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078E7" w:rsidRDefault="00D078E7">
      <w:pPr>
        <w:pStyle w:val="PURBody"/>
        <w:shd w:val="clear" w:color="auto" w:fill="00188F"/>
        <w:tabs>
          <w:tab w:val="clear" w:pos="360"/>
        </w:tabs>
        <w:ind w:right="7920" w:firstLine="360"/>
        <w:rPr>
          <w:color w:val="FFFFFF"/>
          <w:sz w:val="6"/>
          <w:szCs w:val="6"/>
        </w:rPr>
      </w:pPr>
    </w:p>
    <w:p w:rsidR="00D078E7" w:rsidRDefault="00815E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D078E7" w:rsidRDefault="00815E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D078E7" w:rsidRDefault="00D078E7">
      <w:pPr>
        <w:pStyle w:val="PURBody"/>
        <w:shd w:val="clear" w:color="auto" w:fill="00188F"/>
        <w:tabs>
          <w:tab w:val="clear" w:pos="360"/>
        </w:tabs>
        <w:spacing w:after="0"/>
        <w:ind w:right="7920" w:firstLine="360"/>
        <w:rPr>
          <w:color w:val="FFFFFF" w:themeColor="background1"/>
          <w:szCs w:val="18"/>
        </w:rPr>
      </w:pPr>
    </w:p>
    <w:p w:rsidR="00D078E7" w:rsidRDefault="00D078E7">
      <w:pPr>
        <w:pStyle w:val="PURBody"/>
        <w:shd w:val="clear" w:color="auto" w:fill="00188F"/>
        <w:tabs>
          <w:tab w:val="clear" w:pos="360"/>
        </w:tabs>
        <w:spacing w:after="0"/>
        <w:ind w:right="7920" w:firstLine="360"/>
        <w:rPr>
          <w:color w:val="FFFFFF" w:themeColor="background1"/>
          <w:szCs w:val="18"/>
        </w:rPr>
      </w:pPr>
    </w:p>
    <w:p w:rsidR="00D078E7" w:rsidRDefault="00D078E7">
      <w:pPr>
        <w:pStyle w:val="PURBody"/>
        <w:shd w:val="clear" w:color="auto" w:fill="00188F"/>
        <w:tabs>
          <w:tab w:val="clear" w:pos="360"/>
        </w:tabs>
        <w:spacing w:after="0"/>
        <w:ind w:right="7920" w:firstLine="360"/>
        <w:rPr>
          <w:color w:val="FFFFFF" w:themeColor="background1"/>
          <w:szCs w:val="18"/>
        </w:rPr>
      </w:pPr>
    </w:p>
    <w:p w:rsidR="00D078E7" w:rsidRDefault="00D078E7">
      <w:pPr>
        <w:pStyle w:val="PURBody"/>
        <w:shd w:val="clear" w:color="auto" w:fill="00188F"/>
        <w:tabs>
          <w:tab w:val="clear" w:pos="360"/>
        </w:tabs>
        <w:spacing w:after="0"/>
        <w:ind w:right="7920" w:firstLine="360"/>
        <w:rPr>
          <w:color w:val="FFFFFF" w:themeColor="background1"/>
          <w:szCs w:val="18"/>
        </w:rPr>
      </w:pPr>
    </w:p>
    <w:p w:rsidR="00D078E7" w:rsidRDefault="00D078E7">
      <w:pPr>
        <w:pStyle w:val="PURBody"/>
        <w:shd w:val="clear" w:color="auto" w:fill="00188F"/>
        <w:tabs>
          <w:tab w:val="clear" w:pos="360"/>
        </w:tabs>
        <w:spacing w:after="0"/>
        <w:ind w:right="7920" w:firstLine="360"/>
        <w:rPr>
          <w:color w:val="FFFFFF" w:themeColor="background1"/>
          <w:szCs w:val="18"/>
        </w:rPr>
      </w:pPr>
    </w:p>
    <w:p w:rsidR="00D078E7" w:rsidRDefault="00D078E7">
      <w:pPr>
        <w:pStyle w:val="PURBody"/>
        <w:shd w:val="clear" w:color="auto" w:fill="0072C6"/>
        <w:tabs>
          <w:tab w:val="clear" w:pos="360"/>
        </w:tabs>
        <w:ind w:right="1800" w:firstLine="360"/>
        <w:rPr>
          <w:sz w:val="72"/>
          <w:szCs w:val="72"/>
        </w:rPr>
      </w:pPr>
    </w:p>
    <w:p w:rsidR="00D078E7" w:rsidRDefault="00D078E7">
      <w:pPr>
        <w:pStyle w:val="PURBody"/>
        <w:shd w:val="clear" w:color="auto" w:fill="0072C6"/>
        <w:tabs>
          <w:tab w:val="clear" w:pos="360"/>
          <w:tab w:val="left" w:pos="180"/>
        </w:tabs>
        <w:ind w:right="1800" w:firstLine="360"/>
        <w:rPr>
          <w:color w:val="FFFFFF" w:themeColor="background1"/>
          <w:sz w:val="72"/>
          <w:szCs w:val="72"/>
        </w:rPr>
      </w:pPr>
    </w:p>
    <w:p w:rsidR="00D078E7" w:rsidRDefault="00815E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w:t>
      </w:r>
      <w:bookmarkStart w:id="0" w:name="_GoBack"/>
      <w:bookmarkEnd w:id="0"/>
      <w:r>
        <w:rPr>
          <w:color w:val="FFFFFF" w:themeColor="background1"/>
          <w:sz w:val="96"/>
          <w:szCs w:val="96"/>
        </w:rPr>
        <w:t>roduktvillkor</w:t>
      </w:r>
    </w:p>
    <w:p w:rsidR="00D078E7" w:rsidRDefault="00815E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2018</w:t>
      </w:r>
    </w:p>
    <w:p w:rsidR="00D078E7" w:rsidRDefault="00D078E7">
      <w:pPr>
        <w:pStyle w:val="PURBody"/>
        <w:shd w:val="clear" w:color="auto" w:fill="0072C6"/>
        <w:tabs>
          <w:tab w:val="clear" w:pos="360"/>
        </w:tabs>
        <w:spacing w:after="0" w:line="230" w:lineRule="auto"/>
        <w:ind w:right="1800" w:firstLine="360"/>
        <w:rPr>
          <w:color w:val="FFFFFF" w:themeColor="background1"/>
          <w:sz w:val="96"/>
          <w:szCs w:val="96"/>
        </w:rPr>
      </w:pPr>
    </w:p>
    <w:p w:rsidR="00D078E7" w:rsidRDefault="00815E3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078E7" w:rsidRDefault="00D078E7">
      <w:pPr>
        <w:sectPr w:rsidR="00D078E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D078E7" w:rsidRDefault="00815E3A">
      <w:pPr>
        <w:pStyle w:val="ProductList-SectionHeading"/>
        <w:pageBreakBefore/>
      </w:pPr>
      <w:bookmarkStart w:id="1" w:name="_Sec842"/>
      <w:r>
        <w:lastRenderedPageBreak/>
        <w:t>Innehållsförteckning</w:t>
      </w:r>
    </w:p>
    <w:p w:rsidR="00D078E7" w:rsidRDefault="00D078E7">
      <w:pPr>
        <w:pStyle w:val="ProductList-Body"/>
      </w:pPr>
    </w:p>
    <w:p w:rsidR="00D078E7" w:rsidRDefault="00D078E7">
      <w:pPr>
        <w:sectPr w:rsidR="00D078E7">
          <w:headerReference w:type="default" r:id="rId19"/>
          <w:footerReference w:type="default" r:id="rId20"/>
          <w:type w:val="continuous"/>
          <w:pgSz w:w="12240" w:h="15840" w:code="1"/>
          <w:pgMar w:top="1170" w:right="720" w:bottom="1620" w:left="720" w:header="432" w:footer="288" w:gutter="0"/>
          <w:cols w:space="360"/>
        </w:sectPr>
      </w:pPr>
    </w:p>
    <w:p w:rsidR="00FF45CD" w:rsidRDefault="00815E3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20270" w:history="1">
        <w:r w:rsidR="00FF45CD" w:rsidRPr="00BA3C96">
          <w:rPr>
            <w:rStyle w:val="Hyperlink"/>
            <w:noProof/>
          </w:rPr>
          <w:t>Inledning</w:t>
        </w:r>
        <w:r w:rsidR="00FF45CD">
          <w:rPr>
            <w:noProof/>
          </w:rPr>
          <w:tab/>
        </w:r>
        <w:r w:rsidR="00FF45CD">
          <w:rPr>
            <w:noProof/>
          </w:rPr>
          <w:fldChar w:fldCharType="begin"/>
        </w:r>
        <w:r w:rsidR="00FF45CD">
          <w:rPr>
            <w:noProof/>
          </w:rPr>
          <w:instrText xml:space="preserve"> PAGEREF _Toc504920270 \h </w:instrText>
        </w:r>
        <w:r w:rsidR="00FF45CD">
          <w:rPr>
            <w:noProof/>
          </w:rPr>
        </w:r>
        <w:r w:rsidR="00FF45CD">
          <w:rPr>
            <w:noProof/>
          </w:rPr>
          <w:fldChar w:fldCharType="separate"/>
        </w:r>
        <w:r w:rsidR="00FF45CD">
          <w:rPr>
            <w:noProof/>
          </w:rPr>
          <w:t>4</w:t>
        </w:r>
        <w:r w:rsidR="00FF45CD">
          <w:rPr>
            <w:noProof/>
          </w:rPr>
          <w:fldChar w:fldCharType="end"/>
        </w:r>
      </w:hyperlink>
    </w:p>
    <w:p w:rsidR="00FF45CD" w:rsidRDefault="00B62005">
      <w:pPr>
        <w:pStyle w:val="TOC2"/>
        <w:rPr>
          <w:rFonts w:eastAsiaTheme="minorEastAsia"/>
          <w:smallCaps w:val="0"/>
          <w:sz w:val="22"/>
        </w:rPr>
      </w:pPr>
      <w:hyperlink w:anchor="_Toc504920271" w:history="1">
        <w:r w:rsidR="00FF45CD" w:rsidRPr="00BA3C96">
          <w:rPr>
            <w:rStyle w:val="Hyperlink"/>
          </w:rPr>
          <w:t>Om det här dokumentet</w:t>
        </w:r>
        <w:r w:rsidR="00FF45CD">
          <w:tab/>
        </w:r>
        <w:r w:rsidR="00FF45CD">
          <w:fldChar w:fldCharType="begin"/>
        </w:r>
        <w:r w:rsidR="00FF45CD">
          <w:instrText xml:space="preserve"> PAGEREF _Toc504920271 \h </w:instrText>
        </w:r>
        <w:r w:rsidR="00FF45CD">
          <w:fldChar w:fldCharType="separate"/>
        </w:r>
        <w:r w:rsidR="00FF45CD">
          <w:t>4</w:t>
        </w:r>
        <w:r w:rsidR="00FF45CD">
          <w:fldChar w:fldCharType="end"/>
        </w:r>
      </w:hyperlink>
    </w:p>
    <w:p w:rsidR="00FF45CD" w:rsidRDefault="00B62005">
      <w:pPr>
        <w:pStyle w:val="TOC2"/>
        <w:rPr>
          <w:rFonts w:eastAsiaTheme="minorEastAsia"/>
          <w:smallCaps w:val="0"/>
          <w:sz w:val="22"/>
        </w:rPr>
      </w:pPr>
      <w:hyperlink w:anchor="_Toc504920272" w:history="1">
        <w:r w:rsidR="00FF45CD" w:rsidRPr="00BA3C96">
          <w:rPr>
            <w:rStyle w:val="Hyperlink"/>
          </w:rPr>
          <w:t>Vad det här Dokumentet innehåller</w:t>
        </w:r>
        <w:r w:rsidR="00FF45CD">
          <w:tab/>
        </w:r>
        <w:r w:rsidR="00FF45CD">
          <w:fldChar w:fldCharType="begin"/>
        </w:r>
        <w:r w:rsidR="00FF45CD">
          <w:instrText xml:space="preserve"> PAGEREF _Toc504920272 \h </w:instrText>
        </w:r>
        <w:r w:rsidR="00FF45CD">
          <w:fldChar w:fldCharType="separate"/>
        </w:r>
        <w:r w:rsidR="00FF45CD">
          <w:t>4</w:t>
        </w:r>
        <w:r w:rsidR="00FF45CD">
          <w:fldChar w:fldCharType="end"/>
        </w:r>
      </w:hyperlink>
    </w:p>
    <w:p w:rsidR="00FF45CD" w:rsidRDefault="00B62005">
      <w:pPr>
        <w:pStyle w:val="TOC2"/>
        <w:rPr>
          <w:rFonts w:eastAsiaTheme="minorEastAsia"/>
          <w:smallCaps w:val="0"/>
          <w:sz w:val="22"/>
        </w:rPr>
      </w:pPr>
      <w:hyperlink w:anchor="_Toc504920273" w:history="1">
        <w:r w:rsidR="00FF45CD" w:rsidRPr="00BA3C96">
          <w:rPr>
            <w:rStyle w:val="Hyperlink"/>
          </w:rPr>
          <w:t>Hur du Navigerar en Produktpost</w:t>
        </w:r>
        <w:r w:rsidR="00FF45CD">
          <w:tab/>
        </w:r>
        <w:r w:rsidR="00FF45CD">
          <w:fldChar w:fldCharType="begin"/>
        </w:r>
        <w:r w:rsidR="00FF45CD">
          <w:instrText xml:space="preserve"> PAGEREF _Toc504920273 \h </w:instrText>
        </w:r>
        <w:r w:rsidR="00FF45CD">
          <w:fldChar w:fldCharType="separate"/>
        </w:r>
        <w:r w:rsidR="00FF45CD">
          <w:t>4</w:t>
        </w:r>
        <w:r w:rsidR="00FF45CD">
          <w:fldChar w:fldCharType="end"/>
        </w:r>
      </w:hyperlink>
    </w:p>
    <w:p w:rsidR="00FF45CD" w:rsidRDefault="00B62005">
      <w:pPr>
        <w:pStyle w:val="TOC2"/>
        <w:rPr>
          <w:rFonts w:eastAsiaTheme="minorEastAsia"/>
          <w:smallCaps w:val="0"/>
          <w:sz w:val="22"/>
        </w:rPr>
      </w:pPr>
      <w:hyperlink w:anchor="_Toc504920274" w:history="1">
        <w:r w:rsidR="00FF45CD" w:rsidRPr="00BA3C96">
          <w:rPr>
            <w:rStyle w:val="Hyperlink"/>
          </w:rPr>
          <w:t>Förtydliganden och sammanfattningar av ändringar i detta dokument</w:t>
        </w:r>
        <w:r w:rsidR="00FF45CD">
          <w:tab/>
        </w:r>
        <w:r w:rsidR="00FF45CD">
          <w:fldChar w:fldCharType="begin"/>
        </w:r>
        <w:r w:rsidR="00FF45CD">
          <w:instrText xml:space="preserve"> PAGEREF _Toc504920274 \h </w:instrText>
        </w:r>
        <w:r w:rsidR="00FF45CD">
          <w:fldChar w:fldCharType="separate"/>
        </w:r>
        <w:r w:rsidR="00FF45CD">
          <w:t>5</w:t>
        </w:r>
        <w:r w:rsidR="00FF45CD">
          <w:fldChar w:fldCharType="end"/>
        </w:r>
      </w:hyperlink>
    </w:p>
    <w:p w:rsidR="00FF45CD" w:rsidRDefault="00B62005">
      <w:pPr>
        <w:pStyle w:val="TOC1"/>
        <w:rPr>
          <w:rFonts w:eastAsiaTheme="minorEastAsia"/>
          <w:b w:val="0"/>
          <w:caps w:val="0"/>
          <w:noProof/>
          <w:sz w:val="22"/>
          <w:szCs w:val="22"/>
        </w:rPr>
      </w:pPr>
      <w:hyperlink w:anchor="_Toc504920275" w:history="1">
        <w:r w:rsidR="00FF45CD" w:rsidRPr="00BA3C96">
          <w:rPr>
            <w:rStyle w:val="Hyperlink"/>
            <w:noProof/>
          </w:rPr>
          <w:t>licensvillkor</w:t>
        </w:r>
        <w:r w:rsidR="00FF45CD">
          <w:rPr>
            <w:noProof/>
          </w:rPr>
          <w:tab/>
        </w:r>
        <w:r w:rsidR="00FF45CD">
          <w:rPr>
            <w:noProof/>
          </w:rPr>
          <w:fldChar w:fldCharType="begin"/>
        </w:r>
        <w:r w:rsidR="00FF45CD">
          <w:rPr>
            <w:noProof/>
          </w:rPr>
          <w:instrText xml:space="preserve"> PAGEREF _Toc504920275 \h </w:instrText>
        </w:r>
        <w:r w:rsidR="00FF45CD">
          <w:rPr>
            <w:noProof/>
          </w:rPr>
        </w:r>
        <w:r w:rsidR="00FF45CD">
          <w:rPr>
            <w:noProof/>
          </w:rPr>
          <w:fldChar w:fldCharType="separate"/>
        </w:r>
        <w:r w:rsidR="00FF45CD">
          <w:rPr>
            <w:noProof/>
          </w:rPr>
          <w:t>7</w:t>
        </w:r>
        <w:r w:rsidR="00FF45CD">
          <w:rPr>
            <w:noProof/>
          </w:rPr>
          <w:fldChar w:fldCharType="end"/>
        </w:r>
      </w:hyperlink>
    </w:p>
    <w:p w:rsidR="00FF45CD" w:rsidRDefault="00B62005">
      <w:pPr>
        <w:pStyle w:val="TOC2"/>
        <w:rPr>
          <w:rFonts w:eastAsiaTheme="minorEastAsia"/>
          <w:smallCaps w:val="0"/>
          <w:sz w:val="22"/>
        </w:rPr>
      </w:pPr>
      <w:hyperlink w:anchor="_Toc504920276" w:history="1">
        <w:r w:rsidR="00FF45CD" w:rsidRPr="00BA3C96">
          <w:rPr>
            <w:rStyle w:val="Hyperlink"/>
          </w:rPr>
          <w:t>Universella licensvillkor</w:t>
        </w:r>
        <w:r w:rsidR="00FF45CD">
          <w:tab/>
        </w:r>
        <w:r w:rsidR="00FF45CD">
          <w:fldChar w:fldCharType="begin"/>
        </w:r>
        <w:r w:rsidR="00FF45CD">
          <w:instrText xml:space="preserve"> PAGEREF _Toc504920276 \h </w:instrText>
        </w:r>
        <w:r w:rsidR="00FF45CD">
          <w:fldChar w:fldCharType="separate"/>
        </w:r>
        <w:r w:rsidR="00FF45CD">
          <w:t>7</w:t>
        </w:r>
        <w:r w:rsidR="00FF45CD">
          <w:fldChar w:fldCharType="end"/>
        </w:r>
      </w:hyperlink>
    </w:p>
    <w:p w:rsidR="00FF45CD" w:rsidRDefault="00B62005">
      <w:pPr>
        <w:pStyle w:val="TOC2"/>
        <w:rPr>
          <w:rFonts w:eastAsiaTheme="minorEastAsia"/>
          <w:smallCaps w:val="0"/>
          <w:sz w:val="22"/>
        </w:rPr>
      </w:pPr>
      <w:hyperlink w:anchor="_Toc504920277" w:history="1">
        <w:r w:rsidR="00FF45CD" w:rsidRPr="00BA3C96">
          <w:rPr>
            <w:rStyle w:val="Hyperlink"/>
          </w:rPr>
          <w:t>Villkor för Licensmodell</w:t>
        </w:r>
        <w:r w:rsidR="00FF45CD">
          <w:tab/>
        </w:r>
        <w:r w:rsidR="00FF45CD">
          <w:fldChar w:fldCharType="begin"/>
        </w:r>
        <w:r w:rsidR="00FF45CD">
          <w:instrText xml:space="preserve"> PAGEREF _Toc504920277 \h </w:instrText>
        </w:r>
        <w:r w:rsidR="00FF45CD">
          <w:fldChar w:fldCharType="separate"/>
        </w:r>
        <w:r w:rsidR="00FF45CD">
          <w:t>9</w:t>
        </w:r>
        <w:r w:rsidR="00FF45CD">
          <w:fldChar w:fldCharType="end"/>
        </w:r>
      </w:hyperlink>
    </w:p>
    <w:p w:rsidR="00FF45CD" w:rsidRDefault="00B62005">
      <w:pPr>
        <w:pStyle w:val="TOC3"/>
        <w:rPr>
          <w:rFonts w:eastAsiaTheme="minorEastAsia"/>
          <w:smallCaps w:val="0"/>
          <w:sz w:val="22"/>
        </w:rPr>
      </w:pPr>
      <w:hyperlink w:anchor="_Toc504920278" w:history="1">
        <w:r w:rsidR="00FF45CD" w:rsidRPr="00BA3C96">
          <w:rPr>
            <w:rStyle w:val="Hyperlink"/>
          </w:rPr>
          <w:t>Desktopapplikationer</w:t>
        </w:r>
        <w:r w:rsidR="00FF45CD">
          <w:tab/>
        </w:r>
        <w:r w:rsidR="00FF45CD">
          <w:fldChar w:fldCharType="begin"/>
        </w:r>
        <w:r w:rsidR="00FF45CD">
          <w:instrText xml:space="preserve"> PAGEREF _Toc504920278 \h </w:instrText>
        </w:r>
        <w:r w:rsidR="00FF45CD">
          <w:fldChar w:fldCharType="separate"/>
        </w:r>
        <w:r w:rsidR="00FF45CD">
          <w:t>10</w:t>
        </w:r>
        <w:r w:rsidR="00FF45CD">
          <w:fldChar w:fldCharType="end"/>
        </w:r>
      </w:hyperlink>
    </w:p>
    <w:p w:rsidR="00FF45CD" w:rsidRDefault="00B62005">
      <w:pPr>
        <w:pStyle w:val="TOC3"/>
        <w:rPr>
          <w:rFonts w:eastAsiaTheme="minorEastAsia"/>
          <w:smallCaps w:val="0"/>
          <w:sz w:val="22"/>
        </w:rPr>
      </w:pPr>
      <w:hyperlink w:anchor="_Toc504920279" w:history="1">
        <w:r w:rsidR="00FF45CD" w:rsidRPr="00BA3C96">
          <w:rPr>
            <w:rStyle w:val="Hyperlink"/>
          </w:rPr>
          <w:t>Desktopoperativsystem</w:t>
        </w:r>
        <w:r w:rsidR="00FF45CD">
          <w:tab/>
        </w:r>
        <w:r w:rsidR="00FF45CD">
          <w:fldChar w:fldCharType="begin"/>
        </w:r>
        <w:r w:rsidR="00FF45CD">
          <w:instrText xml:space="preserve"> PAGEREF _Toc504920279 \h </w:instrText>
        </w:r>
        <w:r w:rsidR="00FF45CD">
          <w:fldChar w:fldCharType="separate"/>
        </w:r>
        <w:r w:rsidR="00FF45CD">
          <w:t>10</w:t>
        </w:r>
        <w:r w:rsidR="00FF45CD">
          <w:fldChar w:fldCharType="end"/>
        </w:r>
      </w:hyperlink>
    </w:p>
    <w:p w:rsidR="00FF45CD" w:rsidRDefault="00B62005">
      <w:pPr>
        <w:pStyle w:val="TOC3"/>
        <w:rPr>
          <w:rFonts w:eastAsiaTheme="minorEastAsia"/>
          <w:smallCaps w:val="0"/>
          <w:sz w:val="22"/>
        </w:rPr>
      </w:pPr>
      <w:hyperlink w:anchor="_Toc504920280" w:history="1">
        <w:r w:rsidR="00FF45CD" w:rsidRPr="00BA3C96">
          <w:rPr>
            <w:rStyle w:val="Hyperlink"/>
          </w:rPr>
          <w:t>Per kärna/CAL</w:t>
        </w:r>
        <w:r w:rsidR="00FF45CD">
          <w:tab/>
        </w:r>
        <w:r w:rsidR="00FF45CD">
          <w:fldChar w:fldCharType="begin"/>
        </w:r>
        <w:r w:rsidR="00FF45CD">
          <w:instrText xml:space="preserve"> PAGEREF _Toc504920280 \h </w:instrText>
        </w:r>
        <w:r w:rsidR="00FF45CD">
          <w:fldChar w:fldCharType="separate"/>
        </w:r>
        <w:r w:rsidR="00FF45CD">
          <w:t>10</w:t>
        </w:r>
        <w:r w:rsidR="00FF45CD">
          <w:fldChar w:fldCharType="end"/>
        </w:r>
      </w:hyperlink>
    </w:p>
    <w:p w:rsidR="00FF45CD" w:rsidRDefault="00B62005">
      <w:pPr>
        <w:pStyle w:val="TOC3"/>
        <w:rPr>
          <w:rFonts w:eastAsiaTheme="minorEastAsia"/>
          <w:smallCaps w:val="0"/>
          <w:sz w:val="22"/>
        </w:rPr>
      </w:pPr>
      <w:hyperlink w:anchor="_Toc504920281" w:history="1">
        <w:r w:rsidR="00FF45CD" w:rsidRPr="00BA3C96">
          <w:rPr>
            <w:rStyle w:val="Hyperlink"/>
          </w:rPr>
          <w:t>Server/CAL</w:t>
        </w:r>
        <w:r w:rsidR="00FF45CD">
          <w:tab/>
        </w:r>
        <w:r w:rsidR="00FF45CD">
          <w:fldChar w:fldCharType="begin"/>
        </w:r>
        <w:r w:rsidR="00FF45CD">
          <w:instrText xml:space="preserve"> PAGEREF _Toc504920281 \h </w:instrText>
        </w:r>
        <w:r w:rsidR="00FF45CD">
          <w:fldChar w:fldCharType="separate"/>
        </w:r>
        <w:r w:rsidR="00FF45CD">
          <w:t>11</w:t>
        </w:r>
        <w:r w:rsidR="00FF45CD">
          <w:fldChar w:fldCharType="end"/>
        </w:r>
      </w:hyperlink>
    </w:p>
    <w:p w:rsidR="00FF45CD" w:rsidRDefault="00B62005">
      <w:pPr>
        <w:pStyle w:val="TOC3"/>
        <w:rPr>
          <w:rFonts w:eastAsiaTheme="minorEastAsia"/>
          <w:smallCaps w:val="0"/>
          <w:sz w:val="22"/>
        </w:rPr>
      </w:pPr>
      <w:hyperlink w:anchor="_Toc504920282" w:history="1">
        <w:r w:rsidR="00FF45CD" w:rsidRPr="00BA3C96">
          <w:rPr>
            <w:rStyle w:val="Hyperlink"/>
          </w:rPr>
          <w:t>Per kärna</w:t>
        </w:r>
        <w:r w:rsidR="00FF45CD">
          <w:tab/>
        </w:r>
        <w:r w:rsidR="00FF45CD">
          <w:fldChar w:fldCharType="begin"/>
        </w:r>
        <w:r w:rsidR="00FF45CD">
          <w:instrText xml:space="preserve"> PAGEREF _Toc504920282 \h </w:instrText>
        </w:r>
        <w:r w:rsidR="00FF45CD">
          <w:fldChar w:fldCharType="separate"/>
        </w:r>
        <w:r w:rsidR="00FF45CD">
          <w:t>11</w:t>
        </w:r>
        <w:r w:rsidR="00FF45CD">
          <w:fldChar w:fldCharType="end"/>
        </w:r>
      </w:hyperlink>
    </w:p>
    <w:p w:rsidR="00FF45CD" w:rsidRDefault="00B62005">
      <w:pPr>
        <w:pStyle w:val="TOC3"/>
        <w:rPr>
          <w:rFonts w:eastAsiaTheme="minorEastAsia"/>
          <w:smallCaps w:val="0"/>
          <w:sz w:val="22"/>
        </w:rPr>
      </w:pPr>
      <w:hyperlink w:anchor="_Toc504920283" w:history="1">
        <w:r w:rsidR="00FF45CD" w:rsidRPr="00BA3C96">
          <w:rPr>
            <w:rStyle w:val="Hyperlink"/>
          </w:rPr>
          <w:t>Hanteringsservrar</w:t>
        </w:r>
        <w:r w:rsidR="00FF45CD">
          <w:tab/>
        </w:r>
        <w:r w:rsidR="00FF45CD">
          <w:fldChar w:fldCharType="begin"/>
        </w:r>
        <w:r w:rsidR="00FF45CD">
          <w:instrText xml:space="preserve"> PAGEREF _Toc504920283 \h </w:instrText>
        </w:r>
        <w:r w:rsidR="00FF45CD">
          <w:fldChar w:fldCharType="separate"/>
        </w:r>
        <w:r w:rsidR="00FF45CD">
          <w:t>11</w:t>
        </w:r>
        <w:r w:rsidR="00FF45CD">
          <w:fldChar w:fldCharType="end"/>
        </w:r>
      </w:hyperlink>
    </w:p>
    <w:p w:rsidR="00FF45CD" w:rsidRDefault="00B62005">
      <w:pPr>
        <w:pStyle w:val="TOC3"/>
        <w:rPr>
          <w:rFonts w:eastAsiaTheme="minorEastAsia"/>
          <w:smallCaps w:val="0"/>
          <w:sz w:val="22"/>
        </w:rPr>
      </w:pPr>
      <w:hyperlink w:anchor="_Toc504920284" w:history="1">
        <w:r w:rsidR="00FF45CD" w:rsidRPr="00BA3C96">
          <w:rPr>
            <w:rStyle w:val="Hyperlink"/>
          </w:rPr>
          <w:t>Specialservrar</w:t>
        </w:r>
        <w:r w:rsidR="00FF45CD">
          <w:tab/>
        </w:r>
        <w:r w:rsidR="00FF45CD">
          <w:fldChar w:fldCharType="begin"/>
        </w:r>
        <w:r w:rsidR="00FF45CD">
          <w:instrText xml:space="preserve"> PAGEREF _Toc504920284 \h </w:instrText>
        </w:r>
        <w:r w:rsidR="00FF45CD">
          <w:fldChar w:fldCharType="separate"/>
        </w:r>
        <w:r w:rsidR="00FF45CD">
          <w:t>12</w:t>
        </w:r>
        <w:r w:rsidR="00FF45CD">
          <w:fldChar w:fldCharType="end"/>
        </w:r>
      </w:hyperlink>
    </w:p>
    <w:p w:rsidR="00FF45CD" w:rsidRDefault="00B62005">
      <w:pPr>
        <w:pStyle w:val="TOC3"/>
        <w:rPr>
          <w:rFonts w:eastAsiaTheme="minorEastAsia"/>
          <w:smallCaps w:val="0"/>
          <w:sz w:val="22"/>
        </w:rPr>
      </w:pPr>
      <w:hyperlink w:anchor="_Toc504920285" w:history="1">
        <w:r w:rsidR="00FF45CD" w:rsidRPr="00BA3C96">
          <w:rPr>
            <w:rStyle w:val="Hyperlink"/>
          </w:rPr>
          <w:t>Utvecklingsverktyg</w:t>
        </w:r>
        <w:r w:rsidR="00FF45CD">
          <w:tab/>
        </w:r>
        <w:r w:rsidR="00FF45CD">
          <w:fldChar w:fldCharType="begin"/>
        </w:r>
        <w:r w:rsidR="00FF45CD">
          <w:instrText xml:space="preserve"> PAGEREF _Toc504920285 \h </w:instrText>
        </w:r>
        <w:r w:rsidR="00FF45CD">
          <w:fldChar w:fldCharType="separate"/>
        </w:r>
        <w:r w:rsidR="00FF45CD">
          <w:t>12</w:t>
        </w:r>
        <w:r w:rsidR="00FF45CD">
          <w:fldChar w:fldCharType="end"/>
        </w:r>
      </w:hyperlink>
    </w:p>
    <w:p w:rsidR="00FF45CD" w:rsidRDefault="00B62005">
      <w:pPr>
        <w:pStyle w:val="TOC1"/>
        <w:rPr>
          <w:rFonts w:eastAsiaTheme="minorEastAsia"/>
          <w:b w:val="0"/>
          <w:caps w:val="0"/>
          <w:noProof/>
          <w:sz w:val="22"/>
          <w:szCs w:val="22"/>
        </w:rPr>
      </w:pPr>
      <w:hyperlink w:anchor="_Toc504920286" w:history="1">
        <w:r w:rsidR="00FF45CD" w:rsidRPr="00BA3C96">
          <w:rPr>
            <w:rStyle w:val="Hyperlink"/>
            <w:noProof/>
          </w:rPr>
          <w:t>Programvara</w:t>
        </w:r>
        <w:r w:rsidR="00FF45CD">
          <w:rPr>
            <w:noProof/>
          </w:rPr>
          <w:tab/>
        </w:r>
        <w:r w:rsidR="00FF45CD">
          <w:rPr>
            <w:noProof/>
          </w:rPr>
          <w:fldChar w:fldCharType="begin"/>
        </w:r>
        <w:r w:rsidR="00FF45CD">
          <w:rPr>
            <w:noProof/>
          </w:rPr>
          <w:instrText xml:space="preserve"> PAGEREF _Toc504920286 \h </w:instrText>
        </w:r>
        <w:r w:rsidR="00FF45CD">
          <w:rPr>
            <w:noProof/>
          </w:rPr>
        </w:r>
        <w:r w:rsidR="00FF45CD">
          <w:rPr>
            <w:noProof/>
          </w:rPr>
          <w:fldChar w:fldCharType="separate"/>
        </w:r>
        <w:r w:rsidR="00FF45CD">
          <w:rPr>
            <w:noProof/>
          </w:rPr>
          <w:t>13</w:t>
        </w:r>
        <w:r w:rsidR="00FF45CD">
          <w:rPr>
            <w:noProof/>
          </w:rPr>
          <w:fldChar w:fldCharType="end"/>
        </w:r>
      </w:hyperlink>
    </w:p>
    <w:p w:rsidR="00FF45CD" w:rsidRDefault="00B62005">
      <w:pPr>
        <w:pStyle w:val="TOC2"/>
        <w:rPr>
          <w:rFonts w:eastAsiaTheme="minorEastAsia"/>
          <w:smallCaps w:val="0"/>
          <w:sz w:val="22"/>
        </w:rPr>
      </w:pPr>
      <w:hyperlink w:anchor="_Toc504920287" w:history="1">
        <w:r w:rsidR="00FF45CD" w:rsidRPr="00BA3C96">
          <w:rPr>
            <w:rStyle w:val="Hyperlink"/>
          </w:rPr>
          <w:t>Advanced Threat Analytics</w:t>
        </w:r>
        <w:r w:rsidR="00FF45CD">
          <w:tab/>
        </w:r>
        <w:r w:rsidR="00FF45CD">
          <w:fldChar w:fldCharType="begin"/>
        </w:r>
        <w:r w:rsidR="00FF45CD">
          <w:instrText xml:space="preserve"> PAGEREF _Toc504920287 \h </w:instrText>
        </w:r>
        <w:r w:rsidR="00FF45CD">
          <w:fldChar w:fldCharType="separate"/>
        </w:r>
        <w:r w:rsidR="00FF45CD">
          <w:t>13</w:t>
        </w:r>
        <w:r w:rsidR="00FF45CD">
          <w:fldChar w:fldCharType="end"/>
        </w:r>
      </w:hyperlink>
    </w:p>
    <w:p w:rsidR="00FF45CD" w:rsidRDefault="00B62005">
      <w:pPr>
        <w:pStyle w:val="TOC2"/>
        <w:rPr>
          <w:rFonts w:eastAsiaTheme="minorEastAsia"/>
          <w:smallCaps w:val="0"/>
          <w:sz w:val="22"/>
        </w:rPr>
      </w:pPr>
      <w:hyperlink w:anchor="_Toc504920288" w:history="1">
        <w:r w:rsidR="00FF45CD" w:rsidRPr="00BA3C96">
          <w:rPr>
            <w:rStyle w:val="Hyperlink"/>
          </w:rPr>
          <w:t>BizTalk</w:t>
        </w:r>
        <w:r w:rsidR="00FF45CD">
          <w:tab/>
        </w:r>
        <w:r w:rsidR="00FF45CD">
          <w:fldChar w:fldCharType="begin"/>
        </w:r>
        <w:r w:rsidR="00FF45CD">
          <w:instrText xml:space="preserve"> PAGEREF _Toc504920288 \h </w:instrText>
        </w:r>
        <w:r w:rsidR="00FF45CD">
          <w:fldChar w:fldCharType="separate"/>
        </w:r>
        <w:r w:rsidR="00FF45CD">
          <w:t>13</w:t>
        </w:r>
        <w:r w:rsidR="00FF45CD">
          <w:fldChar w:fldCharType="end"/>
        </w:r>
      </w:hyperlink>
    </w:p>
    <w:p w:rsidR="00FF45CD" w:rsidRDefault="00B62005">
      <w:pPr>
        <w:pStyle w:val="TOC2"/>
        <w:rPr>
          <w:rFonts w:eastAsiaTheme="minorEastAsia"/>
          <w:smallCaps w:val="0"/>
          <w:sz w:val="22"/>
        </w:rPr>
      </w:pPr>
      <w:hyperlink w:anchor="_Toc504920289" w:history="1">
        <w:r w:rsidR="00FF45CD" w:rsidRPr="00BA3C96">
          <w:rPr>
            <w:rStyle w:val="Hyperlink"/>
          </w:rPr>
          <w:t>CAL Suites</w:t>
        </w:r>
        <w:r w:rsidR="00FF45CD">
          <w:tab/>
        </w:r>
        <w:r w:rsidR="00FF45CD">
          <w:fldChar w:fldCharType="begin"/>
        </w:r>
        <w:r w:rsidR="00FF45CD">
          <w:instrText xml:space="preserve"> PAGEREF _Toc504920289 \h </w:instrText>
        </w:r>
        <w:r w:rsidR="00FF45CD">
          <w:fldChar w:fldCharType="separate"/>
        </w:r>
        <w:r w:rsidR="00FF45CD">
          <w:t>15</w:t>
        </w:r>
        <w:r w:rsidR="00FF45CD">
          <w:fldChar w:fldCharType="end"/>
        </w:r>
      </w:hyperlink>
    </w:p>
    <w:p w:rsidR="00FF45CD" w:rsidRDefault="00B62005">
      <w:pPr>
        <w:pStyle w:val="TOC2"/>
        <w:rPr>
          <w:rFonts w:eastAsiaTheme="minorEastAsia"/>
          <w:smallCaps w:val="0"/>
          <w:sz w:val="22"/>
        </w:rPr>
      </w:pPr>
      <w:hyperlink w:anchor="_Toc504920290" w:history="1">
        <w:r w:rsidR="00FF45CD" w:rsidRPr="00BA3C96">
          <w:rPr>
            <w:rStyle w:val="Hyperlink"/>
          </w:rPr>
          <w:t>Core Infrastructure Server (CIS) Suite</w:t>
        </w:r>
        <w:r w:rsidR="00FF45CD">
          <w:tab/>
        </w:r>
        <w:r w:rsidR="00FF45CD">
          <w:fldChar w:fldCharType="begin"/>
        </w:r>
        <w:r w:rsidR="00FF45CD">
          <w:instrText xml:space="preserve"> PAGEREF _Toc504920290 \h </w:instrText>
        </w:r>
        <w:r w:rsidR="00FF45CD">
          <w:fldChar w:fldCharType="separate"/>
        </w:r>
        <w:r w:rsidR="00FF45CD">
          <w:t>16</w:t>
        </w:r>
        <w:r w:rsidR="00FF45CD">
          <w:fldChar w:fldCharType="end"/>
        </w:r>
      </w:hyperlink>
    </w:p>
    <w:p w:rsidR="00FF45CD" w:rsidRDefault="00B62005">
      <w:pPr>
        <w:pStyle w:val="TOC2"/>
        <w:rPr>
          <w:rFonts w:eastAsiaTheme="minorEastAsia"/>
          <w:smallCaps w:val="0"/>
          <w:sz w:val="22"/>
        </w:rPr>
      </w:pPr>
      <w:hyperlink w:anchor="_Toc504920291" w:history="1">
        <w:r w:rsidR="00FF45CD" w:rsidRPr="00BA3C96">
          <w:rPr>
            <w:rStyle w:val="Hyperlink"/>
          </w:rPr>
          <w:t>Forefront</w:t>
        </w:r>
        <w:r w:rsidR="00FF45CD">
          <w:tab/>
        </w:r>
        <w:r w:rsidR="00FF45CD">
          <w:fldChar w:fldCharType="begin"/>
        </w:r>
        <w:r w:rsidR="00FF45CD">
          <w:instrText xml:space="preserve"> PAGEREF _Toc504920291 \h </w:instrText>
        </w:r>
        <w:r w:rsidR="00FF45CD">
          <w:fldChar w:fldCharType="separate"/>
        </w:r>
        <w:r w:rsidR="00FF45CD">
          <w:t>18</w:t>
        </w:r>
        <w:r w:rsidR="00FF45CD">
          <w:fldChar w:fldCharType="end"/>
        </w:r>
      </w:hyperlink>
    </w:p>
    <w:p w:rsidR="00FF45CD" w:rsidRDefault="00B62005">
      <w:pPr>
        <w:pStyle w:val="TOC2"/>
        <w:rPr>
          <w:rFonts w:eastAsiaTheme="minorEastAsia"/>
          <w:smallCaps w:val="0"/>
          <w:sz w:val="22"/>
        </w:rPr>
      </w:pPr>
      <w:hyperlink w:anchor="_Toc504920292" w:history="1">
        <w:r w:rsidR="00FF45CD" w:rsidRPr="00BA3C96">
          <w:rPr>
            <w:rStyle w:val="Hyperlink"/>
          </w:rPr>
          <w:t>Microsoft Dynamics 365 lokal</w:t>
        </w:r>
        <w:r w:rsidR="00FF45CD">
          <w:tab/>
        </w:r>
        <w:r w:rsidR="00FF45CD">
          <w:fldChar w:fldCharType="begin"/>
        </w:r>
        <w:r w:rsidR="00FF45CD">
          <w:instrText xml:space="preserve"> PAGEREF _Toc504920292 \h </w:instrText>
        </w:r>
        <w:r w:rsidR="00FF45CD">
          <w:fldChar w:fldCharType="separate"/>
        </w:r>
        <w:r w:rsidR="00FF45CD">
          <w:t>19</w:t>
        </w:r>
        <w:r w:rsidR="00FF45CD">
          <w:fldChar w:fldCharType="end"/>
        </w:r>
      </w:hyperlink>
    </w:p>
    <w:p w:rsidR="00FF45CD" w:rsidRDefault="00B62005">
      <w:pPr>
        <w:pStyle w:val="TOC2"/>
        <w:rPr>
          <w:rFonts w:eastAsiaTheme="minorEastAsia"/>
          <w:smallCaps w:val="0"/>
          <w:sz w:val="22"/>
        </w:rPr>
      </w:pPr>
      <w:hyperlink w:anchor="_Toc504920293" w:history="1">
        <w:r w:rsidR="00FF45CD" w:rsidRPr="00BA3C96">
          <w:rPr>
            <w:rStyle w:val="Hyperlink"/>
          </w:rPr>
          <w:t>Microsoft Identity Manager</w:t>
        </w:r>
        <w:r w:rsidR="00FF45CD">
          <w:tab/>
        </w:r>
        <w:r w:rsidR="00FF45CD">
          <w:fldChar w:fldCharType="begin"/>
        </w:r>
        <w:r w:rsidR="00FF45CD">
          <w:instrText xml:space="preserve"> PAGEREF _Toc504920293 \h </w:instrText>
        </w:r>
        <w:r w:rsidR="00FF45CD">
          <w:fldChar w:fldCharType="separate"/>
        </w:r>
        <w:r w:rsidR="00FF45CD">
          <w:t>21</w:t>
        </w:r>
        <w:r w:rsidR="00FF45CD">
          <w:fldChar w:fldCharType="end"/>
        </w:r>
      </w:hyperlink>
    </w:p>
    <w:p w:rsidR="00FF45CD" w:rsidRDefault="00B62005">
      <w:pPr>
        <w:pStyle w:val="TOC2"/>
        <w:rPr>
          <w:rFonts w:eastAsiaTheme="minorEastAsia"/>
          <w:smallCaps w:val="0"/>
          <w:sz w:val="22"/>
        </w:rPr>
      </w:pPr>
      <w:hyperlink w:anchor="_Toc504920294" w:history="1">
        <w:r w:rsidR="00FF45CD" w:rsidRPr="00BA3C96">
          <w:rPr>
            <w:rStyle w:val="Hyperlink"/>
          </w:rPr>
          <w:t>Office-applikationer</w:t>
        </w:r>
        <w:r w:rsidR="00FF45CD">
          <w:tab/>
        </w:r>
        <w:r w:rsidR="00FF45CD">
          <w:fldChar w:fldCharType="begin"/>
        </w:r>
        <w:r w:rsidR="00FF45CD">
          <w:instrText xml:space="preserve"> PAGEREF _Toc504920294 \h </w:instrText>
        </w:r>
        <w:r w:rsidR="00FF45CD">
          <w:fldChar w:fldCharType="separate"/>
        </w:r>
        <w:r w:rsidR="00FF45CD">
          <w:t>21</w:t>
        </w:r>
        <w:r w:rsidR="00FF45CD">
          <w:fldChar w:fldCharType="end"/>
        </w:r>
      </w:hyperlink>
    </w:p>
    <w:p w:rsidR="00FF45CD" w:rsidRDefault="00B62005">
      <w:pPr>
        <w:pStyle w:val="TOC3"/>
        <w:rPr>
          <w:rFonts w:eastAsiaTheme="minorEastAsia"/>
          <w:smallCaps w:val="0"/>
          <w:sz w:val="22"/>
        </w:rPr>
      </w:pPr>
      <w:hyperlink w:anchor="_Toc504920295" w:history="1">
        <w:r w:rsidR="00FF45CD" w:rsidRPr="00BA3C96">
          <w:rPr>
            <w:rStyle w:val="Hyperlink"/>
          </w:rPr>
          <w:t>Office desktopapplikationer</w:t>
        </w:r>
        <w:r w:rsidR="00FF45CD">
          <w:tab/>
        </w:r>
        <w:r w:rsidR="00FF45CD">
          <w:fldChar w:fldCharType="begin"/>
        </w:r>
        <w:r w:rsidR="00FF45CD">
          <w:instrText xml:space="preserve"> PAGEREF _Toc504920295 \h </w:instrText>
        </w:r>
        <w:r w:rsidR="00FF45CD">
          <w:fldChar w:fldCharType="separate"/>
        </w:r>
        <w:r w:rsidR="00FF45CD">
          <w:t>21</w:t>
        </w:r>
        <w:r w:rsidR="00FF45CD">
          <w:fldChar w:fldCharType="end"/>
        </w:r>
      </w:hyperlink>
    </w:p>
    <w:p w:rsidR="00FF45CD" w:rsidRDefault="00B62005">
      <w:pPr>
        <w:pStyle w:val="TOC3"/>
        <w:rPr>
          <w:rFonts w:eastAsiaTheme="minorEastAsia"/>
          <w:smallCaps w:val="0"/>
          <w:sz w:val="22"/>
        </w:rPr>
      </w:pPr>
      <w:hyperlink w:anchor="_Toc504920296" w:history="1">
        <w:r w:rsidR="00FF45CD" w:rsidRPr="00BA3C96">
          <w:rPr>
            <w:rStyle w:val="Hyperlink"/>
          </w:rPr>
          <w:t>Office för Mac</w:t>
        </w:r>
        <w:r w:rsidR="00FF45CD">
          <w:tab/>
        </w:r>
        <w:r w:rsidR="00FF45CD">
          <w:fldChar w:fldCharType="begin"/>
        </w:r>
        <w:r w:rsidR="00FF45CD">
          <w:instrText xml:space="preserve"> PAGEREF _Toc504920296 \h </w:instrText>
        </w:r>
        <w:r w:rsidR="00FF45CD">
          <w:fldChar w:fldCharType="separate"/>
        </w:r>
        <w:r w:rsidR="00FF45CD">
          <w:t>23</w:t>
        </w:r>
        <w:r w:rsidR="00FF45CD">
          <w:fldChar w:fldCharType="end"/>
        </w:r>
      </w:hyperlink>
    </w:p>
    <w:p w:rsidR="00FF45CD" w:rsidRDefault="00B62005">
      <w:pPr>
        <w:pStyle w:val="TOC2"/>
        <w:rPr>
          <w:rFonts w:eastAsiaTheme="minorEastAsia"/>
          <w:smallCaps w:val="0"/>
          <w:sz w:val="22"/>
        </w:rPr>
      </w:pPr>
      <w:hyperlink w:anchor="_Toc504920297" w:history="1">
        <w:r w:rsidR="00FF45CD" w:rsidRPr="00BA3C96">
          <w:rPr>
            <w:rStyle w:val="Hyperlink"/>
          </w:rPr>
          <w:t>Office-servrar</w:t>
        </w:r>
        <w:r w:rsidR="00FF45CD">
          <w:tab/>
        </w:r>
        <w:r w:rsidR="00FF45CD">
          <w:fldChar w:fldCharType="begin"/>
        </w:r>
        <w:r w:rsidR="00FF45CD">
          <w:instrText xml:space="preserve"> PAGEREF _Toc504920297 \h </w:instrText>
        </w:r>
        <w:r w:rsidR="00FF45CD">
          <w:fldChar w:fldCharType="separate"/>
        </w:r>
        <w:r w:rsidR="00FF45CD">
          <w:t>24</w:t>
        </w:r>
        <w:r w:rsidR="00FF45CD">
          <w:fldChar w:fldCharType="end"/>
        </w:r>
      </w:hyperlink>
    </w:p>
    <w:p w:rsidR="00FF45CD" w:rsidRDefault="00B62005">
      <w:pPr>
        <w:pStyle w:val="TOC3"/>
        <w:rPr>
          <w:rFonts w:eastAsiaTheme="minorEastAsia"/>
          <w:smallCaps w:val="0"/>
          <w:sz w:val="22"/>
        </w:rPr>
      </w:pPr>
      <w:hyperlink w:anchor="_Toc504920298" w:history="1">
        <w:r w:rsidR="00FF45CD" w:rsidRPr="00BA3C96">
          <w:rPr>
            <w:rStyle w:val="Hyperlink"/>
          </w:rPr>
          <w:t>Exchange Server</w:t>
        </w:r>
        <w:r w:rsidR="00FF45CD">
          <w:tab/>
        </w:r>
        <w:r w:rsidR="00FF45CD">
          <w:fldChar w:fldCharType="begin"/>
        </w:r>
        <w:r w:rsidR="00FF45CD">
          <w:instrText xml:space="preserve"> PAGEREF _Toc504920298 \h </w:instrText>
        </w:r>
        <w:r w:rsidR="00FF45CD">
          <w:fldChar w:fldCharType="separate"/>
        </w:r>
        <w:r w:rsidR="00FF45CD">
          <w:t>24</w:t>
        </w:r>
        <w:r w:rsidR="00FF45CD">
          <w:fldChar w:fldCharType="end"/>
        </w:r>
      </w:hyperlink>
    </w:p>
    <w:p w:rsidR="00FF45CD" w:rsidRDefault="00B62005">
      <w:pPr>
        <w:pStyle w:val="TOC3"/>
        <w:rPr>
          <w:rFonts w:eastAsiaTheme="minorEastAsia"/>
          <w:smallCaps w:val="0"/>
          <w:sz w:val="22"/>
        </w:rPr>
      </w:pPr>
      <w:hyperlink w:anchor="_Toc504920299" w:history="1">
        <w:r w:rsidR="00FF45CD" w:rsidRPr="00BA3C96">
          <w:rPr>
            <w:rStyle w:val="Hyperlink"/>
          </w:rPr>
          <w:t>Project Server</w:t>
        </w:r>
        <w:r w:rsidR="00FF45CD">
          <w:tab/>
        </w:r>
        <w:r w:rsidR="00FF45CD">
          <w:fldChar w:fldCharType="begin"/>
        </w:r>
        <w:r w:rsidR="00FF45CD">
          <w:instrText xml:space="preserve"> PAGEREF _Toc504920299 \h </w:instrText>
        </w:r>
        <w:r w:rsidR="00FF45CD">
          <w:fldChar w:fldCharType="separate"/>
        </w:r>
        <w:r w:rsidR="00FF45CD">
          <w:t>25</w:t>
        </w:r>
        <w:r w:rsidR="00FF45CD">
          <w:fldChar w:fldCharType="end"/>
        </w:r>
      </w:hyperlink>
    </w:p>
    <w:p w:rsidR="00FF45CD" w:rsidRDefault="00B62005">
      <w:pPr>
        <w:pStyle w:val="TOC3"/>
        <w:rPr>
          <w:rFonts w:eastAsiaTheme="minorEastAsia"/>
          <w:smallCaps w:val="0"/>
          <w:sz w:val="22"/>
        </w:rPr>
      </w:pPr>
      <w:hyperlink w:anchor="_Toc504920300" w:history="1">
        <w:r w:rsidR="00FF45CD" w:rsidRPr="00BA3C96">
          <w:rPr>
            <w:rStyle w:val="Hyperlink"/>
          </w:rPr>
          <w:t>SharePoint Server</w:t>
        </w:r>
        <w:r w:rsidR="00FF45CD">
          <w:tab/>
        </w:r>
        <w:r w:rsidR="00FF45CD">
          <w:fldChar w:fldCharType="begin"/>
        </w:r>
        <w:r w:rsidR="00FF45CD">
          <w:instrText xml:space="preserve"> PAGEREF _Toc504920300 \h </w:instrText>
        </w:r>
        <w:r w:rsidR="00FF45CD">
          <w:fldChar w:fldCharType="separate"/>
        </w:r>
        <w:r w:rsidR="00FF45CD">
          <w:t>26</w:t>
        </w:r>
        <w:r w:rsidR="00FF45CD">
          <w:fldChar w:fldCharType="end"/>
        </w:r>
      </w:hyperlink>
    </w:p>
    <w:p w:rsidR="00FF45CD" w:rsidRDefault="00B62005">
      <w:pPr>
        <w:pStyle w:val="TOC3"/>
        <w:rPr>
          <w:rFonts w:eastAsiaTheme="minorEastAsia"/>
          <w:smallCaps w:val="0"/>
          <w:sz w:val="22"/>
        </w:rPr>
      </w:pPr>
      <w:hyperlink w:anchor="_Toc504920301" w:history="1">
        <w:r w:rsidR="00FF45CD" w:rsidRPr="00BA3C96">
          <w:rPr>
            <w:rStyle w:val="Hyperlink"/>
          </w:rPr>
          <w:t>Skype för Business Server</w:t>
        </w:r>
        <w:r w:rsidR="00FF45CD">
          <w:tab/>
        </w:r>
        <w:r w:rsidR="00FF45CD">
          <w:fldChar w:fldCharType="begin"/>
        </w:r>
        <w:r w:rsidR="00FF45CD">
          <w:instrText xml:space="preserve"> PAGEREF _Toc504920301 \h </w:instrText>
        </w:r>
        <w:r w:rsidR="00FF45CD">
          <w:fldChar w:fldCharType="separate"/>
        </w:r>
        <w:r w:rsidR="00FF45CD">
          <w:t>27</w:t>
        </w:r>
        <w:r w:rsidR="00FF45CD">
          <w:fldChar w:fldCharType="end"/>
        </w:r>
      </w:hyperlink>
    </w:p>
    <w:p w:rsidR="00FF45CD" w:rsidRDefault="00B62005">
      <w:pPr>
        <w:pStyle w:val="TOC2"/>
        <w:rPr>
          <w:rFonts w:eastAsiaTheme="minorEastAsia"/>
          <w:smallCaps w:val="0"/>
          <w:sz w:val="22"/>
        </w:rPr>
      </w:pPr>
      <w:hyperlink w:anchor="_Toc504920302" w:history="1">
        <w:r w:rsidR="00FF45CD" w:rsidRPr="00BA3C96">
          <w:rPr>
            <w:rStyle w:val="Hyperlink"/>
          </w:rPr>
          <w:t>SQL Server</w:t>
        </w:r>
        <w:r w:rsidR="00FF45CD">
          <w:tab/>
        </w:r>
        <w:r w:rsidR="00FF45CD">
          <w:fldChar w:fldCharType="begin"/>
        </w:r>
        <w:r w:rsidR="00FF45CD">
          <w:instrText xml:space="preserve"> PAGEREF _Toc504920302 \h </w:instrText>
        </w:r>
        <w:r w:rsidR="00FF45CD">
          <w:fldChar w:fldCharType="separate"/>
        </w:r>
        <w:r w:rsidR="00FF45CD">
          <w:t>28</w:t>
        </w:r>
        <w:r w:rsidR="00FF45CD">
          <w:fldChar w:fldCharType="end"/>
        </w:r>
      </w:hyperlink>
    </w:p>
    <w:p w:rsidR="00FF45CD" w:rsidRDefault="00B62005">
      <w:pPr>
        <w:pStyle w:val="TOC2"/>
        <w:rPr>
          <w:rFonts w:eastAsiaTheme="minorEastAsia"/>
          <w:smallCaps w:val="0"/>
          <w:sz w:val="22"/>
        </w:rPr>
      </w:pPr>
      <w:hyperlink w:anchor="_Toc504920303" w:history="1">
        <w:r w:rsidR="00FF45CD" w:rsidRPr="00BA3C96">
          <w:rPr>
            <w:rStyle w:val="Hyperlink"/>
          </w:rPr>
          <w:t>System Center</w:t>
        </w:r>
        <w:r w:rsidR="00FF45CD">
          <w:tab/>
        </w:r>
        <w:r w:rsidR="00FF45CD">
          <w:fldChar w:fldCharType="begin"/>
        </w:r>
        <w:r w:rsidR="00FF45CD">
          <w:instrText xml:space="preserve"> PAGEREF _Toc504920303 \h </w:instrText>
        </w:r>
        <w:r w:rsidR="00FF45CD">
          <w:fldChar w:fldCharType="separate"/>
        </w:r>
        <w:r w:rsidR="00FF45CD">
          <w:t>30</w:t>
        </w:r>
        <w:r w:rsidR="00FF45CD">
          <w:fldChar w:fldCharType="end"/>
        </w:r>
      </w:hyperlink>
    </w:p>
    <w:p w:rsidR="00FF45CD" w:rsidRDefault="00B62005">
      <w:pPr>
        <w:pStyle w:val="TOC3"/>
        <w:rPr>
          <w:rFonts w:eastAsiaTheme="minorEastAsia"/>
          <w:smallCaps w:val="0"/>
          <w:sz w:val="22"/>
        </w:rPr>
      </w:pPr>
      <w:hyperlink w:anchor="_Toc504920304" w:history="1">
        <w:r w:rsidR="00FF45CD" w:rsidRPr="00BA3C96">
          <w:rPr>
            <w:rStyle w:val="Hyperlink"/>
          </w:rPr>
          <w:t>System Center Server</w:t>
        </w:r>
        <w:r w:rsidR="00FF45CD">
          <w:tab/>
        </w:r>
        <w:r w:rsidR="00FF45CD">
          <w:fldChar w:fldCharType="begin"/>
        </w:r>
        <w:r w:rsidR="00FF45CD">
          <w:instrText xml:space="preserve"> PAGEREF _Toc504920304 \h </w:instrText>
        </w:r>
        <w:r w:rsidR="00FF45CD">
          <w:fldChar w:fldCharType="separate"/>
        </w:r>
        <w:r w:rsidR="00FF45CD">
          <w:t>30</w:t>
        </w:r>
        <w:r w:rsidR="00FF45CD">
          <w:fldChar w:fldCharType="end"/>
        </w:r>
      </w:hyperlink>
    </w:p>
    <w:p w:rsidR="00FF45CD" w:rsidRDefault="00B62005">
      <w:pPr>
        <w:pStyle w:val="TOC3"/>
        <w:rPr>
          <w:rFonts w:eastAsiaTheme="minorEastAsia"/>
          <w:smallCaps w:val="0"/>
          <w:sz w:val="22"/>
        </w:rPr>
      </w:pPr>
      <w:hyperlink w:anchor="_Toc504920305" w:history="1">
        <w:r w:rsidR="00FF45CD" w:rsidRPr="00BA3C96">
          <w:rPr>
            <w:rStyle w:val="Hyperlink"/>
          </w:rPr>
          <w:t>System Center Configuration Manager</w:t>
        </w:r>
        <w:r w:rsidR="00FF45CD">
          <w:tab/>
        </w:r>
        <w:r w:rsidR="00FF45CD">
          <w:fldChar w:fldCharType="begin"/>
        </w:r>
        <w:r w:rsidR="00FF45CD">
          <w:instrText xml:space="preserve"> PAGEREF _Toc504920305 \h </w:instrText>
        </w:r>
        <w:r w:rsidR="00FF45CD">
          <w:fldChar w:fldCharType="separate"/>
        </w:r>
        <w:r w:rsidR="00FF45CD">
          <w:t>31</w:t>
        </w:r>
        <w:r w:rsidR="00FF45CD">
          <w:fldChar w:fldCharType="end"/>
        </w:r>
      </w:hyperlink>
    </w:p>
    <w:p w:rsidR="00FF45CD" w:rsidRDefault="00B62005">
      <w:pPr>
        <w:pStyle w:val="TOC3"/>
        <w:rPr>
          <w:rFonts w:eastAsiaTheme="minorEastAsia"/>
          <w:smallCaps w:val="0"/>
          <w:sz w:val="22"/>
        </w:rPr>
      </w:pPr>
      <w:hyperlink w:anchor="_Toc504920306" w:history="1">
        <w:r w:rsidR="00FF45CD" w:rsidRPr="00BA3C96">
          <w:rPr>
            <w:rStyle w:val="Hyperlink"/>
          </w:rPr>
          <w:t>System Center Data Protection Manager</w:t>
        </w:r>
        <w:r w:rsidR="00FF45CD">
          <w:tab/>
        </w:r>
        <w:r w:rsidR="00FF45CD">
          <w:fldChar w:fldCharType="begin"/>
        </w:r>
        <w:r w:rsidR="00FF45CD">
          <w:instrText xml:space="preserve"> PAGEREF _Toc504920306 \h </w:instrText>
        </w:r>
        <w:r w:rsidR="00FF45CD">
          <w:fldChar w:fldCharType="separate"/>
        </w:r>
        <w:r w:rsidR="00FF45CD">
          <w:t>32</w:t>
        </w:r>
        <w:r w:rsidR="00FF45CD">
          <w:fldChar w:fldCharType="end"/>
        </w:r>
      </w:hyperlink>
    </w:p>
    <w:p w:rsidR="00FF45CD" w:rsidRDefault="00B62005">
      <w:pPr>
        <w:pStyle w:val="TOC3"/>
        <w:rPr>
          <w:rFonts w:eastAsiaTheme="minorEastAsia"/>
          <w:smallCaps w:val="0"/>
          <w:sz w:val="22"/>
        </w:rPr>
      </w:pPr>
      <w:hyperlink w:anchor="_Toc504920307" w:history="1">
        <w:r w:rsidR="00FF45CD" w:rsidRPr="00BA3C96">
          <w:rPr>
            <w:rStyle w:val="Hyperlink"/>
          </w:rPr>
          <w:t>System Center Endpoint Protection</w:t>
        </w:r>
        <w:r w:rsidR="00FF45CD">
          <w:tab/>
        </w:r>
        <w:r w:rsidR="00FF45CD">
          <w:fldChar w:fldCharType="begin"/>
        </w:r>
        <w:r w:rsidR="00FF45CD">
          <w:instrText xml:space="preserve"> PAGEREF _Toc504920307 \h </w:instrText>
        </w:r>
        <w:r w:rsidR="00FF45CD">
          <w:fldChar w:fldCharType="separate"/>
        </w:r>
        <w:r w:rsidR="00FF45CD">
          <w:t>33</w:t>
        </w:r>
        <w:r w:rsidR="00FF45CD">
          <w:fldChar w:fldCharType="end"/>
        </w:r>
      </w:hyperlink>
    </w:p>
    <w:p w:rsidR="00FF45CD" w:rsidRDefault="00B62005">
      <w:pPr>
        <w:pStyle w:val="TOC3"/>
        <w:rPr>
          <w:rFonts w:eastAsiaTheme="minorEastAsia"/>
          <w:smallCaps w:val="0"/>
          <w:sz w:val="22"/>
        </w:rPr>
      </w:pPr>
      <w:hyperlink w:anchor="_Toc504920308" w:history="1">
        <w:r w:rsidR="00FF45CD" w:rsidRPr="00BA3C96">
          <w:rPr>
            <w:rStyle w:val="Hyperlink"/>
          </w:rPr>
          <w:t>System Center Operations Manager</w:t>
        </w:r>
        <w:r w:rsidR="00FF45CD">
          <w:tab/>
        </w:r>
        <w:r w:rsidR="00FF45CD">
          <w:fldChar w:fldCharType="begin"/>
        </w:r>
        <w:r w:rsidR="00FF45CD">
          <w:instrText xml:space="preserve"> PAGEREF _Toc504920308 \h </w:instrText>
        </w:r>
        <w:r w:rsidR="00FF45CD">
          <w:fldChar w:fldCharType="separate"/>
        </w:r>
        <w:r w:rsidR="00FF45CD">
          <w:t>34</w:t>
        </w:r>
        <w:r w:rsidR="00FF45CD">
          <w:fldChar w:fldCharType="end"/>
        </w:r>
      </w:hyperlink>
    </w:p>
    <w:p w:rsidR="00FF45CD" w:rsidRDefault="00B62005">
      <w:pPr>
        <w:pStyle w:val="TOC3"/>
        <w:rPr>
          <w:rFonts w:eastAsiaTheme="minorEastAsia"/>
          <w:smallCaps w:val="0"/>
          <w:sz w:val="22"/>
        </w:rPr>
      </w:pPr>
      <w:hyperlink w:anchor="_Toc504920309" w:history="1">
        <w:r w:rsidR="00FF45CD" w:rsidRPr="00BA3C96">
          <w:rPr>
            <w:rStyle w:val="Hyperlink"/>
          </w:rPr>
          <w:t>System Center Orchestrator</w:t>
        </w:r>
        <w:r w:rsidR="00FF45CD">
          <w:tab/>
        </w:r>
        <w:r w:rsidR="00FF45CD">
          <w:fldChar w:fldCharType="begin"/>
        </w:r>
        <w:r w:rsidR="00FF45CD">
          <w:instrText xml:space="preserve"> PAGEREF _Toc504920309 \h </w:instrText>
        </w:r>
        <w:r w:rsidR="00FF45CD">
          <w:fldChar w:fldCharType="separate"/>
        </w:r>
        <w:r w:rsidR="00FF45CD">
          <w:t>34</w:t>
        </w:r>
        <w:r w:rsidR="00FF45CD">
          <w:fldChar w:fldCharType="end"/>
        </w:r>
      </w:hyperlink>
    </w:p>
    <w:p w:rsidR="00FF45CD" w:rsidRDefault="00B62005">
      <w:pPr>
        <w:pStyle w:val="TOC3"/>
        <w:rPr>
          <w:rFonts w:eastAsiaTheme="minorEastAsia"/>
          <w:smallCaps w:val="0"/>
          <w:sz w:val="22"/>
        </w:rPr>
      </w:pPr>
      <w:hyperlink w:anchor="_Toc504920310" w:history="1">
        <w:r w:rsidR="00FF45CD" w:rsidRPr="00BA3C96">
          <w:rPr>
            <w:rStyle w:val="Hyperlink"/>
          </w:rPr>
          <w:t>System Center Service Manager</w:t>
        </w:r>
        <w:r w:rsidR="00FF45CD">
          <w:tab/>
        </w:r>
        <w:r w:rsidR="00FF45CD">
          <w:fldChar w:fldCharType="begin"/>
        </w:r>
        <w:r w:rsidR="00FF45CD">
          <w:instrText xml:space="preserve"> PAGEREF _Toc504920310 \h </w:instrText>
        </w:r>
        <w:r w:rsidR="00FF45CD">
          <w:fldChar w:fldCharType="separate"/>
        </w:r>
        <w:r w:rsidR="00FF45CD">
          <w:t>35</w:t>
        </w:r>
        <w:r w:rsidR="00FF45CD">
          <w:fldChar w:fldCharType="end"/>
        </w:r>
      </w:hyperlink>
    </w:p>
    <w:p w:rsidR="00FF45CD" w:rsidRDefault="00B62005">
      <w:pPr>
        <w:pStyle w:val="TOC2"/>
        <w:rPr>
          <w:rFonts w:eastAsiaTheme="minorEastAsia"/>
          <w:smallCaps w:val="0"/>
          <w:sz w:val="22"/>
        </w:rPr>
      </w:pPr>
      <w:hyperlink w:anchor="_Toc504920311" w:history="1">
        <w:r w:rsidR="00FF45CD" w:rsidRPr="00BA3C96">
          <w:rPr>
            <w:rStyle w:val="Hyperlink"/>
          </w:rPr>
          <w:t>Virtual Desktop Infrastructure (VDI) Suite</w:t>
        </w:r>
        <w:r w:rsidR="00FF45CD">
          <w:tab/>
        </w:r>
        <w:r w:rsidR="00FF45CD">
          <w:fldChar w:fldCharType="begin"/>
        </w:r>
        <w:r w:rsidR="00FF45CD">
          <w:instrText xml:space="preserve"> PAGEREF _Toc504920311 \h </w:instrText>
        </w:r>
        <w:r w:rsidR="00FF45CD">
          <w:fldChar w:fldCharType="separate"/>
        </w:r>
        <w:r w:rsidR="00FF45CD">
          <w:t>36</w:t>
        </w:r>
        <w:r w:rsidR="00FF45CD">
          <w:fldChar w:fldCharType="end"/>
        </w:r>
      </w:hyperlink>
    </w:p>
    <w:p w:rsidR="00FF45CD" w:rsidRDefault="00B62005">
      <w:pPr>
        <w:pStyle w:val="TOC2"/>
        <w:rPr>
          <w:rFonts w:eastAsiaTheme="minorEastAsia"/>
          <w:smallCaps w:val="0"/>
          <w:sz w:val="22"/>
        </w:rPr>
      </w:pPr>
      <w:hyperlink w:anchor="_Toc504920312" w:history="1">
        <w:r w:rsidR="00FF45CD" w:rsidRPr="00BA3C96">
          <w:rPr>
            <w:rStyle w:val="Hyperlink"/>
          </w:rPr>
          <w:t>Visual Studio</w:t>
        </w:r>
        <w:r w:rsidR="00FF45CD">
          <w:tab/>
        </w:r>
        <w:r w:rsidR="00FF45CD">
          <w:fldChar w:fldCharType="begin"/>
        </w:r>
        <w:r w:rsidR="00FF45CD">
          <w:instrText xml:space="preserve"> PAGEREF _Toc504920312 \h </w:instrText>
        </w:r>
        <w:r w:rsidR="00FF45CD">
          <w:fldChar w:fldCharType="separate"/>
        </w:r>
        <w:r w:rsidR="00FF45CD">
          <w:t>36</w:t>
        </w:r>
        <w:r w:rsidR="00FF45CD">
          <w:fldChar w:fldCharType="end"/>
        </w:r>
      </w:hyperlink>
    </w:p>
    <w:p w:rsidR="00FF45CD" w:rsidRDefault="00B62005">
      <w:pPr>
        <w:pStyle w:val="TOC3"/>
        <w:rPr>
          <w:rFonts w:eastAsiaTheme="minorEastAsia"/>
          <w:smallCaps w:val="0"/>
          <w:sz w:val="22"/>
        </w:rPr>
      </w:pPr>
      <w:hyperlink w:anchor="_Toc504920313" w:history="1">
        <w:r w:rsidR="00FF45CD" w:rsidRPr="00BA3C96">
          <w:rPr>
            <w:rStyle w:val="Hyperlink"/>
          </w:rPr>
          <w:t>Visual Studio</w:t>
        </w:r>
        <w:r w:rsidR="00FF45CD">
          <w:tab/>
        </w:r>
        <w:r w:rsidR="00FF45CD">
          <w:fldChar w:fldCharType="begin"/>
        </w:r>
        <w:r w:rsidR="00FF45CD">
          <w:instrText xml:space="preserve"> PAGEREF _Toc504920313 \h </w:instrText>
        </w:r>
        <w:r w:rsidR="00FF45CD">
          <w:fldChar w:fldCharType="separate"/>
        </w:r>
        <w:r w:rsidR="00FF45CD">
          <w:t>36</w:t>
        </w:r>
        <w:r w:rsidR="00FF45CD">
          <w:fldChar w:fldCharType="end"/>
        </w:r>
      </w:hyperlink>
    </w:p>
    <w:p w:rsidR="00FF45CD" w:rsidRDefault="00B62005">
      <w:pPr>
        <w:pStyle w:val="TOC3"/>
        <w:rPr>
          <w:rFonts w:eastAsiaTheme="minorEastAsia"/>
          <w:smallCaps w:val="0"/>
          <w:sz w:val="22"/>
        </w:rPr>
      </w:pPr>
      <w:hyperlink w:anchor="_Toc504920314" w:history="1">
        <w:r w:rsidR="00FF45CD" w:rsidRPr="00BA3C96">
          <w:rPr>
            <w:rStyle w:val="Hyperlink"/>
          </w:rPr>
          <w:t>Visual Studio Team Foundation Server</w:t>
        </w:r>
        <w:r w:rsidR="00FF45CD">
          <w:tab/>
        </w:r>
        <w:r w:rsidR="00FF45CD">
          <w:fldChar w:fldCharType="begin"/>
        </w:r>
        <w:r w:rsidR="00FF45CD">
          <w:instrText xml:space="preserve"> PAGEREF _Toc504920314 \h </w:instrText>
        </w:r>
        <w:r w:rsidR="00FF45CD">
          <w:fldChar w:fldCharType="separate"/>
        </w:r>
        <w:r w:rsidR="00FF45CD">
          <w:t>38</w:t>
        </w:r>
        <w:r w:rsidR="00FF45CD">
          <w:fldChar w:fldCharType="end"/>
        </w:r>
      </w:hyperlink>
    </w:p>
    <w:p w:rsidR="00FF45CD" w:rsidRDefault="00B62005">
      <w:pPr>
        <w:pStyle w:val="TOC2"/>
        <w:rPr>
          <w:rFonts w:eastAsiaTheme="minorEastAsia"/>
          <w:smallCaps w:val="0"/>
          <w:sz w:val="22"/>
        </w:rPr>
      </w:pPr>
      <w:hyperlink w:anchor="_Toc504920315" w:history="1">
        <w:r w:rsidR="00FF45CD" w:rsidRPr="00BA3C96">
          <w:rPr>
            <w:rStyle w:val="Hyperlink"/>
          </w:rPr>
          <w:t>Windows</w:t>
        </w:r>
        <w:r w:rsidR="00FF45CD">
          <w:tab/>
        </w:r>
        <w:r w:rsidR="00FF45CD">
          <w:fldChar w:fldCharType="begin"/>
        </w:r>
        <w:r w:rsidR="00FF45CD">
          <w:instrText xml:space="preserve"> PAGEREF _Toc504920315 \h </w:instrText>
        </w:r>
        <w:r w:rsidR="00FF45CD">
          <w:fldChar w:fldCharType="separate"/>
        </w:r>
        <w:r w:rsidR="00FF45CD">
          <w:t>39</w:t>
        </w:r>
        <w:r w:rsidR="00FF45CD">
          <w:fldChar w:fldCharType="end"/>
        </w:r>
      </w:hyperlink>
    </w:p>
    <w:p w:rsidR="00FF45CD" w:rsidRDefault="00B62005">
      <w:pPr>
        <w:pStyle w:val="TOC3"/>
        <w:rPr>
          <w:rFonts w:eastAsiaTheme="minorEastAsia"/>
          <w:smallCaps w:val="0"/>
          <w:sz w:val="22"/>
        </w:rPr>
      </w:pPr>
      <w:hyperlink w:anchor="_Toc504920316" w:history="1">
        <w:r w:rsidR="00FF45CD" w:rsidRPr="00BA3C96">
          <w:rPr>
            <w:rStyle w:val="Hyperlink"/>
          </w:rPr>
          <w:t>Windows desktop-operativsystem</w:t>
        </w:r>
        <w:r w:rsidR="00FF45CD">
          <w:tab/>
        </w:r>
        <w:r w:rsidR="00FF45CD">
          <w:fldChar w:fldCharType="begin"/>
        </w:r>
        <w:r w:rsidR="00FF45CD">
          <w:instrText xml:space="preserve"> PAGEREF _Toc504920316 \h </w:instrText>
        </w:r>
        <w:r w:rsidR="00FF45CD">
          <w:fldChar w:fldCharType="separate"/>
        </w:r>
        <w:r w:rsidR="00FF45CD">
          <w:t>39</w:t>
        </w:r>
        <w:r w:rsidR="00FF45CD">
          <w:fldChar w:fldCharType="end"/>
        </w:r>
      </w:hyperlink>
    </w:p>
    <w:p w:rsidR="00FF45CD" w:rsidRDefault="00B62005">
      <w:pPr>
        <w:pStyle w:val="TOC2"/>
        <w:rPr>
          <w:rFonts w:eastAsiaTheme="minorEastAsia"/>
          <w:smallCaps w:val="0"/>
          <w:sz w:val="22"/>
        </w:rPr>
      </w:pPr>
      <w:hyperlink w:anchor="_Toc504920317" w:history="1">
        <w:r w:rsidR="00FF45CD" w:rsidRPr="00BA3C96">
          <w:rPr>
            <w:rStyle w:val="Hyperlink"/>
          </w:rPr>
          <w:t>Windows Server</w:t>
        </w:r>
        <w:r w:rsidR="00FF45CD">
          <w:tab/>
        </w:r>
        <w:r w:rsidR="00FF45CD">
          <w:fldChar w:fldCharType="begin"/>
        </w:r>
        <w:r w:rsidR="00FF45CD">
          <w:instrText xml:space="preserve"> PAGEREF _Toc504920317 \h </w:instrText>
        </w:r>
        <w:r w:rsidR="00FF45CD">
          <w:fldChar w:fldCharType="separate"/>
        </w:r>
        <w:r w:rsidR="00FF45CD">
          <w:t>46</w:t>
        </w:r>
        <w:r w:rsidR="00FF45CD">
          <w:fldChar w:fldCharType="end"/>
        </w:r>
      </w:hyperlink>
    </w:p>
    <w:p w:rsidR="00FF45CD" w:rsidRDefault="00B62005">
      <w:pPr>
        <w:pStyle w:val="TOC3"/>
        <w:rPr>
          <w:rFonts w:eastAsiaTheme="minorEastAsia"/>
          <w:smallCaps w:val="0"/>
          <w:sz w:val="22"/>
        </w:rPr>
      </w:pPr>
      <w:hyperlink w:anchor="_Toc504920318" w:history="1">
        <w:r w:rsidR="00FF45CD" w:rsidRPr="00BA3C96">
          <w:rPr>
            <w:rStyle w:val="Hyperlink"/>
          </w:rPr>
          <w:t>Windows MultiPoint Server</w:t>
        </w:r>
        <w:r w:rsidR="00FF45CD">
          <w:tab/>
        </w:r>
        <w:r w:rsidR="00FF45CD">
          <w:fldChar w:fldCharType="begin"/>
        </w:r>
        <w:r w:rsidR="00FF45CD">
          <w:instrText xml:space="preserve"> PAGEREF _Toc504920318 \h </w:instrText>
        </w:r>
        <w:r w:rsidR="00FF45CD">
          <w:fldChar w:fldCharType="separate"/>
        </w:r>
        <w:r w:rsidR="00FF45CD">
          <w:t>46</w:t>
        </w:r>
        <w:r w:rsidR="00FF45CD">
          <w:fldChar w:fldCharType="end"/>
        </w:r>
      </w:hyperlink>
    </w:p>
    <w:p w:rsidR="00FF45CD" w:rsidRDefault="00B62005">
      <w:pPr>
        <w:pStyle w:val="TOC3"/>
        <w:rPr>
          <w:rFonts w:eastAsiaTheme="minorEastAsia"/>
          <w:smallCaps w:val="0"/>
          <w:sz w:val="22"/>
        </w:rPr>
      </w:pPr>
      <w:hyperlink w:anchor="_Toc504920319" w:history="1">
        <w:r w:rsidR="00FF45CD" w:rsidRPr="00BA3C96">
          <w:rPr>
            <w:rStyle w:val="Hyperlink"/>
          </w:rPr>
          <w:t>Windows Server</w:t>
        </w:r>
        <w:r w:rsidR="00FF45CD">
          <w:tab/>
        </w:r>
        <w:r w:rsidR="00FF45CD">
          <w:fldChar w:fldCharType="begin"/>
        </w:r>
        <w:r w:rsidR="00FF45CD">
          <w:instrText xml:space="preserve"> PAGEREF _Toc504920319 \h </w:instrText>
        </w:r>
        <w:r w:rsidR="00FF45CD">
          <w:fldChar w:fldCharType="separate"/>
        </w:r>
        <w:r w:rsidR="00FF45CD">
          <w:t>47</w:t>
        </w:r>
        <w:r w:rsidR="00FF45CD">
          <w:fldChar w:fldCharType="end"/>
        </w:r>
      </w:hyperlink>
    </w:p>
    <w:p w:rsidR="00FF45CD" w:rsidRDefault="00B62005">
      <w:pPr>
        <w:pStyle w:val="TOC1"/>
        <w:rPr>
          <w:rFonts w:eastAsiaTheme="minorEastAsia"/>
          <w:b w:val="0"/>
          <w:caps w:val="0"/>
          <w:noProof/>
          <w:sz w:val="22"/>
          <w:szCs w:val="22"/>
        </w:rPr>
      </w:pPr>
      <w:hyperlink w:anchor="_Toc504920320" w:history="1">
        <w:r w:rsidR="00FF45CD" w:rsidRPr="00BA3C96">
          <w:rPr>
            <w:rStyle w:val="Hyperlink"/>
            <w:noProof/>
          </w:rPr>
          <w:t>Onlinetjänster</w:t>
        </w:r>
        <w:r w:rsidR="00FF45CD">
          <w:rPr>
            <w:noProof/>
          </w:rPr>
          <w:tab/>
        </w:r>
        <w:r w:rsidR="00FF45CD">
          <w:rPr>
            <w:noProof/>
          </w:rPr>
          <w:fldChar w:fldCharType="begin"/>
        </w:r>
        <w:r w:rsidR="00FF45CD">
          <w:rPr>
            <w:noProof/>
          </w:rPr>
          <w:instrText xml:space="preserve"> PAGEREF _Toc504920320 \h </w:instrText>
        </w:r>
        <w:r w:rsidR="00FF45CD">
          <w:rPr>
            <w:noProof/>
          </w:rPr>
        </w:r>
        <w:r w:rsidR="00FF45CD">
          <w:rPr>
            <w:noProof/>
          </w:rPr>
          <w:fldChar w:fldCharType="separate"/>
        </w:r>
        <w:r w:rsidR="00FF45CD">
          <w:rPr>
            <w:noProof/>
          </w:rPr>
          <w:t>51</w:t>
        </w:r>
        <w:r w:rsidR="00FF45CD">
          <w:rPr>
            <w:noProof/>
          </w:rPr>
          <w:fldChar w:fldCharType="end"/>
        </w:r>
      </w:hyperlink>
    </w:p>
    <w:p w:rsidR="00FF45CD" w:rsidRDefault="00B62005">
      <w:pPr>
        <w:pStyle w:val="TOC2"/>
        <w:rPr>
          <w:rFonts w:eastAsiaTheme="minorEastAsia"/>
          <w:smallCaps w:val="0"/>
          <w:sz w:val="22"/>
        </w:rPr>
      </w:pPr>
      <w:hyperlink w:anchor="_Toc504920321" w:history="1">
        <w:r w:rsidR="00FF45CD" w:rsidRPr="00BA3C96">
          <w:rPr>
            <w:rStyle w:val="Hyperlink"/>
          </w:rPr>
          <w:t>Regional tillgänglighet för onlinetjänster</w:t>
        </w:r>
        <w:r w:rsidR="00FF45CD">
          <w:tab/>
        </w:r>
        <w:r w:rsidR="00FF45CD">
          <w:fldChar w:fldCharType="begin"/>
        </w:r>
        <w:r w:rsidR="00FF45CD">
          <w:instrText xml:space="preserve"> PAGEREF _Toc504920321 \h </w:instrText>
        </w:r>
        <w:r w:rsidR="00FF45CD">
          <w:fldChar w:fldCharType="separate"/>
        </w:r>
        <w:r w:rsidR="00FF45CD">
          <w:t>51</w:t>
        </w:r>
        <w:r w:rsidR="00FF45CD">
          <w:fldChar w:fldCharType="end"/>
        </w:r>
      </w:hyperlink>
    </w:p>
    <w:p w:rsidR="00FF45CD" w:rsidRDefault="00B62005">
      <w:pPr>
        <w:pStyle w:val="TOC2"/>
        <w:rPr>
          <w:rFonts w:eastAsiaTheme="minorEastAsia"/>
          <w:smallCaps w:val="0"/>
          <w:sz w:val="22"/>
        </w:rPr>
      </w:pPr>
      <w:hyperlink w:anchor="_Toc504920322" w:history="1">
        <w:r w:rsidR="00FF45CD" w:rsidRPr="00BA3C96">
          <w:rPr>
            <w:rStyle w:val="Hyperlink"/>
          </w:rPr>
          <w:t>Inköpsregler för onlinetjänster</w:t>
        </w:r>
        <w:r w:rsidR="00FF45CD">
          <w:tab/>
        </w:r>
        <w:r w:rsidR="00FF45CD">
          <w:fldChar w:fldCharType="begin"/>
        </w:r>
        <w:r w:rsidR="00FF45CD">
          <w:instrText xml:space="preserve"> PAGEREF _Toc504920322 \h </w:instrText>
        </w:r>
        <w:r w:rsidR="00FF45CD">
          <w:fldChar w:fldCharType="separate"/>
        </w:r>
        <w:r w:rsidR="00FF45CD">
          <w:t>51</w:t>
        </w:r>
        <w:r w:rsidR="00FF45CD">
          <w:fldChar w:fldCharType="end"/>
        </w:r>
      </w:hyperlink>
    </w:p>
    <w:p w:rsidR="00FF45CD" w:rsidRDefault="00B62005">
      <w:pPr>
        <w:pStyle w:val="TOC2"/>
        <w:rPr>
          <w:rFonts w:eastAsiaTheme="minorEastAsia"/>
          <w:smallCaps w:val="0"/>
          <w:sz w:val="22"/>
        </w:rPr>
      </w:pPr>
      <w:hyperlink w:anchor="_Toc504920323" w:history="1">
        <w:r w:rsidR="00FF45CD" w:rsidRPr="00BA3C96">
          <w:rPr>
            <w:rStyle w:val="Hyperlink"/>
          </w:rPr>
          <w:t>Förnyelse av onlinetjänster</w:t>
        </w:r>
        <w:r w:rsidR="00FF45CD">
          <w:tab/>
        </w:r>
        <w:r w:rsidR="00FF45CD">
          <w:fldChar w:fldCharType="begin"/>
        </w:r>
        <w:r w:rsidR="00FF45CD">
          <w:instrText xml:space="preserve"> PAGEREF _Toc504920323 \h </w:instrText>
        </w:r>
        <w:r w:rsidR="00FF45CD">
          <w:fldChar w:fldCharType="separate"/>
        </w:r>
        <w:r w:rsidR="00FF45CD">
          <w:t>51</w:t>
        </w:r>
        <w:r w:rsidR="00FF45CD">
          <w:fldChar w:fldCharType="end"/>
        </w:r>
      </w:hyperlink>
    </w:p>
    <w:p w:rsidR="00FF45CD" w:rsidRDefault="00B62005">
      <w:pPr>
        <w:pStyle w:val="TOC2"/>
        <w:rPr>
          <w:rFonts w:eastAsiaTheme="minorEastAsia"/>
          <w:smallCaps w:val="0"/>
          <w:sz w:val="22"/>
        </w:rPr>
      </w:pPr>
      <w:hyperlink w:anchor="_Toc504920324" w:history="1">
        <w:r w:rsidR="00FF45CD" w:rsidRPr="00BA3C96">
          <w:rPr>
            <w:rStyle w:val="Hyperlink"/>
          </w:rPr>
          <w:t>Microsoft Azure-tjänster</w:t>
        </w:r>
        <w:r w:rsidR="00FF45CD">
          <w:tab/>
        </w:r>
        <w:r w:rsidR="00FF45CD">
          <w:fldChar w:fldCharType="begin"/>
        </w:r>
        <w:r w:rsidR="00FF45CD">
          <w:instrText xml:space="preserve"> PAGEREF _Toc504920324 \h </w:instrText>
        </w:r>
        <w:r w:rsidR="00FF45CD">
          <w:fldChar w:fldCharType="separate"/>
        </w:r>
        <w:r w:rsidR="00FF45CD">
          <w:t>51</w:t>
        </w:r>
        <w:r w:rsidR="00FF45CD">
          <w:fldChar w:fldCharType="end"/>
        </w:r>
      </w:hyperlink>
    </w:p>
    <w:p w:rsidR="00FF45CD" w:rsidRDefault="00B62005">
      <w:pPr>
        <w:pStyle w:val="TOC3"/>
        <w:rPr>
          <w:rFonts w:eastAsiaTheme="minorEastAsia"/>
          <w:smallCaps w:val="0"/>
          <w:sz w:val="22"/>
        </w:rPr>
      </w:pPr>
      <w:hyperlink w:anchor="_Toc504920325" w:history="1">
        <w:r w:rsidR="00FF45CD" w:rsidRPr="00BA3C96">
          <w:rPr>
            <w:rStyle w:val="Hyperlink"/>
          </w:rPr>
          <w:t>Microsoft Azure-tjänster</w:t>
        </w:r>
        <w:r w:rsidR="00FF45CD">
          <w:tab/>
        </w:r>
        <w:r w:rsidR="00FF45CD">
          <w:fldChar w:fldCharType="begin"/>
        </w:r>
        <w:r w:rsidR="00FF45CD">
          <w:instrText xml:space="preserve"> PAGEREF _Toc504920325 \h </w:instrText>
        </w:r>
        <w:r w:rsidR="00FF45CD">
          <w:fldChar w:fldCharType="separate"/>
        </w:r>
        <w:r w:rsidR="00FF45CD">
          <w:t>53</w:t>
        </w:r>
        <w:r w:rsidR="00FF45CD">
          <w:fldChar w:fldCharType="end"/>
        </w:r>
      </w:hyperlink>
    </w:p>
    <w:p w:rsidR="00FF45CD" w:rsidRDefault="00B62005">
      <w:pPr>
        <w:pStyle w:val="TOC3"/>
        <w:rPr>
          <w:rFonts w:eastAsiaTheme="minorEastAsia"/>
          <w:smallCaps w:val="0"/>
          <w:sz w:val="22"/>
        </w:rPr>
      </w:pPr>
      <w:hyperlink w:anchor="_Toc504920326" w:history="1">
        <w:r w:rsidR="00FF45CD" w:rsidRPr="00BA3C96">
          <w:rPr>
            <w:rStyle w:val="Hyperlink"/>
          </w:rPr>
          <w:t>Microsoft Azure-infrastrukturplaner:</w:t>
        </w:r>
        <w:r w:rsidR="00FF45CD">
          <w:tab/>
        </w:r>
        <w:r w:rsidR="00FF45CD">
          <w:fldChar w:fldCharType="begin"/>
        </w:r>
        <w:r w:rsidR="00FF45CD">
          <w:instrText xml:space="preserve"> PAGEREF _Toc504920326 \h </w:instrText>
        </w:r>
        <w:r w:rsidR="00FF45CD">
          <w:fldChar w:fldCharType="separate"/>
        </w:r>
        <w:r w:rsidR="00FF45CD">
          <w:t>53</w:t>
        </w:r>
        <w:r w:rsidR="00FF45CD">
          <w:fldChar w:fldCharType="end"/>
        </w:r>
      </w:hyperlink>
    </w:p>
    <w:p w:rsidR="00FF45CD" w:rsidRDefault="00B62005">
      <w:pPr>
        <w:pStyle w:val="TOC3"/>
        <w:rPr>
          <w:rFonts w:eastAsiaTheme="minorEastAsia"/>
          <w:smallCaps w:val="0"/>
          <w:sz w:val="22"/>
        </w:rPr>
      </w:pPr>
      <w:hyperlink w:anchor="_Toc504920327" w:history="1">
        <w:r w:rsidR="00FF45CD" w:rsidRPr="00BA3C96">
          <w:rPr>
            <w:rStyle w:val="Hyperlink"/>
          </w:rPr>
          <w:t>Microsoft Azure-supportplaner</w:t>
        </w:r>
        <w:r w:rsidR="00FF45CD">
          <w:tab/>
        </w:r>
        <w:r w:rsidR="00FF45CD">
          <w:fldChar w:fldCharType="begin"/>
        </w:r>
        <w:r w:rsidR="00FF45CD">
          <w:instrText xml:space="preserve"> PAGEREF _Toc504920327 \h </w:instrText>
        </w:r>
        <w:r w:rsidR="00FF45CD">
          <w:fldChar w:fldCharType="separate"/>
        </w:r>
        <w:r w:rsidR="00FF45CD">
          <w:t>54</w:t>
        </w:r>
        <w:r w:rsidR="00FF45CD">
          <w:fldChar w:fldCharType="end"/>
        </w:r>
      </w:hyperlink>
    </w:p>
    <w:p w:rsidR="00FF45CD" w:rsidRDefault="00B62005">
      <w:pPr>
        <w:pStyle w:val="TOC3"/>
        <w:rPr>
          <w:rFonts w:eastAsiaTheme="minorEastAsia"/>
          <w:smallCaps w:val="0"/>
          <w:sz w:val="22"/>
        </w:rPr>
      </w:pPr>
      <w:hyperlink w:anchor="_Toc504920328" w:history="1">
        <w:r w:rsidR="00FF45CD" w:rsidRPr="00BA3C96">
          <w:rPr>
            <w:rStyle w:val="Hyperlink"/>
          </w:rPr>
          <w:t>Microsoft Azure-användarplaner</w:t>
        </w:r>
        <w:r w:rsidR="00FF45CD">
          <w:tab/>
        </w:r>
        <w:r w:rsidR="00FF45CD">
          <w:fldChar w:fldCharType="begin"/>
        </w:r>
        <w:r w:rsidR="00FF45CD">
          <w:instrText xml:space="preserve"> PAGEREF _Toc504920328 \h </w:instrText>
        </w:r>
        <w:r w:rsidR="00FF45CD">
          <w:fldChar w:fldCharType="separate"/>
        </w:r>
        <w:r w:rsidR="00FF45CD">
          <w:t>55</w:t>
        </w:r>
        <w:r w:rsidR="00FF45CD">
          <w:fldChar w:fldCharType="end"/>
        </w:r>
      </w:hyperlink>
    </w:p>
    <w:p w:rsidR="00FF45CD" w:rsidRDefault="00B62005">
      <w:pPr>
        <w:pStyle w:val="TOC2"/>
        <w:rPr>
          <w:rFonts w:eastAsiaTheme="minorEastAsia"/>
          <w:smallCaps w:val="0"/>
          <w:sz w:val="22"/>
        </w:rPr>
      </w:pPr>
      <w:hyperlink w:anchor="_Toc504920329" w:history="1">
        <w:r w:rsidR="00FF45CD" w:rsidRPr="00BA3C96">
          <w:rPr>
            <w:rStyle w:val="Hyperlink"/>
          </w:rPr>
          <w:t>Microsoft 365</w:t>
        </w:r>
        <w:r w:rsidR="00FF45CD">
          <w:tab/>
        </w:r>
        <w:r w:rsidR="00FF45CD">
          <w:fldChar w:fldCharType="begin"/>
        </w:r>
        <w:r w:rsidR="00FF45CD">
          <w:instrText xml:space="preserve"> PAGEREF _Toc504920329 \h </w:instrText>
        </w:r>
        <w:r w:rsidR="00FF45CD">
          <w:fldChar w:fldCharType="separate"/>
        </w:r>
        <w:r w:rsidR="00FF45CD">
          <w:t>55</w:t>
        </w:r>
        <w:r w:rsidR="00FF45CD">
          <w:fldChar w:fldCharType="end"/>
        </w:r>
      </w:hyperlink>
    </w:p>
    <w:p w:rsidR="00FF45CD" w:rsidRDefault="00B62005">
      <w:pPr>
        <w:pStyle w:val="TOC2"/>
        <w:rPr>
          <w:rFonts w:eastAsiaTheme="minorEastAsia"/>
          <w:smallCaps w:val="0"/>
          <w:sz w:val="22"/>
        </w:rPr>
      </w:pPr>
      <w:hyperlink w:anchor="_Toc504920330" w:history="1">
        <w:r w:rsidR="00FF45CD" w:rsidRPr="00BA3C96">
          <w:rPr>
            <w:rStyle w:val="Hyperlink"/>
          </w:rPr>
          <w:t>Enterprise Mobility + Security</w:t>
        </w:r>
        <w:r w:rsidR="00FF45CD">
          <w:tab/>
        </w:r>
        <w:r w:rsidR="00FF45CD">
          <w:fldChar w:fldCharType="begin"/>
        </w:r>
        <w:r w:rsidR="00FF45CD">
          <w:instrText xml:space="preserve"> PAGEREF _Toc504920330 \h </w:instrText>
        </w:r>
        <w:r w:rsidR="00FF45CD">
          <w:fldChar w:fldCharType="separate"/>
        </w:r>
        <w:r w:rsidR="00FF45CD">
          <w:t>57</w:t>
        </w:r>
        <w:r w:rsidR="00FF45CD">
          <w:fldChar w:fldCharType="end"/>
        </w:r>
      </w:hyperlink>
    </w:p>
    <w:p w:rsidR="00FF45CD" w:rsidRDefault="00B62005">
      <w:pPr>
        <w:pStyle w:val="TOC2"/>
        <w:rPr>
          <w:rFonts w:eastAsiaTheme="minorEastAsia"/>
          <w:smallCaps w:val="0"/>
          <w:sz w:val="22"/>
        </w:rPr>
      </w:pPr>
      <w:hyperlink w:anchor="_Toc504920331" w:history="1">
        <w:r w:rsidR="00FF45CD" w:rsidRPr="00BA3C96">
          <w:rPr>
            <w:rStyle w:val="Hyperlink"/>
          </w:rPr>
          <w:t>Microsoft Dynamics 365-tjänster</w:t>
        </w:r>
        <w:r w:rsidR="00FF45CD">
          <w:tab/>
        </w:r>
        <w:r w:rsidR="00FF45CD">
          <w:fldChar w:fldCharType="begin"/>
        </w:r>
        <w:r w:rsidR="00FF45CD">
          <w:instrText xml:space="preserve"> PAGEREF _Toc504920331 \h </w:instrText>
        </w:r>
        <w:r w:rsidR="00FF45CD">
          <w:fldChar w:fldCharType="separate"/>
        </w:r>
        <w:r w:rsidR="00FF45CD">
          <w:t>58</w:t>
        </w:r>
        <w:r w:rsidR="00FF45CD">
          <w:fldChar w:fldCharType="end"/>
        </w:r>
      </w:hyperlink>
    </w:p>
    <w:p w:rsidR="00FF45CD" w:rsidRDefault="00B62005">
      <w:pPr>
        <w:pStyle w:val="TOC2"/>
        <w:rPr>
          <w:rFonts w:eastAsiaTheme="minorEastAsia"/>
          <w:smallCaps w:val="0"/>
          <w:sz w:val="22"/>
        </w:rPr>
      </w:pPr>
      <w:hyperlink w:anchor="_Toc504920332" w:history="1">
        <w:r w:rsidR="00FF45CD" w:rsidRPr="00BA3C96">
          <w:rPr>
            <w:rStyle w:val="Hyperlink"/>
          </w:rPr>
          <w:t>Office 365-tjänster</w:t>
        </w:r>
        <w:r w:rsidR="00FF45CD">
          <w:tab/>
        </w:r>
        <w:r w:rsidR="00FF45CD">
          <w:fldChar w:fldCharType="begin"/>
        </w:r>
        <w:r w:rsidR="00FF45CD">
          <w:instrText xml:space="preserve"> PAGEREF _Toc504920332 \h </w:instrText>
        </w:r>
        <w:r w:rsidR="00FF45CD">
          <w:fldChar w:fldCharType="separate"/>
        </w:r>
        <w:r w:rsidR="00FF45CD">
          <w:t>60</w:t>
        </w:r>
        <w:r w:rsidR="00FF45CD">
          <w:fldChar w:fldCharType="end"/>
        </w:r>
      </w:hyperlink>
    </w:p>
    <w:p w:rsidR="00FF45CD" w:rsidRDefault="00B62005">
      <w:pPr>
        <w:pStyle w:val="TOC3"/>
        <w:rPr>
          <w:rFonts w:eastAsiaTheme="minorEastAsia"/>
          <w:smallCaps w:val="0"/>
          <w:sz w:val="22"/>
        </w:rPr>
      </w:pPr>
      <w:hyperlink w:anchor="_Toc504920333" w:history="1">
        <w:r w:rsidR="00FF45CD" w:rsidRPr="00BA3C96">
          <w:rPr>
            <w:rStyle w:val="Hyperlink"/>
          </w:rPr>
          <w:t>Office 365-applikationer</w:t>
        </w:r>
        <w:r w:rsidR="00FF45CD">
          <w:tab/>
        </w:r>
        <w:r w:rsidR="00FF45CD">
          <w:fldChar w:fldCharType="begin"/>
        </w:r>
        <w:r w:rsidR="00FF45CD">
          <w:instrText xml:space="preserve"> PAGEREF _Toc504920333 \h </w:instrText>
        </w:r>
        <w:r w:rsidR="00FF45CD">
          <w:fldChar w:fldCharType="separate"/>
        </w:r>
        <w:r w:rsidR="00FF45CD">
          <w:t>60</w:t>
        </w:r>
        <w:r w:rsidR="00FF45CD">
          <w:fldChar w:fldCharType="end"/>
        </w:r>
      </w:hyperlink>
    </w:p>
    <w:p w:rsidR="00FF45CD" w:rsidRDefault="00B62005">
      <w:pPr>
        <w:pStyle w:val="TOC3"/>
        <w:rPr>
          <w:rFonts w:eastAsiaTheme="minorEastAsia"/>
          <w:smallCaps w:val="0"/>
          <w:sz w:val="22"/>
        </w:rPr>
      </w:pPr>
      <w:hyperlink w:anchor="_Toc504920334" w:history="1">
        <w:r w:rsidR="00FF45CD" w:rsidRPr="00BA3C96">
          <w:rPr>
            <w:rStyle w:val="Hyperlink"/>
          </w:rPr>
          <w:t>Office 365 Suites</w:t>
        </w:r>
        <w:r w:rsidR="00FF45CD">
          <w:tab/>
        </w:r>
        <w:r w:rsidR="00FF45CD">
          <w:fldChar w:fldCharType="begin"/>
        </w:r>
        <w:r w:rsidR="00FF45CD">
          <w:instrText xml:space="preserve"> PAGEREF _Toc504920334 \h </w:instrText>
        </w:r>
        <w:r w:rsidR="00FF45CD">
          <w:fldChar w:fldCharType="separate"/>
        </w:r>
        <w:r w:rsidR="00FF45CD">
          <w:t>61</w:t>
        </w:r>
        <w:r w:rsidR="00FF45CD">
          <w:fldChar w:fldCharType="end"/>
        </w:r>
      </w:hyperlink>
    </w:p>
    <w:p w:rsidR="00FF45CD" w:rsidRDefault="00B62005">
      <w:pPr>
        <w:pStyle w:val="TOC3"/>
        <w:rPr>
          <w:rFonts w:eastAsiaTheme="minorEastAsia"/>
          <w:smallCaps w:val="0"/>
          <w:sz w:val="22"/>
        </w:rPr>
      </w:pPr>
      <w:hyperlink w:anchor="_Toc504920335" w:history="1">
        <w:r w:rsidR="00FF45CD" w:rsidRPr="00BA3C96">
          <w:rPr>
            <w:rStyle w:val="Hyperlink"/>
          </w:rPr>
          <w:t>Office 365 Cloud App Security</w:t>
        </w:r>
        <w:r w:rsidR="00FF45CD">
          <w:tab/>
        </w:r>
        <w:r w:rsidR="00FF45CD">
          <w:fldChar w:fldCharType="begin"/>
        </w:r>
        <w:r w:rsidR="00FF45CD">
          <w:instrText xml:space="preserve"> PAGEREF _Toc504920335 \h </w:instrText>
        </w:r>
        <w:r w:rsidR="00FF45CD">
          <w:fldChar w:fldCharType="separate"/>
        </w:r>
        <w:r w:rsidR="00FF45CD">
          <w:t>63</w:t>
        </w:r>
        <w:r w:rsidR="00FF45CD">
          <w:fldChar w:fldCharType="end"/>
        </w:r>
      </w:hyperlink>
    </w:p>
    <w:p w:rsidR="00FF45CD" w:rsidRDefault="00B62005">
      <w:pPr>
        <w:pStyle w:val="TOC3"/>
        <w:rPr>
          <w:rFonts w:eastAsiaTheme="minorEastAsia"/>
          <w:smallCaps w:val="0"/>
          <w:sz w:val="22"/>
        </w:rPr>
      </w:pPr>
      <w:hyperlink w:anchor="_Toc504920336" w:history="1">
        <w:r w:rsidR="00FF45CD" w:rsidRPr="00BA3C96">
          <w:rPr>
            <w:rStyle w:val="Hyperlink"/>
          </w:rPr>
          <w:t>Microsoft MyAnalytics</w:t>
        </w:r>
        <w:r w:rsidR="00FF45CD">
          <w:tab/>
        </w:r>
        <w:r w:rsidR="00FF45CD">
          <w:fldChar w:fldCharType="begin"/>
        </w:r>
        <w:r w:rsidR="00FF45CD">
          <w:instrText xml:space="preserve"> PAGEREF _Toc504920336 \h </w:instrText>
        </w:r>
        <w:r w:rsidR="00FF45CD">
          <w:fldChar w:fldCharType="separate"/>
        </w:r>
        <w:r w:rsidR="00FF45CD">
          <w:t>63</w:t>
        </w:r>
        <w:r w:rsidR="00FF45CD">
          <w:fldChar w:fldCharType="end"/>
        </w:r>
      </w:hyperlink>
    </w:p>
    <w:p w:rsidR="00FF45CD" w:rsidRDefault="00B62005">
      <w:pPr>
        <w:pStyle w:val="TOC3"/>
        <w:rPr>
          <w:rFonts w:eastAsiaTheme="minorEastAsia"/>
          <w:smallCaps w:val="0"/>
          <w:sz w:val="22"/>
        </w:rPr>
      </w:pPr>
      <w:hyperlink w:anchor="_Toc504920337" w:history="1">
        <w:r w:rsidR="00FF45CD" w:rsidRPr="00BA3C96">
          <w:rPr>
            <w:rStyle w:val="Hyperlink"/>
          </w:rPr>
          <w:t>Office 365 Advanced Compliance</w:t>
        </w:r>
        <w:r w:rsidR="00FF45CD">
          <w:tab/>
        </w:r>
        <w:r w:rsidR="00FF45CD">
          <w:fldChar w:fldCharType="begin"/>
        </w:r>
        <w:r w:rsidR="00FF45CD">
          <w:instrText xml:space="preserve"> PAGEREF _Toc504920337 \h </w:instrText>
        </w:r>
        <w:r w:rsidR="00FF45CD">
          <w:fldChar w:fldCharType="separate"/>
        </w:r>
        <w:r w:rsidR="00FF45CD">
          <w:t>63</w:t>
        </w:r>
        <w:r w:rsidR="00FF45CD">
          <w:fldChar w:fldCharType="end"/>
        </w:r>
      </w:hyperlink>
    </w:p>
    <w:p w:rsidR="00FF45CD" w:rsidRDefault="00B62005">
      <w:pPr>
        <w:pStyle w:val="TOC3"/>
        <w:rPr>
          <w:rFonts w:eastAsiaTheme="minorEastAsia"/>
          <w:smallCaps w:val="0"/>
          <w:sz w:val="22"/>
        </w:rPr>
      </w:pPr>
      <w:hyperlink w:anchor="_Toc504920338" w:history="1">
        <w:r w:rsidR="00FF45CD" w:rsidRPr="00BA3C96">
          <w:rPr>
            <w:rStyle w:val="Hyperlink"/>
          </w:rPr>
          <w:t>Exchange Online</w:t>
        </w:r>
        <w:r w:rsidR="00FF45CD">
          <w:tab/>
        </w:r>
        <w:r w:rsidR="00FF45CD">
          <w:fldChar w:fldCharType="begin"/>
        </w:r>
        <w:r w:rsidR="00FF45CD">
          <w:instrText xml:space="preserve"> PAGEREF _Toc504920338 \h </w:instrText>
        </w:r>
        <w:r w:rsidR="00FF45CD">
          <w:fldChar w:fldCharType="separate"/>
        </w:r>
        <w:r w:rsidR="00FF45CD">
          <w:t>64</w:t>
        </w:r>
        <w:r w:rsidR="00FF45CD">
          <w:fldChar w:fldCharType="end"/>
        </w:r>
      </w:hyperlink>
    </w:p>
    <w:p w:rsidR="00FF45CD" w:rsidRDefault="00B62005">
      <w:pPr>
        <w:pStyle w:val="TOC3"/>
        <w:rPr>
          <w:rFonts w:eastAsiaTheme="minorEastAsia"/>
          <w:smallCaps w:val="0"/>
          <w:sz w:val="22"/>
        </w:rPr>
      </w:pPr>
      <w:hyperlink w:anchor="_Toc504920339" w:history="1">
        <w:r w:rsidR="00FF45CD" w:rsidRPr="00BA3C96">
          <w:rPr>
            <w:rStyle w:val="Hyperlink"/>
          </w:rPr>
          <w:t>OneDrive for Business</w:t>
        </w:r>
        <w:r w:rsidR="00FF45CD">
          <w:tab/>
        </w:r>
        <w:r w:rsidR="00FF45CD">
          <w:fldChar w:fldCharType="begin"/>
        </w:r>
        <w:r w:rsidR="00FF45CD">
          <w:instrText xml:space="preserve"> PAGEREF _Toc504920339 \h </w:instrText>
        </w:r>
        <w:r w:rsidR="00FF45CD">
          <w:fldChar w:fldCharType="separate"/>
        </w:r>
        <w:r w:rsidR="00FF45CD">
          <w:t>64</w:t>
        </w:r>
        <w:r w:rsidR="00FF45CD">
          <w:fldChar w:fldCharType="end"/>
        </w:r>
      </w:hyperlink>
    </w:p>
    <w:p w:rsidR="00FF45CD" w:rsidRDefault="00B62005">
      <w:pPr>
        <w:pStyle w:val="TOC3"/>
        <w:rPr>
          <w:rFonts w:eastAsiaTheme="minorEastAsia"/>
          <w:smallCaps w:val="0"/>
          <w:sz w:val="22"/>
        </w:rPr>
      </w:pPr>
      <w:hyperlink w:anchor="_Toc504920340" w:history="1">
        <w:r w:rsidR="00FF45CD" w:rsidRPr="00BA3C96">
          <w:rPr>
            <w:rStyle w:val="Hyperlink"/>
          </w:rPr>
          <w:t>Project Online</w:t>
        </w:r>
        <w:r w:rsidR="00FF45CD">
          <w:tab/>
        </w:r>
        <w:r w:rsidR="00FF45CD">
          <w:fldChar w:fldCharType="begin"/>
        </w:r>
        <w:r w:rsidR="00FF45CD">
          <w:instrText xml:space="preserve"> PAGEREF _Toc504920340 \h </w:instrText>
        </w:r>
        <w:r w:rsidR="00FF45CD">
          <w:fldChar w:fldCharType="separate"/>
        </w:r>
        <w:r w:rsidR="00FF45CD">
          <w:t>64</w:t>
        </w:r>
        <w:r w:rsidR="00FF45CD">
          <w:fldChar w:fldCharType="end"/>
        </w:r>
      </w:hyperlink>
    </w:p>
    <w:p w:rsidR="00FF45CD" w:rsidRDefault="00B62005">
      <w:pPr>
        <w:pStyle w:val="TOC3"/>
        <w:rPr>
          <w:rFonts w:eastAsiaTheme="minorEastAsia"/>
          <w:smallCaps w:val="0"/>
          <w:sz w:val="22"/>
        </w:rPr>
      </w:pPr>
      <w:hyperlink w:anchor="_Toc504920341" w:history="1">
        <w:r w:rsidR="00FF45CD" w:rsidRPr="00BA3C96">
          <w:rPr>
            <w:rStyle w:val="Hyperlink"/>
          </w:rPr>
          <w:t>SharePoint Online</w:t>
        </w:r>
        <w:r w:rsidR="00FF45CD">
          <w:tab/>
        </w:r>
        <w:r w:rsidR="00FF45CD">
          <w:fldChar w:fldCharType="begin"/>
        </w:r>
        <w:r w:rsidR="00FF45CD">
          <w:instrText xml:space="preserve"> PAGEREF _Toc504920341 \h </w:instrText>
        </w:r>
        <w:r w:rsidR="00FF45CD">
          <w:fldChar w:fldCharType="separate"/>
        </w:r>
        <w:r w:rsidR="00FF45CD">
          <w:t>65</w:t>
        </w:r>
        <w:r w:rsidR="00FF45CD">
          <w:fldChar w:fldCharType="end"/>
        </w:r>
      </w:hyperlink>
    </w:p>
    <w:p w:rsidR="00FF45CD" w:rsidRDefault="00B62005">
      <w:pPr>
        <w:pStyle w:val="TOC3"/>
        <w:rPr>
          <w:rFonts w:eastAsiaTheme="minorEastAsia"/>
          <w:smallCaps w:val="0"/>
          <w:sz w:val="22"/>
        </w:rPr>
      </w:pPr>
      <w:hyperlink w:anchor="_Toc504920342" w:history="1">
        <w:r w:rsidR="00FF45CD" w:rsidRPr="00BA3C96">
          <w:rPr>
            <w:rStyle w:val="Hyperlink"/>
          </w:rPr>
          <w:t>Skype för Business Online</w:t>
        </w:r>
        <w:r w:rsidR="00FF45CD">
          <w:tab/>
        </w:r>
        <w:r w:rsidR="00FF45CD">
          <w:fldChar w:fldCharType="begin"/>
        </w:r>
        <w:r w:rsidR="00FF45CD">
          <w:instrText xml:space="preserve"> PAGEREF _Toc504920342 \h </w:instrText>
        </w:r>
        <w:r w:rsidR="00FF45CD">
          <w:fldChar w:fldCharType="separate"/>
        </w:r>
        <w:r w:rsidR="00FF45CD">
          <w:t>65</w:t>
        </w:r>
        <w:r w:rsidR="00FF45CD">
          <w:fldChar w:fldCharType="end"/>
        </w:r>
      </w:hyperlink>
    </w:p>
    <w:p w:rsidR="00FF45CD" w:rsidRDefault="00B62005">
      <w:pPr>
        <w:pStyle w:val="TOC3"/>
        <w:rPr>
          <w:rFonts w:eastAsiaTheme="minorEastAsia"/>
          <w:smallCaps w:val="0"/>
          <w:sz w:val="22"/>
        </w:rPr>
      </w:pPr>
      <w:hyperlink w:anchor="_Toc504920343" w:history="1">
        <w:r w:rsidR="00FF45CD" w:rsidRPr="00BA3C96">
          <w:rPr>
            <w:rStyle w:val="Hyperlink"/>
          </w:rPr>
          <w:t>Workplace Analytics</w:t>
        </w:r>
        <w:r w:rsidR="00FF45CD">
          <w:tab/>
        </w:r>
        <w:r w:rsidR="00FF45CD">
          <w:fldChar w:fldCharType="begin"/>
        </w:r>
        <w:r w:rsidR="00FF45CD">
          <w:instrText xml:space="preserve"> PAGEREF _Toc504920343 \h </w:instrText>
        </w:r>
        <w:r w:rsidR="00FF45CD">
          <w:fldChar w:fldCharType="separate"/>
        </w:r>
        <w:r w:rsidR="00FF45CD">
          <w:t>66</w:t>
        </w:r>
        <w:r w:rsidR="00FF45CD">
          <w:fldChar w:fldCharType="end"/>
        </w:r>
      </w:hyperlink>
    </w:p>
    <w:p w:rsidR="00FF45CD" w:rsidRDefault="00B62005">
      <w:pPr>
        <w:pStyle w:val="TOC2"/>
        <w:rPr>
          <w:rFonts w:eastAsiaTheme="minorEastAsia"/>
          <w:smallCaps w:val="0"/>
          <w:sz w:val="22"/>
        </w:rPr>
      </w:pPr>
      <w:hyperlink w:anchor="_Toc504920344" w:history="1">
        <w:r w:rsidR="00FF45CD" w:rsidRPr="00BA3C96">
          <w:rPr>
            <w:rStyle w:val="Hyperlink"/>
          </w:rPr>
          <w:t>Andra onlinetjänster</w:t>
        </w:r>
        <w:r w:rsidR="00FF45CD">
          <w:tab/>
        </w:r>
        <w:r w:rsidR="00FF45CD">
          <w:fldChar w:fldCharType="begin"/>
        </w:r>
        <w:r w:rsidR="00FF45CD">
          <w:instrText xml:space="preserve"> PAGEREF _Toc504920344 \h </w:instrText>
        </w:r>
        <w:r w:rsidR="00FF45CD">
          <w:fldChar w:fldCharType="separate"/>
        </w:r>
        <w:r w:rsidR="00FF45CD">
          <w:t>66</w:t>
        </w:r>
        <w:r w:rsidR="00FF45CD">
          <w:fldChar w:fldCharType="end"/>
        </w:r>
      </w:hyperlink>
    </w:p>
    <w:p w:rsidR="00FF45CD" w:rsidRDefault="00B62005">
      <w:pPr>
        <w:pStyle w:val="TOC3"/>
        <w:rPr>
          <w:rFonts w:eastAsiaTheme="minorEastAsia"/>
          <w:smallCaps w:val="0"/>
          <w:sz w:val="22"/>
        </w:rPr>
      </w:pPr>
      <w:hyperlink w:anchor="_Toc504920345" w:history="1">
        <w:r w:rsidR="00FF45CD" w:rsidRPr="00BA3C96">
          <w:rPr>
            <w:rStyle w:val="Hyperlink"/>
          </w:rPr>
          <w:t>Bing Maps</w:t>
        </w:r>
        <w:r w:rsidR="00FF45CD">
          <w:tab/>
        </w:r>
        <w:r w:rsidR="00FF45CD">
          <w:fldChar w:fldCharType="begin"/>
        </w:r>
        <w:r w:rsidR="00FF45CD">
          <w:instrText xml:space="preserve"> PAGEREF _Toc504920345 \h </w:instrText>
        </w:r>
        <w:r w:rsidR="00FF45CD">
          <w:fldChar w:fldCharType="separate"/>
        </w:r>
        <w:r w:rsidR="00FF45CD">
          <w:t>66</w:t>
        </w:r>
        <w:r w:rsidR="00FF45CD">
          <w:fldChar w:fldCharType="end"/>
        </w:r>
      </w:hyperlink>
    </w:p>
    <w:p w:rsidR="00FF45CD" w:rsidRDefault="00B62005">
      <w:pPr>
        <w:pStyle w:val="TOC3"/>
        <w:rPr>
          <w:rFonts w:eastAsiaTheme="minorEastAsia"/>
          <w:smallCaps w:val="0"/>
          <w:sz w:val="22"/>
        </w:rPr>
      </w:pPr>
      <w:hyperlink w:anchor="_Toc504920346" w:history="1">
        <w:r w:rsidR="00FF45CD" w:rsidRPr="00BA3C96">
          <w:rPr>
            <w:rStyle w:val="Hyperlink"/>
          </w:rPr>
          <w:t>Business Application Platform</w:t>
        </w:r>
        <w:r w:rsidR="00FF45CD">
          <w:tab/>
        </w:r>
        <w:r w:rsidR="00FF45CD">
          <w:fldChar w:fldCharType="begin"/>
        </w:r>
        <w:r w:rsidR="00FF45CD">
          <w:instrText xml:space="preserve"> PAGEREF _Toc504920346 \h </w:instrText>
        </w:r>
        <w:r w:rsidR="00FF45CD">
          <w:fldChar w:fldCharType="separate"/>
        </w:r>
        <w:r w:rsidR="00FF45CD">
          <w:t>67</w:t>
        </w:r>
        <w:r w:rsidR="00FF45CD">
          <w:fldChar w:fldCharType="end"/>
        </w:r>
      </w:hyperlink>
    </w:p>
    <w:p w:rsidR="00FF45CD" w:rsidRDefault="00B62005">
      <w:pPr>
        <w:pStyle w:val="TOC3"/>
        <w:rPr>
          <w:rFonts w:eastAsiaTheme="minorEastAsia"/>
          <w:smallCaps w:val="0"/>
          <w:sz w:val="22"/>
        </w:rPr>
      </w:pPr>
      <w:hyperlink w:anchor="_Toc504920347" w:history="1">
        <w:r w:rsidR="00FF45CD" w:rsidRPr="00BA3C96">
          <w:rPr>
            <w:rStyle w:val="Hyperlink"/>
          </w:rPr>
          <w:t>Microsoft Kaizala Pro</w:t>
        </w:r>
        <w:r w:rsidR="00FF45CD">
          <w:tab/>
        </w:r>
        <w:r w:rsidR="00FF45CD">
          <w:fldChar w:fldCharType="begin"/>
        </w:r>
        <w:r w:rsidR="00FF45CD">
          <w:instrText xml:space="preserve"> PAGEREF _Toc504920347 \h </w:instrText>
        </w:r>
        <w:r w:rsidR="00FF45CD">
          <w:fldChar w:fldCharType="separate"/>
        </w:r>
        <w:r w:rsidR="00FF45CD">
          <w:t>68</w:t>
        </w:r>
        <w:r w:rsidR="00FF45CD">
          <w:fldChar w:fldCharType="end"/>
        </w:r>
      </w:hyperlink>
    </w:p>
    <w:p w:rsidR="00FF45CD" w:rsidRDefault="00B62005">
      <w:pPr>
        <w:pStyle w:val="TOC3"/>
        <w:rPr>
          <w:rFonts w:eastAsiaTheme="minorEastAsia"/>
          <w:smallCaps w:val="0"/>
          <w:sz w:val="22"/>
        </w:rPr>
      </w:pPr>
      <w:hyperlink w:anchor="_Toc504920348" w:history="1">
        <w:r w:rsidR="00FF45CD" w:rsidRPr="00BA3C96">
          <w:rPr>
            <w:rStyle w:val="Hyperlink"/>
          </w:rPr>
          <w:t>Microsoft Cloud App Security</w:t>
        </w:r>
        <w:r w:rsidR="00FF45CD">
          <w:tab/>
        </w:r>
        <w:r w:rsidR="00FF45CD">
          <w:fldChar w:fldCharType="begin"/>
        </w:r>
        <w:r w:rsidR="00FF45CD">
          <w:instrText xml:space="preserve"> PAGEREF _Toc504920348 \h </w:instrText>
        </w:r>
        <w:r w:rsidR="00FF45CD">
          <w:fldChar w:fldCharType="separate"/>
        </w:r>
        <w:r w:rsidR="00FF45CD">
          <w:t>68</w:t>
        </w:r>
        <w:r w:rsidR="00FF45CD">
          <w:fldChar w:fldCharType="end"/>
        </w:r>
      </w:hyperlink>
    </w:p>
    <w:p w:rsidR="00FF45CD" w:rsidRDefault="00B62005">
      <w:pPr>
        <w:pStyle w:val="TOC3"/>
        <w:rPr>
          <w:rFonts w:eastAsiaTheme="minorEastAsia"/>
          <w:smallCaps w:val="0"/>
          <w:sz w:val="22"/>
        </w:rPr>
      </w:pPr>
      <w:hyperlink w:anchor="_Toc504920349" w:history="1">
        <w:r w:rsidR="00FF45CD" w:rsidRPr="00BA3C96">
          <w:rPr>
            <w:rStyle w:val="Hyperlink"/>
          </w:rPr>
          <w:t>Microsoft Intune</w:t>
        </w:r>
        <w:r w:rsidR="00FF45CD">
          <w:tab/>
        </w:r>
        <w:r w:rsidR="00FF45CD">
          <w:fldChar w:fldCharType="begin"/>
        </w:r>
        <w:r w:rsidR="00FF45CD">
          <w:instrText xml:space="preserve"> PAGEREF _Toc504920349 \h </w:instrText>
        </w:r>
        <w:r w:rsidR="00FF45CD">
          <w:fldChar w:fldCharType="separate"/>
        </w:r>
        <w:r w:rsidR="00FF45CD">
          <w:t>68</w:t>
        </w:r>
        <w:r w:rsidR="00FF45CD">
          <w:fldChar w:fldCharType="end"/>
        </w:r>
      </w:hyperlink>
    </w:p>
    <w:p w:rsidR="00FF45CD" w:rsidRDefault="00B62005">
      <w:pPr>
        <w:pStyle w:val="TOC3"/>
        <w:rPr>
          <w:rFonts w:eastAsiaTheme="minorEastAsia"/>
          <w:smallCaps w:val="0"/>
          <w:sz w:val="22"/>
        </w:rPr>
      </w:pPr>
      <w:hyperlink w:anchor="_Toc504920350" w:history="1">
        <w:r w:rsidR="00FF45CD" w:rsidRPr="00BA3C96">
          <w:rPr>
            <w:rStyle w:val="Hyperlink"/>
          </w:rPr>
          <w:t>Microsoft Learning</w:t>
        </w:r>
        <w:r w:rsidR="00FF45CD">
          <w:tab/>
        </w:r>
        <w:r w:rsidR="00FF45CD">
          <w:fldChar w:fldCharType="begin"/>
        </w:r>
        <w:r w:rsidR="00FF45CD">
          <w:instrText xml:space="preserve"> PAGEREF _Toc504920350 \h </w:instrText>
        </w:r>
        <w:r w:rsidR="00FF45CD">
          <w:fldChar w:fldCharType="separate"/>
        </w:r>
        <w:r w:rsidR="00FF45CD">
          <w:t>69</w:t>
        </w:r>
        <w:r w:rsidR="00FF45CD">
          <w:fldChar w:fldCharType="end"/>
        </w:r>
      </w:hyperlink>
    </w:p>
    <w:p w:rsidR="00FF45CD" w:rsidRDefault="00B62005">
      <w:pPr>
        <w:pStyle w:val="TOC3"/>
        <w:rPr>
          <w:rFonts w:eastAsiaTheme="minorEastAsia"/>
          <w:smallCaps w:val="0"/>
          <w:sz w:val="22"/>
        </w:rPr>
      </w:pPr>
      <w:hyperlink w:anchor="_Toc504920351" w:history="1">
        <w:r w:rsidR="00FF45CD" w:rsidRPr="00BA3C96">
          <w:rPr>
            <w:rStyle w:val="Hyperlink"/>
          </w:rPr>
          <w:t>Minecraft: Education Edition</w:t>
        </w:r>
        <w:r w:rsidR="00FF45CD">
          <w:tab/>
        </w:r>
        <w:r w:rsidR="00FF45CD">
          <w:fldChar w:fldCharType="begin"/>
        </w:r>
        <w:r w:rsidR="00FF45CD">
          <w:instrText xml:space="preserve"> PAGEREF _Toc504920351 \h </w:instrText>
        </w:r>
        <w:r w:rsidR="00FF45CD">
          <w:fldChar w:fldCharType="separate"/>
        </w:r>
        <w:r w:rsidR="00FF45CD">
          <w:t>70</w:t>
        </w:r>
        <w:r w:rsidR="00FF45CD">
          <w:fldChar w:fldCharType="end"/>
        </w:r>
      </w:hyperlink>
    </w:p>
    <w:p w:rsidR="00FF45CD" w:rsidRDefault="00B62005">
      <w:pPr>
        <w:pStyle w:val="TOC1"/>
        <w:rPr>
          <w:rFonts w:eastAsiaTheme="minorEastAsia"/>
          <w:b w:val="0"/>
          <w:caps w:val="0"/>
          <w:noProof/>
          <w:sz w:val="22"/>
          <w:szCs w:val="22"/>
        </w:rPr>
      </w:pPr>
      <w:hyperlink w:anchor="_Toc504920352" w:history="1">
        <w:r w:rsidR="00FF45CD" w:rsidRPr="00BA3C96">
          <w:rPr>
            <w:rStyle w:val="Hyperlink"/>
            <w:noProof/>
          </w:rPr>
          <w:t>Ordlista</w:t>
        </w:r>
        <w:r w:rsidR="00FF45CD">
          <w:rPr>
            <w:noProof/>
          </w:rPr>
          <w:tab/>
        </w:r>
        <w:r w:rsidR="00FF45CD">
          <w:rPr>
            <w:noProof/>
          </w:rPr>
          <w:fldChar w:fldCharType="begin"/>
        </w:r>
        <w:r w:rsidR="00FF45CD">
          <w:rPr>
            <w:noProof/>
          </w:rPr>
          <w:instrText xml:space="preserve"> PAGEREF _Toc504920352 \h </w:instrText>
        </w:r>
        <w:r w:rsidR="00FF45CD">
          <w:rPr>
            <w:noProof/>
          </w:rPr>
        </w:r>
        <w:r w:rsidR="00FF45CD">
          <w:rPr>
            <w:noProof/>
          </w:rPr>
          <w:fldChar w:fldCharType="separate"/>
        </w:r>
        <w:r w:rsidR="00FF45CD">
          <w:rPr>
            <w:noProof/>
          </w:rPr>
          <w:t>71</w:t>
        </w:r>
        <w:r w:rsidR="00FF45CD">
          <w:rPr>
            <w:noProof/>
          </w:rPr>
          <w:fldChar w:fldCharType="end"/>
        </w:r>
      </w:hyperlink>
    </w:p>
    <w:p w:rsidR="00FF45CD" w:rsidRDefault="00B62005">
      <w:pPr>
        <w:pStyle w:val="TOC2"/>
        <w:rPr>
          <w:rFonts w:eastAsiaTheme="minorEastAsia"/>
          <w:smallCaps w:val="0"/>
          <w:sz w:val="22"/>
        </w:rPr>
      </w:pPr>
      <w:hyperlink w:anchor="_Toc504920353" w:history="1">
        <w:r w:rsidR="00FF45CD" w:rsidRPr="00BA3C96">
          <w:rPr>
            <w:rStyle w:val="Hyperlink"/>
          </w:rPr>
          <w:t>Attribut</w:t>
        </w:r>
        <w:r w:rsidR="00FF45CD">
          <w:tab/>
        </w:r>
        <w:r w:rsidR="00FF45CD">
          <w:fldChar w:fldCharType="begin"/>
        </w:r>
        <w:r w:rsidR="00FF45CD">
          <w:instrText xml:space="preserve"> PAGEREF _Toc504920353 \h </w:instrText>
        </w:r>
        <w:r w:rsidR="00FF45CD">
          <w:fldChar w:fldCharType="separate"/>
        </w:r>
        <w:r w:rsidR="00FF45CD">
          <w:t>71</w:t>
        </w:r>
        <w:r w:rsidR="00FF45CD">
          <w:fldChar w:fldCharType="end"/>
        </w:r>
      </w:hyperlink>
    </w:p>
    <w:p w:rsidR="00FF45CD" w:rsidRDefault="00B62005">
      <w:pPr>
        <w:pStyle w:val="TOC2"/>
        <w:rPr>
          <w:rFonts w:eastAsiaTheme="minorEastAsia"/>
          <w:smallCaps w:val="0"/>
          <w:sz w:val="22"/>
        </w:rPr>
      </w:pPr>
      <w:hyperlink w:anchor="_Toc504920354" w:history="1">
        <w:r w:rsidR="00FF45CD" w:rsidRPr="00BA3C96">
          <w:rPr>
            <w:rStyle w:val="Hyperlink"/>
          </w:rPr>
          <w:t>Cellvärden</w:t>
        </w:r>
        <w:r w:rsidR="00FF45CD">
          <w:tab/>
        </w:r>
        <w:r w:rsidR="00FF45CD">
          <w:fldChar w:fldCharType="begin"/>
        </w:r>
        <w:r w:rsidR="00FF45CD">
          <w:instrText xml:space="preserve"> PAGEREF _Toc504920354 \h </w:instrText>
        </w:r>
        <w:r w:rsidR="00FF45CD">
          <w:fldChar w:fldCharType="separate"/>
        </w:r>
        <w:r w:rsidR="00FF45CD">
          <w:t>72</w:t>
        </w:r>
        <w:r w:rsidR="00FF45CD">
          <w:fldChar w:fldCharType="end"/>
        </w:r>
      </w:hyperlink>
    </w:p>
    <w:p w:rsidR="00FF45CD" w:rsidRDefault="00B62005">
      <w:pPr>
        <w:pStyle w:val="TOC2"/>
        <w:rPr>
          <w:rFonts w:eastAsiaTheme="minorEastAsia"/>
          <w:smallCaps w:val="0"/>
          <w:sz w:val="22"/>
        </w:rPr>
      </w:pPr>
      <w:hyperlink w:anchor="_Toc504920355" w:history="1">
        <w:r w:rsidR="00FF45CD" w:rsidRPr="00BA3C96">
          <w:rPr>
            <w:rStyle w:val="Hyperlink"/>
          </w:rPr>
          <w:t>Kolumnrubriker</w:t>
        </w:r>
        <w:r w:rsidR="00FF45CD">
          <w:tab/>
        </w:r>
        <w:r w:rsidR="00FF45CD">
          <w:fldChar w:fldCharType="begin"/>
        </w:r>
        <w:r w:rsidR="00FF45CD">
          <w:instrText xml:space="preserve"> PAGEREF _Toc504920355 \h </w:instrText>
        </w:r>
        <w:r w:rsidR="00FF45CD">
          <w:fldChar w:fldCharType="separate"/>
        </w:r>
        <w:r w:rsidR="00FF45CD">
          <w:t>73</w:t>
        </w:r>
        <w:r w:rsidR="00FF45CD">
          <w:fldChar w:fldCharType="end"/>
        </w:r>
      </w:hyperlink>
    </w:p>
    <w:p w:rsidR="00FF45CD" w:rsidRDefault="00B62005">
      <w:pPr>
        <w:pStyle w:val="TOC2"/>
        <w:rPr>
          <w:rFonts w:eastAsiaTheme="minorEastAsia"/>
          <w:smallCaps w:val="0"/>
          <w:sz w:val="22"/>
        </w:rPr>
      </w:pPr>
      <w:hyperlink w:anchor="_Toc504920356" w:history="1">
        <w:r w:rsidR="00FF45CD" w:rsidRPr="00BA3C96">
          <w:rPr>
            <w:rStyle w:val="Hyperlink"/>
          </w:rPr>
          <w:t>Definitioner</w:t>
        </w:r>
        <w:r w:rsidR="00FF45CD">
          <w:tab/>
        </w:r>
        <w:r w:rsidR="00FF45CD">
          <w:fldChar w:fldCharType="begin"/>
        </w:r>
        <w:r w:rsidR="00FF45CD">
          <w:instrText xml:space="preserve"> PAGEREF _Toc504920356 \h </w:instrText>
        </w:r>
        <w:r w:rsidR="00FF45CD">
          <w:fldChar w:fldCharType="separate"/>
        </w:r>
        <w:r w:rsidR="00FF45CD">
          <w:t>73</w:t>
        </w:r>
        <w:r w:rsidR="00FF45CD">
          <w:fldChar w:fldCharType="end"/>
        </w:r>
      </w:hyperlink>
    </w:p>
    <w:p w:rsidR="00FF45CD" w:rsidRDefault="00B62005">
      <w:pPr>
        <w:pStyle w:val="TOC1"/>
        <w:rPr>
          <w:rFonts w:eastAsiaTheme="minorEastAsia"/>
          <w:b w:val="0"/>
          <w:caps w:val="0"/>
          <w:noProof/>
          <w:sz w:val="22"/>
          <w:szCs w:val="22"/>
        </w:rPr>
      </w:pPr>
      <w:hyperlink w:anchor="_Toc504920357" w:history="1">
        <w:r w:rsidR="00FF45CD" w:rsidRPr="00BA3C96">
          <w:rPr>
            <w:rStyle w:val="Hyperlink"/>
            <w:noProof/>
          </w:rPr>
          <w:t>Bilaga A – Licenser som är likvärdiga CAL/ML</w:t>
        </w:r>
        <w:r w:rsidR="00FF45CD">
          <w:rPr>
            <w:noProof/>
          </w:rPr>
          <w:tab/>
        </w:r>
        <w:r w:rsidR="00FF45CD">
          <w:rPr>
            <w:noProof/>
          </w:rPr>
          <w:fldChar w:fldCharType="begin"/>
        </w:r>
        <w:r w:rsidR="00FF45CD">
          <w:rPr>
            <w:noProof/>
          </w:rPr>
          <w:instrText xml:space="preserve"> PAGEREF _Toc504920357 \h </w:instrText>
        </w:r>
        <w:r w:rsidR="00FF45CD">
          <w:rPr>
            <w:noProof/>
          </w:rPr>
        </w:r>
        <w:r w:rsidR="00FF45CD">
          <w:rPr>
            <w:noProof/>
          </w:rPr>
          <w:fldChar w:fldCharType="separate"/>
        </w:r>
        <w:r w:rsidR="00FF45CD">
          <w:rPr>
            <w:noProof/>
          </w:rPr>
          <w:t>76</w:t>
        </w:r>
        <w:r w:rsidR="00FF45CD">
          <w:rPr>
            <w:noProof/>
          </w:rPr>
          <w:fldChar w:fldCharType="end"/>
        </w:r>
      </w:hyperlink>
    </w:p>
    <w:p w:rsidR="00FF45CD" w:rsidRDefault="00B62005">
      <w:pPr>
        <w:pStyle w:val="TOC1"/>
        <w:rPr>
          <w:rFonts w:eastAsiaTheme="minorEastAsia"/>
          <w:b w:val="0"/>
          <w:caps w:val="0"/>
          <w:noProof/>
          <w:sz w:val="22"/>
          <w:szCs w:val="22"/>
        </w:rPr>
      </w:pPr>
      <w:hyperlink w:anchor="_Toc504920358" w:history="1">
        <w:r w:rsidR="00FF45CD" w:rsidRPr="00BA3C96">
          <w:rPr>
            <w:rStyle w:val="Hyperlink"/>
            <w:noProof/>
          </w:rPr>
          <w:t>Bilaga B – Software Assurance</w:t>
        </w:r>
        <w:r w:rsidR="00FF45CD">
          <w:rPr>
            <w:noProof/>
          </w:rPr>
          <w:tab/>
        </w:r>
        <w:r w:rsidR="00FF45CD">
          <w:rPr>
            <w:noProof/>
          </w:rPr>
          <w:fldChar w:fldCharType="begin"/>
        </w:r>
        <w:r w:rsidR="00FF45CD">
          <w:rPr>
            <w:noProof/>
          </w:rPr>
          <w:instrText xml:space="preserve"> PAGEREF _Toc504920358 \h </w:instrText>
        </w:r>
        <w:r w:rsidR="00FF45CD">
          <w:rPr>
            <w:noProof/>
          </w:rPr>
        </w:r>
        <w:r w:rsidR="00FF45CD">
          <w:rPr>
            <w:noProof/>
          </w:rPr>
          <w:fldChar w:fldCharType="separate"/>
        </w:r>
        <w:r w:rsidR="00FF45CD">
          <w:rPr>
            <w:noProof/>
          </w:rPr>
          <w:t>78</w:t>
        </w:r>
        <w:r w:rsidR="00FF45CD">
          <w:rPr>
            <w:noProof/>
          </w:rPr>
          <w:fldChar w:fldCharType="end"/>
        </w:r>
      </w:hyperlink>
    </w:p>
    <w:p w:rsidR="00FF45CD" w:rsidRDefault="00B62005">
      <w:pPr>
        <w:pStyle w:val="TOC2"/>
        <w:rPr>
          <w:rFonts w:eastAsiaTheme="minorEastAsia"/>
          <w:smallCaps w:val="0"/>
          <w:sz w:val="22"/>
        </w:rPr>
      </w:pPr>
      <w:hyperlink w:anchor="_Toc504920359" w:history="1">
        <w:r w:rsidR="00FF45CD" w:rsidRPr="00BA3C96">
          <w:rPr>
            <w:rStyle w:val="Hyperlink"/>
          </w:rPr>
          <w:t>Köpa Software Assurance</w:t>
        </w:r>
        <w:r w:rsidR="00FF45CD">
          <w:tab/>
        </w:r>
        <w:r w:rsidR="00FF45CD">
          <w:fldChar w:fldCharType="begin"/>
        </w:r>
        <w:r w:rsidR="00FF45CD">
          <w:instrText xml:space="preserve"> PAGEREF _Toc504920359 \h </w:instrText>
        </w:r>
        <w:r w:rsidR="00FF45CD">
          <w:fldChar w:fldCharType="separate"/>
        </w:r>
        <w:r w:rsidR="00FF45CD">
          <w:t>78</w:t>
        </w:r>
        <w:r w:rsidR="00FF45CD">
          <w:fldChar w:fldCharType="end"/>
        </w:r>
      </w:hyperlink>
    </w:p>
    <w:p w:rsidR="00FF45CD" w:rsidRDefault="00B62005">
      <w:pPr>
        <w:pStyle w:val="TOC2"/>
        <w:rPr>
          <w:rFonts w:eastAsiaTheme="minorEastAsia"/>
          <w:smallCaps w:val="0"/>
          <w:sz w:val="22"/>
        </w:rPr>
      </w:pPr>
      <w:hyperlink w:anchor="_Toc504920360" w:history="1">
        <w:r w:rsidR="00FF45CD" w:rsidRPr="00BA3C96">
          <w:rPr>
            <w:rStyle w:val="Hyperlink"/>
          </w:rPr>
          <w:t>Förnyelse av Software Assurance</w:t>
        </w:r>
        <w:r w:rsidR="00FF45CD">
          <w:tab/>
        </w:r>
        <w:r w:rsidR="00FF45CD">
          <w:fldChar w:fldCharType="begin"/>
        </w:r>
        <w:r w:rsidR="00FF45CD">
          <w:instrText xml:space="preserve"> PAGEREF _Toc504920360 \h </w:instrText>
        </w:r>
        <w:r w:rsidR="00FF45CD">
          <w:fldChar w:fldCharType="separate"/>
        </w:r>
        <w:r w:rsidR="00FF45CD">
          <w:t>78</w:t>
        </w:r>
        <w:r w:rsidR="00FF45CD">
          <w:fldChar w:fldCharType="end"/>
        </w:r>
      </w:hyperlink>
    </w:p>
    <w:p w:rsidR="00FF45CD" w:rsidRDefault="00B62005">
      <w:pPr>
        <w:pStyle w:val="TOC2"/>
        <w:rPr>
          <w:rFonts w:eastAsiaTheme="minorEastAsia"/>
          <w:smallCaps w:val="0"/>
          <w:sz w:val="22"/>
        </w:rPr>
      </w:pPr>
      <w:hyperlink w:anchor="_Toc504920361" w:history="1">
        <w:r w:rsidR="00FF45CD" w:rsidRPr="00BA3C96">
          <w:rPr>
            <w:rStyle w:val="Hyperlink"/>
          </w:rPr>
          <w:t>Migreringslicens för Produkter som har nått slutet av sin livslängd och har Upphört</w:t>
        </w:r>
        <w:r w:rsidR="00FF45CD">
          <w:tab/>
        </w:r>
        <w:r w:rsidR="00FF45CD">
          <w:fldChar w:fldCharType="begin"/>
        </w:r>
        <w:r w:rsidR="00FF45CD">
          <w:instrText xml:space="preserve"> PAGEREF _Toc504920361 \h </w:instrText>
        </w:r>
        <w:r w:rsidR="00FF45CD">
          <w:fldChar w:fldCharType="separate"/>
        </w:r>
        <w:r w:rsidR="00FF45CD">
          <w:t>79</w:t>
        </w:r>
        <w:r w:rsidR="00FF45CD">
          <w:fldChar w:fldCharType="end"/>
        </w:r>
      </w:hyperlink>
    </w:p>
    <w:p w:rsidR="00FF45CD" w:rsidRDefault="00B62005">
      <w:pPr>
        <w:pStyle w:val="TOC2"/>
        <w:rPr>
          <w:rFonts w:eastAsiaTheme="minorEastAsia"/>
          <w:smallCaps w:val="0"/>
          <w:sz w:val="22"/>
        </w:rPr>
      </w:pPr>
      <w:hyperlink w:anchor="_Toc504920362" w:history="1">
        <w:r w:rsidR="00FF45CD" w:rsidRPr="00BA3C96">
          <w:rPr>
            <w:rStyle w:val="Hyperlink"/>
          </w:rPr>
          <w:t>Software Assurance-förmåner</w:t>
        </w:r>
        <w:r w:rsidR="00FF45CD">
          <w:tab/>
        </w:r>
        <w:r w:rsidR="00FF45CD">
          <w:fldChar w:fldCharType="begin"/>
        </w:r>
        <w:r w:rsidR="00FF45CD">
          <w:instrText xml:space="preserve"> PAGEREF _Toc504920362 \h </w:instrText>
        </w:r>
        <w:r w:rsidR="00FF45CD">
          <w:fldChar w:fldCharType="separate"/>
        </w:r>
        <w:r w:rsidR="00FF45CD">
          <w:t>79</w:t>
        </w:r>
        <w:r w:rsidR="00FF45CD">
          <w:fldChar w:fldCharType="end"/>
        </w:r>
      </w:hyperlink>
    </w:p>
    <w:p w:rsidR="00FF45CD" w:rsidRDefault="00B62005">
      <w:pPr>
        <w:pStyle w:val="TOC1"/>
        <w:rPr>
          <w:rFonts w:eastAsiaTheme="minorEastAsia"/>
          <w:b w:val="0"/>
          <w:caps w:val="0"/>
          <w:noProof/>
          <w:sz w:val="22"/>
          <w:szCs w:val="22"/>
        </w:rPr>
      </w:pPr>
      <w:hyperlink w:anchor="_Toc504920363" w:history="1">
        <w:r w:rsidR="00FF45CD" w:rsidRPr="00BA3C96">
          <w:rPr>
            <w:rStyle w:val="Hyperlink"/>
            <w:noProof/>
          </w:rPr>
          <w:t>Bilaga C – Tillägg och andra omvandlingslicenser</w:t>
        </w:r>
        <w:r w:rsidR="00FF45CD">
          <w:rPr>
            <w:noProof/>
          </w:rPr>
          <w:tab/>
        </w:r>
        <w:r w:rsidR="00FF45CD">
          <w:rPr>
            <w:noProof/>
          </w:rPr>
          <w:fldChar w:fldCharType="begin"/>
        </w:r>
        <w:r w:rsidR="00FF45CD">
          <w:rPr>
            <w:noProof/>
          </w:rPr>
          <w:instrText xml:space="preserve"> PAGEREF _Toc504920363 \h </w:instrText>
        </w:r>
        <w:r w:rsidR="00FF45CD">
          <w:rPr>
            <w:noProof/>
          </w:rPr>
        </w:r>
        <w:r w:rsidR="00FF45CD">
          <w:rPr>
            <w:noProof/>
          </w:rPr>
          <w:fldChar w:fldCharType="separate"/>
        </w:r>
        <w:r w:rsidR="00FF45CD">
          <w:rPr>
            <w:noProof/>
          </w:rPr>
          <w:t>90</w:t>
        </w:r>
        <w:r w:rsidR="00FF45CD">
          <w:rPr>
            <w:noProof/>
          </w:rPr>
          <w:fldChar w:fldCharType="end"/>
        </w:r>
      </w:hyperlink>
    </w:p>
    <w:p w:rsidR="00FF45CD" w:rsidRDefault="00B62005">
      <w:pPr>
        <w:pStyle w:val="TOC2"/>
        <w:rPr>
          <w:rFonts w:eastAsiaTheme="minorEastAsia"/>
          <w:smallCaps w:val="0"/>
          <w:sz w:val="22"/>
        </w:rPr>
      </w:pPr>
      <w:hyperlink w:anchor="_Toc504920364" w:history="1">
        <w:r w:rsidR="00FF45CD" w:rsidRPr="00BA3C96">
          <w:rPr>
            <w:rStyle w:val="Hyperlink"/>
          </w:rPr>
          <w:t>Tillägg</w:t>
        </w:r>
        <w:r w:rsidR="00FF45CD">
          <w:tab/>
        </w:r>
        <w:r w:rsidR="00FF45CD">
          <w:fldChar w:fldCharType="begin"/>
        </w:r>
        <w:r w:rsidR="00FF45CD">
          <w:instrText xml:space="preserve"> PAGEREF _Toc504920364 \h </w:instrText>
        </w:r>
        <w:r w:rsidR="00FF45CD">
          <w:fldChar w:fldCharType="separate"/>
        </w:r>
        <w:r w:rsidR="00FF45CD">
          <w:t>90</w:t>
        </w:r>
        <w:r w:rsidR="00FF45CD">
          <w:fldChar w:fldCharType="end"/>
        </w:r>
      </w:hyperlink>
    </w:p>
    <w:p w:rsidR="00FF45CD" w:rsidRDefault="00B62005">
      <w:pPr>
        <w:pStyle w:val="TOC3"/>
        <w:rPr>
          <w:rFonts w:eastAsiaTheme="minorEastAsia"/>
          <w:smallCaps w:val="0"/>
          <w:sz w:val="22"/>
        </w:rPr>
      </w:pPr>
      <w:hyperlink w:anchor="_Toc504920365" w:history="1">
        <w:r w:rsidR="00FF45CD" w:rsidRPr="00BA3C96">
          <w:rPr>
            <w:rStyle w:val="Hyperlink"/>
          </w:rPr>
          <w:t>Windows desktop-operativsystem</w:t>
        </w:r>
        <w:r w:rsidR="00FF45CD">
          <w:tab/>
        </w:r>
        <w:r w:rsidR="00FF45CD">
          <w:fldChar w:fldCharType="begin"/>
        </w:r>
        <w:r w:rsidR="00FF45CD">
          <w:instrText xml:space="preserve"> PAGEREF _Toc504920365 \h </w:instrText>
        </w:r>
        <w:r w:rsidR="00FF45CD">
          <w:fldChar w:fldCharType="separate"/>
        </w:r>
        <w:r w:rsidR="00FF45CD">
          <w:t>90</w:t>
        </w:r>
        <w:r w:rsidR="00FF45CD">
          <w:fldChar w:fldCharType="end"/>
        </w:r>
      </w:hyperlink>
    </w:p>
    <w:p w:rsidR="00FF45CD" w:rsidRDefault="00B62005">
      <w:pPr>
        <w:pStyle w:val="TOC3"/>
        <w:rPr>
          <w:rFonts w:eastAsiaTheme="minorEastAsia"/>
          <w:smallCaps w:val="0"/>
          <w:sz w:val="22"/>
        </w:rPr>
      </w:pPr>
      <w:hyperlink w:anchor="_Toc504920366" w:history="1">
        <w:r w:rsidR="00FF45CD" w:rsidRPr="00BA3C96">
          <w:rPr>
            <w:rStyle w:val="Hyperlink"/>
          </w:rPr>
          <w:t>Microsoft Operations Management and Security</w:t>
        </w:r>
        <w:r w:rsidR="00FF45CD">
          <w:tab/>
        </w:r>
        <w:r w:rsidR="00FF45CD">
          <w:fldChar w:fldCharType="begin"/>
        </w:r>
        <w:r w:rsidR="00FF45CD">
          <w:instrText xml:space="preserve"> PAGEREF _Toc504920366 \h </w:instrText>
        </w:r>
        <w:r w:rsidR="00FF45CD">
          <w:fldChar w:fldCharType="separate"/>
        </w:r>
        <w:r w:rsidR="00FF45CD">
          <w:t>90</w:t>
        </w:r>
        <w:r w:rsidR="00FF45CD">
          <w:fldChar w:fldCharType="end"/>
        </w:r>
      </w:hyperlink>
    </w:p>
    <w:p w:rsidR="00FF45CD" w:rsidRDefault="00B62005">
      <w:pPr>
        <w:pStyle w:val="TOC3"/>
        <w:rPr>
          <w:rFonts w:eastAsiaTheme="minorEastAsia"/>
          <w:smallCaps w:val="0"/>
          <w:sz w:val="22"/>
        </w:rPr>
      </w:pPr>
      <w:hyperlink w:anchor="_Toc504920367" w:history="1">
        <w:r w:rsidR="00FF45CD" w:rsidRPr="00BA3C96">
          <w:rPr>
            <w:rStyle w:val="Hyperlink"/>
          </w:rPr>
          <w:t>Microsoft Azure-användarplaner</w:t>
        </w:r>
        <w:r w:rsidR="00FF45CD">
          <w:tab/>
        </w:r>
        <w:r w:rsidR="00FF45CD">
          <w:fldChar w:fldCharType="begin"/>
        </w:r>
        <w:r w:rsidR="00FF45CD">
          <w:instrText xml:space="preserve"> PAGEREF _Toc504920367 \h </w:instrText>
        </w:r>
        <w:r w:rsidR="00FF45CD">
          <w:fldChar w:fldCharType="separate"/>
        </w:r>
        <w:r w:rsidR="00FF45CD">
          <w:t>90</w:t>
        </w:r>
        <w:r w:rsidR="00FF45CD">
          <w:fldChar w:fldCharType="end"/>
        </w:r>
      </w:hyperlink>
    </w:p>
    <w:p w:rsidR="00FF45CD" w:rsidRDefault="00B62005">
      <w:pPr>
        <w:pStyle w:val="TOC3"/>
        <w:rPr>
          <w:rFonts w:eastAsiaTheme="minorEastAsia"/>
          <w:smallCaps w:val="0"/>
          <w:sz w:val="22"/>
        </w:rPr>
      </w:pPr>
      <w:hyperlink w:anchor="_Toc504920368" w:history="1">
        <w:r w:rsidR="00FF45CD" w:rsidRPr="00BA3C96">
          <w:rPr>
            <w:rStyle w:val="Hyperlink"/>
          </w:rPr>
          <w:t>Microsoft 365</w:t>
        </w:r>
        <w:r w:rsidR="00FF45CD">
          <w:tab/>
        </w:r>
        <w:r w:rsidR="00FF45CD">
          <w:fldChar w:fldCharType="begin"/>
        </w:r>
        <w:r w:rsidR="00FF45CD">
          <w:instrText xml:space="preserve"> PAGEREF _Toc504920368 \h </w:instrText>
        </w:r>
        <w:r w:rsidR="00FF45CD">
          <w:fldChar w:fldCharType="separate"/>
        </w:r>
        <w:r w:rsidR="00FF45CD">
          <w:t>90</w:t>
        </w:r>
        <w:r w:rsidR="00FF45CD">
          <w:fldChar w:fldCharType="end"/>
        </w:r>
      </w:hyperlink>
    </w:p>
    <w:p w:rsidR="00FF45CD" w:rsidRDefault="00B62005">
      <w:pPr>
        <w:pStyle w:val="TOC3"/>
        <w:rPr>
          <w:rFonts w:eastAsiaTheme="minorEastAsia"/>
          <w:smallCaps w:val="0"/>
          <w:sz w:val="22"/>
        </w:rPr>
      </w:pPr>
      <w:hyperlink w:anchor="_Toc504920369" w:history="1">
        <w:r w:rsidR="00FF45CD" w:rsidRPr="00BA3C96">
          <w:rPr>
            <w:rStyle w:val="Hyperlink"/>
          </w:rPr>
          <w:t>Enterprise Mobility + Security</w:t>
        </w:r>
        <w:r w:rsidR="00FF45CD">
          <w:tab/>
        </w:r>
        <w:r w:rsidR="00FF45CD">
          <w:fldChar w:fldCharType="begin"/>
        </w:r>
        <w:r w:rsidR="00FF45CD">
          <w:instrText xml:space="preserve"> PAGEREF _Toc504920369 \h </w:instrText>
        </w:r>
        <w:r w:rsidR="00FF45CD">
          <w:fldChar w:fldCharType="separate"/>
        </w:r>
        <w:r w:rsidR="00FF45CD">
          <w:t>91</w:t>
        </w:r>
        <w:r w:rsidR="00FF45CD">
          <w:fldChar w:fldCharType="end"/>
        </w:r>
      </w:hyperlink>
    </w:p>
    <w:p w:rsidR="00FF45CD" w:rsidRDefault="00B62005">
      <w:pPr>
        <w:pStyle w:val="TOC3"/>
        <w:rPr>
          <w:rFonts w:eastAsiaTheme="minorEastAsia"/>
          <w:smallCaps w:val="0"/>
          <w:sz w:val="22"/>
        </w:rPr>
      </w:pPr>
      <w:hyperlink w:anchor="_Toc504920370" w:history="1">
        <w:r w:rsidR="00FF45CD" w:rsidRPr="00BA3C96">
          <w:rPr>
            <w:rStyle w:val="Hyperlink"/>
          </w:rPr>
          <w:t>Microsoft Dynamics 365-tjänster</w:t>
        </w:r>
        <w:r w:rsidR="00FF45CD">
          <w:tab/>
        </w:r>
        <w:r w:rsidR="00FF45CD">
          <w:fldChar w:fldCharType="begin"/>
        </w:r>
        <w:r w:rsidR="00FF45CD">
          <w:instrText xml:space="preserve"> PAGEREF _Toc504920370 \h </w:instrText>
        </w:r>
        <w:r w:rsidR="00FF45CD">
          <w:fldChar w:fldCharType="separate"/>
        </w:r>
        <w:r w:rsidR="00FF45CD">
          <w:t>91</w:t>
        </w:r>
        <w:r w:rsidR="00FF45CD">
          <w:fldChar w:fldCharType="end"/>
        </w:r>
      </w:hyperlink>
    </w:p>
    <w:p w:rsidR="00FF45CD" w:rsidRDefault="00B62005">
      <w:pPr>
        <w:pStyle w:val="TOC3"/>
        <w:rPr>
          <w:rFonts w:eastAsiaTheme="minorEastAsia"/>
          <w:smallCaps w:val="0"/>
          <w:sz w:val="22"/>
        </w:rPr>
      </w:pPr>
      <w:hyperlink w:anchor="_Toc504920371" w:history="1">
        <w:r w:rsidR="00FF45CD" w:rsidRPr="00BA3C96">
          <w:rPr>
            <w:rStyle w:val="Hyperlink"/>
          </w:rPr>
          <w:t>Office 365-applikationer</w:t>
        </w:r>
        <w:r w:rsidR="00FF45CD">
          <w:tab/>
        </w:r>
        <w:r w:rsidR="00FF45CD">
          <w:fldChar w:fldCharType="begin"/>
        </w:r>
        <w:r w:rsidR="00FF45CD">
          <w:instrText xml:space="preserve"> PAGEREF _Toc504920371 \h </w:instrText>
        </w:r>
        <w:r w:rsidR="00FF45CD">
          <w:fldChar w:fldCharType="separate"/>
        </w:r>
        <w:r w:rsidR="00FF45CD">
          <w:t>91</w:t>
        </w:r>
        <w:r w:rsidR="00FF45CD">
          <w:fldChar w:fldCharType="end"/>
        </w:r>
      </w:hyperlink>
    </w:p>
    <w:p w:rsidR="00FF45CD" w:rsidRDefault="00B62005">
      <w:pPr>
        <w:pStyle w:val="TOC3"/>
        <w:rPr>
          <w:rFonts w:eastAsiaTheme="minorEastAsia"/>
          <w:smallCaps w:val="0"/>
          <w:sz w:val="22"/>
        </w:rPr>
      </w:pPr>
      <w:hyperlink w:anchor="_Toc504920372" w:history="1">
        <w:r w:rsidR="00FF45CD" w:rsidRPr="00BA3C96">
          <w:rPr>
            <w:rStyle w:val="Hyperlink"/>
          </w:rPr>
          <w:t>Office 365 Suites</w:t>
        </w:r>
        <w:r w:rsidR="00FF45CD">
          <w:tab/>
        </w:r>
        <w:r w:rsidR="00FF45CD">
          <w:fldChar w:fldCharType="begin"/>
        </w:r>
        <w:r w:rsidR="00FF45CD">
          <w:instrText xml:space="preserve"> PAGEREF _Toc504920372 \h </w:instrText>
        </w:r>
        <w:r w:rsidR="00FF45CD">
          <w:fldChar w:fldCharType="separate"/>
        </w:r>
        <w:r w:rsidR="00FF45CD">
          <w:t>91</w:t>
        </w:r>
        <w:r w:rsidR="00FF45CD">
          <w:fldChar w:fldCharType="end"/>
        </w:r>
      </w:hyperlink>
    </w:p>
    <w:p w:rsidR="00FF45CD" w:rsidRDefault="00B62005">
      <w:pPr>
        <w:pStyle w:val="TOC3"/>
        <w:rPr>
          <w:rFonts w:eastAsiaTheme="minorEastAsia"/>
          <w:smallCaps w:val="0"/>
          <w:sz w:val="22"/>
        </w:rPr>
      </w:pPr>
      <w:hyperlink w:anchor="_Toc504920373" w:history="1">
        <w:r w:rsidR="00FF45CD" w:rsidRPr="00BA3C96">
          <w:rPr>
            <w:rStyle w:val="Hyperlink"/>
          </w:rPr>
          <w:t>Exchange Online</w:t>
        </w:r>
        <w:r w:rsidR="00FF45CD">
          <w:tab/>
        </w:r>
        <w:r w:rsidR="00FF45CD">
          <w:fldChar w:fldCharType="begin"/>
        </w:r>
        <w:r w:rsidR="00FF45CD">
          <w:instrText xml:space="preserve"> PAGEREF _Toc504920373 \h </w:instrText>
        </w:r>
        <w:r w:rsidR="00FF45CD">
          <w:fldChar w:fldCharType="separate"/>
        </w:r>
        <w:r w:rsidR="00FF45CD">
          <w:t>92</w:t>
        </w:r>
        <w:r w:rsidR="00FF45CD">
          <w:fldChar w:fldCharType="end"/>
        </w:r>
      </w:hyperlink>
    </w:p>
    <w:p w:rsidR="00FF45CD" w:rsidRDefault="00B62005">
      <w:pPr>
        <w:pStyle w:val="TOC3"/>
        <w:rPr>
          <w:rFonts w:eastAsiaTheme="minorEastAsia"/>
          <w:smallCaps w:val="0"/>
          <w:sz w:val="22"/>
        </w:rPr>
      </w:pPr>
      <w:hyperlink w:anchor="_Toc504920374" w:history="1">
        <w:r w:rsidR="00FF45CD" w:rsidRPr="00BA3C96">
          <w:rPr>
            <w:rStyle w:val="Hyperlink"/>
          </w:rPr>
          <w:t>Project Online</w:t>
        </w:r>
        <w:r w:rsidR="00FF45CD">
          <w:tab/>
        </w:r>
        <w:r w:rsidR="00FF45CD">
          <w:fldChar w:fldCharType="begin"/>
        </w:r>
        <w:r w:rsidR="00FF45CD">
          <w:instrText xml:space="preserve"> PAGEREF _Toc504920374 \h </w:instrText>
        </w:r>
        <w:r w:rsidR="00FF45CD">
          <w:fldChar w:fldCharType="separate"/>
        </w:r>
        <w:r w:rsidR="00FF45CD">
          <w:t>92</w:t>
        </w:r>
        <w:r w:rsidR="00FF45CD">
          <w:fldChar w:fldCharType="end"/>
        </w:r>
      </w:hyperlink>
    </w:p>
    <w:p w:rsidR="00FF45CD" w:rsidRDefault="00B62005">
      <w:pPr>
        <w:pStyle w:val="TOC3"/>
        <w:rPr>
          <w:rFonts w:eastAsiaTheme="minorEastAsia"/>
          <w:smallCaps w:val="0"/>
          <w:sz w:val="22"/>
        </w:rPr>
      </w:pPr>
      <w:hyperlink w:anchor="_Toc504920375" w:history="1">
        <w:r w:rsidR="00FF45CD" w:rsidRPr="00BA3C96">
          <w:rPr>
            <w:rStyle w:val="Hyperlink"/>
          </w:rPr>
          <w:t>SharePoint Online</w:t>
        </w:r>
        <w:r w:rsidR="00FF45CD">
          <w:tab/>
        </w:r>
        <w:r w:rsidR="00FF45CD">
          <w:fldChar w:fldCharType="begin"/>
        </w:r>
        <w:r w:rsidR="00FF45CD">
          <w:instrText xml:space="preserve"> PAGEREF _Toc504920375 \h </w:instrText>
        </w:r>
        <w:r w:rsidR="00FF45CD">
          <w:fldChar w:fldCharType="separate"/>
        </w:r>
        <w:r w:rsidR="00FF45CD">
          <w:t>92</w:t>
        </w:r>
        <w:r w:rsidR="00FF45CD">
          <w:fldChar w:fldCharType="end"/>
        </w:r>
      </w:hyperlink>
    </w:p>
    <w:p w:rsidR="00FF45CD" w:rsidRDefault="00B62005">
      <w:pPr>
        <w:pStyle w:val="TOC3"/>
        <w:rPr>
          <w:rFonts w:eastAsiaTheme="minorEastAsia"/>
          <w:smallCaps w:val="0"/>
          <w:sz w:val="22"/>
        </w:rPr>
      </w:pPr>
      <w:hyperlink w:anchor="_Toc504920376" w:history="1">
        <w:r w:rsidR="00FF45CD" w:rsidRPr="00BA3C96">
          <w:rPr>
            <w:rStyle w:val="Hyperlink"/>
          </w:rPr>
          <w:t>Skype för Business Online</w:t>
        </w:r>
        <w:r w:rsidR="00FF45CD">
          <w:tab/>
        </w:r>
        <w:r w:rsidR="00FF45CD">
          <w:fldChar w:fldCharType="begin"/>
        </w:r>
        <w:r w:rsidR="00FF45CD">
          <w:instrText xml:space="preserve"> PAGEREF _Toc504920376 \h </w:instrText>
        </w:r>
        <w:r w:rsidR="00FF45CD">
          <w:fldChar w:fldCharType="separate"/>
        </w:r>
        <w:r w:rsidR="00FF45CD">
          <w:t>92</w:t>
        </w:r>
        <w:r w:rsidR="00FF45CD">
          <w:fldChar w:fldCharType="end"/>
        </w:r>
      </w:hyperlink>
    </w:p>
    <w:p w:rsidR="00FF45CD" w:rsidRDefault="00B62005">
      <w:pPr>
        <w:pStyle w:val="TOC3"/>
        <w:rPr>
          <w:rFonts w:eastAsiaTheme="minorEastAsia"/>
          <w:smallCaps w:val="0"/>
          <w:sz w:val="22"/>
        </w:rPr>
      </w:pPr>
      <w:hyperlink w:anchor="_Toc504920377" w:history="1">
        <w:r w:rsidR="00FF45CD" w:rsidRPr="00BA3C96">
          <w:rPr>
            <w:rStyle w:val="Hyperlink"/>
          </w:rPr>
          <w:t>Microsoft Intune</w:t>
        </w:r>
        <w:r w:rsidR="00FF45CD">
          <w:tab/>
        </w:r>
        <w:r w:rsidR="00FF45CD">
          <w:fldChar w:fldCharType="begin"/>
        </w:r>
        <w:r w:rsidR="00FF45CD">
          <w:instrText xml:space="preserve"> PAGEREF _Toc504920377 \h </w:instrText>
        </w:r>
        <w:r w:rsidR="00FF45CD">
          <w:fldChar w:fldCharType="separate"/>
        </w:r>
        <w:r w:rsidR="00FF45CD">
          <w:t>92</w:t>
        </w:r>
        <w:r w:rsidR="00FF45CD">
          <w:fldChar w:fldCharType="end"/>
        </w:r>
      </w:hyperlink>
    </w:p>
    <w:p w:rsidR="00FF45CD" w:rsidRDefault="00B62005">
      <w:pPr>
        <w:pStyle w:val="TOC2"/>
        <w:rPr>
          <w:rFonts w:eastAsiaTheme="minorEastAsia"/>
          <w:smallCaps w:val="0"/>
          <w:sz w:val="22"/>
        </w:rPr>
      </w:pPr>
      <w:hyperlink w:anchor="_Toc504920378" w:history="1">
        <w:r w:rsidR="00FF45CD" w:rsidRPr="00BA3C96">
          <w:rPr>
            <w:rStyle w:val="Hyperlink"/>
          </w:rPr>
          <w:t>Från SA</w:t>
        </w:r>
        <w:r w:rsidR="00FF45CD">
          <w:tab/>
        </w:r>
        <w:r w:rsidR="00FF45CD">
          <w:fldChar w:fldCharType="begin"/>
        </w:r>
        <w:r w:rsidR="00FF45CD">
          <w:instrText xml:space="preserve"> PAGEREF _Toc504920378 \h </w:instrText>
        </w:r>
        <w:r w:rsidR="00FF45CD">
          <w:fldChar w:fldCharType="separate"/>
        </w:r>
        <w:r w:rsidR="00FF45CD">
          <w:t>93</w:t>
        </w:r>
        <w:r w:rsidR="00FF45CD">
          <w:fldChar w:fldCharType="end"/>
        </w:r>
      </w:hyperlink>
    </w:p>
    <w:p w:rsidR="00FF45CD" w:rsidRDefault="00B62005">
      <w:pPr>
        <w:pStyle w:val="TOC3"/>
        <w:rPr>
          <w:rFonts w:eastAsiaTheme="minorEastAsia"/>
          <w:smallCaps w:val="0"/>
          <w:sz w:val="22"/>
        </w:rPr>
      </w:pPr>
      <w:hyperlink w:anchor="_Toc504920379" w:history="1">
        <w:r w:rsidR="00FF45CD" w:rsidRPr="00BA3C96">
          <w:rPr>
            <w:rStyle w:val="Hyperlink"/>
          </w:rPr>
          <w:t>CAL Suites</w:t>
        </w:r>
        <w:r w:rsidR="00FF45CD">
          <w:tab/>
        </w:r>
        <w:r w:rsidR="00FF45CD">
          <w:fldChar w:fldCharType="begin"/>
        </w:r>
        <w:r w:rsidR="00FF45CD">
          <w:instrText xml:space="preserve"> PAGEREF _Toc504920379 \h </w:instrText>
        </w:r>
        <w:r w:rsidR="00FF45CD">
          <w:fldChar w:fldCharType="separate"/>
        </w:r>
        <w:r w:rsidR="00FF45CD">
          <w:t>93</w:t>
        </w:r>
        <w:r w:rsidR="00FF45CD">
          <w:fldChar w:fldCharType="end"/>
        </w:r>
      </w:hyperlink>
    </w:p>
    <w:p w:rsidR="00FF45CD" w:rsidRDefault="00B62005">
      <w:pPr>
        <w:pStyle w:val="TOC3"/>
        <w:rPr>
          <w:rFonts w:eastAsiaTheme="minorEastAsia"/>
          <w:smallCaps w:val="0"/>
          <w:sz w:val="22"/>
        </w:rPr>
      </w:pPr>
      <w:hyperlink w:anchor="_Toc504920380" w:history="1">
        <w:r w:rsidR="00FF45CD" w:rsidRPr="00BA3C96">
          <w:rPr>
            <w:rStyle w:val="Hyperlink"/>
          </w:rPr>
          <w:t>Windows desktop-operativsystem</w:t>
        </w:r>
        <w:r w:rsidR="00FF45CD">
          <w:tab/>
        </w:r>
        <w:r w:rsidR="00FF45CD">
          <w:fldChar w:fldCharType="begin"/>
        </w:r>
        <w:r w:rsidR="00FF45CD">
          <w:instrText xml:space="preserve"> PAGEREF _Toc504920380 \h </w:instrText>
        </w:r>
        <w:r w:rsidR="00FF45CD">
          <w:fldChar w:fldCharType="separate"/>
        </w:r>
        <w:r w:rsidR="00FF45CD">
          <w:t>93</w:t>
        </w:r>
        <w:r w:rsidR="00FF45CD">
          <w:fldChar w:fldCharType="end"/>
        </w:r>
      </w:hyperlink>
    </w:p>
    <w:p w:rsidR="00FF45CD" w:rsidRDefault="00B62005">
      <w:pPr>
        <w:pStyle w:val="TOC3"/>
        <w:rPr>
          <w:rFonts w:eastAsiaTheme="minorEastAsia"/>
          <w:smallCaps w:val="0"/>
          <w:sz w:val="22"/>
        </w:rPr>
      </w:pPr>
      <w:hyperlink w:anchor="_Toc504920381" w:history="1">
        <w:r w:rsidR="00FF45CD" w:rsidRPr="00BA3C96">
          <w:rPr>
            <w:rStyle w:val="Hyperlink"/>
          </w:rPr>
          <w:t>Microsoft Operations Management and Security</w:t>
        </w:r>
        <w:r w:rsidR="00FF45CD">
          <w:tab/>
        </w:r>
        <w:r w:rsidR="00FF45CD">
          <w:fldChar w:fldCharType="begin"/>
        </w:r>
        <w:r w:rsidR="00FF45CD">
          <w:instrText xml:space="preserve"> PAGEREF _Toc504920381 \h </w:instrText>
        </w:r>
        <w:r w:rsidR="00FF45CD">
          <w:fldChar w:fldCharType="separate"/>
        </w:r>
        <w:r w:rsidR="00FF45CD">
          <w:t>93</w:t>
        </w:r>
        <w:r w:rsidR="00FF45CD">
          <w:fldChar w:fldCharType="end"/>
        </w:r>
      </w:hyperlink>
    </w:p>
    <w:p w:rsidR="00FF45CD" w:rsidRDefault="00B62005">
      <w:pPr>
        <w:pStyle w:val="TOC3"/>
        <w:rPr>
          <w:rFonts w:eastAsiaTheme="minorEastAsia"/>
          <w:smallCaps w:val="0"/>
          <w:sz w:val="22"/>
        </w:rPr>
      </w:pPr>
      <w:hyperlink w:anchor="_Toc504920382" w:history="1">
        <w:r w:rsidR="00FF45CD" w:rsidRPr="00BA3C96">
          <w:rPr>
            <w:rStyle w:val="Hyperlink"/>
          </w:rPr>
          <w:t>Microsoft 365</w:t>
        </w:r>
        <w:r w:rsidR="00FF45CD">
          <w:tab/>
        </w:r>
        <w:r w:rsidR="00FF45CD">
          <w:fldChar w:fldCharType="begin"/>
        </w:r>
        <w:r w:rsidR="00FF45CD">
          <w:instrText xml:space="preserve"> PAGEREF _Toc504920382 \h </w:instrText>
        </w:r>
        <w:r w:rsidR="00FF45CD">
          <w:fldChar w:fldCharType="separate"/>
        </w:r>
        <w:r w:rsidR="00FF45CD">
          <w:t>93</w:t>
        </w:r>
        <w:r w:rsidR="00FF45CD">
          <w:fldChar w:fldCharType="end"/>
        </w:r>
      </w:hyperlink>
    </w:p>
    <w:p w:rsidR="00FF45CD" w:rsidRDefault="00B62005">
      <w:pPr>
        <w:pStyle w:val="TOC3"/>
        <w:rPr>
          <w:rFonts w:eastAsiaTheme="minorEastAsia"/>
          <w:smallCaps w:val="0"/>
          <w:sz w:val="22"/>
        </w:rPr>
      </w:pPr>
      <w:hyperlink w:anchor="_Toc504920383" w:history="1">
        <w:r w:rsidR="00FF45CD" w:rsidRPr="00BA3C96">
          <w:rPr>
            <w:rStyle w:val="Hyperlink"/>
          </w:rPr>
          <w:t>Enterprise Mobility + Security</w:t>
        </w:r>
        <w:r w:rsidR="00FF45CD">
          <w:tab/>
        </w:r>
        <w:r w:rsidR="00FF45CD">
          <w:fldChar w:fldCharType="begin"/>
        </w:r>
        <w:r w:rsidR="00FF45CD">
          <w:instrText xml:space="preserve"> PAGEREF _Toc504920383 \h </w:instrText>
        </w:r>
        <w:r w:rsidR="00FF45CD">
          <w:fldChar w:fldCharType="separate"/>
        </w:r>
        <w:r w:rsidR="00FF45CD">
          <w:t>94</w:t>
        </w:r>
        <w:r w:rsidR="00FF45CD">
          <w:fldChar w:fldCharType="end"/>
        </w:r>
      </w:hyperlink>
    </w:p>
    <w:p w:rsidR="00FF45CD" w:rsidRDefault="00B62005">
      <w:pPr>
        <w:pStyle w:val="TOC3"/>
        <w:rPr>
          <w:rFonts w:eastAsiaTheme="minorEastAsia"/>
          <w:smallCaps w:val="0"/>
          <w:sz w:val="22"/>
        </w:rPr>
      </w:pPr>
      <w:hyperlink w:anchor="_Toc504920384" w:history="1">
        <w:r w:rsidR="00FF45CD" w:rsidRPr="00BA3C96">
          <w:rPr>
            <w:rStyle w:val="Hyperlink"/>
          </w:rPr>
          <w:t>Microsoft Dynamics 365-tjänster</w:t>
        </w:r>
        <w:r w:rsidR="00FF45CD">
          <w:tab/>
        </w:r>
        <w:r w:rsidR="00FF45CD">
          <w:fldChar w:fldCharType="begin"/>
        </w:r>
        <w:r w:rsidR="00FF45CD">
          <w:instrText xml:space="preserve"> PAGEREF _Toc504920384 \h </w:instrText>
        </w:r>
        <w:r w:rsidR="00FF45CD">
          <w:fldChar w:fldCharType="separate"/>
        </w:r>
        <w:r w:rsidR="00FF45CD">
          <w:t>94</w:t>
        </w:r>
        <w:r w:rsidR="00FF45CD">
          <w:fldChar w:fldCharType="end"/>
        </w:r>
      </w:hyperlink>
    </w:p>
    <w:p w:rsidR="00FF45CD" w:rsidRDefault="00B62005">
      <w:pPr>
        <w:pStyle w:val="TOC3"/>
        <w:rPr>
          <w:rFonts w:eastAsiaTheme="minorEastAsia"/>
          <w:smallCaps w:val="0"/>
          <w:sz w:val="22"/>
        </w:rPr>
      </w:pPr>
      <w:hyperlink w:anchor="_Toc504920385" w:history="1">
        <w:r w:rsidR="00FF45CD" w:rsidRPr="00BA3C96">
          <w:rPr>
            <w:rStyle w:val="Hyperlink"/>
          </w:rPr>
          <w:t>Office 365-applikationer</w:t>
        </w:r>
        <w:r w:rsidR="00FF45CD">
          <w:tab/>
        </w:r>
        <w:r w:rsidR="00FF45CD">
          <w:fldChar w:fldCharType="begin"/>
        </w:r>
        <w:r w:rsidR="00FF45CD">
          <w:instrText xml:space="preserve"> PAGEREF _Toc504920385 \h </w:instrText>
        </w:r>
        <w:r w:rsidR="00FF45CD">
          <w:fldChar w:fldCharType="separate"/>
        </w:r>
        <w:r w:rsidR="00FF45CD">
          <w:t>94</w:t>
        </w:r>
        <w:r w:rsidR="00FF45CD">
          <w:fldChar w:fldCharType="end"/>
        </w:r>
      </w:hyperlink>
    </w:p>
    <w:p w:rsidR="00FF45CD" w:rsidRDefault="00B62005">
      <w:pPr>
        <w:pStyle w:val="TOC3"/>
        <w:rPr>
          <w:rFonts w:eastAsiaTheme="minorEastAsia"/>
          <w:smallCaps w:val="0"/>
          <w:sz w:val="22"/>
        </w:rPr>
      </w:pPr>
      <w:hyperlink w:anchor="_Toc504920386" w:history="1">
        <w:r w:rsidR="00FF45CD" w:rsidRPr="00BA3C96">
          <w:rPr>
            <w:rStyle w:val="Hyperlink"/>
          </w:rPr>
          <w:t>Office 365 Suites</w:t>
        </w:r>
        <w:r w:rsidR="00FF45CD">
          <w:tab/>
        </w:r>
        <w:r w:rsidR="00FF45CD">
          <w:fldChar w:fldCharType="begin"/>
        </w:r>
        <w:r w:rsidR="00FF45CD">
          <w:instrText xml:space="preserve"> PAGEREF _Toc504920386 \h </w:instrText>
        </w:r>
        <w:r w:rsidR="00FF45CD">
          <w:fldChar w:fldCharType="separate"/>
        </w:r>
        <w:r w:rsidR="00FF45CD">
          <w:t>95</w:t>
        </w:r>
        <w:r w:rsidR="00FF45CD">
          <w:fldChar w:fldCharType="end"/>
        </w:r>
      </w:hyperlink>
    </w:p>
    <w:p w:rsidR="00FF45CD" w:rsidRDefault="00B62005">
      <w:pPr>
        <w:pStyle w:val="TOC3"/>
        <w:rPr>
          <w:rFonts w:eastAsiaTheme="minorEastAsia"/>
          <w:smallCaps w:val="0"/>
          <w:sz w:val="22"/>
        </w:rPr>
      </w:pPr>
      <w:hyperlink w:anchor="_Toc504920387" w:history="1">
        <w:r w:rsidR="00FF45CD" w:rsidRPr="00BA3C96">
          <w:rPr>
            <w:rStyle w:val="Hyperlink"/>
          </w:rPr>
          <w:t>Project Online</w:t>
        </w:r>
        <w:r w:rsidR="00FF45CD">
          <w:tab/>
        </w:r>
        <w:r w:rsidR="00FF45CD">
          <w:fldChar w:fldCharType="begin"/>
        </w:r>
        <w:r w:rsidR="00FF45CD">
          <w:instrText xml:space="preserve"> PAGEREF _Toc504920387 \h </w:instrText>
        </w:r>
        <w:r w:rsidR="00FF45CD">
          <w:fldChar w:fldCharType="separate"/>
        </w:r>
        <w:r w:rsidR="00FF45CD">
          <w:t>95</w:t>
        </w:r>
        <w:r w:rsidR="00FF45CD">
          <w:fldChar w:fldCharType="end"/>
        </w:r>
      </w:hyperlink>
    </w:p>
    <w:p w:rsidR="00FF45CD" w:rsidRDefault="00B62005">
      <w:pPr>
        <w:pStyle w:val="TOC1"/>
        <w:rPr>
          <w:rFonts w:eastAsiaTheme="minorEastAsia"/>
          <w:b w:val="0"/>
          <w:caps w:val="0"/>
          <w:noProof/>
          <w:sz w:val="22"/>
          <w:szCs w:val="22"/>
        </w:rPr>
      </w:pPr>
      <w:hyperlink w:anchor="_Toc504920388" w:history="1">
        <w:r w:rsidR="00FF45CD" w:rsidRPr="00BA3C96">
          <w:rPr>
            <w:rStyle w:val="Hyperlink"/>
            <w:noProof/>
          </w:rPr>
          <w:t>Bilaga D – Professionella tjänster</w:t>
        </w:r>
        <w:r w:rsidR="00FF45CD">
          <w:rPr>
            <w:noProof/>
          </w:rPr>
          <w:tab/>
        </w:r>
        <w:r w:rsidR="00FF45CD">
          <w:rPr>
            <w:noProof/>
          </w:rPr>
          <w:fldChar w:fldCharType="begin"/>
        </w:r>
        <w:r w:rsidR="00FF45CD">
          <w:rPr>
            <w:noProof/>
          </w:rPr>
          <w:instrText xml:space="preserve"> PAGEREF _Toc504920388 \h </w:instrText>
        </w:r>
        <w:r w:rsidR="00FF45CD">
          <w:rPr>
            <w:noProof/>
          </w:rPr>
        </w:r>
        <w:r w:rsidR="00FF45CD">
          <w:rPr>
            <w:noProof/>
          </w:rPr>
          <w:fldChar w:fldCharType="separate"/>
        </w:r>
        <w:r w:rsidR="00FF45CD">
          <w:rPr>
            <w:noProof/>
          </w:rPr>
          <w:t>96</w:t>
        </w:r>
        <w:r w:rsidR="00FF45CD">
          <w:rPr>
            <w:noProof/>
          </w:rPr>
          <w:fldChar w:fldCharType="end"/>
        </w:r>
      </w:hyperlink>
    </w:p>
    <w:p w:rsidR="00FF45CD" w:rsidRDefault="00B62005">
      <w:pPr>
        <w:pStyle w:val="TOC2"/>
        <w:rPr>
          <w:rFonts w:eastAsiaTheme="minorEastAsia"/>
          <w:smallCaps w:val="0"/>
          <w:sz w:val="22"/>
        </w:rPr>
      </w:pPr>
      <w:hyperlink w:anchor="_Toc504920389" w:history="1">
        <w:r w:rsidR="00FF45CD" w:rsidRPr="00BA3C96">
          <w:rPr>
            <w:rStyle w:val="Hyperlink"/>
          </w:rPr>
          <w:t>Microsoft Premier-supporterbjudanden</w:t>
        </w:r>
        <w:r w:rsidR="00FF45CD">
          <w:tab/>
        </w:r>
        <w:r w:rsidR="00FF45CD">
          <w:fldChar w:fldCharType="begin"/>
        </w:r>
        <w:r w:rsidR="00FF45CD">
          <w:instrText xml:space="preserve"> PAGEREF _Toc504920389 \h </w:instrText>
        </w:r>
        <w:r w:rsidR="00FF45CD">
          <w:fldChar w:fldCharType="separate"/>
        </w:r>
        <w:r w:rsidR="00FF45CD">
          <w:t>96</w:t>
        </w:r>
        <w:r w:rsidR="00FF45CD">
          <w:fldChar w:fldCharType="end"/>
        </w:r>
      </w:hyperlink>
    </w:p>
    <w:p w:rsidR="00FF45CD" w:rsidRDefault="00B62005">
      <w:pPr>
        <w:pStyle w:val="TOC2"/>
        <w:rPr>
          <w:rFonts w:eastAsiaTheme="minorEastAsia"/>
          <w:smallCaps w:val="0"/>
          <w:sz w:val="22"/>
        </w:rPr>
      </w:pPr>
      <w:hyperlink w:anchor="_Toc504920390" w:history="1">
        <w:r w:rsidR="00FF45CD" w:rsidRPr="00BA3C96">
          <w:rPr>
            <w:rStyle w:val="Hyperlink"/>
          </w:rPr>
          <w:t>Erbjudanden för Microsoft Digital Advisory Services</w:t>
        </w:r>
        <w:r w:rsidR="00FF45CD">
          <w:tab/>
        </w:r>
        <w:r w:rsidR="00FF45CD">
          <w:fldChar w:fldCharType="begin"/>
        </w:r>
        <w:r w:rsidR="00FF45CD">
          <w:instrText xml:space="preserve"> PAGEREF _Toc504920390 \h </w:instrText>
        </w:r>
        <w:r w:rsidR="00FF45CD">
          <w:fldChar w:fldCharType="separate"/>
        </w:r>
        <w:r w:rsidR="00FF45CD">
          <w:t>96</w:t>
        </w:r>
        <w:r w:rsidR="00FF45CD">
          <w:fldChar w:fldCharType="end"/>
        </w:r>
      </w:hyperlink>
    </w:p>
    <w:p w:rsidR="00FF45CD" w:rsidRDefault="00B62005">
      <w:pPr>
        <w:pStyle w:val="TOC2"/>
        <w:rPr>
          <w:rFonts w:eastAsiaTheme="minorEastAsia"/>
          <w:smallCaps w:val="0"/>
          <w:sz w:val="22"/>
        </w:rPr>
      </w:pPr>
      <w:hyperlink w:anchor="_Toc504920391" w:history="1">
        <w:r w:rsidR="00FF45CD" w:rsidRPr="00BA3C96">
          <w:rPr>
            <w:rStyle w:val="Hyperlink"/>
          </w:rPr>
          <w:t>Erbjudanden om Sales Productivity Accelerator</w:t>
        </w:r>
        <w:r w:rsidR="00FF45CD">
          <w:tab/>
        </w:r>
        <w:r w:rsidR="00FF45CD">
          <w:fldChar w:fldCharType="begin"/>
        </w:r>
        <w:r w:rsidR="00FF45CD">
          <w:instrText xml:space="preserve"> PAGEREF _Toc504920391 \h </w:instrText>
        </w:r>
        <w:r w:rsidR="00FF45CD">
          <w:fldChar w:fldCharType="separate"/>
        </w:r>
        <w:r w:rsidR="00FF45CD">
          <w:t>97</w:t>
        </w:r>
        <w:r w:rsidR="00FF45CD">
          <w:fldChar w:fldCharType="end"/>
        </w:r>
      </w:hyperlink>
    </w:p>
    <w:p w:rsidR="00FF45CD" w:rsidRDefault="00B62005">
      <w:pPr>
        <w:pStyle w:val="TOC1"/>
        <w:rPr>
          <w:rFonts w:eastAsiaTheme="minorEastAsia"/>
          <w:b w:val="0"/>
          <w:caps w:val="0"/>
          <w:noProof/>
          <w:sz w:val="22"/>
          <w:szCs w:val="22"/>
        </w:rPr>
      </w:pPr>
      <w:hyperlink w:anchor="_Toc504920392" w:history="1">
        <w:r w:rsidR="00FF45CD" w:rsidRPr="00BA3C96">
          <w:rPr>
            <w:rStyle w:val="Hyperlink"/>
            <w:noProof/>
          </w:rPr>
          <w:t>Bilaga E – Kompletterande villkor för Programavtal</w:t>
        </w:r>
        <w:r w:rsidR="00FF45CD">
          <w:rPr>
            <w:noProof/>
          </w:rPr>
          <w:tab/>
        </w:r>
        <w:r w:rsidR="00FF45CD">
          <w:rPr>
            <w:noProof/>
          </w:rPr>
          <w:fldChar w:fldCharType="begin"/>
        </w:r>
        <w:r w:rsidR="00FF45CD">
          <w:rPr>
            <w:noProof/>
          </w:rPr>
          <w:instrText xml:space="preserve"> PAGEREF _Toc504920392 \h </w:instrText>
        </w:r>
        <w:r w:rsidR="00FF45CD">
          <w:rPr>
            <w:noProof/>
          </w:rPr>
        </w:r>
        <w:r w:rsidR="00FF45CD">
          <w:rPr>
            <w:noProof/>
          </w:rPr>
          <w:fldChar w:fldCharType="separate"/>
        </w:r>
        <w:r w:rsidR="00FF45CD">
          <w:rPr>
            <w:noProof/>
          </w:rPr>
          <w:t>98</w:t>
        </w:r>
        <w:r w:rsidR="00FF45CD">
          <w:rPr>
            <w:noProof/>
          </w:rPr>
          <w:fldChar w:fldCharType="end"/>
        </w:r>
      </w:hyperlink>
    </w:p>
    <w:p w:rsidR="00FF45CD" w:rsidRDefault="00B62005">
      <w:pPr>
        <w:pStyle w:val="TOC2"/>
        <w:rPr>
          <w:rFonts w:eastAsiaTheme="minorEastAsia"/>
          <w:smallCaps w:val="0"/>
          <w:sz w:val="22"/>
        </w:rPr>
      </w:pPr>
      <w:hyperlink w:anchor="_Toc504920393" w:history="1">
        <w:r w:rsidR="00FF45CD" w:rsidRPr="00BA3C96">
          <w:rPr>
            <w:rStyle w:val="Hyperlink"/>
          </w:rPr>
          <w:t>Kompletterande villkor för Select Plus-program</w:t>
        </w:r>
        <w:r w:rsidR="00FF45CD">
          <w:tab/>
        </w:r>
        <w:r w:rsidR="00FF45CD">
          <w:fldChar w:fldCharType="begin"/>
        </w:r>
        <w:r w:rsidR="00FF45CD">
          <w:instrText xml:space="preserve"> PAGEREF _Toc504920393 \h </w:instrText>
        </w:r>
        <w:r w:rsidR="00FF45CD">
          <w:fldChar w:fldCharType="separate"/>
        </w:r>
        <w:r w:rsidR="00FF45CD">
          <w:t>98</w:t>
        </w:r>
        <w:r w:rsidR="00FF45CD">
          <w:fldChar w:fldCharType="end"/>
        </w:r>
      </w:hyperlink>
    </w:p>
    <w:p w:rsidR="00FF45CD" w:rsidRDefault="00B62005">
      <w:pPr>
        <w:pStyle w:val="TOC2"/>
        <w:rPr>
          <w:rFonts w:eastAsiaTheme="minorEastAsia"/>
          <w:smallCaps w:val="0"/>
          <w:sz w:val="22"/>
        </w:rPr>
      </w:pPr>
      <w:hyperlink w:anchor="_Toc504920394" w:history="1">
        <w:r w:rsidR="00FF45CD" w:rsidRPr="00BA3C96">
          <w:rPr>
            <w:rStyle w:val="Hyperlink"/>
          </w:rPr>
          <w:t>Definitioner av hantering för Kvalificerade Enheter</w:t>
        </w:r>
        <w:r w:rsidR="00FF45CD">
          <w:tab/>
        </w:r>
        <w:r w:rsidR="00FF45CD">
          <w:fldChar w:fldCharType="begin"/>
        </w:r>
        <w:r w:rsidR="00FF45CD">
          <w:instrText xml:space="preserve"> PAGEREF _Toc504920394 \h </w:instrText>
        </w:r>
        <w:r w:rsidR="00FF45CD">
          <w:fldChar w:fldCharType="separate"/>
        </w:r>
        <w:r w:rsidR="00FF45CD">
          <w:t>98</w:t>
        </w:r>
        <w:r w:rsidR="00FF45CD">
          <w:fldChar w:fldCharType="end"/>
        </w:r>
      </w:hyperlink>
    </w:p>
    <w:p w:rsidR="00FF45CD" w:rsidRDefault="00B62005">
      <w:pPr>
        <w:pStyle w:val="TOC2"/>
        <w:rPr>
          <w:rFonts w:eastAsiaTheme="minorEastAsia"/>
          <w:smallCaps w:val="0"/>
          <w:sz w:val="22"/>
        </w:rPr>
      </w:pPr>
      <w:hyperlink w:anchor="_Toc504920395" w:history="1">
        <w:r w:rsidR="00FF45CD" w:rsidRPr="00BA3C96">
          <w:rPr>
            <w:rStyle w:val="Hyperlink"/>
          </w:rPr>
          <w:t>Onlinetjänster i Open-program</w:t>
        </w:r>
        <w:r w:rsidR="00FF45CD">
          <w:tab/>
        </w:r>
        <w:r w:rsidR="00FF45CD">
          <w:fldChar w:fldCharType="begin"/>
        </w:r>
        <w:r w:rsidR="00FF45CD">
          <w:instrText xml:space="preserve"> PAGEREF _Toc504920395 \h </w:instrText>
        </w:r>
        <w:r w:rsidR="00FF45CD">
          <w:fldChar w:fldCharType="separate"/>
        </w:r>
        <w:r w:rsidR="00FF45CD">
          <w:t>98</w:t>
        </w:r>
        <w:r w:rsidR="00FF45CD">
          <w:fldChar w:fldCharType="end"/>
        </w:r>
      </w:hyperlink>
    </w:p>
    <w:p w:rsidR="00FF45CD" w:rsidRDefault="00B62005">
      <w:pPr>
        <w:pStyle w:val="TOC2"/>
        <w:rPr>
          <w:rFonts w:eastAsiaTheme="minorEastAsia"/>
          <w:smallCaps w:val="0"/>
          <w:sz w:val="22"/>
        </w:rPr>
      </w:pPr>
      <w:hyperlink w:anchor="_Toc504920396" w:history="1">
        <w:r w:rsidR="00FF45CD" w:rsidRPr="00BA3C96">
          <w:rPr>
            <w:rStyle w:val="Hyperlink"/>
          </w:rPr>
          <w:t>Kompletterande Villkor för Professionella Tjänster – Gamla Avtal</w:t>
        </w:r>
        <w:r w:rsidR="00FF45CD">
          <w:tab/>
        </w:r>
        <w:r w:rsidR="00FF45CD">
          <w:fldChar w:fldCharType="begin"/>
        </w:r>
        <w:r w:rsidR="00FF45CD">
          <w:instrText xml:space="preserve"> PAGEREF _Toc504920396 \h </w:instrText>
        </w:r>
        <w:r w:rsidR="00FF45CD">
          <w:fldChar w:fldCharType="separate"/>
        </w:r>
        <w:r w:rsidR="00FF45CD">
          <w:t>98</w:t>
        </w:r>
        <w:r w:rsidR="00FF45CD">
          <w:fldChar w:fldCharType="end"/>
        </w:r>
      </w:hyperlink>
    </w:p>
    <w:p w:rsidR="00FF45CD" w:rsidRDefault="00B62005">
      <w:pPr>
        <w:pStyle w:val="TOC1"/>
        <w:rPr>
          <w:rFonts w:eastAsiaTheme="minorEastAsia"/>
          <w:b w:val="0"/>
          <w:caps w:val="0"/>
          <w:noProof/>
          <w:sz w:val="22"/>
          <w:szCs w:val="22"/>
        </w:rPr>
      </w:pPr>
      <w:hyperlink w:anchor="_Toc504920397" w:history="1">
        <w:r w:rsidR="00FF45CD" w:rsidRPr="00BA3C96">
          <w:rPr>
            <w:rStyle w:val="Hyperlink"/>
            <w:noProof/>
          </w:rPr>
          <w:t>Bilaga F – Kampanjer</w:t>
        </w:r>
        <w:r w:rsidR="00FF45CD">
          <w:rPr>
            <w:noProof/>
          </w:rPr>
          <w:tab/>
        </w:r>
        <w:r w:rsidR="00FF45CD">
          <w:rPr>
            <w:noProof/>
          </w:rPr>
          <w:fldChar w:fldCharType="begin"/>
        </w:r>
        <w:r w:rsidR="00FF45CD">
          <w:rPr>
            <w:noProof/>
          </w:rPr>
          <w:instrText xml:space="preserve"> PAGEREF _Toc504920397 \h </w:instrText>
        </w:r>
        <w:r w:rsidR="00FF45CD">
          <w:rPr>
            <w:noProof/>
          </w:rPr>
        </w:r>
        <w:r w:rsidR="00FF45CD">
          <w:rPr>
            <w:noProof/>
          </w:rPr>
          <w:fldChar w:fldCharType="separate"/>
        </w:r>
        <w:r w:rsidR="00FF45CD">
          <w:rPr>
            <w:noProof/>
          </w:rPr>
          <w:t>100</w:t>
        </w:r>
        <w:r w:rsidR="00FF45CD">
          <w:rPr>
            <w:noProof/>
          </w:rPr>
          <w:fldChar w:fldCharType="end"/>
        </w:r>
      </w:hyperlink>
    </w:p>
    <w:p w:rsidR="00FF45CD" w:rsidRDefault="00B62005">
      <w:pPr>
        <w:pStyle w:val="TOC2"/>
        <w:rPr>
          <w:rFonts w:eastAsiaTheme="minorEastAsia"/>
          <w:smallCaps w:val="0"/>
          <w:sz w:val="22"/>
        </w:rPr>
      </w:pPr>
      <w:hyperlink w:anchor="_Toc504920398" w:history="1">
        <w:r w:rsidR="00FF45CD" w:rsidRPr="00BA3C96">
          <w:rPr>
            <w:rStyle w:val="Hyperlink"/>
          </w:rPr>
          <w:t>Azure Compute Capacity-kampanjen</w:t>
        </w:r>
        <w:r w:rsidR="00FF45CD">
          <w:tab/>
        </w:r>
        <w:r w:rsidR="00FF45CD">
          <w:fldChar w:fldCharType="begin"/>
        </w:r>
        <w:r w:rsidR="00FF45CD">
          <w:instrText xml:space="preserve"> PAGEREF _Toc504920398 \h </w:instrText>
        </w:r>
        <w:r w:rsidR="00FF45CD">
          <w:fldChar w:fldCharType="separate"/>
        </w:r>
        <w:r w:rsidR="00FF45CD">
          <w:t>100</w:t>
        </w:r>
        <w:r w:rsidR="00FF45CD">
          <w:fldChar w:fldCharType="end"/>
        </w:r>
      </w:hyperlink>
    </w:p>
    <w:p w:rsidR="00FF45CD" w:rsidRDefault="00B62005">
      <w:pPr>
        <w:pStyle w:val="TOC2"/>
        <w:rPr>
          <w:rFonts w:eastAsiaTheme="minorEastAsia"/>
          <w:smallCaps w:val="0"/>
          <w:sz w:val="22"/>
        </w:rPr>
      </w:pPr>
      <w:hyperlink w:anchor="_Toc504920399" w:history="1">
        <w:r w:rsidR="00FF45CD" w:rsidRPr="00BA3C96">
          <w:rPr>
            <w:rStyle w:val="Hyperlink"/>
          </w:rPr>
          <w:t>Kampanjerbjudande om SQL Server 2017 för Linux</w:t>
        </w:r>
        <w:r w:rsidR="00FF45CD">
          <w:tab/>
        </w:r>
        <w:r w:rsidR="00FF45CD">
          <w:fldChar w:fldCharType="begin"/>
        </w:r>
        <w:r w:rsidR="00FF45CD">
          <w:instrText xml:space="preserve"> PAGEREF _Toc504920399 \h </w:instrText>
        </w:r>
        <w:r w:rsidR="00FF45CD">
          <w:fldChar w:fldCharType="separate"/>
        </w:r>
        <w:r w:rsidR="00FF45CD">
          <w:t>100</w:t>
        </w:r>
        <w:r w:rsidR="00FF45CD">
          <w:fldChar w:fldCharType="end"/>
        </w:r>
      </w:hyperlink>
    </w:p>
    <w:p w:rsidR="00FF45CD" w:rsidRDefault="00B62005">
      <w:pPr>
        <w:pStyle w:val="TOC2"/>
        <w:rPr>
          <w:rFonts w:eastAsiaTheme="minorEastAsia"/>
          <w:smallCaps w:val="0"/>
          <w:sz w:val="22"/>
        </w:rPr>
      </w:pPr>
      <w:hyperlink w:anchor="_Toc504920400" w:history="1">
        <w:r w:rsidR="00FF45CD" w:rsidRPr="00BA3C96">
          <w:rPr>
            <w:rStyle w:val="Hyperlink"/>
          </w:rPr>
          <w:t>Kampanj om byte från Windows 10 S till Windows 10</w:t>
        </w:r>
        <w:r w:rsidR="00FF45CD">
          <w:tab/>
        </w:r>
        <w:r w:rsidR="00FF45CD">
          <w:fldChar w:fldCharType="begin"/>
        </w:r>
        <w:r w:rsidR="00FF45CD">
          <w:instrText xml:space="preserve"> PAGEREF _Toc504920400 \h </w:instrText>
        </w:r>
        <w:r w:rsidR="00FF45CD">
          <w:fldChar w:fldCharType="separate"/>
        </w:r>
        <w:r w:rsidR="00FF45CD">
          <w:t>100</w:t>
        </w:r>
        <w:r w:rsidR="00FF45CD">
          <w:fldChar w:fldCharType="end"/>
        </w:r>
      </w:hyperlink>
    </w:p>
    <w:p w:rsidR="00FF45CD" w:rsidRDefault="00B62005">
      <w:pPr>
        <w:pStyle w:val="TOC1"/>
        <w:rPr>
          <w:rFonts w:eastAsiaTheme="minorEastAsia"/>
          <w:b w:val="0"/>
          <w:caps w:val="0"/>
          <w:noProof/>
          <w:sz w:val="22"/>
          <w:szCs w:val="22"/>
        </w:rPr>
      </w:pPr>
      <w:hyperlink w:anchor="_Toc504920401" w:history="1">
        <w:r w:rsidR="00FF45CD" w:rsidRPr="00BA3C96">
          <w:rPr>
            <w:rStyle w:val="Hyperlink"/>
            <w:noProof/>
          </w:rPr>
          <w:t>Bilaga G – Villkor för Lagringsmatris</w:t>
        </w:r>
        <w:r w:rsidR="00FF45CD">
          <w:rPr>
            <w:noProof/>
          </w:rPr>
          <w:tab/>
        </w:r>
        <w:r w:rsidR="00FF45CD">
          <w:rPr>
            <w:noProof/>
          </w:rPr>
          <w:fldChar w:fldCharType="begin"/>
        </w:r>
        <w:r w:rsidR="00FF45CD">
          <w:rPr>
            <w:noProof/>
          </w:rPr>
          <w:instrText xml:space="preserve"> PAGEREF _Toc504920401 \h </w:instrText>
        </w:r>
        <w:r w:rsidR="00FF45CD">
          <w:rPr>
            <w:noProof/>
          </w:rPr>
        </w:r>
        <w:r w:rsidR="00FF45CD">
          <w:rPr>
            <w:noProof/>
          </w:rPr>
          <w:fldChar w:fldCharType="separate"/>
        </w:r>
        <w:r w:rsidR="00FF45CD">
          <w:rPr>
            <w:noProof/>
          </w:rPr>
          <w:t>101</w:t>
        </w:r>
        <w:r w:rsidR="00FF45CD">
          <w:rPr>
            <w:noProof/>
          </w:rPr>
          <w:fldChar w:fldCharType="end"/>
        </w:r>
      </w:hyperlink>
    </w:p>
    <w:p w:rsidR="00FF45CD" w:rsidRDefault="00B62005">
      <w:pPr>
        <w:pStyle w:val="TOC2"/>
        <w:rPr>
          <w:rFonts w:eastAsiaTheme="minorEastAsia"/>
          <w:smallCaps w:val="0"/>
          <w:sz w:val="22"/>
        </w:rPr>
      </w:pPr>
      <w:hyperlink w:anchor="_Toc504920402" w:history="1">
        <w:r w:rsidR="00FF45CD" w:rsidRPr="00BA3C96">
          <w:rPr>
            <w:rStyle w:val="Hyperlink"/>
          </w:rPr>
          <w:t>Tillgänglighet</w:t>
        </w:r>
        <w:r w:rsidR="00FF45CD">
          <w:tab/>
        </w:r>
        <w:r w:rsidR="00FF45CD">
          <w:fldChar w:fldCharType="begin"/>
        </w:r>
        <w:r w:rsidR="00FF45CD">
          <w:instrText xml:space="preserve"> PAGEREF _Toc504920402 \h </w:instrText>
        </w:r>
        <w:r w:rsidR="00FF45CD">
          <w:fldChar w:fldCharType="separate"/>
        </w:r>
        <w:r w:rsidR="00FF45CD">
          <w:t>101</w:t>
        </w:r>
        <w:r w:rsidR="00FF45CD">
          <w:fldChar w:fldCharType="end"/>
        </w:r>
      </w:hyperlink>
    </w:p>
    <w:p w:rsidR="00FF45CD" w:rsidRDefault="00B62005">
      <w:pPr>
        <w:pStyle w:val="TOC2"/>
        <w:rPr>
          <w:rFonts w:eastAsiaTheme="minorEastAsia"/>
          <w:smallCaps w:val="0"/>
          <w:sz w:val="22"/>
        </w:rPr>
      </w:pPr>
      <w:hyperlink w:anchor="_Toc504920403" w:history="1">
        <w:r w:rsidR="00FF45CD" w:rsidRPr="00BA3C96">
          <w:rPr>
            <w:rStyle w:val="Hyperlink"/>
          </w:rPr>
          <w:t>Frakt och titel</w:t>
        </w:r>
        <w:r w:rsidR="00FF45CD">
          <w:tab/>
        </w:r>
        <w:r w:rsidR="00FF45CD">
          <w:fldChar w:fldCharType="begin"/>
        </w:r>
        <w:r w:rsidR="00FF45CD">
          <w:instrText xml:space="preserve"> PAGEREF _Toc504920403 \h </w:instrText>
        </w:r>
        <w:r w:rsidR="00FF45CD">
          <w:fldChar w:fldCharType="separate"/>
        </w:r>
        <w:r w:rsidR="00FF45CD">
          <w:t>101</w:t>
        </w:r>
        <w:r w:rsidR="00FF45CD">
          <w:fldChar w:fldCharType="end"/>
        </w:r>
      </w:hyperlink>
    </w:p>
    <w:p w:rsidR="00FF45CD" w:rsidRDefault="00B62005">
      <w:pPr>
        <w:pStyle w:val="TOC2"/>
        <w:rPr>
          <w:rFonts w:eastAsiaTheme="minorEastAsia"/>
          <w:smallCaps w:val="0"/>
          <w:sz w:val="22"/>
        </w:rPr>
      </w:pPr>
      <w:hyperlink w:anchor="_Toc504920404" w:history="1">
        <w:r w:rsidR="00FF45CD" w:rsidRPr="00BA3C96">
          <w:rPr>
            <w:rStyle w:val="Hyperlink"/>
          </w:rPr>
          <w:t>Lagringsmatrisprogramvara:</w:t>
        </w:r>
        <w:r w:rsidR="00FF45CD">
          <w:tab/>
        </w:r>
        <w:r w:rsidR="00FF45CD">
          <w:fldChar w:fldCharType="begin"/>
        </w:r>
        <w:r w:rsidR="00FF45CD">
          <w:instrText xml:space="preserve"> PAGEREF _Toc504920404 \h </w:instrText>
        </w:r>
        <w:r w:rsidR="00FF45CD">
          <w:fldChar w:fldCharType="separate"/>
        </w:r>
        <w:r w:rsidR="00FF45CD">
          <w:t>101</w:t>
        </w:r>
        <w:r w:rsidR="00FF45CD">
          <w:fldChar w:fldCharType="end"/>
        </w:r>
      </w:hyperlink>
    </w:p>
    <w:p w:rsidR="00FF45CD" w:rsidRDefault="00B62005">
      <w:pPr>
        <w:pStyle w:val="TOC2"/>
        <w:rPr>
          <w:rFonts w:eastAsiaTheme="minorEastAsia"/>
          <w:smallCaps w:val="0"/>
          <w:sz w:val="22"/>
        </w:rPr>
      </w:pPr>
      <w:hyperlink w:anchor="_Toc504920405" w:history="1">
        <w:r w:rsidR="00FF45CD" w:rsidRPr="00BA3C96">
          <w:rPr>
            <w:rStyle w:val="Hyperlink"/>
          </w:rPr>
          <w:t>Begränsad maskinvarugaranti</w:t>
        </w:r>
        <w:r w:rsidR="00FF45CD">
          <w:tab/>
        </w:r>
        <w:r w:rsidR="00FF45CD">
          <w:fldChar w:fldCharType="begin"/>
        </w:r>
        <w:r w:rsidR="00FF45CD">
          <w:instrText xml:space="preserve"> PAGEREF _Toc504920405 \h </w:instrText>
        </w:r>
        <w:r w:rsidR="00FF45CD">
          <w:fldChar w:fldCharType="separate"/>
        </w:r>
        <w:r w:rsidR="00FF45CD">
          <w:t>101</w:t>
        </w:r>
        <w:r w:rsidR="00FF45CD">
          <w:fldChar w:fldCharType="end"/>
        </w:r>
      </w:hyperlink>
    </w:p>
    <w:p w:rsidR="00FF45CD" w:rsidRDefault="00B62005">
      <w:pPr>
        <w:pStyle w:val="TOC2"/>
        <w:rPr>
          <w:rFonts w:eastAsiaTheme="minorEastAsia"/>
          <w:smallCaps w:val="0"/>
          <w:sz w:val="22"/>
        </w:rPr>
      </w:pPr>
      <w:hyperlink w:anchor="_Toc504920406" w:history="1">
        <w:r w:rsidR="00FF45CD" w:rsidRPr="00BA3C96">
          <w:rPr>
            <w:rStyle w:val="Hyperlink"/>
          </w:rPr>
          <w:t>Skadeersättning. Försvar av krav från tredje man</w:t>
        </w:r>
        <w:r w:rsidR="00FF45CD">
          <w:tab/>
        </w:r>
        <w:r w:rsidR="00FF45CD">
          <w:fldChar w:fldCharType="begin"/>
        </w:r>
        <w:r w:rsidR="00FF45CD">
          <w:instrText xml:space="preserve"> PAGEREF _Toc504920406 \h </w:instrText>
        </w:r>
        <w:r w:rsidR="00FF45CD">
          <w:fldChar w:fldCharType="separate"/>
        </w:r>
        <w:r w:rsidR="00FF45CD">
          <w:t>102</w:t>
        </w:r>
        <w:r w:rsidR="00FF45CD">
          <w:fldChar w:fldCharType="end"/>
        </w:r>
      </w:hyperlink>
    </w:p>
    <w:p w:rsidR="00FF45CD" w:rsidRDefault="00B62005">
      <w:pPr>
        <w:pStyle w:val="TOC2"/>
        <w:rPr>
          <w:rFonts w:eastAsiaTheme="minorEastAsia"/>
          <w:smallCaps w:val="0"/>
          <w:sz w:val="22"/>
        </w:rPr>
      </w:pPr>
      <w:hyperlink w:anchor="_Toc504920407" w:history="1">
        <w:r w:rsidR="00FF45CD" w:rsidRPr="00BA3C96">
          <w:rPr>
            <w:rStyle w:val="Hyperlink"/>
          </w:rPr>
          <w:t>Ansvarsbegränsning</w:t>
        </w:r>
        <w:r w:rsidR="00FF45CD">
          <w:tab/>
        </w:r>
        <w:r w:rsidR="00FF45CD">
          <w:fldChar w:fldCharType="begin"/>
        </w:r>
        <w:r w:rsidR="00FF45CD">
          <w:instrText xml:space="preserve"> PAGEREF _Toc504920407 \h </w:instrText>
        </w:r>
        <w:r w:rsidR="00FF45CD">
          <w:fldChar w:fldCharType="separate"/>
        </w:r>
        <w:r w:rsidR="00FF45CD">
          <w:t>102</w:t>
        </w:r>
        <w:r w:rsidR="00FF45CD">
          <w:fldChar w:fldCharType="end"/>
        </w:r>
      </w:hyperlink>
    </w:p>
    <w:p w:rsidR="00FF45CD" w:rsidRDefault="00B62005">
      <w:pPr>
        <w:pStyle w:val="TOC2"/>
        <w:rPr>
          <w:rFonts w:eastAsiaTheme="minorEastAsia"/>
          <w:smallCaps w:val="0"/>
          <w:sz w:val="22"/>
        </w:rPr>
      </w:pPr>
      <w:hyperlink w:anchor="_Toc504920408" w:history="1">
        <w:r w:rsidR="00FF45CD" w:rsidRPr="00BA3C96">
          <w:rPr>
            <w:rStyle w:val="Hyperlink"/>
          </w:rPr>
          <w:t>Amerikanska exportlagar</w:t>
        </w:r>
        <w:r w:rsidR="00FF45CD">
          <w:tab/>
        </w:r>
        <w:r w:rsidR="00FF45CD">
          <w:fldChar w:fldCharType="begin"/>
        </w:r>
        <w:r w:rsidR="00FF45CD">
          <w:instrText xml:space="preserve"> PAGEREF _Toc504920408 \h </w:instrText>
        </w:r>
        <w:r w:rsidR="00FF45CD">
          <w:fldChar w:fldCharType="separate"/>
        </w:r>
        <w:r w:rsidR="00FF45CD">
          <w:t>102</w:t>
        </w:r>
        <w:r w:rsidR="00FF45CD">
          <w:fldChar w:fldCharType="end"/>
        </w:r>
      </w:hyperlink>
    </w:p>
    <w:p w:rsidR="00FF45CD" w:rsidRDefault="00B62005">
      <w:pPr>
        <w:pStyle w:val="TOC2"/>
        <w:rPr>
          <w:rFonts w:eastAsiaTheme="minorEastAsia"/>
          <w:smallCaps w:val="0"/>
          <w:sz w:val="22"/>
        </w:rPr>
      </w:pPr>
      <w:hyperlink w:anchor="_Toc504920409" w:history="1">
        <w:r w:rsidR="00FF45CD" w:rsidRPr="00BA3C96">
          <w:rPr>
            <w:rStyle w:val="Hyperlink"/>
          </w:rPr>
          <w:t>Insamling av diagnostisk information</w:t>
        </w:r>
        <w:r w:rsidR="00FF45CD">
          <w:tab/>
        </w:r>
        <w:r w:rsidR="00FF45CD">
          <w:fldChar w:fldCharType="begin"/>
        </w:r>
        <w:r w:rsidR="00FF45CD">
          <w:instrText xml:space="preserve"> PAGEREF _Toc504920409 \h </w:instrText>
        </w:r>
        <w:r w:rsidR="00FF45CD">
          <w:fldChar w:fldCharType="separate"/>
        </w:r>
        <w:r w:rsidR="00FF45CD">
          <w:t>102</w:t>
        </w:r>
        <w:r w:rsidR="00FF45CD">
          <w:fldChar w:fldCharType="end"/>
        </w:r>
      </w:hyperlink>
    </w:p>
    <w:p w:rsidR="00FF45CD" w:rsidRDefault="00B62005">
      <w:pPr>
        <w:pStyle w:val="TOC2"/>
        <w:rPr>
          <w:rFonts w:eastAsiaTheme="minorEastAsia"/>
          <w:smallCaps w:val="0"/>
          <w:sz w:val="22"/>
        </w:rPr>
      </w:pPr>
      <w:hyperlink w:anchor="_Toc504920410" w:history="1">
        <w:r w:rsidR="00FF45CD" w:rsidRPr="00BA3C96">
          <w:rPr>
            <w:rStyle w:val="Hyperlink"/>
          </w:rPr>
          <w:t>Myndighetsanvändning</w:t>
        </w:r>
        <w:r w:rsidR="00FF45CD">
          <w:tab/>
        </w:r>
        <w:r w:rsidR="00FF45CD">
          <w:fldChar w:fldCharType="begin"/>
        </w:r>
        <w:r w:rsidR="00FF45CD">
          <w:instrText xml:space="preserve"> PAGEREF _Toc504920410 \h </w:instrText>
        </w:r>
        <w:r w:rsidR="00FF45CD">
          <w:fldChar w:fldCharType="separate"/>
        </w:r>
        <w:r w:rsidR="00FF45CD">
          <w:t>102</w:t>
        </w:r>
        <w:r w:rsidR="00FF45CD">
          <w:fldChar w:fldCharType="end"/>
        </w:r>
      </w:hyperlink>
    </w:p>
    <w:p w:rsidR="00FF45CD" w:rsidRDefault="00B62005">
      <w:pPr>
        <w:pStyle w:val="TOC1"/>
        <w:rPr>
          <w:rFonts w:eastAsiaTheme="minorEastAsia"/>
          <w:b w:val="0"/>
          <w:caps w:val="0"/>
          <w:noProof/>
          <w:sz w:val="22"/>
          <w:szCs w:val="22"/>
        </w:rPr>
      </w:pPr>
      <w:hyperlink w:anchor="_Toc504920411" w:history="1">
        <w:r w:rsidR="00FF45CD" w:rsidRPr="00BA3C96">
          <w:rPr>
            <w:rStyle w:val="Hyperlink"/>
            <w:noProof/>
          </w:rPr>
          <w:t>Bilaga H – Studentanvändarförmåner och Akademiska program</w:t>
        </w:r>
        <w:r w:rsidR="00FF45CD">
          <w:rPr>
            <w:noProof/>
          </w:rPr>
          <w:tab/>
        </w:r>
        <w:r w:rsidR="00FF45CD">
          <w:rPr>
            <w:noProof/>
          </w:rPr>
          <w:fldChar w:fldCharType="begin"/>
        </w:r>
        <w:r w:rsidR="00FF45CD">
          <w:rPr>
            <w:noProof/>
          </w:rPr>
          <w:instrText xml:space="preserve"> PAGEREF _Toc504920411 \h </w:instrText>
        </w:r>
        <w:r w:rsidR="00FF45CD">
          <w:rPr>
            <w:noProof/>
          </w:rPr>
        </w:r>
        <w:r w:rsidR="00FF45CD">
          <w:rPr>
            <w:noProof/>
          </w:rPr>
          <w:fldChar w:fldCharType="separate"/>
        </w:r>
        <w:r w:rsidR="00FF45CD">
          <w:rPr>
            <w:noProof/>
          </w:rPr>
          <w:t>103</w:t>
        </w:r>
        <w:r w:rsidR="00FF45CD">
          <w:rPr>
            <w:noProof/>
          </w:rPr>
          <w:fldChar w:fldCharType="end"/>
        </w:r>
      </w:hyperlink>
    </w:p>
    <w:p w:rsidR="00FF45CD" w:rsidRDefault="00B62005">
      <w:pPr>
        <w:pStyle w:val="TOC2"/>
        <w:rPr>
          <w:rFonts w:eastAsiaTheme="minorEastAsia"/>
          <w:smallCaps w:val="0"/>
          <w:sz w:val="22"/>
        </w:rPr>
      </w:pPr>
      <w:hyperlink w:anchor="_Toc504920412" w:history="1">
        <w:r w:rsidR="00FF45CD" w:rsidRPr="00BA3C96">
          <w:rPr>
            <w:rStyle w:val="Hyperlink"/>
          </w:rPr>
          <w:t>Berättiganden för Enrollment for Education Solutions 2017 efter kvalificerande paket</w:t>
        </w:r>
        <w:r w:rsidR="00FF45CD">
          <w:tab/>
        </w:r>
        <w:r w:rsidR="00FF45CD">
          <w:fldChar w:fldCharType="begin"/>
        </w:r>
        <w:r w:rsidR="00FF45CD">
          <w:instrText xml:space="preserve"> PAGEREF _Toc504920412 \h </w:instrText>
        </w:r>
        <w:r w:rsidR="00FF45CD">
          <w:fldChar w:fldCharType="separate"/>
        </w:r>
        <w:r w:rsidR="00FF45CD">
          <w:t>103</w:t>
        </w:r>
        <w:r w:rsidR="00FF45CD">
          <w:fldChar w:fldCharType="end"/>
        </w:r>
      </w:hyperlink>
    </w:p>
    <w:p w:rsidR="00FF45CD" w:rsidRDefault="00B62005">
      <w:pPr>
        <w:pStyle w:val="TOC2"/>
        <w:rPr>
          <w:rFonts w:eastAsiaTheme="minorEastAsia"/>
          <w:smallCaps w:val="0"/>
          <w:sz w:val="22"/>
        </w:rPr>
      </w:pPr>
      <w:hyperlink w:anchor="_Toc504920413" w:history="1">
        <w:r w:rsidR="00FF45CD" w:rsidRPr="00BA3C96">
          <w:rPr>
            <w:rStyle w:val="Hyperlink"/>
          </w:rPr>
          <w:t>Tillgänglighet och berättiganden</w:t>
        </w:r>
        <w:r w:rsidR="00FF45CD">
          <w:tab/>
        </w:r>
        <w:r w:rsidR="00FF45CD">
          <w:fldChar w:fldCharType="begin"/>
        </w:r>
        <w:r w:rsidR="00FF45CD">
          <w:instrText xml:space="preserve"> PAGEREF _Toc504920413 \h </w:instrText>
        </w:r>
        <w:r w:rsidR="00FF45CD">
          <w:fldChar w:fldCharType="separate"/>
        </w:r>
        <w:r w:rsidR="00FF45CD">
          <w:t>103</w:t>
        </w:r>
        <w:r w:rsidR="00FF45CD">
          <w:fldChar w:fldCharType="end"/>
        </w:r>
      </w:hyperlink>
    </w:p>
    <w:p w:rsidR="00FF45CD" w:rsidRDefault="00B62005">
      <w:pPr>
        <w:pStyle w:val="TOC2"/>
        <w:rPr>
          <w:rFonts w:eastAsiaTheme="minorEastAsia"/>
          <w:smallCaps w:val="0"/>
          <w:sz w:val="22"/>
        </w:rPr>
      </w:pPr>
      <w:hyperlink w:anchor="_Toc504920414" w:history="1">
        <w:r w:rsidR="00FF45CD" w:rsidRPr="00BA3C96">
          <w:rPr>
            <w:rStyle w:val="Hyperlink"/>
          </w:rPr>
          <w:t>Programtillgänglighet för Enrollment for Education Solutions (version tidigare än 2017)</w:t>
        </w:r>
        <w:r w:rsidR="00FF45CD">
          <w:tab/>
        </w:r>
        <w:r w:rsidR="00FF45CD">
          <w:fldChar w:fldCharType="begin"/>
        </w:r>
        <w:r w:rsidR="00FF45CD">
          <w:instrText xml:space="preserve"> PAGEREF _Toc504920414 \h </w:instrText>
        </w:r>
        <w:r w:rsidR="00FF45CD">
          <w:fldChar w:fldCharType="separate"/>
        </w:r>
        <w:r w:rsidR="00FF45CD">
          <w:t>103</w:t>
        </w:r>
        <w:r w:rsidR="00FF45CD">
          <w:fldChar w:fldCharType="end"/>
        </w:r>
      </w:hyperlink>
    </w:p>
    <w:p w:rsidR="00FF45CD" w:rsidRDefault="00B62005">
      <w:pPr>
        <w:pStyle w:val="TOC1"/>
        <w:rPr>
          <w:rFonts w:eastAsiaTheme="minorEastAsia"/>
          <w:b w:val="0"/>
          <w:caps w:val="0"/>
          <w:noProof/>
          <w:sz w:val="22"/>
          <w:szCs w:val="22"/>
        </w:rPr>
      </w:pPr>
      <w:hyperlink w:anchor="_Toc504920415" w:history="1">
        <w:r w:rsidR="00FF45CD" w:rsidRPr="00BA3C96">
          <w:rPr>
            <w:rStyle w:val="Hyperlink"/>
            <w:noProof/>
          </w:rPr>
          <w:t>Index</w:t>
        </w:r>
        <w:r w:rsidR="00FF45CD">
          <w:rPr>
            <w:noProof/>
          </w:rPr>
          <w:tab/>
        </w:r>
        <w:r w:rsidR="00FF45CD">
          <w:rPr>
            <w:noProof/>
          </w:rPr>
          <w:fldChar w:fldCharType="begin"/>
        </w:r>
        <w:r w:rsidR="00FF45CD">
          <w:rPr>
            <w:noProof/>
          </w:rPr>
          <w:instrText xml:space="preserve"> PAGEREF _Toc504920415 \h </w:instrText>
        </w:r>
        <w:r w:rsidR="00FF45CD">
          <w:rPr>
            <w:noProof/>
          </w:rPr>
        </w:r>
        <w:r w:rsidR="00FF45CD">
          <w:rPr>
            <w:noProof/>
          </w:rPr>
          <w:fldChar w:fldCharType="separate"/>
        </w:r>
        <w:r w:rsidR="00FF45CD">
          <w:rPr>
            <w:noProof/>
          </w:rPr>
          <w:t>105</w:t>
        </w:r>
        <w:r w:rsidR="00FF45CD">
          <w:rPr>
            <w:noProof/>
          </w:rPr>
          <w:fldChar w:fldCharType="end"/>
        </w:r>
      </w:hyperlink>
    </w:p>
    <w:p w:rsidR="00D078E7" w:rsidRDefault="00815E3A">
      <w:pPr>
        <w:pStyle w:val="ProductList-Body"/>
        <w:sectPr w:rsidR="00D078E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D078E7" w:rsidRDefault="00D078E7">
      <w:pPr>
        <w:pStyle w:val="ProductList-Body"/>
      </w:pPr>
    </w:p>
    <w:p w:rsidR="00D078E7" w:rsidRDefault="00D078E7">
      <w:pPr>
        <w:sectPr w:rsidR="00D078E7">
          <w:headerReference w:type="default" r:id="rId23"/>
          <w:footerReference w:type="default" r:id="rId24"/>
          <w:type w:val="continuous"/>
          <w:pgSz w:w="12240" w:h="15840" w:code="1"/>
          <w:pgMar w:top="1170" w:right="720" w:bottom="720" w:left="720" w:header="432" w:footer="288" w:gutter="0"/>
          <w:cols w:space="360"/>
        </w:sectPr>
      </w:pPr>
    </w:p>
    <w:p w:rsidR="00D078E7" w:rsidRDefault="00815E3A">
      <w:pPr>
        <w:pStyle w:val="ProductList-SectionHeading"/>
        <w:pageBreakBefore/>
        <w:outlineLvl w:val="0"/>
      </w:pPr>
      <w:bookmarkStart w:id="2" w:name="_Sec531"/>
      <w:bookmarkEnd w:id="1"/>
      <w:r>
        <w:t>Inledning</w:t>
      </w:r>
      <w:r>
        <w:fldChar w:fldCharType="begin"/>
      </w:r>
      <w:r>
        <w:instrText xml:space="preserve"> TC "</w:instrText>
      </w:r>
      <w:bookmarkStart w:id="3" w:name="_Toc504920270"/>
      <w:r>
        <w:instrText>Inledning</w:instrText>
      </w:r>
      <w:bookmarkEnd w:id="3"/>
      <w:r>
        <w:instrText>" \l 1</w:instrText>
      </w:r>
      <w:r>
        <w:fldChar w:fldCharType="end"/>
      </w:r>
    </w:p>
    <w:p w:rsidR="00D078E7" w:rsidRDefault="00D078E7">
      <w:pPr>
        <w:pStyle w:val="ProductList-Body"/>
      </w:pPr>
    </w:p>
    <w:p w:rsidR="00D078E7" w:rsidRDefault="00815E3A">
      <w:pPr>
        <w:pStyle w:val="ProductList-Offering1Heading"/>
        <w:outlineLvl w:val="1"/>
      </w:pPr>
      <w:bookmarkStart w:id="4" w:name="_Sec532"/>
      <w:r>
        <w:t>Om det här dokumentet</w:t>
      </w:r>
      <w:bookmarkEnd w:id="4"/>
      <w:r>
        <w:fldChar w:fldCharType="begin"/>
      </w:r>
      <w:r>
        <w:instrText xml:space="preserve"> TC "</w:instrText>
      </w:r>
      <w:bookmarkStart w:id="5" w:name="_Toc504920271"/>
      <w:r>
        <w:instrText>Om det här dokumentet</w:instrText>
      </w:r>
      <w:bookmarkEnd w:id="5"/>
      <w:r>
        <w:instrText>" \l 2</w:instrText>
      </w:r>
      <w:r>
        <w:fldChar w:fldCharType="end"/>
      </w:r>
    </w:p>
    <w:p w:rsidR="00D078E7" w:rsidRDefault="00815E3A">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5">
        <w:r>
          <w:rPr>
            <w:color w:val="00467F"/>
            <w:u w:val="single"/>
          </w:rPr>
          <w:t>http://go.microsoft.com/?linkid=9840733</w:t>
        </w:r>
      </w:hyperlink>
      <w:r>
        <w:t>.</w:t>
      </w:r>
    </w:p>
    <w:p w:rsidR="00D078E7" w:rsidRDefault="00D078E7">
      <w:pPr>
        <w:pStyle w:val="ProductList-Body"/>
      </w:pPr>
    </w:p>
    <w:p w:rsidR="00D078E7" w:rsidRDefault="00815E3A">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6">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7">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D078E7" w:rsidRDefault="00815E3A">
      <w:pPr>
        <w:pStyle w:val="ProductList-Offering1Heading"/>
        <w:outlineLvl w:val="1"/>
      </w:pPr>
      <w:bookmarkStart w:id="6" w:name="_Sec533"/>
      <w:r>
        <w:t>Vad det här Dokumentet innehåller</w:t>
      </w:r>
      <w:bookmarkEnd w:id="6"/>
      <w:r>
        <w:fldChar w:fldCharType="begin"/>
      </w:r>
      <w:r>
        <w:instrText xml:space="preserve"> TC "</w:instrText>
      </w:r>
      <w:bookmarkStart w:id="7" w:name="_Toc504920272"/>
      <w:r>
        <w:instrText>Vad det här Dokumentet innehåller</w:instrText>
      </w:r>
      <w:bookmarkEnd w:id="7"/>
      <w:r>
        <w:instrText>" \l 2</w:instrText>
      </w:r>
      <w:r>
        <w:fldChar w:fldCharType="end"/>
      </w:r>
    </w:p>
    <w:p w:rsidR="00D078E7" w:rsidRDefault="00815E3A">
      <w:pPr>
        <w:pStyle w:val="ProductList-Body"/>
      </w:pPr>
      <w:r>
        <w:t xml:space="preserve">Produktvillkoren inkluderar följande delar: </w:t>
      </w:r>
    </w:p>
    <w:p w:rsidR="00D078E7" w:rsidRDefault="00B62005" w:rsidP="00815E3A">
      <w:pPr>
        <w:pStyle w:val="ProductList-Bullet"/>
        <w:numPr>
          <w:ilvl w:val="0"/>
          <w:numId w:val="3"/>
        </w:numPr>
      </w:pPr>
      <w:hyperlink w:anchor="_Sec531">
        <w:r w:rsidR="00815E3A">
          <w:rPr>
            <w:color w:val="00467F"/>
            <w:u w:val="single"/>
          </w:rPr>
          <w:t>Inledning</w:t>
        </w:r>
      </w:hyperlink>
      <w:r w:rsidR="00815E3A">
        <w:t xml:space="preserve">, som inkluderar en lista över nyliga ändringar. </w:t>
      </w:r>
    </w:p>
    <w:p w:rsidR="00D078E7" w:rsidRDefault="00B62005" w:rsidP="00815E3A">
      <w:pPr>
        <w:pStyle w:val="ProductList-Bullet"/>
        <w:numPr>
          <w:ilvl w:val="0"/>
          <w:numId w:val="3"/>
        </w:numPr>
      </w:pPr>
      <w:hyperlink w:anchor="_Sec536">
        <w:r w:rsidR="00815E3A">
          <w:rPr>
            <w:color w:val="00467F"/>
            <w:u w:val="single"/>
          </w:rPr>
          <w:t>Licensvillkor</w:t>
        </w:r>
      </w:hyperlink>
      <w:r w:rsidR="00815E3A">
        <w:t xml:space="preserve">, som listar de Universella Licensvillkoren och Licensmodellvillkoren som gäller för Programvaruprodukter. </w:t>
      </w:r>
    </w:p>
    <w:p w:rsidR="00D078E7" w:rsidRDefault="00B62005" w:rsidP="00815E3A">
      <w:pPr>
        <w:pStyle w:val="ProductList-Bullet"/>
        <w:numPr>
          <w:ilvl w:val="0"/>
          <w:numId w:val="3"/>
        </w:numPr>
      </w:pPr>
      <w:hyperlink w:anchor="_Sec547">
        <w:r w:rsidR="00815E3A">
          <w:rPr>
            <w:color w:val="00467F"/>
            <w:u w:val="single"/>
          </w:rPr>
          <w:t>Programvaruprodukter</w:t>
        </w:r>
      </w:hyperlink>
      <w:r w:rsidR="00815E3A">
        <w:t xml:space="preserve">, som listar alla Poster med Programvaruprodukter. </w:t>
      </w:r>
    </w:p>
    <w:p w:rsidR="00D078E7" w:rsidRDefault="00B62005" w:rsidP="00815E3A">
      <w:pPr>
        <w:pStyle w:val="ProductList-Bullet"/>
        <w:numPr>
          <w:ilvl w:val="0"/>
          <w:numId w:val="3"/>
        </w:numPr>
      </w:pPr>
      <w:hyperlink w:anchor="_Sec548">
        <w:r w:rsidR="00815E3A">
          <w:rPr>
            <w:color w:val="00467F"/>
            <w:u w:val="single"/>
          </w:rPr>
          <w:t>Onlinetjänsteprodukter</w:t>
        </w:r>
      </w:hyperlink>
      <w:r w:rsidR="00815E3A">
        <w:t xml:space="preserve">, som listar alla Poster med Onlinetjänsteprodukter. </w:t>
      </w:r>
    </w:p>
    <w:p w:rsidR="00D078E7" w:rsidRDefault="00B62005" w:rsidP="00815E3A">
      <w:pPr>
        <w:pStyle w:val="ProductList-Bullet"/>
        <w:numPr>
          <w:ilvl w:val="0"/>
          <w:numId w:val="3"/>
        </w:numPr>
      </w:pPr>
      <w:hyperlink w:anchor="_Sec549">
        <w:r w:rsidR="00815E3A">
          <w:rPr>
            <w:color w:val="00467F"/>
            <w:u w:val="single"/>
          </w:rPr>
          <w:t>Ordlista</w:t>
        </w:r>
      </w:hyperlink>
      <w:r w:rsidR="00815E3A">
        <w:t xml:space="preserve">, som definierar Attribut, Cellvärden, Kolumnrubriker och andra termer med versaler som används i Produktvillkoren. </w:t>
      </w:r>
    </w:p>
    <w:p w:rsidR="00D078E7" w:rsidRDefault="00815E3A" w:rsidP="00815E3A">
      <w:pPr>
        <w:pStyle w:val="ProductList-Bullet"/>
        <w:numPr>
          <w:ilvl w:val="0"/>
          <w:numId w:val="3"/>
        </w:numPr>
      </w:pPr>
      <w:r>
        <w:t xml:space="preserve">Följande bilagor: </w:t>
      </w:r>
    </w:p>
    <w:p w:rsidR="00D078E7" w:rsidRDefault="00B62005" w:rsidP="00815E3A">
      <w:pPr>
        <w:pStyle w:val="ProductList-Bullet"/>
        <w:numPr>
          <w:ilvl w:val="1"/>
          <w:numId w:val="3"/>
        </w:numPr>
      </w:pPr>
      <w:hyperlink w:anchor="_Sec591">
        <w:r w:rsidR="00815E3A">
          <w:rPr>
            <w:color w:val="00467F"/>
            <w:u w:val="single"/>
          </w:rPr>
          <w:t>Bilaga A – Tabellen Licenser som är Likvärdiga med CAL/ML</w:t>
        </w:r>
      </w:hyperlink>
      <w:r w:rsidR="00815E3A">
        <w:t xml:space="preserve">, som definierar CAL-serier och Abonnemangslicenser för Onlinetjänster som finns tillgängliga och som ger åtkomst till Serverprodukter. </w:t>
      </w:r>
    </w:p>
    <w:p w:rsidR="00D078E7" w:rsidRDefault="00B62005" w:rsidP="00815E3A">
      <w:pPr>
        <w:pStyle w:val="ProductList-Bullet"/>
        <w:numPr>
          <w:ilvl w:val="1"/>
          <w:numId w:val="3"/>
        </w:numPr>
      </w:pPr>
      <w:hyperlink w:anchor="_Sec564">
        <w:r w:rsidR="00815E3A">
          <w:rPr>
            <w:color w:val="00467F"/>
            <w:u w:val="single"/>
          </w:rPr>
          <w:t>Bilaga B – Software Assurance</w:t>
        </w:r>
      </w:hyperlink>
      <w:r w:rsidR="00815E3A">
        <w:t xml:space="preserve">, som beskriver regler för att köpa SA och ytterligare förmåner som finns tillgängliga för SA-kunder. </w:t>
      </w:r>
    </w:p>
    <w:p w:rsidR="00D078E7" w:rsidRDefault="00B62005" w:rsidP="00815E3A">
      <w:pPr>
        <w:pStyle w:val="ProductList-Bullet"/>
        <w:numPr>
          <w:ilvl w:val="1"/>
          <w:numId w:val="3"/>
        </w:numPr>
      </w:pPr>
      <w:hyperlink w:anchor="_Sec1237">
        <w:r w:rsidR="00815E3A">
          <w:rPr>
            <w:color w:val="00467F"/>
            <w:u w:val="single"/>
          </w:rPr>
          <w:t>Bilaga C – Tillägg för onlinetjänster och andra omvandlingslicenser</w:t>
        </w:r>
      </w:hyperlink>
      <w:r w:rsidR="00815E3A">
        <w:t xml:space="preserve">, som beskriver kvalificerande produkter och villkor för Tillägg för onlinetjänster och Från SA-användarlicenser </w:t>
      </w:r>
    </w:p>
    <w:p w:rsidR="00D078E7" w:rsidRDefault="00B62005" w:rsidP="00815E3A">
      <w:pPr>
        <w:pStyle w:val="ProductList-Bullet"/>
        <w:numPr>
          <w:ilvl w:val="1"/>
          <w:numId w:val="3"/>
        </w:numPr>
      </w:pPr>
      <w:hyperlink w:anchor="_Sec562">
        <w:r w:rsidR="00815E3A">
          <w:rPr>
            <w:color w:val="00467F"/>
            <w:u w:val="single"/>
          </w:rPr>
          <w:t>Bilaga D – Professionella tjänster</w:t>
        </w:r>
      </w:hyperlink>
      <w:r w:rsidR="00815E3A">
        <w:t xml:space="preserve">, som anger de Professionella tjänster som erbjuds via Microsoft Volymlicensiering. </w:t>
      </w:r>
    </w:p>
    <w:p w:rsidR="00D078E7" w:rsidRDefault="00B62005" w:rsidP="00815E3A">
      <w:pPr>
        <w:pStyle w:val="ProductList-Bullet"/>
        <w:numPr>
          <w:ilvl w:val="1"/>
          <w:numId w:val="3"/>
        </w:numPr>
      </w:pPr>
      <w:hyperlink w:anchor="_Sec563">
        <w:r w:rsidR="00815E3A">
          <w:rPr>
            <w:color w:val="00467F"/>
            <w:u w:val="single"/>
          </w:rPr>
          <w:t>Bilaga E – Kompletterande villkor för programavtal</w:t>
        </w:r>
      </w:hyperlink>
      <w:r w:rsidR="00815E3A">
        <w:t xml:space="preserve">, som anger ytterligare villkor för Programavtal för Microsoft Volymlicensiering. </w:t>
      </w:r>
    </w:p>
    <w:p w:rsidR="00D078E7" w:rsidRDefault="00B62005" w:rsidP="00815E3A">
      <w:pPr>
        <w:pStyle w:val="ProductList-Bullet"/>
        <w:numPr>
          <w:ilvl w:val="1"/>
          <w:numId w:val="3"/>
        </w:numPr>
      </w:pPr>
      <w:hyperlink w:anchor="_Sec572">
        <w:r w:rsidR="00815E3A">
          <w:rPr>
            <w:color w:val="00467F"/>
            <w:u w:val="single"/>
          </w:rPr>
          <w:t>Bilaga F – Produktkampanjer</w:t>
        </w:r>
      </w:hyperlink>
      <w:r w:rsidR="00815E3A">
        <w:t xml:space="preserve">, som anger Produktkampanjer som annars inte står på Prislistan. </w:t>
      </w:r>
    </w:p>
    <w:p w:rsidR="00D078E7" w:rsidRDefault="00B62005" w:rsidP="00815E3A">
      <w:pPr>
        <w:pStyle w:val="ProductList-Bullet"/>
        <w:numPr>
          <w:ilvl w:val="1"/>
          <w:numId w:val="3"/>
        </w:numPr>
      </w:pPr>
      <w:hyperlink w:anchor="_Sec899">
        <w:r w:rsidR="00815E3A">
          <w:rPr>
            <w:color w:val="00467F"/>
            <w:u w:val="single"/>
          </w:rPr>
          <w:t>Bilaga G – Villkor för Lagringsmatris</w:t>
        </w:r>
      </w:hyperlink>
      <w:r w:rsidR="00815E3A">
        <w:t>, som angav ytterligare villkor för Lagringsmatrisenheter.</w:t>
      </w:r>
    </w:p>
    <w:p w:rsidR="00D078E7" w:rsidRDefault="00B62005" w:rsidP="00815E3A">
      <w:pPr>
        <w:pStyle w:val="ProductList-Bullet"/>
        <w:numPr>
          <w:ilvl w:val="1"/>
          <w:numId w:val="3"/>
        </w:numPr>
      </w:pPr>
      <w:hyperlink w:anchor="_Sec1230">
        <w:r w:rsidR="00815E3A">
          <w:rPr>
            <w:color w:val="00467F"/>
            <w:u w:val="single"/>
          </w:rPr>
          <w:t>Bilaga H – Studentanvändarförmåner och Akademiska program</w:t>
        </w:r>
      </w:hyperlink>
      <w:r w:rsidR="00815E3A">
        <w:t xml:space="preserve">, som anger Kvalificerande produkter och tillhörande </w:t>
      </w:r>
      <w:r w:rsidR="00815E3A">
        <w:fldChar w:fldCharType="begin"/>
      </w:r>
      <w:r w:rsidR="00815E3A">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815E3A">
        <w:fldChar w:fldCharType="separate"/>
      </w:r>
      <w:r w:rsidR="00815E3A">
        <w:rPr>
          <w:color w:val="0563C1"/>
        </w:rPr>
        <w:t>Studentanvändarförmåner</w:t>
      </w:r>
      <w:r w:rsidR="00815E3A">
        <w:fldChar w:fldCharType="end"/>
      </w:r>
      <w:r w:rsidR="00815E3A">
        <w:t>.</w:t>
      </w:r>
    </w:p>
    <w:p w:rsidR="00D078E7" w:rsidRDefault="00B62005" w:rsidP="00815E3A">
      <w:pPr>
        <w:pStyle w:val="ProductList-Bullet"/>
        <w:numPr>
          <w:ilvl w:val="0"/>
          <w:numId w:val="3"/>
        </w:numPr>
      </w:pPr>
      <w:hyperlink w:anchor="_Sec844">
        <w:r w:rsidR="00815E3A">
          <w:rPr>
            <w:color w:val="00467F"/>
            <w:u w:val="single"/>
          </w:rPr>
          <w:t>Index</w:t>
        </w:r>
      </w:hyperlink>
      <w:r w:rsidR="00815E3A">
        <w:t>, som listar alla Produkter som hänvisas till i Produktvillkoren och identifierar var de finns.</w:t>
      </w:r>
    </w:p>
    <w:p w:rsidR="00D078E7" w:rsidRDefault="00815E3A">
      <w:pPr>
        <w:pStyle w:val="ProductList-Offering1Heading"/>
        <w:outlineLvl w:val="1"/>
      </w:pPr>
      <w:bookmarkStart w:id="8" w:name="_Sec534"/>
      <w:r>
        <w:t>Hur du Navigerar en Produktpost</w:t>
      </w:r>
      <w:bookmarkEnd w:id="8"/>
      <w:r>
        <w:fldChar w:fldCharType="begin"/>
      </w:r>
      <w:r>
        <w:instrText xml:space="preserve"> TC "</w:instrText>
      </w:r>
      <w:bookmarkStart w:id="9" w:name="_Toc504920273"/>
      <w:r>
        <w:instrText>Hur du Navigerar en Produktpost</w:instrText>
      </w:r>
      <w:bookmarkEnd w:id="9"/>
      <w:r>
        <w:instrText>" \l 2</w:instrText>
      </w:r>
      <w:r>
        <w:fldChar w:fldCharType="end"/>
      </w:r>
    </w:p>
    <w:p w:rsidR="00D078E7" w:rsidRDefault="00815E3A">
      <w:pPr>
        <w:pStyle w:val="ProductList-Body"/>
      </w:pPr>
      <w:r>
        <w:t>Varje Produktpost för Programvara inkluderar fyra delar: Programtillgänglighet, Produktvillkor, Användningsrättigheter och Software Assurance.</w:t>
      </w:r>
    </w:p>
    <w:p w:rsidR="00D078E7" w:rsidRDefault="00815E3A">
      <w:pPr>
        <w:pStyle w:val="ProductList-Body"/>
      </w:pPr>
      <w:r>
        <w:t xml:space="preserve">Varje Produktpost för Onlinetjänster inkluderar två delar: Programtillgänglighet och Produktvillkor. </w:t>
      </w:r>
    </w:p>
    <w:p w:rsidR="00D078E7" w:rsidRDefault="00D078E7">
      <w:pPr>
        <w:pStyle w:val="ProductList-Body"/>
      </w:pPr>
    </w:p>
    <w:p w:rsidR="00D078E7" w:rsidRDefault="00815E3A">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D078E7" w:rsidRDefault="00815E3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D078E7" w:rsidRDefault="00D078E7">
      <w:pPr>
        <w:pStyle w:val="ProductList-Body"/>
      </w:pPr>
    </w:p>
    <w:p w:rsidR="00D078E7" w:rsidRDefault="00815E3A">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D078E7" w:rsidRDefault="00815E3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D078E7" w:rsidRDefault="00D078E7">
      <w:pPr>
        <w:pStyle w:val="ProductList-Body"/>
      </w:pPr>
    </w:p>
    <w:p w:rsidR="00D078E7" w:rsidRDefault="00815E3A">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D078E7" w:rsidRDefault="00815E3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D078E7" w:rsidRDefault="00D078E7">
      <w:pPr>
        <w:pStyle w:val="ProductList-Body"/>
      </w:pPr>
    </w:p>
    <w:p w:rsidR="00D078E7" w:rsidRDefault="00815E3A">
      <w:pPr>
        <w:pStyle w:val="ProductList-Body"/>
      </w:pPr>
      <w:r>
        <w:rPr>
          <w:b/>
          <w:color w:val="00188F"/>
        </w:rPr>
        <w:t xml:space="preserve">4. Software Assurance </w:t>
      </w:r>
      <w:r>
        <w:t>identifierar allmänna villkor för SA-täckning.</w:t>
      </w:r>
    </w:p>
    <w:p w:rsidR="00D078E7" w:rsidRDefault="00815E3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D078E7" w:rsidRDefault="00815E3A">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504920274"/>
      <w:r>
        <w:instrText>Förtydliganden och sammanfattningar av ändringar i detta dokument</w:instrText>
      </w:r>
      <w:bookmarkEnd w:id="11"/>
      <w:r>
        <w:instrText>" \l 2</w:instrText>
      </w:r>
      <w:r>
        <w:fldChar w:fldCharType="end"/>
      </w:r>
    </w:p>
    <w:p w:rsidR="00D078E7" w:rsidRDefault="00815E3A">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3"/>
        <w:gridCol w:w="5473"/>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Borttagningar</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365 Education A1 (enhets-SL)</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till Windows Server Datacenter Core Premium Assurance</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till Windows Server Standard Core Premium Assurance</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till SQL Server Enterprise Premium Assurance</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till SQL Server Standard Premium Assurance</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till SQL Server Enterprise Core Premium Assurance</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till SQL Server Standard Core Premium Assurance</w:t>
            </w:r>
          </w:p>
        </w:tc>
      </w:tr>
    </w:tbl>
    <w:p w:rsidR="00D078E7" w:rsidRDefault="00D078E7">
      <w:pPr>
        <w:pStyle w:val="ProductList-Body"/>
      </w:pPr>
    </w:p>
    <w:p w:rsidR="00D078E7" w:rsidRDefault="00815E3A">
      <w:pPr>
        <w:pStyle w:val="ProductList-ClauseHeading"/>
        <w:outlineLvl w:val="2"/>
      </w:pPr>
      <w:r>
        <w:t>Onlinetjänster</w:t>
      </w:r>
    </w:p>
    <w:p w:rsidR="00D078E7" w:rsidRDefault="00B62005">
      <w:pPr>
        <w:pStyle w:val="ProductList-Body"/>
      </w:pPr>
      <w:hyperlink w:anchor="_Sec624">
        <w:r w:rsidR="00815E3A">
          <w:rPr>
            <w:color w:val="00467F"/>
            <w:u w:val="single"/>
          </w:rPr>
          <w:t>Microsoft Azure-tjänster</w:t>
        </w:r>
      </w:hyperlink>
      <w:r w:rsidR="00815E3A">
        <w:t>: Microsoft Azure-hybridanvändarförmånen heter numera Microsoft Azure-hybridförmån för Windows Server. Utöver namnbytet har villkor lagts till för att förtydliga Användningsvillkor för Windows Server Standard: Kunden får inte tilldela en Standardlicens till Azure-hybridförmån för Windows Server och samtidigt använda samma Licens till en Server som är tillägnad dess användning, förutom som en engångsåtgärd, under en period som inte överskrider 31 dagar, för att Kunden ska kunna migrera dessa arbetsbelastningar till Azure. Text har även lagts till för att förtydliga att kunder får distribuera Windows Server Standard- eller Datacenter-VM enligt Microsoft Azure-hybridförmånen för Windows Server.</w:t>
      </w:r>
    </w:p>
    <w:p w:rsidR="00D078E7" w:rsidRDefault="00B62005">
      <w:pPr>
        <w:pStyle w:val="ProductList-Body"/>
      </w:pPr>
      <w:hyperlink w:anchor="_Sec629">
        <w:r w:rsidR="00815E3A">
          <w:rPr>
            <w:color w:val="00467F"/>
            <w:u w:val="single"/>
          </w:rPr>
          <w:t>Microsoft 365</w:t>
        </w:r>
      </w:hyperlink>
      <w:r w:rsidR="00815E3A">
        <w:t>: Villkor har lagts till för att tillåta kunder med Molntjänst för Myndighetscommunity för USA att använda KMS-aktivering i stället för Azure AD-baserad aktivering för Windows-komponenten av Microsoft 365 F1. Text har lagts till för att förtydliga att Microsoft 365 F1 innehåller rätten till Client Management-licenser för System Center Configuration Manager och Advanced Threat Analytics. Microsoft 365 F1-specifika villkor har slagits ihop till ett enda underavsnitt. Specifika akademiska villkor har slagits ihop till ett enda underavsnitt för Akademiska Program (</w:t>
      </w:r>
      <w:hyperlink w:anchor="_Sec768">
        <w:r w:rsidR="00815E3A">
          <w:rPr>
            <w:color w:val="00467F"/>
            <w:u w:val="single"/>
          </w:rPr>
          <w:t>2.5</w:t>
        </w:r>
      </w:hyperlink>
      <w:r w:rsidR="00815E3A">
        <w:t>).</w:t>
      </w:r>
    </w:p>
    <w:p w:rsidR="00D078E7" w:rsidRDefault="00B62005">
      <w:pPr>
        <w:pStyle w:val="ProductList-Body"/>
      </w:pPr>
      <w:hyperlink w:anchor="_Sec633">
        <w:r w:rsidR="00815E3A">
          <w:rPr>
            <w:color w:val="00467F"/>
            <w:u w:val="single"/>
          </w:rPr>
          <w:t>Office 365-applikationer</w:t>
        </w:r>
      </w:hyperlink>
      <w:r w:rsidR="00815E3A">
        <w:t>: Specifika akademiska villkor har slagits ihop till ett enda underavsnitt för Akademiska Program (</w:t>
      </w:r>
      <w:hyperlink w:anchor="_Sec774">
        <w:r w:rsidR="00815E3A">
          <w:rPr>
            <w:color w:val="00467F"/>
            <w:u w:val="single"/>
          </w:rPr>
          <w:t>2.6</w:t>
        </w:r>
      </w:hyperlink>
      <w:r w:rsidR="00815E3A">
        <w:t>).</w:t>
      </w:r>
    </w:p>
    <w:p w:rsidR="00D078E7" w:rsidRDefault="00B62005">
      <w:pPr>
        <w:pStyle w:val="ProductList-Body"/>
      </w:pPr>
      <w:hyperlink w:anchor="_Sec634">
        <w:r w:rsidR="00815E3A">
          <w:rPr>
            <w:color w:val="00467F"/>
            <w:u w:val="single"/>
          </w:rPr>
          <w:t>Office 365 Suites</w:t>
        </w:r>
      </w:hyperlink>
      <w:r w:rsidR="00815E3A">
        <w:t>: Specifika akademiska villkor har slagits ihop till ett enda underavsnitt för Akademiska Program (</w:t>
      </w:r>
      <w:hyperlink w:anchor="_Sec775">
        <w:r w:rsidR="00815E3A">
          <w:rPr>
            <w:color w:val="00467F"/>
            <w:u w:val="single"/>
          </w:rPr>
          <w:t>2.5</w:t>
        </w:r>
      </w:hyperlink>
      <w:r w:rsidR="00815E3A">
        <w:t xml:space="preserve">). </w:t>
      </w:r>
    </w:p>
    <w:p w:rsidR="00D078E7" w:rsidRDefault="00D078E7">
      <w:pPr>
        <w:pStyle w:val="ProductList-Body"/>
      </w:pPr>
    </w:p>
    <w:p w:rsidR="00D078E7" w:rsidRDefault="00815E3A">
      <w:pPr>
        <w:pStyle w:val="ProductList-ClauseHeading"/>
        <w:outlineLvl w:val="2"/>
      </w:pPr>
      <w:r>
        <w:t>Bilaga B – Software Assurance</w:t>
      </w:r>
    </w:p>
    <w:p w:rsidR="00D078E7" w:rsidRDefault="00B62005">
      <w:pPr>
        <w:pStyle w:val="ProductList-Body"/>
      </w:pPr>
      <w:hyperlink w:anchor="_Sec585">
        <w:r w:rsidR="00815E3A">
          <w:rPr>
            <w:color w:val="00467F"/>
            <w:u w:val="single"/>
          </w:rPr>
          <w:t>Problemlösningssupport dygnet runt</w:t>
        </w:r>
      </w:hyperlink>
      <w:r w:rsidR="00815E3A">
        <w:t>: Avsnittet för omvandling av Incidenter för Software Assurance problemlösningssupport dygnet runt till Premier Support-tjänster har uppdaterats och innehåller nu Unified Support som alternativ vid omvandling av Incidenter för SA problemlösningssupport dygnet runt.</w:t>
      </w:r>
    </w:p>
    <w:p w:rsidR="00D078E7" w:rsidRDefault="00D078E7">
      <w:pPr>
        <w:pStyle w:val="ProductList-Body"/>
      </w:pPr>
    </w:p>
    <w:p w:rsidR="00D078E7" w:rsidRDefault="00815E3A">
      <w:pPr>
        <w:pStyle w:val="ProductList-ClauseHeading"/>
        <w:outlineLvl w:val="2"/>
      </w:pPr>
      <w:r>
        <w:t>Bilaga H – Studentanvändarförmåner och Akademiska program</w:t>
      </w:r>
    </w:p>
    <w:p w:rsidR="00D078E7" w:rsidRDefault="00815E3A">
      <w:pPr>
        <w:pStyle w:val="ProductList-Body"/>
      </w:pPr>
      <w:r>
        <w:t xml:space="preserve">Villkor för Studentanvändarförmåner från Produktspecifika poster har slagits ihop till </w:t>
      </w:r>
      <w:hyperlink w:anchor="_Sec1230">
        <w:r>
          <w:rPr>
            <w:color w:val="00467F"/>
            <w:u w:val="single"/>
          </w:rPr>
          <w:t>Bilaga H – Studentanvändarförmåner och Akademiska program</w:t>
        </w:r>
      </w:hyperlink>
      <w:r>
        <w:t xml:space="preserve"> och innehåller en lista över vilka Produkter som tillhandahåller Studentanvändarförmåner efter Program och antalet studentförmånsinstanser som erbjuds för varje fakultet/anställd eller kunskapsarbetare. En tabell har lagts till som beskriver vilka Produkter och erbjudandetyper som är tillgängliga för EES-kunder från före 2017.</w:t>
      </w:r>
    </w:p>
    <w:p w:rsidR="00D078E7" w:rsidRDefault="00D078E7">
      <w:pPr>
        <w:pStyle w:val="ProductList-Body"/>
      </w:pP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D078E7">
      <w:pPr>
        <w:sectPr w:rsidR="00D078E7">
          <w:headerReference w:type="default" r:id="rId32"/>
          <w:footerReference w:type="default" r:id="rId33"/>
          <w:type w:val="continuous"/>
          <w:pgSz w:w="12240" w:h="15840" w:code="1"/>
          <w:pgMar w:top="1170" w:right="720" w:bottom="720" w:left="720" w:header="432" w:footer="288" w:gutter="0"/>
          <w:cols w:space="360"/>
        </w:sectPr>
      </w:pPr>
    </w:p>
    <w:p w:rsidR="00D078E7" w:rsidRDefault="00815E3A">
      <w:pPr>
        <w:pStyle w:val="ProductList-SectionHeading"/>
        <w:pageBreakBefore/>
        <w:outlineLvl w:val="0"/>
      </w:pPr>
      <w:bookmarkStart w:id="12" w:name="_Sec536"/>
      <w:bookmarkEnd w:id="2"/>
      <w:r>
        <w:t>licensvillkor</w:t>
      </w:r>
      <w:r>
        <w:fldChar w:fldCharType="begin"/>
      </w:r>
      <w:r>
        <w:instrText xml:space="preserve"> TC "</w:instrText>
      </w:r>
      <w:bookmarkStart w:id="13" w:name="_Toc504920275"/>
      <w:r>
        <w:instrText>licensvillkor</w:instrText>
      </w:r>
      <w:bookmarkEnd w:id="13"/>
      <w:r>
        <w:instrText>" \l 1</w:instrText>
      </w:r>
      <w:r>
        <w:fldChar w:fldCharType="end"/>
      </w:r>
    </w:p>
    <w:p w:rsidR="00D078E7" w:rsidRDefault="00815E3A">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D078E7" w:rsidRDefault="00D078E7">
      <w:pPr>
        <w:pStyle w:val="ProductList-Body"/>
      </w:pPr>
    </w:p>
    <w:p w:rsidR="00D078E7" w:rsidRDefault="00815E3A">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D078E7" w:rsidRDefault="00815E3A">
      <w:pPr>
        <w:pStyle w:val="ProductList-OfferingGroupHeading"/>
        <w:outlineLvl w:val="1"/>
      </w:pPr>
      <w:bookmarkStart w:id="14" w:name="_Sec537"/>
      <w:r>
        <w:t>Universella licensvillkor</w:t>
      </w:r>
      <w:bookmarkEnd w:id="14"/>
      <w:r>
        <w:fldChar w:fldCharType="begin"/>
      </w:r>
      <w:r>
        <w:instrText xml:space="preserve"> TC "</w:instrText>
      </w:r>
      <w:bookmarkStart w:id="15" w:name="_Toc504920276"/>
      <w:r>
        <w:instrText>Universella licensvillkor</w:instrText>
      </w:r>
      <w:bookmarkEnd w:id="15"/>
      <w:r>
        <w:instrText>" \l 2</w:instrText>
      </w:r>
      <w:r>
        <w:fldChar w:fldCharType="end"/>
      </w:r>
    </w:p>
    <w:p w:rsidR="00D078E7" w:rsidRDefault="00815E3A">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D078E7" w:rsidRDefault="00D078E7">
      <w:pPr>
        <w:pStyle w:val="ProductList-Body"/>
      </w:pPr>
    </w:p>
    <w:p w:rsidR="00D078E7" w:rsidRDefault="00815E3A">
      <w:pPr>
        <w:pStyle w:val="ProductList-ClauseHeading"/>
        <w:outlineLvl w:val="2"/>
      </w:pPr>
      <w:r>
        <w:t>1. Definitioner</w:t>
      </w:r>
    </w:p>
    <w:p w:rsidR="00D078E7" w:rsidRDefault="00815E3A">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D078E7" w:rsidRDefault="00D078E7">
      <w:pPr>
        <w:pStyle w:val="ProductList-Body"/>
      </w:pPr>
    </w:p>
    <w:p w:rsidR="00D078E7" w:rsidRDefault="00815E3A">
      <w:pPr>
        <w:pStyle w:val="ProductList-ClauseHeading"/>
        <w:outlineLvl w:val="2"/>
      </w:pPr>
      <w:r>
        <w:t>2. Kundens Användningsrättigheter</w:t>
      </w:r>
    </w:p>
    <w:p w:rsidR="00D078E7" w:rsidRDefault="00815E3A">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D078E7" w:rsidRDefault="00D078E7">
      <w:pPr>
        <w:pStyle w:val="ProductList-Body"/>
      </w:pPr>
    </w:p>
    <w:p w:rsidR="00D078E7" w:rsidRDefault="00815E3A">
      <w:pPr>
        <w:pStyle w:val="ProductList-ClauseHeading"/>
        <w:outlineLvl w:val="2"/>
      </w:pPr>
      <w:r>
        <w:t>3. Rättigheter att Använda Andra Versioner och Lägre Utgåvor</w:t>
      </w:r>
    </w:p>
    <w:p w:rsidR="00D078E7" w:rsidRDefault="00815E3A">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D078E7" w:rsidRDefault="00D078E7">
      <w:pPr>
        <w:pStyle w:val="ProductList-Body"/>
      </w:pPr>
    </w:p>
    <w:p w:rsidR="00D078E7" w:rsidRDefault="00815E3A">
      <w:pPr>
        <w:pStyle w:val="ProductList-ClauseHeading"/>
        <w:outlineLvl w:val="2"/>
      </w:pPr>
      <w:r>
        <w:t>4. Programvara från tredje part</w:t>
      </w:r>
    </w:p>
    <w:p w:rsidR="00D078E7" w:rsidRDefault="00815E3A">
      <w:pPr>
        <w:pStyle w:val="ProductList-Body"/>
      </w:pPr>
      <w:r>
        <w:t>Programvaran kan innehålla egenutvecklade program från tredje part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D078E7" w:rsidRDefault="00D078E7">
      <w:pPr>
        <w:pStyle w:val="ProductList-Body"/>
      </w:pPr>
    </w:p>
    <w:p w:rsidR="00D078E7" w:rsidRDefault="00815E3A">
      <w:pPr>
        <w:pStyle w:val="ProductList-ClauseHeading"/>
        <w:outlineLvl w:val="2"/>
      </w:pPr>
      <w:r>
        <w:t>5. Förhandsutgiven Kod, Uppdateringar eller Tillägg, Ytterligare Funktioner</w:t>
      </w:r>
    </w:p>
    <w:p w:rsidR="00D078E7" w:rsidRDefault="00815E3A">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D078E7" w:rsidRDefault="00D078E7">
      <w:pPr>
        <w:pStyle w:val="ProductList-Body"/>
      </w:pPr>
    </w:p>
    <w:p w:rsidR="00D078E7" w:rsidRDefault="00815E3A">
      <w:pPr>
        <w:pStyle w:val="ProductList-ClauseHeading"/>
        <w:outlineLvl w:val="2"/>
      </w:pPr>
      <w:r>
        <w:t>6. Begränsningar</w:t>
      </w:r>
    </w:p>
    <w:p w:rsidR="00D078E7" w:rsidRDefault="00815E3A">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D078E7" w:rsidRDefault="00D078E7">
      <w:pPr>
        <w:pStyle w:val="ProductList-Body"/>
      </w:pPr>
    </w:p>
    <w:p w:rsidR="00D078E7" w:rsidRDefault="00815E3A">
      <w:pPr>
        <w:pStyle w:val="ProductList-ClauseHeading"/>
        <w:outlineLvl w:val="2"/>
      </w:pPr>
      <w:r>
        <w:t>7. Software Assurance</w:t>
      </w:r>
    </w:p>
    <w:p w:rsidR="00D078E7" w:rsidRDefault="00815E3A">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D078E7" w:rsidRDefault="00D078E7">
      <w:pPr>
        <w:pStyle w:val="ProductList-Body"/>
      </w:pPr>
    </w:p>
    <w:p w:rsidR="00D078E7" w:rsidRDefault="00815E3A">
      <w:pPr>
        <w:pStyle w:val="ProductList-ClauseHeading"/>
        <w:outlineLvl w:val="2"/>
      </w:pPr>
      <w:r>
        <w:t>8. Hantering av outsourcingprogramvara</w:t>
      </w:r>
    </w:p>
    <w:p w:rsidR="00D078E7" w:rsidRDefault="00815E3A">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D078E7" w:rsidRDefault="00D078E7">
      <w:pPr>
        <w:pStyle w:val="ProductList-Body"/>
      </w:pPr>
    </w:p>
    <w:p w:rsidR="00D078E7" w:rsidRDefault="00815E3A">
      <w:pPr>
        <w:pStyle w:val="ProductList-ClauseHeading"/>
        <w:outlineLvl w:val="2"/>
      </w:pPr>
      <w:r>
        <w:t>9. Tilldelning och vidareöverlåtelse av Licenser.</w:t>
      </w:r>
    </w:p>
    <w:p w:rsidR="00D078E7" w:rsidRDefault="00815E3A">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D078E7" w:rsidRDefault="00D078E7">
      <w:pPr>
        <w:pStyle w:val="ProductList-Body"/>
      </w:pPr>
    </w:p>
    <w:p w:rsidR="00D078E7" w:rsidRDefault="00815E3A">
      <w:pPr>
        <w:pStyle w:val="ProductList-ClauseHeading"/>
        <w:outlineLvl w:val="2"/>
      </w:pPr>
      <w:r>
        <w:t>10. Tekniska åtgärder</w:t>
      </w:r>
    </w:p>
    <w:p w:rsidR="00D078E7" w:rsidRDefault="00815E3A">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D078E7" w:rsidRDefault="00D078E7">
      <w:pPr>
        <w:pStyle w:val="ProductList-Body"/>
      </w:pPr>
    </w:p>
    <w:p w:rsidR="00D078E7" w:rsidRDefault="00815E3A">
      <w:pPr>
        <w:pStyle w:val="ProductList-SubClauseHeading"/>
        <w:outlineLvl w:val="3"/>
      </w:pPr>
      <w:r>
        <w:t>10.1 Aktivering och godkännande</w:t>
      </w:r>
    </w:p>
    <w:p w:rsidR="00D078E7" w:rsidRDefault="00815E3A">
      <w:pPr>
        <w:pStyle w:val="ProductList-BodyIndented"/>
      </w:pPr>
      <w:r>
        <w:t>Lyckad aktivering eller godkännande verifierar att en Programvaruprodukt har installerats korrekt, att produktnyckeln inte har blockerats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D078E7" w:rsidRDefault="00D078E7">
      <w:pPr>
        <w:pStyle w:val="ProductList-BodyIndented"/>
      </w:pPr>
    </w:p>
    <w:p w:rsidR="00D078E7" w:rsidRDefault="00815E3A">
      <w:pPr>
        <w:pStyle w:val="ProductList-SubClauseHeading"/>
        <w:outlineLvl w:val="3"/>
      </w:pPr>
      <w:r>
        <w:t>10.2 Produktnycklar</w:t>
      </w:r>
    </w:p>
    <w:p w:rsidR="00D078E7" w:rsidRDefault="00815E3A">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D078E7" w:rsidRDefault="00D078E7">
      <w:pPr>
        <w:pStyle w:val="ProductList-BodyIndented"/>
      </w:pPr>
    </w:p>
    <w:p w:rsidR="00D078E7" w:rsidRDefault="00815E3A">
      <w:pPr>
        <w:pStyle w:val="ProductList-ClauseHeading"/>
        <w:outlineLvl w:val="2"/>
      </w:pPr>
      <w:r>
        <w:t>11. meddelanden</w:t>
      </w:r>
    </w:p>
    <w:p w:rsidR="00D078E7" w:rsidRDefault="00815E3A">
      <w:pPr>
        <w:pStyle w:val="ProductList-Body"/>
      </w:pPr>
      <w:r>
        <w:t>Där det indikeras i avsnittet Användningsrättigheter för varje Produktpost, gäller följande meddelanden:</w:t>
      </w:r>
    </w:p>
    <w:p w:rsidR="00D078E7" w:rsidRDefault="00D078E7">
      <w:pPr>
        <w:pStyle w:val="ProductList-Body"/>
      </w:pPr>
    </w:p>
    <w:p w:rsidR="00D078E7" w:rsidRDefault="00815E3A">
      <w:pPr>
        <w:pStyle w:val="ProductList-SubClauseHeading"/>
        <w:outlineLvl w:val="3"/>
      </w:pPr>
      <w:r>
        <w:t>11.1 Internetbaserade Funktioner</w:t>
      </w:r>
    </w:p>
    <w:p w:rsidR="00D078E7" w:rsidRDefault="00815E3A">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D078E7" w:rsidRDefault="00D078E7">
      <w:pPr>
        <w:pStyle w:val="ProductList-BodyIndented"/>
      </w:pPr>
    </w:p>
    <w:p w:rsidR="00D078E7" w:rsidRDefault="00815E3A">
      <w:pPr>
        <w:pStyle w:val="ProductList-SubClauseHeading"/>
        <w:outlineLvl w:val="3"/>
      </w:pPr>
      <w:r>
        <w:t>11.2 Bing Maps</w:t>
      </w:r>
    </w:p>
    <w:p w:rsidR="00D078E7" w:rsidRDefault="00815E3A">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4">
        <w:r>
          <w:rPr>
            <w:color w:val="00467F"/>
            <w:u w:val="single"/>
          </w:rPr>
          <w:t>http://go.microsoft.com/?linkid=9710837</w:t>
        </w:r>
      </w:hyperlink>
      <w:r>
        <w:t xml:space="preserve"> och sekretesspolicyn för Bing Maps som finns på </w:t>
      </w:r>
      <w:hyperlink r:id="rId35">
        <w:r>
          <w:rPr>
            <w:color w:val="00467F"/>
            <w:u w:val="single"/>
          </w:rPr>
          <w:t>http://go.microsoft.com/fwlink/?LinkID=248686</w:t>
        </w:r>
      </w:hyperlink>
      <w:r>
        <w:t>.</w:t>
      </w:r>
    </w:p>
    <w:p w:rsidR="00D078E7" w:rsidRDefault="00D078E7">
      <w:pPr>
        <w:pStyle w:val="ProductList-BodyIndented"/>
      </w:pPr>
    </w:p>
    <w:p w:rsidR="00D078E7" w:rsidRDefault="00815E3A">
      <w:pPr>
        <w:pStyle w:val="ProductList-SubClauseHeading"/>
        <w:outlineLvl w:val="3"/>
      </w:pPr>
      <w:r>
        <w:t>11.3 Visuell Standard H.264/AVC, videostandard VC-1 och visuella standard MPEG-4 Part 2</w:t>
      </w:r>
    </w:p>
    <w:p w:rsidR="00D078E7" w:rsidRDefault="00815E3A">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6">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D078E7" w:rsidRDefault="00D078E7">
      <w:pPr>
        <w:pStyle w:val="ProductList-BodyIndented"/>
      </w:pPr>
    </w:p>
    <w:p w:rsidR="00D078E7" w:rsidRDefault="00815E3A">
      <w:pPr>
        <w:pStyle w:val="ProductList-ClauseHeading"/>
        <w:outlineLvl w:val="2"/>
      </w:pPr>
      <w:r>
        <w:t>12. Teckensnitt, Bilder och Ljud</w:t>
      </w:r>
    </w:p>
    <w:p w:rsidR="00D078E7" w:rsidRDefault="00815E3A">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D078E7" w:rsidRDefault="00D078E7">
      <w:pPr>
        <w:pStyle w:val="ProductList-Body"/>
      </w:pPr>
    </w:p>
    <w:p w:rsidR="00D078E7" w:rsidRDefault="00815E3A">
      <w:pPr>
        <w:pStyle w:val="ProductList-ClauseHeading"/>
        <w:outlineLvl w:val="2"/>
      </w:pPr>
      <w:r>
        <w:t>13. Tekniker som ingår</w:t>
      </w:r>
    </w:p>
    <w:p w:rsidR="00D078E7" w:rsidRDefault="00815E3A">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D078E7" w:rsidRDefault="00D078E7">
      <w:pPr>
        <w:pStyle w:val="ProductList-Body"/>
      </w:pPr>
    </w:p>
    <w:p w:rsidR="00D078E7" w:rsidRDefault="00815E3A">
      <w:pPr>
        <w:pStyle w:val="ProductList-ClauseHeading"/>
        <w:outlineLvl w:val="2"/>
      </w:pPr>
      <w:r>
        <w:t>14. Benchmark-testning</w:t>
      </w:r>
    </w:p>
    <w:p w:rsidR="00D078E7" w:rsidRDefault="00815E3A">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D078E7" w:rsidRDefault="00D078E7">
      <w:pPr>
        <w:pStyle w:val="ProductList-Body"/>
      </w:pPr>
    </w:p>
    <w:p w:rsidR="00D078E7" w:rsidRDefault="00815E3A">
      <w:pPr>
        <w:pStyle w:val="ProductList-ClauseHeading"/>
        <w:outlineLvl w:val="2"/>
      </w:pPr>
      <w:r>
        <w:t>15. Multiplexing</w:t>
      </w:r>
    </w:p>
    <w:p w:rsidR="00D078E7" w:rsidRDefault="00815E3A">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D078E7" w:rsidRDefault="00D078E7">
      <w:pPr>
        <w:pStyle w:val="ProductList-Body"/>
      </w:pPr>
    </w:p>
    <w:p w:rsidR="00D078E7" w:rsidRDefault="00815E3A">
      <w:pPr>
        <w:pStyle w:val="ProductList-ClauseHeading"/>
        <w:outlineLvl w:val="2"/>
      </w:pPr>
      <w:r>
        <w:t>16. Administrativa rättigheter och Supporträttigheter.</w:t>
      </w:r>
    </w:p>
    <w:p w:rsidR="00D078E7" w:rsidRDefault="00815E3A">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D078E7" w:rsidRDefault="00D078E7">
      <w:pPr>
        <w:pStyle w:val="ProductList-Body"/>
      </w:pPr>
    </w:p>
    <w:p w:rsidR="00D078E7" w:rsidRDefault="00815E3A">
      <w:pPr>
        <w:pStyle w:val="ProductList-ClauseHeading"/>
        <w:outlineLvl w:val="2"/>
      </w:pPr>
      <w:r>
        <w:t>17. Distribuerbar kod</w:t>
      </w:r>
    </w:p>
    <w:p w:rsidR="00D078E7" w:rsidRDefault="00815E3A">
      <w:pPr>
        <w:pStyle w:val="ProductList-Body"/>
      </w:pPr>
      <w:r>
        <w:t xml:space="preserve">Programvaran kan innehålla kod som Kunden får distribuera i programvara som den utvecklar om den uppfyller villkoren nedan. </w:t>
      </w:r>
    </w:p>
    <w:p w:rsidR="00D078E7" w:rsidRDefault="00D078E7">
      <w:pPr>
        <w:pStyle w:val="ProductList-Body"/>
      </w:pPr>
    </w:p>
    <w:p w:rsidR="00D078E7" w:rsidRDefault="00815E3A">
      <w:pPr>
        <w:pStyle w:val="ProductList-SubClauseHeading"/>
        <w:outlineLvl w:val="3"/>
      </w:pPr>
      <w:r>
        <w:t>17.1 Rätt att Använda och Distribuera.</w:t>
      </w:r>
    </w:p>
    <w:p w:rsidR="00D078E7" w:rsidRDefault="00815E3A">
      <w:pPr>
        <w:pStyle w:val="ProductList-BodyIndented"/>
      </w:pPr>
      <w:r>
        <w:t xml:space="preserve">Koden och textfilerna i listan nedan utgör ”Distribuerbar kod”. </w:t>
      </w:r>
    </w:p>
    <w:p w:rsidR="00D078E7" w:rsidRDefault="00815E3A" w:rsidP="00815E3A">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D078E7" w:rsidRDefault="00815E3A" w:rsidP="00815E3A">
      <w:pPr>
        <w:pStyle w:val="ProductList-Bullet"/>
        <w:numPr>
          <w:ilvl w:val="1"/>
          <w:numId w:val="4"/>
        </w:numPr>
      </w:pPr>
      <w:r>
        <w:t>Provkod, Mallar och Stilar: Kunden får ändra, kopiera och distribuera käll- och objektkod för kod som är märkt som ”prov”, ”mall”, ”enkla stilar” och ”skisstilar”.</w:t>
      </w:r>
    </w:p>
    <w:p w:rsidR="00D078E7" w:rsidRDefault="00815E3A" w:rsidP="00815E3A">
      <w:pPr>
        <w:pStyle w:val="ProductList-Bullet"/>
        <w:numPr>
          <w:ilvl w:val="1"/>
          <w:numId w:val="4"/>
        </w:numPr>
      </w:pPr>
      <w:r>
        <w:t>Distribution av tredje part: Kunden får tillåta distributörer av Kundens programvara att kopiera och distribuera den Distribuerbara Koden som en del av programvaran.</w:t>
      </w:r>
    </w:p>
    <w:p w:rsidR="00D078E7" w:rsidRDefault="00815E3A" w:rsidP="00815E3A">
      <w:pPr>
        <w:pStyle w:val="ProductList-Bullet"/>
        <w:numPr>
          <w:ilvl w:val="1"/>
          <w:numId w:val="4"/>
        </w:numPr>
      </w:pPr>
      <w:r>
        <w:t>Bildbibliotek: Kunden får kopiera och distribuera bilder, grafik och animationer i bildbiblioteket på det sätt som framgår av dokumentationen till programvaran.</w:t>
      </w:r>
    </w:p>
    <w:p w:rsidR="00D078E7" w:rsidRDefault="00D078E7">
      <w:pPr>
        <w:pStyle w:val="ProductList-BodyIndented"/>
      </w:pPr>
    </w:p>
    <w:p w:rsidR="00D078E7" w:rsidRDefault="00815E3A">
      <w:pPr>
        <w:pStyle w:val="ProductList-SubClauseHeading"/>
        <w:outlineLvl w:val="3"/>
      </w:pPr>
      <w:r>
        <w:t>17.2 Distributionskrav</w:t>
      </w:r>
    </w:p>
    <w:p w:rsidR="00D078E7" w:rsidRDefault="00815E3A">
      <w:pPr>
        <w:pStyle w:val="ProductList-BodyIndented"/>
      </w:pPr>
      <w:r>
        <w:t>Om Kunden distribuerar någon Distribuerbar Kod. Kunden måste:</w:t>
      </w:r>
    </w:p>
    <w:p w:rsidR="00D078E7" w:rsidRDefault="00815E3A" w:rsidP="00815E3A">
      <w:pPr>
        <w:pStyle w:val="ProductList-Bullet"/>
        <w:numPr>
          <w:ilvl w:val="1"/>
          <w:numId w:val="5"/>
        </w:numPr>
      </w:pPr>
      <w:r>
        <w:t>Endast distribuera den med Kundens program, där Kundens program tillhandahåller viktiga primära funktioner till den Distribuerbara Koden:</w:t>
      </w:r>
    </w:p>
    <w:p w:rsidR="00D078E7" w:rsidRDefault="00815E3A" w:rsidP="00815E3A">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D078E7" w:rsidRDefault="00815E3A" w:rsidP="00815E3A">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D078E7" w:rsidRDefault="00D078E7">
      <w:pPr>
        <w:pStyle w:val="ProductList-BodyIndented"/>
      </w:pPr>
    </w:p>
    <w:p w:rsidR="00D078E7" w:rsidRDefault="00815E3A">
      <w:pPr>
        <w:pStyle w:val="ProductList-SubClauseHeading"/>
        <w:outlineLvl w:val="3"/>
      </w:pPr>
      <w:r>
        <w:t>17.3 Distributionsbegränsningar</w:t>
      </w:r>
    </w:p>
    <w:p w:rsidR="00D078E7" w:rsidRDefault="00815E3A">
      <w:pPr>
        <w:pStyle w:val="ProductList-BodyIndented"/>
      </w:pPr>
      <w:r>
        <w:t>Kunden har inte rätt att:</w:t>
      </w:r>
    </w:p>
    <w:p w:rsidR="00D078E7" w:rsidRDefault="00815E3A" w:rsidP="00815E3A">
      <w:pPr>
        <w:pStyle w:val="ProductList-Bullet"/>
        <w:numPr>
          <w:ilvl w:val="1"/>
          <w:numId w:val="6"/>
        </w:numPr>
      </w:pPr>
      <w:r>
        <w:t>ändra några upphovsrätts-, varumärkes- eller patentmeddelanden i den Distribuerbara koden</w:t>
      </w:r>
    </w:p>
    <w:p w:rsidR="00D078E7" w:rsidRDefault="00815E3A" w:rsidP="00815E3A">
      <w:pPr>
        <w:pStyle w:val="ProductList-Bullet"/>
        <w:numPr>
          <w:ilvl w:val="1"/>
          <w:numId w:val="6"/>
        </w:numPr>
      </w:pPr>
      <w:r>
        <w:t>använda Microsofts varumärken i Kundens programnamn eller på ett sätt som antyder att Kundens program kommer från eller har godkänts av Microsoft;</w:t>
      </w:r>
    </w:p>
    <w:p w:rsidR="00D078E7" w:rsidRDefault="00815E3A" w:rsidP="00815E3A">
      <w:pPr>
        <w:pStyle w:val="ProductList-Bullet"/>
        <w:numPr>
          <w:ilvl w:val="1"/>
          <w:numId w:val="6"/>
        </w:numPr>
      </w:pPr>
      <w:r>
        <w:t>distribuera Distribuerbar Kod i eller med skadliga eller bedrägliga program eller på ett olagligt sätt; eller</w:t>
      </w:r>
    </w:p>
    <w:p w:rsidR="00D078E7" w:rsidRDefault="00815E3A" w:rsidP="00815E3A">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D078E7" w:rsidRDefault="00D078E7">
      <w:pPr>
        <w:pStyle w:val="ProductList-BodyIndented"/>
      </w:pPr>
    </w:p>
    <w:p w:rsidR="00D078E7" w:rsidRDefault="00815E3A">
      <w:pPr>
        <w:pStyle w:val="ProductList-ClauseHeading"/>
        <w:outlineLvl w:val="2"/>
      </w:pPr>
      <w:r>
        <w:t>18. Programvara och tjänster</w:t>
      </w:r>
    </w:p>
    <w:p w:rsidR="00D078E7" w:rsidRDefault="00815E3A">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D078E7" w:rsidRDefault="00D078E7">
      <w:pPr>
        <w:pStyle w:val="ProductList-Body"/>
      </w:pPr>
    </w:p>
    <w:p w:rsidR="00D078E7" w:rsidRDefault="00815E3A">
      <w:pPr>
        <w:pStyle w:val="ProductList-ClauseHeading"/>
        <w:outlineLvl w:val="2"/>
      </w:pPr>
      <w:r>
        <w:t>19. Behandling av Personuppgifter</w:t>
      </w:r>
    </w:p>
    <w:p w:rsidR="00D078E7" w:rsidRDefault="00815E3A">
      <w:pPr>
        <w:pStyle w:val="ProductList-Body"/>
      </w:pPr>
      <w:r>
        <w:t xml:space="preserve">I den utsträckning Microsoft behandlar eller underbehandlar personuppgifter i anslutning till en Produkt eller tillhandahållande av Professionella tjänster gör Microsoft åtagandena i villkoren i EU:s allmänna dataskyddsförordning Bilaga 4 av </w:t>
      </w:r>
      <w:hyperlink r:id="rId37">
        <w:r>
          <w:rPr>
            <w:color w:val="00467F"/>
            <w:u w:val="single"/>
          </w:rPr>
          <w:t>Villkor för Onlinetjänster</w:t>
        </w:r>
      </w:hyperlink>
      <w:r>
        <w:t xml:space="preserve"> till alla kunder från och med 25 maj 2018. </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16" w:name="_Sec538"/>
      <w:r>
        <w:t>Villkor för Licensmodell</w:t>
      </w:r>
      <w:bookmarkEnd w:id="16"/>
      <w:r>
        <w:fldChar w:fldCharType="begin"/>
      </w:r>
      <w:r>
        <w:instrText xml:space="preserve"> TC "</w:instrText>
      </w:r>
      <w:bookmarkStart w:id="17" w:name="_Toc504920277"/>
      <w:r>
        <w:instrText>Villkor för Licensmodell</w:instrText>
      </w:r>
      <w:bookmarkEnd w:id="17"/>
      <w:r>
        <w:instrText>" \l 2</w:instrText>
      </w:r>
      <w:r>
        <w:fldChar w:fldCharType="end"/>
      </w:r>
    </w:p>
    <w:p w:rsidR="00D078E7" w:rsidRDefault="00815E3A">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D078E7" w:rsidRDefault="00815E3A">
      <w:pPr>
        <w:pStyle w:val="ProductList-Offering2Heading"/>
        <w:outlineLvl w:val="2"/>
      </w:pPr>
      <w:bookmarkStart w:id="18" w:name="_Sec539"/>
      <w:r>
        <w:t>Desktopapplikationer</w:t>
      </w:r>
      <w:bookmarkEnd w:id="18"/>
      <w:r>
        <w:fldChar w:fldCharType="begin"/>
      </w:r>
      <w:r>
        <w:instrText xml:space="preserve"> TC "</w:instrText>
      </w:r>
      <w:bookmarkStart w:id="19" w:name="_Toc504920278"/>
      <w:r>
        <w:instrText>Desktopapplikationer</w:instrText>
      </w:r>
      <w:bookmarkEnd w:id="19"/>
      <w:r>
        <w:instrText>" \l 3</w:instrText>
      </w:r>
      <w:r>
        <w:fldChar w:fldCharType="end"/>
      </w:r>
    </w:p>
    <w:p w:rsidR="00D078E7" w:rsidRDefault="00815E3A">
      <w:pPr>
        <w:pStyle w:val="ProductList-ClauseHeading"/>
        <w:outlineLvl w:val="3"/>
      </w:pPr>
      <w:r>
        <w:t>Enhetslicens</w:t>
      </w:r>
    </w:p>
    <w:p w:rsidR="00D078E7" w:rsidRDefault="00815E3A" w:rsidP="00815E3A">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D078E7" w:rsidRDefault="00815E3A" w:rsidP="00815E3A">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D078E7" w:rsidRDefault="00815E3A" w:rsidP="00815E3A">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D078E7" w:rsidRDefault="00815E3A" w:rsidP="00815E3A">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D078E7" w:rsidRDefault="00815E3A" w:rsidP="00815E3A">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D078E7" w:rsidRDefault="00D078E7">
      <w:pPr>
        <w:pStyle w:val="ProductList-Body"/>
      </w:pPr>
    </w:p>
    <w:p w:rsidR="00D078E7" w:rsidRDefault="00815E3A">
      <w:pPr>
        <w:pStyle w:val="ProductList-ClauseHeading"/>
        <w:outlineLvl w:val="3"/>
      </w:pPr>
      <w:r>
        <w:t>Medieelement och mallar</w:t>
      </w:r>
    </w:p>
    <w:p w:rsidR="00D078E7" w:rsidRDefault="00815E3A">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D078E7" w:rsidRDefault="00815E3A">
      <w:pPr>
        <w:pStyle w:val="ProductList-Offering2Heading"/>
        <w:outlineLvl w:val="2"/>
      </w:pPr>
      <w:bookmarkStart w:id="20" w:name="_Sec540"/>
      <w:r>
        <w:t>Desktopoperativsystem</w:t>
      </w:r>
      <w:bookmarkEnd w:id="20"/>
      <w:r>
        <w:fldChar w:fldCharType="begin"/>
      </w:r>
      <w:r>
        <w:instrText xml:space="preserve"> TC "</w:instrText>
      </w:r>
      <w:bookmarkStart w:id="21" w:name="_Toc504920279"/>
      <w:r>
        <w:instrText>Desktopoperativsystem</w:instrText>
      </w:r>
      <w:bookmarkEnd w:id="21"/>
      <w:r>
        <w:instrText>" \l 3</w:instrText>
      </w:r>
      <w:r>
        <w:fldChar w:fldCharType="end"/>
      </w:r>
    </w:p>
    <w:p w:rsidR="00D078E7" w:rsidRDefault="00815E3A">
      <w:pPr>
        <w:pStyle w:val="ProductList-ClauseHeading"/>
        <w:outlineLvl w:val="3"/>
      </w:pPr>
      <w:r>
        <w:t>Enhetslicens</w:t>
      </w:r>
    </w:p>
    <w:p w:rsidR="00D078E7" w:rsidRDefault="00815E3A" w:rsidP="00815E3A">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D078E7" w:rsidRDefault="00815E3A" w:rsidP="00815E3A">
      <w:pPr>
        <w:pStyle w:val="ProductList-Bullet"/>
        <w:numPr>
          <w:ilvl w:val="0"/>
          <w:numId w:val="8"/>
        </w:numPr>
      </w:pPr>
      <w:r>
        <w:t>Kunden får använda programvaran med upp till två processorer.</w:t>
      </w:r>
    </w:p>
    <w:p w:rsidR="00D078E7" w:rsidRDefault="00815E3A" w:rsidP="00815E3A">
      <w:pPr>
        <w:pStyle w:val="ProductList-Bullet"/>
        <w:numPr>
          <w:ilvl w:val="0"/>
          <w:numId w:val="8"/>
        </w:numPr>
      </w:pPr>
      <w:r>
        <w:t>Lokal användning är tillåten för alla användare.</w:t>
      </w:r>
    </w:p>
    <w:p w:rsidR="00D078E7" w:rsidRDefault="00815E3A" w:rsidP="00815E3A">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D078E7" w:rsidRDefault="00815E3A" w:rsidP="00815E3A">
      <w:pPr>
        <w:pStyle w:val="ProductList-Bullet"/>
        <w:numPr>
          <w:ilvl w:val="0"/>
          <w:numId w:val="8"/>
        </w:numPr>
      </w:pPr>
      <w:r>
        <w:t>Endast en användare får när som helst bereda sig åtkomst till och använda programvaran.</w:t>
      </w:r>
    </w:p>
    <w:p w:rsidR="00D078E7" w:rsidRDefault="00815E3A" w:rsidP="00815E3A">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D078E7" w:rsidRDefault="00815E3A" w:rsidP="00815E3A">
      <w:pPr>
        <w:pStyle w:val="ProductList-Bullet"/>
        <w:numPr>
          <w:ilvl w:val="0"/>
          <w:numId w:val="8"/>
        </w:numPr>
      </w:pPr>
      <w:r>
        <w:t>Ett obegränsat antal anslutningar är tillåtet för KMS-aktivering eller liknande teknik.</w:t>
      </w:r>
    </w:p>
    <w:p w:rsidR="00D078E7" w:rsidRDefault="00D078E7">
      <w:pPr>
        <w:pStyle w:val="ProductList-Body"/>
      </w:pPr>
    </w:p>
    <w:p w:rsidR="00D078E7" w:rsidRDefault="00815E3A">
      <w:pPr>
        <w:pStyle w:val="ProductList-ClauseHeading"/>
        <w:outlineLvl w:val="3"/>
      </w:pPr>
      <w:r>
        <w:t>Adobe Flash Player</w:t>
      </w:r>
    </w:p>
    <w:p w:rsidR="00D078E7" w:rsidRDefault="00815E3A">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8">
        <w:r>
          <w:rPr>
            <w:color w:val="00467F"/>
            <w:u w:val="single"/>
          </w:rPr>
          <w:t>http://go.microsoft.com/fwlink/?linkid=248532</w:t>
        </w:r>
      </w:hyperlink>
      <w:r>
        <w:t>. Adobe och Flash är registrerade varumärken eller varumärken som tillhör Adobe Systems Incorporated i USA och/eller andra länder.</w:t>
      </w:r>
    </w:p>
    <w:p w:rsidR="00D078E7" w:rsidRDefault="00815E3A">
      <w:pPr>
        <w:pStyle w:val="ProductList-Offering2Heading"/>
        <w:outlineLvl w:val="2"/>
      </w:pPr>
      <w:bookmarkStart w:id="22" w:name="_Sec541"/>
      <w:r>
        <w:t>Per kärna/CAL</w:t>
      </w:r>
      <w:bookmarkEnd w:id="22"/>
      <w:r>
        <w:fldChar w:fldCharType="begin"/>
      </w:r>
      <w:r>
        <w:instrText xml:space="preserve"> TC "</w:instrText>
      </w:r>
      <w:bookmarkStart w:id="23" w:name="_Toc504920280"/>
      <w:r>
        <w:instrText>Per kärna/CAL</w:instrText>
      </w:r>
      <w:bookmarkEnd w:id="23"/>
      <w:r>
        <w:instrText>" \l 3</w:instrText>
      </w:r>
      <w:r>
        <w:fldChar w:fldCharType="end"/>
      </w:r>
    </w:p>
    <w:p w:rsidR="00D078E7" w:rsidRDefault="00815E3A">
      <w:pPr>
        <w:pStyle w:val="ProductList-ClauseHeading"/>
        <w:outlineLvl w:val="3"/>
      </w:pPr>
      <w:r>
        <w:t>Serverlicenser (per kärna)</w:t>
      </w:r>
    </w:p>
    <w:p w:rsidR="00D078E7" w:rsidRDefault="00815E3A" w:rsidP="00815E3A">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D078E7" w:rsidRDefault="00815E3A" w:rsidP="00815E3A">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78E7" w:rsidRDefault="00815E3A" w:rsidP="00815E3A">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815E3A" w:rsidP="00815E3A">
      <w:pPr>
        <w:pStyle w:val="ProductList-Bullet"/>
        <w:numPr>
          <w:ilvl w:val="0"/>
          <w:numId w:val="9"/>
        </w:numPr>
      </w:pPr>
      <w:r>
        <w:t>Standardutgåva:</w:t>
      </w:r>
    </w:p>
    <w:p w:rsidR="00D078E7" w:rsidRDefault="00815E3A" w:rsidP="00815E3A">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D078E7" w:rsidRDefault="00815E3A" w:rsidP="00815E3A">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D078E7" w:rsidRDefault="00815E3A" w:rsidP="00815E3A">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815E3A" w:rsidP="00815E3A">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D078E7" w:rsidRDefault="00815E3A" w:rsidP="00815E3A">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D078E7" w:rsidRDefault="00D078E7">
      <w:pPr>
        <w:pStyle w:val="ProductList-Body"/>
      </w:pPr>
    </w:p>
    <w:p w:rsidR="00D078E7" w:rsidRDefault="00815E3A">
      <w:pPr>
        <w:pStyle w:val="ProductList-ClauseHeading"/>
        <w:outlineLvl w:val="3"/>
      </w:pPr>
      <w:r>
        <w:t>Åtkomstlicenser</w:t>
      </w:r>
    </w:p>
    <w:p w:rsidR="00D078E7" w:rsidRDefault="00815E3A" w:rsidP="00815E3A">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D078E7" w:rsidRDefault="00815E3A" w:rsidP="00815E3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D078E7" w:rsidRDefault="00815E3A" w:rsidP="00815E3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D078E7" w:rsidRDefault="00815E3A" w:rsidP="00815E3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078E7" w:rsidRDefault="00815E3A">
      <w:pPr>
        <w:pStyle w:val="ProductList-Offering2Heading"/>
        <w:outlineLvl w:val="2"/>
      </w:pPr>
      <w:bookmarkStart w:id="24" w:name="_Sec542"/>
      <w:r>
        <w:t>Server/CAL</w:t>
      </w:r>
      <w:bookmarkEnd w:id="24"/>
      <w:r>
        <w:fldChar w:fldCharType="begin"/>
      </w:r>
      <w:r>
        <w:instrText xml:space="preserve"> TC "</w:instrText>
      </w:r>
      <w:bookmarkStart w:id="25" w:name="_Toc504920281"/>
      <w:r>
        <w:instrText>Server/CAL</w:instrText>
      </w:r>
      <w:bookmarkEnd w:id="25"/>
      <w:r>
        <w:instrText>" \l 3</w:instrText>
      </w:r>
      <w:r>
        <w:fldChar w:fldCharType="end"/>
      </w:r>
    </w:p>
    <w:p w:rsidR="00D078E7" w:rsidRDefault="00815E3A">
      <w:pPr>
        <w:pStyle w:val="ProductList-ClauseHeading"/>
        <w:outlineLvl w:val="3"/>
      </w:pPr>
      <w:r>
        <w:t>Serverlicenser (per Instans)</w:t>
      </w:r>
    </w:p>
    <w:p w:rsidR="00D078E7" w:rsidRDefault="00815E3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D078E7" w:rsidRDefault="00D078E7">
      <w:pPr>
        <w:pStyle w:val="ProductList-Body"/>
      </w:pPr>
    </w:p>
    <w:p w:rsidR="00D078E7" w:rsidRDefault="00815E3A">
      <w:pPr>
        <w:pStyle w:val="ProductList-ClauseHeading"/>
        <w:outlineLvl w:val="3"/>
      </w:pPr>
      <w:r>
        <w:t>Åtkomstlicenser</w:t>
      </w:r>
    </w:p>
    <w:p w:rsidR="00D078E7" w:rsidRDefault="00815E3A" w:rsidP="00815E3A">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D078E7" w:rsidRDefault="00815E3A" w:rsidP="00815E3A">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D078E7" w:rsidRDefault="00815E3A">
      <w:pPr>
        <w:pStyle w:val="ProductList-Offering2Heading"/>
        <w:outlineLvl w:val="2"/>
      </w:pPr>
      <w:bookmarkStart w:id="26" w:name="_Sec543"/>
      <w:r>
        <w:t>Per kärna</w:t>
      </w:r>
      <w:bookmarkEnd w:id="26"/>
      <w:r>
        <w:fldChar w:fldCharType="begin"/>
      </w:r>
      <w:r>
        <w:instrText xml:space="preserve"> TC "</w:instrText>
      </w:r>
      <w:bookmarkStart w:id="27" w:name="_Toc504920282"/>
      <w:r>
        <w:instrText>Per kärna</w:instrText>
      </w:r>
      <w:bookmarkEnd w:id="27"/>
      <w:r>
        <w:instrText>" \l 3</w:instrText>
      </w:r>
      <w:r>
        <w:fldChar w:fldCharType="end"/>
      </w:r>
    </w:p>
    <w:p w:rsidR="00D078E7" w:rsidRDefault="00815E3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D078E7" w:rsidRDefault="00D078E7">
      <w:pPr>
        <w:pStyle w:val="ProductList-Body"/>
      </w:pPr>
    </w:p>
    <w:p w:rsidR="00D078E7" w:rsidRDefault="00815E3A">
      <w:pPr>
        <w:pStyle w:val="ProductList-ClauseHeading"/>
        <w:outlineLvl w:val="3"/>
      </w:pPr>
      <w:r>
        <w:t>Serverlicenser (per kärna) – Licensiering av Fysisk Kärna på en Server</w:t>
      </w:r>
    </w:p>
    <w:p w:rsidR="00D078E7" w:rsidRDefault="00815E3A" w:rsidP="00815E3A">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D078E7" w:rsidRDefault="00815E3A" w:rsidP="00815E3A">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D078E7" w:rsidRDefault="00815E3A" w:rsidP="00815E3A">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D078E7" w:rsidRDefault="00815E3A" w:rsidP="00815E3A">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815E3A" w:rsidP="00815E3A">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D078E7">
      <w:pPr>
        <w:pStyle w:val="ProductList-Body"/>
      </w:pPr>
    </w:p>
    <w:p w:rsidR="00D078E7" w:rsidRDefault="00815E3A">
      <w:pPr>
        <w:pStyle w:val="ProductList-ClauseHeading"/>
        <w:outlineLvl w:val="3"/>
      </w:pPr>
      <w:r>
        <w:t>Serverlicenser (per kärna) – Licensiering av Enskilda Virtuella OSE:er</w:t>
      </w:r>
    </w:p>
    <w:p w:rsidR="00D078E7" w:rsidRDefault="00815E3A" w:rsidP="00815E3A">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D078E7" w:rsidRDefault="00815E3A" w:rsidP="00815E3A">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D078E7" w:rsidRDefault="00815E3A" w:rsidP="00815E3A">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D078E7" w:rsidRDefault="00815E3A">
      <w:pPr>
        <w:pStyle w:val="ProductList-Offering2Heading"/>
        <w:outlineLvl w:val="2"/>
      </w:pPr>
      <w:bookmarkStart w:id="28" w:name="_Sec544"/>
      <w:r>
        <w:t>Hanteringsservrar</w:t>
      </w:r>
      <w:bookmarkEnd w:id="28"/>
      <w:r>
        <w:fldChar w:fldCharType="begin"/>
      </w:r>
      <w:r>
        <w:instrText xml:space="preserve"> TC "</w:instrText>
      </w:r>
      <w:bookmarkStart w:id="29" w:name="_Toc504920283"/>
      <w:r>
        <w:instrText>Hanteringsservrar</w:instrText>
      </w:r>
      <w:bookmarkEnd w:id="29"/>
      <w:r>
        <w:instrText>" \l 3</w:instrText>
      </w:r>
      <w:r>
        <w:fldChar w:fldCharType="end"/>
      </w:r>
    </w:p>
    <w:p w:rsidR="00D078E7" w:rsidRDefault="00815E3A">
      <w:pPr>
        <w:pStyle w:val="ProductList-ClauseHeading"/>
        <w:outlineLvl w:val="3"/>
      </w:pPr>
      <w:r>
        <w:t>Hanteringslicenser</w:t>
      </w:r>
    </w:p>
    <w:p w:rsidR="00D078E7" w:rsidRDefault="00815E3A">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D078E7" w:rsidRDefault="00D078E7">
      <w:pPr>
        <w:pStyle w:val="ProductList-Body"/>
      </w:pPr>
    </w:p>
    <w:p w:rsidR="00D078E7" w:rsidRDefault="00815E3A">
      <w:pPr>
        <w:pStyle w:val="ProductList-ClauseHeading"/>
        <w:outlineLvl w:val="3"/>
      </w:pPr>
      <w:r>
        <w:t>Serverhanteringslicenser (per kärna)</w:t>
      </w:r>
    </w:p>
    <w:p w:rsidR="00D078E7" w:rsidRDefault="00815E3A" w:rsidP="00815E3A">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D078E7" w:rsidRDefault="00815E3A" w:rsidP="00815E3A">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78E7" w:rsidRDefault="00815E3A" w:rsidP="00815E3A">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815E3A" w:rsidP="00815E3A">
      <w:pPr>
        <w:pStyle w:val="ProductList-Bullet"/>
        <w:numPr>
          <w:ilvl w:val="0"/>
          <w:numId w:val="14"/>
        </w:numPr>
      </w:pPr>
      <w:r>
        <w:t>Standardutgåva:</w:t>
      </w:r>
    </w:p>
    <w:p w:rsidR="00D078E7" w:rsidRDefault="00815E3A" w:rsidP="00815E3A">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815E3A" w:rsidP="00815E3A">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078E7" w:rsidRDefault="00815E3A" w:rsidP="00815E3A">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D078E7" w:rsidRDefault="00815E3A" w:rsidP="00815E3A">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D078E7" w:rsidRDefault="00D078E7">
      <w:pPr>
        <w:pStyle w:val="ProductList-Body"/>
      </w:pPr>
    </w:p>
    <w:p w:rsidR="00D078E7" w:rsidRDefault="00815E3A">
      <w:pPr>
        <w:pStyle w:val="ProductList-ClauseHeading"/>
        <w:outlineLvl w:val="3"/>
      </w:pPr>
      <w:r>
        <w:t>Klienthanteringslicenser (per OSE eller användare)</w:t>
      </w:r>
    </w:p>
    <w:p w:rsidR="00D078E7" w:rsidRDefault="00815E3A" w:rsidP="00815E3A">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D078E7" w:rsidRDefault="00815E3A" w:rsidP="00815E3A">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D078E7" w:rsidRDefault="00815E3A" w:rsidP="00815E3A">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D078E7" w:rsidRDefault="00815E3A" w:rsidP="00815E3A">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D078E7" w:rsidRDefault="00D078E7">
      <w:pPr>
        <w:pStyle w:val="ProductList-Body"/>
      </w:pPr>
    </w:p>
    <w:p w:rsidR="00D078E7" w:rsidRDefault="00815E3A">
      <w:pPr>
        <w:pStyle w:val="ProductList-ClauseHeading"/>
        <w:outlineLvl w:val="3"/>
      </w:pPr>
      <w:r>
        <w:t>Hanteringslicenser krävs inte för:</w:t>
      </w:r>
    </w:p>
    <w:p w:rsidR="00D078E7" w:rsidRDefault="00815E3A" w:rsidP="00815E3A">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D078E7" w:rsidRDefault="00815E3A" w:rsidP="00815E3A">
      <w:pPr>
        <w:pStyle w:val="ProductList-Bullet"/>
        <w:numPr>
          <w:ilvl w:val="0"/>
          <w:numId w:val="16"/>
        </w:numPr>
      </w:pPr>
      <w:r>
        <w:t>De av Kundens nätverksinfrastrukturenheter som fungerar enbart i syfte att överföra nätverksdata och inte kör Windows-serverprogramvara;</w:t>
      </w:r>
    </w:p>
    <w:p w:rsidR="00D078E7" w:rsidRDefault="00815E3A" w:rsidP="00815E3A">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D078E7" w:rsidRDefault="00815E3A" w:rsidP="00815E3A">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D078E7" w:rsidRDefault="00D078E7">
      <w:pPr>
        <w:pStyle w:val="ProductList-Body"/>
      </w:pPr>
    </w:p>
    <w:p w:rsidR="00D078E7" w:rsidRDefault="00815E3A">
      <w:pPr>
        <w:pStyle w:val="ProductList-ClauseHeading"/>
        <w:outlineLvl w:val="3"/>
      </w:pPr>
      <w:r>
        <w:t>Datauppsättningar</w:t>
      </w:r>
    </w:p>
    <w:p w:rsidR="00D078E7" w:rsidRDefault="00815E3A">
      <w:pPr>
        <w:pStyle w:val="ProductList-Body"/>
      </w:pPr>
      <w:r>
        <w:t>Kunden får inte kopiera eller distribuera någon datauppsättning (eller delar av en datauppsättning) som ingår i programvaran.</w:t>
      </w:r>
    </w:p>
    <w:p w:rsidR="00D078E7" w:rsidRDefault="00815E3A">
      <w:pPr>
        <w:pStyle w:val="ProductList-Offering2Heading"/>
        <w:outlineLvl w:val="2"/>
      </w:pPr>
      <w:bookmarkStart w:id="30" w:name="_Sec545"/>
      <w:r>
        <w:t>Specialservrar</w:t>
      </w:r>
      <w:bookmarkEnd w:id="30"/>
      <w:r>
        <w:fldChar w:fldCharType="begin"/>
      </w:r>
      <w:r>
        <w:instrText xml:space="preserve"> TC "</w:instrText>
      </w:r>
      <w:bookmarkStart w:id="31" w:name="_Toc504920284"/>
      <w:r>
        <w:instrText>Specialservrar</w:instrText>
      </w:r>
      <w:bookmarkEnd w:id="31"/>
      <w:r>
        <w:instrText>" \l 3</w:instrText>
      </w:r>
      <w:r>
        <w:fldChar w:fldCharType="end"/>
      </w:r>
    </w:p>
    <w:p w:rsidR="00D078E7" w:rsidRDefault="00815E3A">
      <w:pPr>
        <w:pStyle w:val="ProductList-ClauseHeading"/>
        <w:outlineLvl w:val="3"/>
      </w:pPr>
      <w:r>
        <w:t>Serverlicenser (per Instans)</w:t>
      </w:r>
    </w:p>
    <w:p w:rsidR="00D078E7" w:rsidRDefault="00815E3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D078E7" w:rsidRDefault="00815E3A">
      <w:pPr>
        <w:pStyle w:val="ProductList-Offering2Heading"/>
        <w:outlineLvl w:val="2"/>
      </w:pPr>
      <w:bookmarkStart w:id="32" w:name="_Sec546"/>
      <w:r>
        <w:t>Utvecklingsverktyg</w:t>
      </w:r>
      <w:bookmarkEnd w:id="32"/>
      <w:r>
        <w:fldChar w:fldCharType="begin"/>
      </w:r>
      <w:r>
        <w:instrText xml:space="preserve"> TC "</w:instrText>
      </w:r>
      <w:bookmarkStart w:id="33" w:name="_Toc504920285"/>
      <w:r>
        <w:instrText>Utvecklingsverktyg</w:instrText>
      </w:r>
      <w:bookmarkEnd w:id="33"/>
      <w:r>
        <w:instrText>" \l 3</w:instrText>
      </w:r>
      <w:r>
        <w:fldChar w:fldCharType="end"/>
      </w:r>
    </w:p>
    <w:p w:rsidR="00D078E7" w:rsidRDefault="00815E3A">
      <w:pPr>
        <w:pStyle w:val="ProductList-ClauseHeading"/>
        <w:outlineLvl w:val="3"/>
      </w:pPr>
      <w:r>
        <w:t>Användarlicenser</w:t>
      </w:r>
    </w:p>
    <w:p w:rsidR="00D078E7" w:rsidRDefault="00815E3A" w:rsidP="00815E3A">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D078E7" w:rsidRDefault="00815E3A" w:rsidP="00815E3A">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D078E7" w:rsidRDefault="00815E3A" w:rsidP="00815E3A">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D078E7" w:rsidRDefault="00D078E7">
      <w:pPr>
        <w:pStyle w:val="ProductList-Body"/>
      </w:pPr>
    </w:p>
    <w:p w:rsidR="00D078E7" w:rsidRDefault="00815E3A">
      <w:pPr>
        <w:pStyle w:val="ProductList-ClauseHeading"/>
        <w:outlineLvl w:val="3"/>
      </w:pPr>
      <w:r>
        <w:t>Ytterligare licensvillkor för Visual Studio-prenumerationer</w:t>
      </w:r>
    </w:p>
    <w:p w:rsidR="00D078E7" w:rsidRDefault="00815E3A">
      <w:pPr>
        <w:pStyle w:val="ProductList-Body"/>
      </w:pPr>
      <w:r>
        <w:t xml:space="preserve">Utöver rättigheterna i Licensmodellvillkoren får Kunden tilldela en Visual Studio-prenumeration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D078E7" w:rsidRDefault="00D078E7">
      <w:pPr>
        <w:pStyle w:val="ProductList-Body"/>
      </w:pPr>
    </w:p>
    <w:p w:rsidR="00D078E7" w:rsidRDefault="00815E3A">
      <w:pPr>
        <w:pStyle w:val="ProductList-SubClauseHeading"/>
        <w:outlineLvl w:val="4"/>
      </w:pPr>
      <w:r>
        <w:t>Köra programvaran på Microsoft Azure Platform-tjänster</w:t>
      </w:r>
    </w:p>
    <w:p w:rsidR="00D078E7" w:rsidRDefault="00815E3A" w:rsidP="00815E3A">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Studio-prenumeration gäller. </w:t>
      </w:r>
    </w:p>
    <w:p w:rsidR="00D078E7" w:rsidRDefault="00815E3A" w:rsidP="00815E3A">
      <w:pPr>
        <w:pStyle w:val="ProductList-Bullet"/>
        <w:numPr>
          <w:ilvl w:val="1"/>
          <w:numId w:val="18"/>
        </w:numPr>
      </w:pPr>
      <w:r>
        <w:t>Användningen av Programvaran förblir underkastad de allmänna villkoren för Kundens volymlicensieringsavtal och alla villkor som medföljer Programvaran.</w:t>
      </w:r>
    </w:p>
    <w:p w:rsidR="00D078E7" w:rsidRDefault="00815E3A" w:rsidP="00815E3A">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D078E7" w:rsidRDefault="00D078E7">
      <w:pPr>
        <w:pStyle w:val="ProductList-BodyIndented"/>
      </w:pPr>
    </w:p>
    <w:p w:rsidR="00D078E7" w:rsidRDefault="00815E3A">
      <w:pPr>
        <w:pStyle w:val="ProductList-SubClauseHeading"/>
        <w:outlineLvl w:val="4"/>
      </w:pPr>
      <w:r>
        <w:t>Ytterligare krav</w:t>
      </w:r>
    </w:p>
    <w:p w:rsidR="00D078E7" w:rsidRDefault="00815E3A">
      <w:pPr>
        <w:pStyle w:val="ProductList-BodyIndented"/>
      </w:pPr>
      <w:r>
        <w:t>För att köra Programvara på Microsoft Azure-plattformtjänster måste Kunden aktivera sin Visual Studio-prenumeration genom att länka sitt Microsoft-konto till Visual Studio-prenumerationen.</w:t>
      </w:r>
    </w:p>
    <w:p w:rsidR="00D078E7" w:rsidRDefault="00D078E7">
      <w:pPr>
        <w:pStyle w:val="ProductList-BodyIndented"/>
      </w:pPr>
    </w:p>
    <w:p w:rsidR="00D078E7" w:rsidRDefault="00815E3A">
      <w:pPr>
        <w:pStyle w:val="ProductList-SubClauseHeading"/>
        <w:outlineLvl w:val="4"/>
      </w:pPr>
      <w:r>
        <w:t>Acceptanstestning och feedback</w:t>
      </w:r>
    </w:p>
    <w:p w:rsidR="00D078E7" w:rsidRDefault="00815E3A">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D078E7" w:rsidRDefault="00D078E7">
      <w:pPr>
        <w:pStyle w:val="ProductList-BodyIndented"/>
      </w:pPr>
    </w:p>
    <w:p w:rsidR="00D078E7" w:rsidRDefault="00815E3A">
      <w:pPr>
        <w:pStyle w:val="ProductList-SubClauseHeading"/>
        <w:outlineLvl w:val="4"/>
      </w:pPr>
      <w:r>
        <w:t>Windows Server 2016 Remote Desktop Services</w:t>
      </w:r>
    </w:p>
    <w:p w:rsidR="00D078E7" w:rsidRDefault="00815E3A">
      <w:pPr>
        <w:pStyle w:val="ProductList-BodyIndented"/>
      </w:pPr>
      <w:r>
        <w:t>Upp till 200 anonyma användare får samtidigt använda funktionen Remote Desktop Services i Windows Server-programvaran för att bereda sig åtkomst till onlinedemonstrationer av Kundens program.</w:t>
      </w:r>
    </w:p>
    <w:p w:rsidR="00D078E7" w:rsidRDefault="00D078E7">
      <w:pPr>
        <w:pStyle w:val="ProductList-BodyIndented"/>
      </w:pPr>
    </w:p>
    <w:p w:rsidR="00D078E7" w:rsidRDefault="00815E3A">
      <w:pPr>
        <w:pStyle w:val="ProductList-SubClauseHeading"/>
        <w:outlineLvl w:val="4"/>
      </w:pPr>
      <w:r>
        <w:t>Windows inbäddad produkt</w:t>
      </w:r>
    </w:p>
    <w:p w:rsidR="00D078E7" w:rsidRDefault="00815E3A">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D078E7" w:rsidRDefault="00D078E7">
      <w:pPr>
        <w:pStyle w:val="ProductList-BodyIndented"/>
        <w:jc w:val="right"/>
      </w:pPr>
    </w:p>
    <w:tbl>
      <w:tblPr>
        <w:tblStyle w:val="PURTable0"/>
        <w:tblW w:w="0" w:type="dxa"/>
        <w:tblLook w:val="04A0" w:firstRow="1" w:lastRow="0" w:firstColumn="1" w:lastColumn="0" w:noHBand="0" w:noVBand="1"/>
      </w:tblPr>
      <w:tblGrid>
        <w:gridCol w:w="1055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Indented"/>
      </w:pPr>
    </w:p>
    <w:p w:rsidR="00D078E7" w:rsidRDefault="00D078E7">
      <w:pPr>
        <w:sectPr w:rsidR="00D078E7">
          <w:headerReference w:type="default" r:id="rId39"/>
          <w:footerReference w:type="default" r:id="rId40"/>
          <w:type w:val="continuous"/>
          <w:pgSz w:w="12240" w:h="15840" w:code="1"/>
          <w:pgMar w:top="1170" w:right="720" w:bottom="720" w:left="720" w:header="432" w:footer="288" w:gutter="0"/>
          <w:cols w:space="360"/>
        </w:sectPr>
      </w:pPr>
    </w:p>
    <w:p w:rsidR="00D078E7" w:rsidRDefault="00815E3A">
      <w:pPr>
        <w:pStyle w:val="ProductList-SectionHeading"/>
        <w:pageBreakBefore/>
        <w:outlineLvl w:val="0"/>
      </w:pPr>
      <w:bookmarkStart w:id="34" w:name="_Sec547"/>
      <w:bookmarkEnd w:id="12"/>
      <w:r>
        <w:t>Programvara</w:t>
      </w:r>
      <w:r>
        <w:fldChar w:fldCharType="begin"/>
      </w:r>
      <w:r>
        <w:instrText xml:space="preserve"> TC "</w:instrText>
      </w:r>
      <w:bookmarkStart w:id="35" w:name="_Toc504920286"/>
      <w:r>
        <w:instrText>Programvara</w:instrText>
      </w:r>
      <w:bookmarkEnd w:id="35"/>
      <w:r>
        <w:instrText>" \l 1</w:instrText>
      </w:r>
      <w:r>
        <w:fldChar w:fldCharType="end"/>
      </w:r>
    </w:p>
    <w:p w:rsidR="00D078E7" w:rsidRDefault="00815E3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20287"/>
      <w:r>
        <w:instrText>Advanced Threat Analytics</w:instrText>
      </w:r>
      <w:bookmarkEnd w:id="37"/>
      <w:r>
        <w:instrText>" \l 2</w:instrText>
      </w:r>
      <w:r>
        <w:fldChar w:fldCharType="end"/>
      </w:r>
    </w:p>
    <w:p w:rsidR="00D078E7" w:rsidRDefault="00815E3A">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none" w:sz="4" w:space="0" w:color="FFFFFF"/>
              <w:right w:val="none" w:sz="4" w:space="0" w:color="6E6E6E"/>
            </w:tcBorders>
          </w:tcPr>
          <w:p w:rsidR="00D078E7" w:rsidRDefault="00815E3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078E7" w:rsidRDefault="00815E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78E7" w:rsidRDefault="00815E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1">
              <w:r>
                <w:rPr>
                  <w:color w:val="000000"/>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2.1 Landsbegränsningar</w:t>
      </w:r>
    </w:p>
    <w:p w:rsidR="00D078E7" w:rsidRDefault="00815E3A">
      <w:pPr>
        <w:pStyle w:val="ProductList-Body"/>
      </w:pPr>
      <w:r>
        <w:t>Kunden får inte hämta Advanced Threat Analytics 2016 för användning eller distribution i Kina.</w:t>
      </w:r>
    </w:p>
    <w:p w:rsidR="00D078E7" w:rsidRDefault="00D078E7">
      <w:pPr>
        <w:pStyle w:val="ProductList-Body"/>
      </w:pPr>
    </w:p>
    <w:p w:rsidR="00D078E7" w:rsidRDefault="00815E3A">
      <w:pPr>
        <w:pStyle w:val="ProductList-ClauseHeading"/>
        <w:outlineLvl w:val="3"/>
      </w:pPr>
      <w:r>
        <w:t>2.2 Akademiska kunder</w:t>
      </w:r>
    </w:p>
    <w:p w:rsidR="00D078E7" w:rsidRDefault="00815E3A">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D078E7" w:rsidRDefault="00815E3A">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8"/>
        <w:gridCol w:w="3612"/>
        <w:gridCol w:w="369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3.1 Hanteringslicens</w:t>
      </w:r>
    </w:p>
    <w:tbl>
      <w:tblPr>
        <w:tblStyle w:val="PURTable"/>
        <w:tblW w:w="0" w:type="dxa"/>
        <w:tblLook w:val="04A0" w:firstRow="1" w:lastRow="0" w:firstColumn="1" w:lastColumn="0" w:noHBand="0" w:noVBand="1"/>
      </w:tblPr>
      <w:tblGrid>
        <w:gridCol w:w="3671"/>
        <w:gridCol w:w="3625"/>
        <w:gridCol w:w="3620"/>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Advanced Threat Analytics 2016 (Användare- eller OSE-hanteringslicens)</w:t>
            </w:r>
          </w:p>
          <w:p w:rsidR="00D078E7" w:rsidRDefault="00815E3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 xml:space="preserve">Licens som är Likvärdig Hanteringslicens (se </w:t>
            </w:r>
            <w:hyperlink w:anchor="_Sec591">
              <w:r>
                <w:rPr>
                  <w:color w:val="00467F"/>
                  <w:u w:val="single"/>
                </w:rPr>
                <w:t>Bilaga A</w:t>
              </w:r>
            </w:hyperlink>
            <w:r>
              <w:t>)</w:t>
            </w:r>
          </w:p>
        </w:tc>
      </w:tr>
    </w:tbl>
    <w:p w:rsidR="00D078E7" w:rsidRDefault="00D078E7">
      <w:pPr>
        <w:pStyle w:val="ProductList-Body"/>
      </w:pPr>
    </w:p>
    <w:p w:rsidR="00D078E7" w:rsidRDefault="00815E3A">
      <w:pPr>
        <w:pStyle w:val="ProductList-ClauseHeading"/>
        <w:outlineLvl w:val="3"/>
      </w:pPr>
      <w:r>
        <w:t>3.2 Användnings som kräver en Hanteringslicens</w:t>
      </w:r>
    </w:p>
    <w:p w:rsidR="00D078E7" w:rsidRDefault="00815E3A">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D078E7" w:rsidRDefault="00D078E7">
      <w:pPr>
        <w:pStyle w:val="ProductList-Body"/>
      </w:pPr>
    </w:p>
    <w:p w:rsidR="00D078E7" w:rsidRDefault="00815E3A">
      <w:pPr>
        <w:pStyle w:val="ProductList-ClauseHeading"/>
        <w:outlineLvl w:val="3"/>
      </w:pPr>
      <w:r>
        <w:t>3.3 Tredje mans licensvillkor för komponenter med öppen källkod</w:t>
      </w:r>
    </w:p>
    <w:p w:rsidR="00D078E7" w:rsidRDefault="00815E3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078E7" w:rsidRDefault="00815E3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42" w:name="_Sec592"/>
      <w:r>
        <w:t>BizTalk</w:t>
      </w:r>
      <w:bookmarkEnd w:id="42"/>
      <w:r>
        <w:fldChar w:fldCharType="begin"/>
      </w:r>
      <w:r>
        <w:instrText xml:space="preserve"> TC "</w:instrText>
      </w:r>
      <w:bookmarkStart w:id="43" w:name="_Toc504920288"/>
      <w:r>
        <w:instrText>BizTalk</w:instrText>
      </w:r>
      <w:bookmarkEnd w:id="43"/>
      <w:r>
        <w:instrText>" \l 2</w:instrText>
      </w:r>
      <w:r>
        <w:fldChar w:fldCharType="end"/>
      </w:r>
    </w:p>
    <w:p w:rsidR="00D078E7" w:rsidRDefault="00815E3A">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078E7" w:rsidRDefault="00815E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78E7" w:rsidRDefault="00815E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78E7" w:rsidRDefault="00815E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78E7" w:rsidRDefault="00815E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6E6E6E"/>
              <w:right w:val="none" w:sz="4" w:space="0" w:color="6E6E6E"/>
            </w:tcBorders>
          </w:tcPr>
          <w:p w:rsidR="00D078E7" w:rsidRDefault="00815E3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78E7" w:rsidRDefault="00815E3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78E7" w:rsidRDefault="00D078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78E7" w:rsidRDefault="00D078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4"/>
        <w:gridCol w:w="369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3.1 BizTalk Server Branch och Standard Edition</w:t>
      </w:r>
    </w:p>
    <w:p w:rsidR="00D078E7" w:rsidRDefault="00815E3A">
      <w:pPr>
        <w:pStyle w:val="ProductList-SubClauseHeading"/>
        <w:outlineLvl w:val="4"/>
      </w:pPr>
      <w:r>
        <w:t>3.1.1 Användningsbegränsning</w:t>
      </w:r>
    </w:p>
    <w:p w:rsidR="00D078E7" w:rsidRDefault="00815E3A">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78E7" w:rsidRDefault="00D078E7">
      <w:pPr>
        <w:pStyle w:val="ProductList-BodyIndented"/>
      </w:pPr>
    </w:p>
    <w:p w:rsidR="00D078E7" w:rsidRDefault="00815E3A">
      <w:pPr>
        <w:pStyle w:val="ProductList-SubClauseHeading"/>
        <w:outlineLvl w:val="4"/>
      </w:pPr>
      <w:r>
        <w:t>3.1.2 Office Web Component</w:t>
      </w:r>
    </w:p>
    <w:p w:rsidR="00D078E7" w:rsidRDefault="00815E3A">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D078E7" w:rsidRDefault="00D078E7">
      <w:pPr>
        <w:pStyle w:val="ProductList-BodyIndented"/>
      </w:pPr>
    </w:p>
    <w:p w:rsidR="00D078E7" w:rsidRDefault="00815E3A">
      <w:pPr>
        <w:pStyle w:val="ProductList-ClauseHeading"/>
        <w:outlineLvl w:val="3"/>
      </w:pPr>
      <w:r>
        <w:t>3.2 BizTalk Server Branch Edition</w:t>
      </w:r>
    </w:p>
    <w:p w:rsidR="00D078E7" w:rsidRDefault="00815E3A">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D078E7" w:rsidRDefault="00815E3A" w:rsidP="00815E3A">
      <w:pPr>
        <w:pStyle w:val="ProductList-Bullet"/>
        <w:numPr>
          <w:ilvl w:val="0"/>
          <w:numId w:val="19"/>
        </w:numPr>
      </w:pPr>
      <w:r>
        <w:t xml:space="preserve">agera som centralnoden i en nätverksmodell av typen ”hub och spoke” </w:t>
      </w:r>
    </w:p>
    <w:p w:rsidR="00D078E7" w:rsidRDefault="00815E3A" w:rsidP="00815E3A">
      <w:pPr>
        <w:pStyle w:val="ProductList-Bullet"/>
        <w:numPr>
          <w:ilvl w:val="0"/>
          <w:numId w:val="19"/>
        </w:numPr>
      </w:pPr>
      <w:r>
        <w:t xml:space="preserve">centralisera företagsomfattande kommunikationer med andra Servrar eller enheter </w:t>
      </w:r>
    </w:p>
    <w:p w:rsidR="00D078E7" w:rsidRDefault="00815E3A" w:rsidP="00815E3A">
      <w:pPr>
        <w:pStyle w:val="ProductList-Bullet"/>
        <w:numPr>
          <w:ilvl w:val="0"/>
          <w:numId w:val="19"/>
        </w:numPr>
      </w:pPr>
      <w:r>
        <w:t>automatisera affärsprocesser mellan avdelningar, affärsenheter eller filialkontor.</w:t>
      </w:r>
    </w:p>
    <w:p w:rsidR="00D078E7" w:rsidRDefault="00D078E7">
      <w:pPr>
        <w:pStyle w:val="ProductList-Body"/>
      </w:pPr>
    </w:p>
    <w:p w:rsidR="00D078E7" w:rsidRDefault="00815E3A">
      <w:pPr>
        <w:pStyle w:val="ProductList-ClauseHeading"/>
        <w:outlineLvl w:val="3"/>
      </w:pPr>
      <w:r>
        <w:t>3.3 Tilläggsprogramvara</w:t>
      </w:r>
    </w:p>
    <w:tbl>
      <w:tblPr>
        <w:tblStyle w:val="PURTable"/>
        <w:tblW w:w="0" w:type="dxa"/>
        <w:tblLook w:val="04A0" w:firstRow="1" w:lastRow="0" w:firstColumn="1" w:lastColumn="0" w:noHBand="0" w:noVBand="1"/>
      </w:tblPr>
      <w:tblGrid>
        <w:gridCol w:w="3718"/>
        <w:gridCol w:w="3593"/>
        <w:gridCol w:w="360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BizTalk Server Related Schemas och Templates</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BAM Event APIs och Interceptors och Administration Tools</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Utvecklingsverktyg</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MQHelper.dll</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SOAP Receive Adapter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UDDI</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Offering1SubSection"/>
        <w:outlineLvl w:val="2"/>
      </w:pPr>
      <w:bookmarkStart w:id="47" w:name="_Sec596"/>
      <w:r>
        <w:t>4. Software Assurance</w:t>
      </w:r>
      <w:bookmarkEnd w:id="47"/>
    </w:p>
    <w:p w:rsidR="00D078E7" w:rsidRDefault="00D078E7">
      <w:pPr>
        <w:pStyle w:val="ProductList-Body"/>
      </w:pPr>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4.1 Biz Talk Server 2013 R2 Enterprise – Obegränsad Virtualisering</w:t>
      </w:r>
    </w:p>
    <w:p w:rsidR="00D078E7" w:rsidRDefault="00815E3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48" w:name="_Sec597"/>
      <w:r>
        <w:t>CAL Suites</w:t>
      </w:r>
      <w:bookmarkEnd w:id="48"/>
      <w:r>
        <w:fldChar w:fldCharType="begin"/>
      </w:r>
      <w:r>
        <w:instrText xml:space="preserve"> TC "</w:instrText>
      </w:r>
      <w:bookmarkStart w:id="49" w:name="_Toc504920289"/>
      <w:r>
        <w:instrText>CAL Suites</w:instrText>
      </w:r>
      <w:bookmarkEnd w:id="49"/>
      <w:r>
        <w:instrText>" \l 2</w:instrText>
      </w:r>
      <w:r>
        <w:fldChar w:fldCharType="end"/>
      </w:r>
    </w:p>
    <w:p w:rsidR="00D078E7" w:rsidRDefault="00815E3A">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D078E7">
      <w:pPr>
        <w:pStyle w:val="ProductList-Body"/>
      </w:pPr>
    </w:p>
    <w:p w:rsidR="00D078E7" w:rsidRDefault="00815E3A">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3"/>
      </w:pPr>
      <w:r>
        <w:t>2.1 Process för att Fastställa Tillämpliga Användningsrättigheter för CAL Suites</w:t>
      </w:r>
    </w:p>
    <w:p w:rsidR="00D078E7" w:rsidRDefault="00815E3A">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D078E7" w:rsidRDefault="00D078E7">
      <w:pPr>
        <w:pStyle w:val="ProductList-Body"/>
      </w:pPr>
    </w:p>
    <w:p w:rsidR="00D078E7" w:rsidRDefault="00815E3A">
      <w:pPr>
        <w:pStyle w:val="ProductList-ClauseHeading"/>
        <w:outlineLvl w:val="3"/>
      </w:pPr>
      <w:r>
        <w:t>2.2 Komponenter i Cal Suite</w:t>
      </w:r>
    </w:p>
    <w:p w:rsidR="00D078E7" w:rsidRDefault="00815E3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D078E7" w:rsidRDefault="00D078E7">
      <w:pPr>
        <w:pStyle w:val="ProductList-Body"/>
      </w:pPr>
    </w:p>
    <w:p w:rsidR="00D078E7" w:rsidRDefault="00815E3A">
      <w:pPr>
        <w:pStyle w:val="ProductList-ClauseHeading"/>
        <w:outlineLvl w:val="3"/>
      </w:pPr>
      <w:r>
        <w:t>2.3 Onlinetjänster som Ingår med Enterprise CAL Suite</w:t>
      </w:r>
    </w:p>
    <w:p w:rsidR="00D078E7" w:rsidRDefault="00815E3A">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3">
        <w:r>
          <w:rPr>
            <w:color w:val="00467F"/>
            <w:u w:val="single"/>
          </w:rPr>
          <w:t>http://go.microsoft.com/?linkid=9839207</w:t>
        </w:r>
      </w:hyperlink>
      <w:r>
        <w:t>.</w:t>
      </w:r>
    </w:p>
    <w:p w:rsidR="00D078E7" w:rsidRDefault="00D078E7">
      <w:pPr>
        <w:pStyle w:val="ProductList-Body"/>
      </w:pPr>
    </w:p>
    <w:p w:rsidR="00D078E7" w:rsidRDefault="00815E3A">
      <w:pPr>
        <w:pStyle w:val="ProductList-ClauseHeading"/>
        <w:outlineLvl w:val="3"/>
      </w:pPr>
      <w:r>
        <w:t>2.4 CAL Suite Bridge för O365, för O365 &amp; Intune och för Intune</w:t>
      </w:r>
    </w:p>
    <w:p w:rsidR="00D078E7" w:rsidRDefault="00815E3A">
      <w:pPr>
        <w:pStyle w:val="ProductList-SubClauseHeading"/>
        <w:outlineLvl w:val="4"/>
      </w:pPr>
      <w:r>
        <w:t>2.4.1 Krav för CAL Suite Bridges</w:t>
      </w:r>
    </w:p>
    <w:p w:rsidR="00D078E7" w:rsidRDefault="00815E3A">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D078E7" w:rsidRDefault="00D078E7">
      <w:pPr>
        <w:pStyle w:val="ProductList-BodyIndented"/>
      </w:pPr>
    </w:p>
    <w:p w:rsidR="00D078E7" w:rsidRDefault="00815E3A">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98"/>
        <w:gridCol w:w="3517"/>
        <w:gridCol w:w="354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Kvalificerande Onlinetjänster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D078E7" w:rsidRDefault="00815E3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078E7" w:rsidRDefault="00815E3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Intune</w:t>
            </w:r>
            <w:r>
              <w:fldChar w:fldCharType="begin"/>
            </w:r>
            <w:r>
              <w:instrText xml:space="preserve"> XE "Microsoft Intune" </w:instrText>
            </w:r>
            <w:r>
              <w:fldChar w:fldCharType="end"/>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Mobility + Security E3</w:t>
            </w:r>
            <w:r>
              <w:fldChar w:fldCharType="begin"/>
            </w:r>
            <w:r>
              <w:instrText xml:space="preserve"> XE "Enterprise Mobility + Security E3" </w:instrText>
            </w:r>
            <w:r>
              <w:fldChar w:fldCharType="end"/>
            </w:r>
            <w:r>
              <w:t>, eller</w:t>
            </w:r>
          </w:p>
          <w:p w:rsidR="00D078E7" w:rsidRDefault="00815E3A">
            <w:pPr>
              <w:pStyle w:val="ProductList-TableBody"/>
            </w:pPr>
            <w:r>
              <w:t>Enterprise Mobility + Security E5</w:t>
            </w:r>
            <w:r>
              <w:fldChar w:fldCharType="begin"/>
            </w:r>
            <w:r>
              <w:instrText xml:space="preserve"> XE "Enterprise Mobility + Security E5" </w:instrText>
            </w:r>
            <w:r>
              <w:fldChar w:fldCharType="end"/>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365 Enterprise E3</w:t>
            </w:r>
            <w:r>
              <w:fldChar w:fldCharType="begin"/>
            </w:r>
            <w:r>
              <w:instrText xml:space="preserve"> XE "Office 365 Enterprise E3" </w:instrText>
            </w:r>
            <w:r>
              <w:fldChar w:fldCharType="end"/>
            </w:r>
            <w:r>
              <w:t>, eller</w:t>
            </w:r>
          </w:p>
          <w:p w:rsidR="00D078E7" w:rsidRDefault="00815E3A">
            <w:pPr>
              <w:pStyle w:val="ProductList-TableBody"/>
            </w:pPr>
            <w:r>
              <w:t>Office 365 Enterprise E5</w:t>
            </w:r>
            <w:r>
              <w:fldChar w:fldCharType="begin"/>
            </w:r>
            <w:r>
              <w:instrText xml:space="preserve"> XE "Office 365 Enterprise E5" </w:instrText>
            </w:r>
            <w:r>
              <w:fldChar w:fldCharType="end"/>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078E7" w:rsidRDefault="00815E3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Intune</w:t>
            </w:r>
            <w:r>
              <w:fldChar w:fldCharType="begin"/>
            </w:r>
            <w:r>
              <w:instrText xml:space="preserve"> XE "Microsoft Intune" </w:instrText>
            </w:r>
            <w:r>
              <w:fldChar w:fldCharType="end"/>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Mobility + Security E3</w:t>
            </w:r>
            <w:r>
              <w:fldChar w:fldCharType="begin"/>
            </w:r>
            <w:r>
              <w:instrText xml:space="preserve"> XE "Enterprise Mobility + Security E3" </w:instrText>
            </w:r>
            <w:r>
              <w:fldChar w:fldCharType="end"/>
            </w:r>
            <w:r>
              <w:t>, eller</w:t>
            </w:r>
          </w:p>
          <w:p w:rsidR="00D078E7" w:rsidRDefault="00815E3A">
            <w:pPr>
              <w:pStyle w:val="ProductList-TableBody"/>
            </w:pPr>
            <w:r>
              <w:t>Enterprise Mobility + Security E5</w:t>
            </w:r>
            <w:r>
              <w:fldChar w:fldCharType="begin"/>
            </w:r>
            <w:r>
              <w:instrText xml:space="preserve"> XE "Enterprise Mobility + Security E5" </w:instrText>
            </w:r>
            <w:r>
              <w:fldChar w:fldCharType="end"/>
            </w:r>
          </w:p>
        </w:tc>
      </w:tr>
    </w:tbl>
    <w:p w:rsidR="00D078E7" w:rsidRDefault="00D078E7">
      <w:pPr>
        <w:pStyle w:val="ProductList-BodyIndented"/>
      </w:pPr>
    </w:p>
    <w:p w:rsidR="00D078E7" w:rsidRDefault="00815E3A">
      <w:pPr>
        <w:pStyle w:val="ProductList-SubClauseHeading"/>
        <w:outlineLvl w:val="4"/>
      </w:pPr>
      <w:r>
        <w:t>2.4.2 CAL för endast studenter (Academic Open License och Academic Select)</w:t>
      </w:r>
    </w:p>
    <w:p w:rsidR="00D078E7" w:rsidRDefault="00815E3A">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D078E7" w:rsidRDefault="00815E3A">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22"/>
        <w:gridCol w:w="3635"/>
        <w:gridCol w:w="365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p w:rsidR="00D078E7" w:rsidRDefault="00815E3A">
      <w:pPr>
        <w:pStyle w:val="ProductList-ClauseHeading"/>
        <w:outlineLvl w:val="3"/>
      </w:pPr>
      <w:r>
        <w:t>4.1 Extended Use Rights för Microsoft 365-kunder</w:t>
      </w:r>
    </w:p>
    <w:p w:rsidR="00D078E7" w:rsidRDefault="00815E3A">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D078E7" w:rsidRDefault="00D078E7">
      <w:pPr>
        <w:pStyle w:val="ProductList-Body"/>
      </w:pPr>
    </w:p>
    <w:p w:rsidR="00D078E7" w:rsidRDefault="00815E3A">
      <w:pPr>
        <w:pStyle w:val="ProductList-Body"/>
      </w:pPr>
      <w:r>
        <w:t>Kvalificerade Kunder med licens för Microsoft 365 eller kombinationen Office 365 och Enterprise Mobility + Security har samma åtkomst till Exchange Online Archiving för Exchange Server som Enterprise CAL Suite gav.</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20290"/>
      <w:r>
        <w:instrText>Core Infrastructure Server (CIS) Suite</w:instrText>
      </w:r>
      <w:bookmarkEnd w:id="55"/>
      <w:r>
        <w:instrText>" \l 2</w:instrText>
      </w:r>
      <w:r>
        <w:fldChar w:fldCharType="end"/>
      </w:r>
    </w:p>
    <w:p w:rsidR="00D078E7" w:rsidRDefault="00815E3A">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078E7" w:rsidRDefault="00815E3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078E7" w:rsidRDefault="00815E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2.1 Programvara Inkluderad med CIS Suite Standard</w:t>
      </w:r>
    </w:p>
    <w:p w:rsidR="00D078E7" w:rsidRDefault="00815E3A">
      <w:pPr>
        <w:pStyle w:val="ProductList-Body"/>
      </w:pPr>
      <w:r>
        <w:t>CIS Suite Standard inkluderar den sista versionen av Windows Server Standard och System Center Standard som gjordes tillgänglig under Kundens SA-täckning.</w:t>
      </w:r>
    </w:p>
    <w:p w:rsidR="00D078E7" w:rsidRDefault="00D078E7">
      <w:pPr>
        <w:pStyle w:val="ProductList-Body"/>
      </w:pPr>
    </w:p>
    <w:p w:rsidR="00D078E7" w:rsidRDefault="00815E3A">
      <w:pPr>
        <w:pStyle w:val="ProductList-ClauseHeading"/>
        <w:outlineLvl w:val="3"/>
      </w:pPr>
      <w:r>
        <w:t>2.2 Programvara Inkluderad med CIS Suite Datacenter</w:t>
      </w:r>
    </w:p>
    <w:p w:rsidR="00D078E7" w:rsidRDefault="00815E3A">
      <w:pPr>
        <w:pStyle w:val="ProductList-Body"/>
      </w:pPr>
      <w:r>
        <w:t>CIS Suite Datacenter inkluderar den sista versionen av Windows Server Datacenter och System Center Datacenter som gjordes tillgänglig under Kundens SA-täckning.</w:t>
      </w:r>
    </w:p>
    <w:p w:rsidR="00D078E7" w:rsidRDefault="00815E3A">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08"/>
        <w:gridCol w:w="3642"/>
        <w:gridCol w:w="366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3.1 Tillämpliga Användningsrättigheter.</w:t>
      </w:r>
    </w:p>
    <w:p w:rsidR="00D078E7" w:rsidRDefault="00815E3A">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D078E7">
      <w:pPr>
        <w:pStyle w:val="ProductList-Body"/>
      </w:pPr>
    </w:p>
    <w:p w:rsidR="00D078E7" w:rsidRDefault="00815E3A">
      <w:pPr>
        <w:pStyle w:val="ProductList-ClauseHeading"/>
        <w:outlineLvl w:val="3"/>
      </w:pPr>
      <w:r>
        <w:t>3.2 Tilldelning av Serverlicens och Hanteringslicens</w:t>
      </w:r>
    </w:p>
    <w:p w:rsidR="00D078E7" w:rsidRDefault="00815E3A">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78E7" w:rsidRDefault="00D078E7">
      <w:pPr>
        <w:pStyle w:val="ProductList-Body"/>
      </w:pPr>
    </w:p>
    <w:p w:rsidR="00D078E7" w:rsidRDefault="00815E3A">
      <w:pPr>
        <w:pStyle w:val="ProductList-ClauseHeading"/>
        <w:outlineLvl w:val="3"/>
      </w:pPr>
      <w:r>
        <w:t>3.3 Ytterligare Villkor</w:t>
      </w:r>
    </w:p>
    <w:p w:rsidR="00D078E7" w:rsidRDefault="00815E3A">
      <w:pPr>
        <w:pStyle w:val="ProductList-Body"/>
      </w:pPr>
      <w:r>
        <w:t>Kunden får köra en tidigare version eller en nedgraderad utgåva av alla enskilda Produkter som inkluderas i CIS Suite enligt tillåtelse i licensvillkoren för den Produkten i Produktvillkoren.</w:t>
      </w:r>
    </w:p>
    <w:p w:rsidR="00D078E7" w:rsidRDefault="00D078E7">
      <w:pPr>
        <w:pStyle w:val="ProductList-Body"/>
      </w:pPr>
    </w:p>
    <w:p w:rsidR="00D078E7" w:rsidRDefault="00815E3A">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D078E7" w:rsidRDefault="00815E3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mars 2014</w:t>
              </w:r>
            </w:hyperlink>
            <w:r>
              <w:t xml:space="preserve">, </w:t>
            </w:r>
            <w:hyperlink r:id="rId46">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4.1 Microsoft Azure-hybridförmån för Windows Server</w:t>
      </w:r>
    </w:p>
    <w:p w:rsidR="00D078E7" w:rsidRDefault="00815E3A">
      <w:pPr>
        <w:pStyle w:val="ProductList-Body"/>
      </w:pPr>
      <w:r>
        <w:t xml:space="preserve">Se </w:t>
      </w:r>
      <w:hyperlink w:anchor="_Sec624">
        <w:r>
          <w:rPr>
            <w:color w:val="00467F"/>
            <w:u w:val="single"/>
          </w:rPr>
          <w:t>avsnitt 7. Microsoft Azure-hybridförmån</w:t>
        </w:r>
      </w:hyperlink>
      <w:r>
        <w:t xml:space="preserve"> i Produktposten Microsoft Azure för distribution av Windows Server-avbildningar på Microsoft Azure.</w:t>
      </w:r>
    </w:p>
    <w:p w:rsidR="00D078E7" w:rsidRDefault="00D078E7">
      <w:pPr>
        <w:pStyle w:val="ProductList-Body"/>
      </w:pPr>
    </w:p>
    <w:p w:rsidR="00D078E7" w:rsidRDefault="00815E3A">
      <w:pPr>
        <w:pStyle w:val="ProductList-ClauseHeading"/>
        <w:outlineLvl w:val="3"/>
      </w:pPr>
      <w:r>
        <w:t>4.2 Halvårskanalutgåvor</w:t>
      </w:r>
    </w:p>
    <w:p w:rsidR="00D078E7" w:rsidRDefault="00815E3A">
      <w:pPr>
        <w:pStyle w:val="ProductList-Body"/>
      </w:pPr>
      <w:r>
        <w:t>Kunder med aktiv SA för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D078E7" w:rsidRDefault="00D078E7">
      <w:pPr>
        <w:pStyle w:val="ProductList-Body"/>
      </w:pPr>
    </w:p>
    <w:p w:rsidR="00D078E7" w:rsidRDefault="00815E3A">
      <w:pPr>
        <w:pStyle w:val="ProductList-ClauseHeading"/>
        <w:outlineLvl w:val="3"/>
      </w:pPr>
      <w:r>
        <w:t>4.3 System Center Configuration Manager-rättigheter för aktuell version</w:t>
      </w:r>
    </w:p>
    <w:p w:rsidR="00D078E7" w:rsidRDefault="00815E3A">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D078E7" w:rsidRDefault="00D078E7">
      <w:pPr>
        <w:pStyle w:val="ProductList-Body"/>
      </w:pPr>
    </w:p>
    <w:p w:rsidR="00D078E7" w:rsidRDefault="00815E3A">
      <w:pPr>
        <w:pStyle w:val="ProductList-ClauseHeading"/>
        <w:outlineLvl w:val="3"/>
      </w:pPr>
      <w:r>
        <w:t>4.4 Software Assurance-rättigheter och -förmåner för Prenumerationslicenser</w:t>
      </w:r>
    </w:p>
    <w:p w:rsidR="00D078E7" w:rsidRDefault="00815E3A">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D078E7" w:rsidRDefault="00D078E7">
      <w:pPr>
        <w:pStyle w:val="ProductList-Body"/>
      </w:pPr>
    </w:p>
    <w:p w:rsidR="00D078E7" w:rsidRDefault="00815E3A">
      <w:pPr>
        <w:pStyle w:val="ProductList-ClauseHeading"/>
        <w:outlineLvl w:val="3"/>
      </w:pPr>
      <w:r>
        <w:t>4.5 Server and Cloud-registrering (SCE) – Rätten att hantera operativsystemmiljöer i Microsoft Azure under CIS Suite-licenser</w:t>
      </w:r>
    </w:p>
    <w:p w:rsidR="00D078E7" w:rsidRDefault="00815E3A">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D078E7" w:rsidRDefault="00815E3A">
      <w:pPr>
        <w:pStyle w:val="ProductList-Body"/>
        <w:ind w:left="720"/>
      </w:pPr>
      <w:r>
        <w:t>• Windows Server virtuell maskin-instanser (inklusive Instanser som driftsätts under Azure HUB)</w:t>
      </w:r>
    </w:p>
    <w:p w:rsidR="00D078E7" w:rsidRDefault="00815E3A">
      <w:pPr>
        <w:pStyle w:val="ProductList-Body"/>
        <w:ind w:left="720"/>
      </w:pPr>
      <w:r>
        <w:t>• Molntjänst-instanser (webbroll och arbetarroll)</w:t>
      </w:r>
    </w:p>
    <w:p w:rsidR="00D078E7" w:rsidRDefault="00815E3A">
      <w:pPr>
        <w:pStyle w:val="ProductList-Body"/>
        <w:ind w:left="720"/>
      </w:pPr>
      <w:r>
        <w:t>• Lagringskonton</w:t>
      </w:r>
    </w:p>
    <w:p w:rsidR="00D078E7" w:rsidRDefault="00815E3A">
      <w:pPr>
        <w:pStyle w:val="ProductList-Body"/>
        <w:ind w:left="720"/>
      </w:pPr>
      <w:r>
        <w:t>• SQL-databaser</w:t>
      </w:r>
    </w:p>
    <w:p w:rsidR="00D078E7" w:rsidRDefault="00815E3A">
      <w:pPr>
        <w:pStyle w:val="ProductList-Body"/>
        <w:ind w:left="720"/>
      </w:pPr>
      <w:r>
        <w:t>• Webbplatsinstanser</w:t>
      </w:r>
    </w:p>
    <w:p w:rsidR="00D078E7" w:rsidRDefault="00D078E7">
      <w:pPr>
        <w:pStyle w:val="ProductList-Body"/>
      </w:pPr>
    </w:p>
    <w:p w:rsidR="00D078E7" w:rsidRDefault="00815E3A">
      <w:pPr>
        <w:pStyle w:val="ProductList-ClauseHeading"/>
        <w:outlineLvl w:val="3"/>
      </w:pPr>
      <w:r>
        <w:t>4.6 Erbjudande om Software Assurance-förnyelser för Windows Server och System Center</w:t>
      </w:r>
    </w:p>
    <w:p w:rsidR="00D078E7" w:rsidRDefault="00815E3A">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Kolumn B</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Infrastructure Server Suite Standard (paket med 2 kärnlicenser)</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Infrastructure Server Suite Datacenter (paket med 2 kärnlicenser)</w:t>
            </w:r>
          </w:p>
        </w:tc>
      </w:tr>
    </w:tbl>
    <w:p w:rsidR="00D078E7" w:rsidRDefault="00815E3A">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prenumerationsavtal är inte kvalificerade för detta erbjudande.</w:t>
      </w:r>
    </w:p>
    <w:p w:rsidR="00D078E7" w:rsidRDefault="00D078E7">
      <w:pPr>
        <w:pStyle w:val="ProductList-Body"/>
      </w:pPr>
    </w:p>
    <w:p w:rsidR="00D078E7" w:rsidRDefault="00815E3A">
      <w:pPr>
        <w:pStyle w:val="ProductList-ClauseHeading"/>
        <w:outlineLvl w:val="3"/>
      </w:pPr>
      <w:r>
        <w:t>4.7 Användningsrättigheter och licensbeviljanden som är associerade med ändring i licensmodell – Berättigad licens</w:t>
      </w:r>
    </w:p>
    <w:p w:rsidR="00D078E7" w:rsidRDefault="00815E3A">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60" w:name="_Sec862"/>
      <w:r>
        <w:t>Forefront</w:t>
      </w:r>
      <w:bookmarkEnd w:id="60"/>
      <w:r>
        <w:fldChar w:fldCharType="begin"/>
      </w:r>
      <w:r>
        <w:instrText xml:space="preserve"> TC "</w:instrText>
      </w:r>
      <w:bookmarkStart w:id="61" w:name="_Toc504920291"/>
      <w:r>
        <w:instrText>Forefront</w:instrText>
      </w:r>
      <w:bookmarkEnd w:id="61"/>
      <w:r>
        <w:instrText>" \l 2</w:instrText>
      </w:r>
      <w:r>
        <w:fldChar w:fldCharType="end"/>
      </w:r>
    </w:p>
    <w:p w:rsidR="00D078E7" w:rsidRDefault="00815E3A">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BFBFBF"/>
              <w:bottom w:val="none" w:sz="4" w:space="0" w:color="BFBFBF"/>
              <w:right w:val="none" w:sz="4" w:space="0" w:color="6E6E6E"/>
            </w:tcBorders>
          </w:tcPr>
          <w:p w:rsidR="00D078E7" w:rsidRDefault="00815E3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078E7" w:rsidRDefault="00815E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2.1 Forefront Identity Manager 2010 – Windows Live Edition</w:t>
      </w:r>
    </w:p>
    <w:p w:rsidR="00D078E7" w:rsidRDefault="00815E3A">
      <w:pPr>
        <w:pStyle w:val="ProductList-Body"/>
      </w:pPr>
      <w:r>
        <w:t>Forefront Identity Manager 2010 – Windows Live Edition är nästa version för Identity Lifecycle Manager 2007 – Windows Live Edition.</w:t>
      </w:r>
    </w:p>
    <w:p w:rsidR="00D078E7" w:rsidRDefault="00815E3A">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08"/>
        <w:gridCol w:w="3642"/>
        <w:gridCol w:w="366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7">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3.1 Importera identitetsdata Forefront Identity Manager 2010 R2 Windows Live Edition</w:t>
      </w:r>
    </w:p>
    <w:p w:rsidR="00D078E7" w:rsidRDefault="00815E3A">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D078E7" w:rsidRDefault="00D078E7">
      <w:pPr>
        <w:pStyle w:val="ProductList-Body"/>
      </w:pPr>
    </w:p>
    <w:p w:rsidR="00D078E7" w:rsidRDefault="00815E3A">
      <w:pPr>
        <w:pStyle w:val="ProductList-ClauseHeading"/>
        <w:outlineLvl w:val="3"/>
      </w:pPr>
      <w:r>
        <w:t>3.2 Tilläggsprogramvara</w:t>
      </w:r>
    </w:p>
    <w:tbl>
      <w:tblPr>
        <w:tblStyle w:val="PURTable"/>
        <w:tblW w:w="0" w:type="dxa"/>
        <w:tblLook w:val="04A0" w:firstRow="1" w:lastRow="0" w:firstColumn="1" w:lastColumn="0" w:noHBand="0" w:noVBand="1"/>
      </w:tblPr>
      <w:tblGrid>
        <w:gridCol w:w="3680"/>
        <w:gridCol w:w="3618"/>
        <w:gridCol w:w="361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04920292"/>
      <w:r>
        <w:instrText>Microsoft Dynamics 365 lokal</w:instrText>
      </w:r>
      <w:bookmarkEnd w:id="67"/>
      <w:r>
        <w:instrText>" \l 2</w:instrText>
      </w:r>
      <w:r>
        <w:fldChar w:fldCharType="end"/>
      </w:r>
    </w:p>
    <w:p w:rsidR="00D078E7" w:rsidRDefault="00815E3A">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4"/>
        <w:gridCol w:w="618"/>
        <w:gridCol w:w="616"/>
        <w:gridCol w:w="617"/>
        <w:gridCol w:w="615"/>
        <w:gridCol w:w="616"/>
        <w:gridCol w:w="616"/>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dashed" w:sz="4" w:space="0" w:color="9F9F9F"/>
              <w:right w:val="none" w:sz="4" w:space="0" w:color="6E6E6E"/>
            </w:tcBorders>
          </w:tcPr>
          <w:p w:rsidR="00D078E7" w:rsidRDefault="00815E3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D078E7" w:rsidRDefault="00815E3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9F9F9F"/>
              <w:left w:val="none" w:sz="4" w:space="0" w:color="6E6E6E"/>
              <w:bottom w:val="dashed" w:sz="4" w:space="0" w:color="BFBFBF"/>
              <w:right w:val="none" w:sz="4" w:space="0" w:color="6E6E6E"/>
            </w:tcBorders>
          </w:tcPr>
          <w:p w:rsidR="00D078E7" w:rsidRDefault="00815E3A">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D078E7" w:rsidRDefault="00815E3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24"/>
        <w:gridCol w:w="3634"/>
        <w:gridCol w:w="365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3.1 Microsoft Dynamics 365 för gruppmedlemmar, lokal CAL för åtkomst till serverprogramvara</w:t>
      </w:r>
    </w:p>
    <w:p w:rsidR="00D078E7" w:rsidRDefault="00815E3A">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2"/>
        <w:gridCol w:w="3649"/>
        <w:gridCol w:w="365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D078E7" w:rsidRDefault="00D078E7">
      <w:pPr>
        <w:pStyle w:val="ProductList-Body"/>
      </w:pPr>
    </w:p>
    <w:p w:rsidR="00D078E7" w:rsidRDefault="00815E3A">
      <w:pPr>
        <w:pStyle w:val="ProductList-ClauseHeading"/>
        <w:outlineLvl w:val="3"/>
      </w:pPr>
      <w:r>
        <w:t>3.2 Microsoft Dynamics 365 för försäljning, lokal CAL för åtkomst till serverprogramvara</w:t>
      </w:r>
    </w:p>
    <w:p w:rsidR="00D078E7" w:rsidRDefault="00815E3A">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2"/>
        <w:gridCol w:w="362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Lokal CAL för Microsoft Dynamics 365 för försäljning (enhet och användare)</w:t>
            </w:r>
          </w:p>
          <w:p w:rsidR="00D078E7" w:rsidRDefault="00815E3A">
            <w:pPr>
              <w:pStyle w:val="ProductList-TableBody"/>
            </w:pPr>
            <w:r>
              <w:t xml:space="preserve">Licens motsvarande CAL (se </w:t>
            </w:r>
            <w:hyperlink r:id="rId48">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rsidR="00D078E7" w:rsidRDefault="00D078E7">
      <w:pPr>
        <w:pStyle w:val="ProductList-Body"/>
      </w:pPr>
    </w:p>
    <w:p w:rsidR="00D078E7" w:rsidRDefault="00815E3A">
      <w:pPr>
        <w:pStyle w:val="ProductList-ClauseHeading"/>
        <w:outlineLvl w:val="3"/>
      </w:pPr>
      <w:r>
        <w:t>3.3 Microsoft Dynamics 365 för kundservice, lokal CAL för åtkomst till serverprogramvara</w:t>
      </w:r>
    </w:p>
    <w:p w:rsidR="00D078E7" w:rsidRDefault="00815E3A">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8"/>
        <w:gridCol w:w="3642"/>
        <w:gridCol w:w="362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3.4 Lokal CAL för Microsoft Dynamics 365 for Operations för åtkomst till serverprogramvara</w:t>
      </w:r>
    </w:p>
    <w:p w:rsidR="00D078E7" w:rsidRDefault="00815E3A">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 xml:space="preserve">Licens motsvarande CAL (se </w:t>
            </w:r>
            <w:hyperlink r:id="rId49">
              <w:r>
                <w:rPr>
                  <w:color w:val="00467F"/>
                  <w:u w:val="single"/>
                </w:rPr>
                <w:t>Bilaga A</w:t>
              </w:r>
            </w:hyperlink>
            <w:r>
              <w:t>)</w:t>
            </w:r>
          </w:p>
        </w:tc>
      </w:tr>
    </w:tbl>
    <w:p w:rsidR="00D078E7" w:rsidRDefault="00D078E7">
      <w:pPr>
        <w:pStyle w:val="ProductList-Body"/>
      </w:pPr>
    </w:p>
    <w:p w:rsidR="00D078E7" w:rsidRDefault="00815E3A">
      <w:pPr>
        <w:pStyle w:val="ProductList-ClauseHeading"/>
        <w:outlineLvl w:val="3"/>
      </w:pPr>
      <w:r>
        <w:t>3.5 Lokal CAL för Microsoft Dynamics 365 for Operations Activity för åtkomst till serverprogramvara</w:t>
      </w:r>
    </w:p>
    <w:p w:rsidR="00D078E7" w:rsidRDefault="00815E3A">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rsidR="00D078E7" w:rsidRDefault="00D078E7">
      <w:pPr>
        <w:pStyle w:val="ProductList-Body"/>
      </w:pPr>
    </w:p>
    <w:p w:rsidR="00D078E7" w:rsidRDefault="00815E3A">
      <w:pPr>
        <w:pStyle w:val="ProductList-ClauseHeading"/>
        <w:outlineLvl w:val="3"/>
      </w:pPr>
      <w:r>
        <w:t>3.6 Lokal CAL för Microsoft Dynamics 365 for Operations Device för åtkomst till serverprogramvara</w:t>
      </w:r>
    </w:p>
    <w:p w:rsidR="00D078E7" w:rsidRDefault="00815E3A">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rsidR="00D078E7" w:rsidRDefault="00D078E7">
      <w:pPr>
        <w:pStyle w:val="ProductList-ClauseHeading"/>
        <w:outlineLvl w:val="3"/>
      </w:pPr>
    </w:p>
    <w:p w:rsidR="00D078E7" w:rsidRDefault="00815E3A">
      <w:pPr>
        <w:pStyle w:val="ProductList-ClauseHeading"/>
        <w:outlineLvl w:val="3"/>
      </w:pPr>
      <w:r>
        <w:t>3.7 Användningsrättigheter för Dynamics 365 for Operations Servers</w:t>
      </w:r>
    </w:p>
    <w:p w:rsidR="00D078E7" w:rsidRDefault="00815E3A">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D078E7" w:rsidRDefault="00D078E7">
      <w:pPr>
        <w:pStyle w:val="ProductList-Body"/>
      </w:pPr>
    </w:p>
    <w:p w:rsidR="00D078E7" w:rsidRDefault="00815E3A">
      <w:pPr>
        <w:pStyle w:val="ProductList-ClauseHeading"/>
        <w:outlineLvl w:val="3"/>
      </w:pPr>
      <w:r>
        <w:t>3.8 Användningsrättigheter för Dynamics 365 lokalt</w:t>
      </w:r>
    </w:p>
    <w:p w:rsidR="00D078E7" w:rsidRDefault="00815E3A">
      <w:pPr>
        <w:pStyle w:val="ProductList-SubClauseHeading"/>
        <w:outlineLvl w:val="4"/>
      </w:pPr>
      <w:r>
        <w:t>3.8.1 Serveranvändningsrättigheter för Dynamics 365 CALs</w:t>
      </w:r>
    </w:p>
    <w:p w:rsidR="00D078E7" w:rsidRDefault="00815E3A">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rsidR="00D078E7" w:rsidRDefault="00D078E7">
      <w:pPr>
        <w:pStyle w:val="ProductList-BodyIndented"/>
      </w:pPr>
    </w:p>
    <w:p w:rsidR="00D078E7" w:rsidRDefault="00815E3A">
      <w:pPr>
        <w:pStyle w:val="ProductList-SubClauseHeading"/>
        <w:outlineLvl w:val="4"/>
      </w:pPr>
      <w:r>
        <w:t>3.8.2 Behörighet till kvalificerade erbjudanden</w:t>
      </w:r>
    </w:p>
    <w:p w:rsidR="00D078E7" w:rsidRDefault="00815E3A">
      <w:pPr>
        <w:pStyle w:val="ProductList-BodyIndented"/>
      </w:pPr>
      <w:r>
        <w:t>Kunder som förnyar ett avtal med Microsoft Dynamics CRM CAL-licenser från och med 1 november 2016 får anskaffa Microsoft Dynamics 365 lokala CAL-licenser för kvalificerade erbjudanden vid avtalsförlängningar före 31 oktober 2019.</w:t>
      </w:r>
    </w:p>
    <w:p w:rsidR="00D078E7" w:rsidRDefault="00D078E7">
      <w:pPr>
        <w:pStyle w:val="ProductList-BodyIndented"/>
      </w:pPr>
    </w:p>
    <w:p w:rsidR="00D078E7" w:rsidRDefault="00815E3A">
      <w:pPr>
        <w:pStyle w:val="ProductList-ClauseHeading"/>
        <w:outlineLvl w:val="3"/>
      </w:pPr>
      <w:r>
        <w:t>3.6 Tilläggsprogramvara</w:t>
      </w:r>
    </w:p>
    <w:tbl>
      <w:tblPr>
        <w:tblStyle w:val="PURTable"/>
        <w:tblW w:w="0" w:type="dxa"/>
        <w:tblLook w:val="04A0" w:firstRow="1" w:lastRow="0" w:firstColumn="1" w:lastColumn="0" w:noHBand="0" w:noVBand="1"/>
      </w:tblPr>
      <w:tblGrid>
        <w:gridCol w:w="3655"/>
        <w:gridCol w:w="3634"/>
        <w:gridCol w:w="362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Microsoft Dynamics CRM 2016 Microsoft Office Outlook</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Dynamics CRM Reporting Extensions för Microsoft Dynamics CRM 2016</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Dynamics Marketing Connector för Microsoft Dynamics CRM (inte Workgroup Server)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Operations Server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november 2014 och juni 2015</w:t>
              </w:r>
            </w:hyperlink>
            <w:r>
              <w:t xml:space="preserve">; </w:t>
            </w:r>
            <w:hyperlink r:id="rId51">
              <w:r>
                <w:rPr>
                  <w:color w:val="00467F"/>
                  <w:u w:val="single"/>
                </w:rPr>
                <w:t>Produktvillkor december 2016</w:t>
              </w:r>
            </w:hyperlink>
            <w:r>
              <w:t xml:space="preserve">; </w:t>
            </w:r>
            <w:hyperlink r:id="rId52">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4.1 Serveranvändningsrättigheter.</w:t>
      </w:r>
    </w:p>
    <w:p w:rsidR="00D078E7" w:rsidRDefault="00815E3A">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rsidR="00D078E7" w:rsidRDefault="00D078E7">
      <w:pPr>
        <w:pStyle w:val="ProductList-Body"/>
      </w:pPr>
    </w:p>
    <w:p w:rsidR="00D078E7" w:rsidRDefault="00815E3A">
      <w:pPr>
        <w:pStyle w:val="ProductList-ClauseHeading"/>
        <w:outlineLvl w:val="3"/>
      </w:pPr>
      <w:r>
        <w:t>4.2 Rättigheter för Dynamics 365 for Operations Server</w:t>
      </w:r>
    </w:p>
    <w:p w:rsidR="00D078E7" w:rsidRDefault="00815E3A">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D078E7" w:rsidRDefault="00D078E7">
      <w:pPr>
        <w:pStyle w:val="ProductList-Body"/>
      </w:pPr>
    </w:p>
    <w:p w:rsidR="00D078E7" w:rsidRDefault="00815E3A">
      <w:pPr>
        <w:pStyle w:val="ProductList-ClauseHeading"/>
        <w:outlineLvl w:val="3"/>
      </w:pPr>
      <w:r>
        <w:t>4.3 Lokalisering och Uppdateringar</w:t>
      </w:r>
    </w:p>
    <w:p w:rsidR="00D078E7" w:rsidRDefault="00815E3A">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078E7" w:rsidRDefault="00D078E7">
      <w:pPr>
        <w:pStyle w:val="ProductList-Body"/>
      </w:pPr>
    </w:p>
    <w:p w:rsidR="00D078E7" w:rsidRDefault="00815E3A">
      <w:pPr>
        <w:pStyle w:val="ProductList-ClauseHeading"/>
        <w:outlineLvl w:val="3"/>
      </w:pPr>
      <w:r>
        <w:t>4.4 Unified Service Desk (USD)</w:t>
      </w:r>
    </w:p>
    <w:p w:rsidR="00D078E7" w:rsidRDefault="00815E3A">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078E7" w:rsidRDefault="00D078E7">
      <w:pPr>
        <w:pStyle w:val="ProductList-Body"/>
      </w:pPr>
    </w:p>
    <w:p w:rsidR="00D078E7" w:rsidRDefault="00815E3A">
      <w:pPr>
        <w:pStyle w:val="ProductList-ClauseHeading"/>
        <w:outlineLvl w:val="3"/>
      </w:pPr>
      <w:r>
        <w:t>4.5 Microsoft Dynamics CustomerSource</w:t>
      </w:r>
    </w:p>
    <w:p w:rsidR="00D078E7" w:rsidRDefault="00815E3A">
      <w:pPr>
        <w:pStyle w:val="ProductList-Body"/>
      </w:pPr>
      <w:r>
        <w:t xml:space="preserve">Kunder med lokal CAL för Microsoft Dynamics 365 med aktiv SA har åtkomst till CustomerSource. </w:t>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293"/>
      <w:r>
        <w:instrText>Microsoft Identity Manager</w:instrText>
      </w:r>
      <w:bookmarkEnd w:id="73"/>
      <w:r>
        <w:instrText>" \l 2</w:instrText>
      </w:r>
      <w:r>
        <w:fldChar w:fldCharType="end"/>
      </w:r>
    </w:p>
    <w:p w:rsidR="00D078E7" w:rsidRDefault="00815E3A">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BFBFBF"/>
              <w:bottom w:val="dashed" w:sz="4" w:space="0" w:color="BFBFBF"/>
              <w:right w:val="none" w:sz="4" w:space="0" w:color="6E6E6E"/>
            </w:tcBorders>
          </w:tcPr>
          <w:p w:rsidR="00D078E7" w:rsidRDefault="00815E3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BFBFBF"/>
              <w:bottom w:val="none" w:sz="4" w:space="0" w:color="BFBFBF"/>
              <w:right w:val="none" w:sz="4" w:space="0" w:color="6E6E6E"/>
            </w:tcBorders>
          </w:tcPr>
          <w:p w:rsidR="00D078E7" w:rsidRDefault="00815E3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08"/>
        <w:gridCol w:w="3642"/>
        <w:gridCol w:w="366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3.1 Tilläggsprogramvara</w:t>
      </w:r>
    </w:p>
    <w:tbl>
      <w:tblPr>
        <w:tblStyle w:val="PURTable"/>
        <w:tblW w:w="0" w:type="dxa"/>
        <w:tblLook w:val="04A0" w:firstRow="1" w:lastRow="0" w:firstColumn="1" w:lastColumn="0" w:noHBand="0" w:noVBand="1"/>
      </w:tblPr>
      <w:tblGrid>
        <w:gridCol w:w="3680"/>
        <w:gridCol w:w="3618"/>
        <w:gridCol w:w="361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078E7" w:rsidRDefault="00D078E7">
            <w:pPr>
              <w:pStyle w:val="ProductList-TableBody"/>
            </w:pPr>
          </w:p>
        </w:tc>
      </w:tr>
    </w:tbl>
    <w:p w:rsidR="00D078E7" w:rsidRDefault="00815E3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78" w:name="_Sec611"/>
      <w:r>
        <w:t>Office-applikationer</w:t>
      </w:r>
      <w:bookmarkEnd w:id="78"/>
      <w:r>
        <w:fldChar w:fldCharType="begin"/>
      </w:r>
      <w:r>
        <w:instrText xml:space="preserve"> TC "</w:instrText>
      </w:r>
      <w:bookmarkStart w:id="79" w:name="_Toc504920294"/>
      <w:r>
        <w:instrText>Office-applikationer</w:instrText>
      </w:r>
      <w:bookmarkEnd w:id="79"/>
      <w:r>
        <w:instrText>" \l 2</w:instrText>
      </w:r>
      <w:r>
        <w:fldChar w:fldCharType="end"/>
      </w:r>
    </w:p>
    <w:p w:rsidR="00D078E7" w:rsidRDefault="00815E3A">
      <w:pPr>
        <w:pStyle w:val="ProductList-Offering2HeadingNoBorder"/>
        <w:outlineLvl w:val="2"/>
      </w:pPr>
      <w:bookmarkStart w:id="80" w:name="_Sec636"/>
      <w:r>
        <w:t>Office desktopapplikationer</w:t>
      </w:r>
      <w:bookmarkEnd w:id="80"/>
      <w:r>
        <w:fldChar w:fldCharType="begin"/>
      </w:r>
      <w:r>
        <w:instrText xml:space="preserve"> TC "</w:instrText>
      </w:r>
      <w:bookmarkStart w:id="81" w:name="_Toc504920295"/>
      <w:r>
        <w:instrText>Office desktopapplikationer</w:instrText>
      </w:r>
      <w:bookmarkEnd w:id="81"/>
      <w:r>
        <w:instrText>" \l 3</w:instrText>
      </w:r>
      <w:r>
        <w:fldChar w:fldCharType="end"/>
      </w:r>
    </w:p>
    <w:p w:rsidR="00D078E7" w:rsidRDefault="00815E3A">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000000"/>
              <w:bottom w:val="dashed" w:sz="4" w:space="0" w:color="BFBFBF"/>
              <w:right w:val="single" w:sz="6" w:space="0" w:color="FFFFFF"/>
            </w:tcBorders>
          </w:tcPr>
          <w:p w:rsidR="00D078E7" w:rsidRDefault="00815E3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dashed" w:sz="4" w:space="0" w:color="BFBFBF"/>
              <w:right w:val="single" w:sz="6" w:space="0" w:color="FFFFFF"/>
            </w:tcBorders>
          </w:tcPr>
          <w:p w:rsidR="00D078E7" w:rsidRDefault="00815E3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78E7" w:rsidRDefault="00D078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000000"/>
              <w:bottom w:val="none" w:sz="4" w:space="0" w:color="BFBFBF"/>
              <w:right w:val="single" w:sz="6" w:space="0" w:color="FFFFFF"/>
            </w:tcBorders>
          </w:tcPr>
          <w:p w:rsidR="00D078E7" w:rsidRDefault="00815E3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078E7" w:rsidRDefault="00815E3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078E7" w:rsidRDefault="00D078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91"/>
        <w:gridCol w:w="3704"/>
        <w:gridCol w:w="362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Project Professional 2016</w:t>
      </w:r>
    </w:p>
    <w:p w:rsidR="00D078E7" w:rsidRDefault="00815E3A">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D078E7" w:rsidRDefault="00D078E7">
      <w:pPr>
        <w:pStyle w:val="ProductList-Body"/>
      </w:pPr>
    </w:p>
    <w:p w:rsidR="00D078E7" w:rsidRDefault="00815E3A">
      <w:pPr>
        <w:pStyle w:val="ProductList-ClauseHeading"/>
        <w:outlineLvl w:val="4"/>
      </w:pPr>
      <w:r>
        <w:t>2.2 Work at Home</w:t>
      </w:r>
    </w:p>
    <w:p w:rsidR="00D078E7" w:rsidRDefault="00815E3A">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D078E7" w:rsidRDefault="00D078E7">
      <w:pPr>
        <w:pStyle w:val="ProductList-Body"/>
      </w:pPr>
    </w:p>
    <w:p w:rsidR="00D078E7" w:rsidRDefault="00815E3A">
      <w:pPr>
        <w:pStyle w:val="ProductList-ClauseHeading"/>
        <w:outlineLvl w:val="4"/>
      </w:pPr>
      <w:r>
        <w:t>2.3 Plattformsoberoende</w:t>
      </w:r>
    </w:p>
    <w:p w:rsidR="00D078E7" w:rsidRDefault="00815E3A">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D078E7" w:rsidRDefault="00D078E7">
      <w:pPr>
        <w:pStyle w:val="ProductList-Body"/>
      </w:pPr>
    </w:p>
    <w:p w:rsidR="00D078E7" w:rsidRDefault="00815E3A">
      <w:pPr>
        <w:pStyle w:val="ProductList-ClauseHeading"/>
        <w:outlineLvl w:val="4"/>
      </w:pPr>
      <w:r>
        <w:t>2.4 Efterföljande Versioner</w:t>
      </w:r>
    </w:p>
    <w:p w:rsidR="00D078E7" w:rsidRDefault="00815E3A">
      <w:pPr>
        <w:pStyle w:val="ProductList-Body"/>
      </w:pPr>
      <w:r>
        <w:t>Skype for Business 2016 är den efterföljande versionen till Lync 2013.</w:t>
      </w:r>
    </w:p>
    <w:p w:rsidR="00D078E7" w:rsidRDefault="00D078E7">
      <w:pPr>
        <w:pStyle w:val="ProductList-Body"/>
      </w:pPr>
    </w:p>
    <w:p w:rsidR="00D078E7" w:rsidRDefault="00815E3A">
      <w:pPr>
        <w:pStyle w:val="ProductList-ClauseHeading"/>
        <w:outlineLvl w:val="4"/>
      </w:pPr>
      <w:r>
        <w:t>2.5 Office Online Server</w:t>
      </w:r>
    </w:p>
    <w:p w:rsidR="00D078E7" w:rsidRDefault="00815E3A">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D078E7" w:rsidRDefault="00D078E7">
      <w:pPr>
        <w:pStyle w:val="ProductList-Body"/>
      </w:pPr>
    </w:p>
    <w:p w:rsidR="00D078E7" w:rsidRDefault="00815E3A">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07"/>
        <w:gridCol w:w="3668"/>
        <w:gridCol w:w="364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Kommersiella användningsrättigheter för Office Home och Student 2013 RT</w:t>
      </w:r>
    </w:p>
    <w:p w:rsidR="00D078E7" w:rsidRDefault="00815E3A">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D078E7" w:rsidRDefault="00D078E7">
      <w:pPr>
        <w:pStyle w:val="ProductList-Body"/>
      </w:pPr>
    </w:p>
    <w:p w:rsidR="00D078E7" w:rsidRDefault="00815E3A">
      <w:pPr>
        <w:pStyle w:val="ProductList-ClauseHeading"/>
        <w:outlineLvl w:val="4"/>
      </w:pPr>
      <w:r>
        <w:t>3.2 Office Professional Plus 2016 och Office Standard 2016 – Office Home &amp; Student 2013 RT Kommersiell Användning</w:t>
      </w:r>
    </w:p>
    <w:p w:rsidR="00D078E7" w:rsidRDefault="00815E3A">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D078E7" w:rsidRDefault="00D078E7">
      <w:pPr>
        <w:pStyle w:val="ProductList-Body"/>
      </w:pPr>
    </w:p>
    <w:p w:rsidR="00D078E7" w:rsidRDefault="00815E3A">
      <w:pPr>
        <w:pStyle w:val="ProductList-ClauseHeading"/>
        <w:outlineLvl w:val="4"/>
      </w:pPr>
      <w:r>
        <w:t>3.3 Utökade Användningsrättigheter för Academic-kunder</w:t>
      </w:r>
    </w:p>
    <w:p w:rsidR="00D078E7" w:rsidRDefault="00815E3A">
      <w:pPr>
        <w:pStyle w:val="ProductList-Body"/>
      </w:pPr>
      <w:r>
        <w:t xml:space="preserve">Förutsatt att en Institution har licensierat Office Professional Plus för hela Fakulteten/Personalen i sin definierade Organisation med en Open Value Subscription Agreement for Education Solutions eller Enrollment for Education Solutions (före 2017) är Institutionen kvalificerad att införskaffa Licenser för Office 365 ProPlus för alla hel- eller deltidsstudenter som är registrerade hos en utbildningsinstitution som är en del av Institutionens definierade Organisation utan ytterligare kostnad för Institutionen. Licenser som införskaffas utan kostnad genom detta erbjudande får inte räknas med för uppfyllande av Institutionens lägsta beställningskrav. </w:t>
      </w:r>
    </w:p>
    <w:p w:rsidR="00D078E7" w:rsidRDefault="00815E3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Project Professional 2016</w:t>
      </w:r>
    </w:p>
    <w:p w:rsidR="00D078E7" w:rsidRDefault="00815E3A">
      <w:pPr>
        <w:pStyle w:val="ProductList-Body"/>
      </w:pPr>
      <w:r>
        <w:t>Kunder med aktiv SA för sin Project Professional-licens bedöms ha SA för sina motsvarande kostnadsfria Project Server CAL-licenser. Sådan SA-täckning upphör när Project Professional-täckning löper ut.</w:t>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86" w:name="_Sec680"/>
      <w:r>
        <w:t>Office för Mac</w:t>
      </w:r>
      <w:bookmarkEnd w:id="86"/>
      <w:r>
        <w:fldChar w:fldCharType="begin"/>
      </w:r>
      <w:r>
        <w:instrText xml:space="preserve"> TC "</w:instrText>
      </w:r>
      <w:bookmarkStart w:id="87" w:name="_Toc504920296"/>
      <w:r>
        <w:instrText>Office för Mac</w:instrText>
      </w:r>
      <w:bookmarkEnd w:id="87"/>
      <w:r>
        <w:instrText>" \l 3</w:instrText>
      </w:r>
      <w:r>
        <w:fldChar w:fldCharType="end"/>
      </w:r>
    </w:p>
    <w:p w:rsidR="00D078E7" w:rsidRDefault="00815E3A">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607"/>
        <w:gridCol w:w="3697"/>
        <w:gridCol w:w="361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Efterföljande Versioner</w:t>
      </w:r>
    </w:p>
    <w:p w:rsidR="00D078E7" w:rsidRDefault="00815E3A">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D078E7" w:rsidRDefault="00D078E7">
      <w:pPr>
        <w:pStyle w:val="ProductList-Body"/>
      </w:pPr>
    </w:p>
    <w:p w:rsidR="00D078E7" w:rsidRDefault="00815E3A">
      <w:pPr>
        <w:pStyle w:val="ProductList-ClauseHeading"/>
        <w:outlineLvl w:val="4"/>
      </w:pPr>
      <w:r>
        <w:t>2.2 Work at Home</w:t>
      </w:r>
    </w:p>
    <w:p w:rsidR="00D078E7" w:rsidRDefault="00815E3A">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D078E7" w:rsidRDefault="00D078E7">
      <w:pPr>
        <w:pStyle w:val="ProductList-Body"/>
      </w:pPr>
    </w:p>
    <w:p w:rsidR="00D078E7" w:rsidRDefault="00815E3A">
      <w:pPr>
        <w:pStyle w:val="ProductList-ClauseHeading"/>
        <w:outlineLvl w:val="4"/>
      </w:pPr>
      <w:r>
        <w:t>2.3 Plattformsoberoende</w:t>
      </w:r>
    </w:p>
    <w:p w:rsidR="00D078E7" w:rsidRDefault="00815E3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D078E7" w:rsidRDefault="00D078E7">
      <w:pPr>
        <w:pStyle w:val="ProductList-Body"/>
      </w:pPr>
    </w:p>
    <w:p w:rsidR="00D078E7" w:rsidRDefault="00815E3A">
      <w:pPr>
        <w:pStyle w:val="ProductList-ClauseHeading"/>
        <w:outlineLvl w:val="4"/>
      </w:pPr>
      <w:r>
        <w:t>2.4 Office Online Server</w:t>
      </w:r>
    </w:p>
    <w:p w:rsidR="00D078E7" w:rsidRDefault="00815E3A">
      <w:pPr>
        <w:pStyle w:val="ProductList-Body"/>
      </w:pPr>
      <w:r>
        <w:t xml:space="preserve">Kunder som köper standardlicenser för Office 2016 for Mac före 1 augusti 2016 får använda redigeringsfunktionerna som beskrivs i </w:t>
      </w:r>
      <w:hyperlink r:id="rId54">
        <w:r>
          <w:rPr>
            <w:color w:val="00467F"/>
            <w:u w:val="single"/>
          </w:rPr>
          <w:t>Office Online-avsnittet i Bilaga B</w:t>
        </w:r>
      </w:hyperlink>
      <w:r>
        <w:t xml:space="preserve"> med de licenserna. Denna rätt upphör den 1 augusti, 2019.</w:t>
      </w:r>
    </w:p>
    <w:p w:rsidR="00D078E7" w:rsidRDefault="00815E3A">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50"/>
        <w:gridCol w:w="3621"/>
        <w:gridCol w:w="364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Kommersiell Användning av Office Home &amp; Student 2013 RT</w:t>
      </w:r>
    </w:p>
    <w:p w:rsidR="00D078E7" w:rsidRDefault="00815E3A">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D078E7" w:rsidRDefault="00815E3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92" w:name="_Sec612"/>
      <w:r>
        <w:t>Office-servrar</w:t>
      </w:r>
      <w:bookmarkEnd w:id="92"/>
      <w:r>
        <w:fldChar w:fldCharType="begin"/>
      </w:r>
      <w:r>
        <w:instrText xml:space="preserve"> TC "</w:instrText>
      </w:r>
      <w:bookmarkStart w:id="93" w:name="_Toc504920297"/>
      <w:r>
        <w:instrText>Office-servrar</w:instrText>
      </w:r>
      <w:bookmarkEnd w:id="93"/>
      <w:r>
        <w:instrText>" \l 2</w:instrText>
      </w:r>
      <w:r>
        <w:fldChar w:fldCharType="end"/>
      </w:r>
    </w:p>
    <w:p w:rsidR="00D078E7" w:rsidRDefault="00815E3A">
      <w:pPr>
        <w:pStyle w:val="ProductList-Offering2HeadingNoBorder"/>
        <w:outlineLvl w:val="2"/>
      </w:pPr>
      <w:bookmarkStart w:id="94" w:name="_Sec638"/>
      <w:r>
        <w:t>Exchange Server</w:t>
      </w:r>
      <w:bookmarkEnd w:id="94"/>
      <w:r>
        <w:fldChar w:fldCharType="begin"/>
      </w:r>
      <w:r>
        <w:instrText xml:space="preserve"> TC "</w:instrText>
      </w:r>
      <w:bookmarkStart w:id="95" w:name="_Toc504920298"/>
      <w:r>
        <w:instrText>Exchange Server</w:instrText>
      </w:r>
      <w:bookmarkEnd w:id="95"/>
      <w:r>
        <w:instrText>" \l 3</w:instrText>
      </w:r>
      <w:r>
        <w:fldChar w:fldCharType="end"/>
      </w:r>
    </w:p>
    <w:p w:rsidR="00D078E7" w:rsidRDefault="00815E3A">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78E7" w:rsidRDefault="00815E3A">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08"/>
        <w:gridCol w:w="3642"/>
        <w:gridCol w:w="366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78E7" w:rsidRDefault="00815E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Exchange Online Plan 1 User SL</w:t>
            </w:r>
          </w:p>
        </w:tc>
      </w:tr>
      <w:tr w:rsidR="00D078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78E7" w:rsidRDefault="00D07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78E7" w:rsidRDefault="00815E3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78E7" w:rsidRDefault="00815E3A">
            <w:pPr>
              <w:pStyle w:val="ProductList-TableBody"/>
            </w:pPr>
            <w:r>
              <w:t>Exchange Online Plan 2 User SL</w:t>
            </w:r>
          </w:p>
        </w:tc>
      </w:tr>
      <w:tr w:rsidR="00D078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78E7" w:rsidRDefault="00D07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78E7" w:rsidRDefault="00815E3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78E7" w:rsidRDefault="00815E3A">
            <w:pPr>
              <w:pStyle w:val="ProductList-TableBody"/>
            </w:pPr>
            <w:r>
              <w:t>Exchange Online Plan 2G User 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SubClauseHeading"/>
        <w:outlineLvl w:val="5"/>
      </w:pPr>
      <w:r>
        <w:t>3.1.1 Ytterligare Funktioner Kopplade till Exchange Enterprise CAL</w:t>
      </w:r>
    </w:p>
    <w:p w:rsidR="00D078E7" w:rsidRDefault="00815E3A">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7"/>
        <w:gridCol w:w="3509"/>
        <w:gridCol w:w="3500"/>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78E7" w:rsidRDefault="00815E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Exchange Online Plan 2 User SL</w:t>
            </w:r>
          </w:p>
        </w:tc>
      </w:tr>
      <w:tr w:rsidR="00D078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78E7" w:rsidRDefault="00D07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78E7" w:rsidRDefault="00815E3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078E7" w:rsidRDefault="00815E3A">
            <w:pPr>
              <w:pStyle w:val="ProductList-TableBody"/>
            </w:pPr>
            <w:r>
              <w:t>Exchange Online Plan 2G User 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Indented"/>
      </w:pPr>
    </w:p>
    <w:p w:rsidR="00D078E7" w:rsidRDefault="00815E3A">
      <w:pPr>
        <w:pStyle w:val="ProductList-ClauseHeading"/>
        <w:outlineLvl w:val="4"/>
      </w:pPr>
      <w:r>
        <w:t>3.2 Tilläggsprogramvara</w:t>
      </w:r>
    </w:p>
    <w:tbl>
      <w:tblPr>
        <w:tblStyle w:val="PURTable"/>
        <w:tblW w:w="0" w:type="dxa"/>
        <w:tblLook w:val="04A0" w:firstRow="1" w:lastRow="0" w:firstColumn="1" w:lastColumn="0" w:noHBand="0" w:noVBand="1"/>
      </w:tblPr>
      <w:tblGrid>
        <w:gridCol w:w="3702"/>
        <w:gridCol w:w="3607"/>
        <w:gridCol w:w="360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3.3 Enrollment for Education Solutions</w:t>
      </w:r>
    </w:p>
    <w:p w:rsidR="00D078E7" w:rsidRDefault="00815E3A">
      <w:pPr>
        <w:pStyle w:val="ProductList-Body"/>
      </w:pPr>
      <w:r>
        <w:t>Oaktat Kraven för Extern användaråtkomst ovan krävs CALs för studentåtkomst till Exchange Server 2016 inom ramen för EES.</w:t>
      </w:r>
    </w:p>
    <w:p w:rsidR="00D078E7" w:rsidRDefault="00D078E7">
      <w:pPr>
        <w:pStyle w:val="ProductList-Body"/>
      </w:pPr>
    </w:p>
    <w:p w:rsidR="00D078E7" w:rsidRDefault="00815E3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Kompletterade Villkor till Exchange Enterprise CAL with Services 2016</w:t>
      </w:r>
    </w:p>
    <w:p w:rsidR="00D078E7" w:rsidRDefault="00815E3A">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7">
        <w:r>
          <w:rPr>
            <w:color w:val="00467F"/>
            <w:u w:val="single"/>
          </w:rPr>
          <w:t>http://go.microsoft.com/?linkid=9839207</w:t>
        </w:r>
      </w:hyperlink>
      <w:r>
        <w:t>.</w:t>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00" w:name="_Sec639"/>
      <w:r>
        <w:t>Project Server</w:t>
      </w:r>
      <w:bookmarkEnd w:id="100"/>
      <w:r>
        <w:fldChar w:fldCharType="begin"/>
      </w:r>
      <w:r>
        <w:instrText xml:space="preserve"> TC "</w:instrText>
      </w:r>
      <w:bookmarkStart w:id="101" w:name="_Toc504920299"/>
      <w:r>
        <w:instrText>Project Server</w:instrText>
      </w:r>
      <w:bookmarkEnd w:id="101"/>
      <w:r>
        <w:instrText>" \l 3</w:instrText>
      </w:r>
      <w:r>
        <w:fldChar w:fldCharType="end"/>
      </w:r>
    </w:p>
    <w:p w:rsidR="00D078E7" w:rsidRDefault="00815E3A">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08"/>
        <w:gridCol w:w="3642"/>
        <w:gridCol w:w="366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2"/>
        <w:gridCol w:w="3630"/>
        <w:gridCol w:w="361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078E7" w:rsidRDefault="00815E3A">
            <w:pPr>
              <w:pStyle w:val="ProductList-TableBody"/>
            </w:pPr>
            <w:r>
              <w:t>Project Online Essentials Användar-SL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D078E7" w:rsidRDefault="00815E3A">
            <w:pPr>
              <w:pStyle w:val="ProductList-TableBody"/>
            </w:pPr>
            <w:r>
              <w:t>Project Online Premium Användar-SL</w:t>
            </w:r>
          </w:p>
        </w:tc>
      </w:tr>
    </w:tbl>
    <w:p w:rsidR="00D078E7" w:rsidRDefault="00D078E7">
      <w:pPr>
        <w:pStyle w:val="ProductList-Body"/>
      </w:pPr>
    </w:p>
    <w:p w:rsidR="00D078E7" w:rsidRDefault="00815E3A">
      <w:pPr>
        <w:pStyle w:val="ProductList-ClauseHeading"/>
        <w:outlineLvl w:val="4"/>
      </w:pPr>
      <w:r>
        <w:t>3.2 Tilläggsprogramvara</w:t>
      </w:r>
    </w:p>
    <w:tbl>
      <w:tblPr>
        <w:tblStyle w:val="PURTable"/>
        <w:tblW w:w="0" w:type="dxa"/>
        <w:tblLook w:val="04A0" w:firstRow="1" w:lastRow="0" w:firstColumn="1" w:lastColumn="0" w:noHBand="0" w:noVBand="1"/>
      </w:tblPr>
      <w:tblGrid>
        <w:gridCol w:w="3794"/>
        <w:gridCol w:w="3561"/>
        <w:gridCol w:w="356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06" w:name="_Sec640"/>
      <w:r>
        <w:t>SharePoint Server</w:t>
      </w:r>
      <w:bookmarkEnd w:id="106"/>
      <w:r>
        <w:fldChar w:fldCharType="begin"/>
      </w:r>
      <w:r>
        <w:instrText xml:space="preserve"> TC "</w:instrText>
      </w:r>
      <w:bookmarkStart w:id="107" w:name="_Toc504920300"/>
      <w:r>
        <w:instrText>SharePoint Server</w:instrText>
      </w:r>
      <w:bookmarkEnd w:id="107"/>
      <w:r>
        <w:instrText>" \l 3</w:instrText>
      </w:r>
      <w:r>
        <w:fldChar w:fldCharType="end"/>
      </w:r>
    </w:p>
    <w:p w:rsidR="00D078E7" w:rsidRDefault="00815E3A">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78E7" w:rsidRDefault="00815E3A">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93"/>
        <w:gridCol w:w="3703"/>
        <w:gridCol w:w="3620"/>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08"/>
        <w:gridCol w:w="3642"/>
        <w:gridCol w:w="366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74"/>
        <w:gridCol w:w="3621"/>
        <w:gridCol w:w="362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SharePoint Online Plan 2</w:t>
            </w:r>
            <w:r>
              <w:fldChar w:fldCharType="begin"/>
            </w:r>
            <w:r>
              <w:instrText xml:space="preserve"> XE "SharePoint Online Plan 2" </w:instrText>
            </w:r>
            <w:r>
              <w:fldChar w:fldCharType="end"/>
            </w:r>
            <w:r>
              <w:t xml:space="preserve"> User 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74"/>
        <w:gridCol w:w="3621"/>
        <w:gridCol w:w="362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815E3A">
            <w:pPr>
              <w:pStyle w:val="ProductList-TableBody"/>
            </w:pPr>
            <w:r>
              <w:t>SharePoint Online Plan 2 User SL</w:t>
            </w:r>
          </w:p>
        </w:tc>
      </w:tr>
    </w:tbl>
    <w:p w:rsidR="00D078E7" w:rsidRDefault="00D078E7">
      <w:pPr>
        <w:pStyle w:val="ProductList-Body"/>
      </w:pPr>
    </w:p>
    <w:p w:rsidR="00D078E7" w:rsidRDefault="00815E3A">
      <w:pPr>
        <w:pStyle w:val="ProductList-SubClauseHeading"/>
        <w:outlineLvl w:val="5"/>
      </w:pPr>
      <w:r>
        <w:t>3.2.1 Ytterligare Funktioner för SharePoint Server Kopplade till SharePoint Enterprise CAL</w:t>
      </w:r>
    </w:p>
    <w:p w:rsidR="00D078E7" w:rsidRDefault="00815E3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SharePoint Online Plan 2 Användar-SL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Indented"/>
      </w:pPr>
    </w:p>
    <w:p w:rsidR="00D078E7" w:rsidRDefault="00815E3A">
      <w:pPr>
        <w:pStyle w:val="ProductList-ClauseHeading"/>
        <w:outlineLvl w:val="4"/>
      </w:pPr>
      <w:r>
        <w:t>3.3 CAL-avstående för Användare som Bereder sig Åtkomst till Offentligt Tillgängligt Innehåll</w:t>
      </w:r>
    </w:p>
    <w:p w:rsidR="00D078E7" w:rsidRDefault="00815E3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D078E7" w:rsidRDefault="00D078E7">
      <w:pPr>
        <w:pStyle w:val="ProductList-Body"/>
      </w:pPr>
    </w:p>
    <w:p w:rsidR="00D078E7" w:rsidRDefault="00815E3A">
      <w:pPr>
        <w:pStyle w:val="ProductList-ClauseHeading"/>
        <w:outlineLvl w:val="4"/>
      </w:pPr>
      <w:r>
        <w:t>3.4 Tilläggsprogramvara</w:t>
      </w:r>
    </w:p>
    <w:tbl>
      <w:tblPr>
        <w:tblStyle w:val="PURTable"/>
        <w:tblW w:w="0" w:type="dxa"/>
        <w:tblLook w:val="04A0" w:firstRow="1" w:lastRow="0" w:firstColumn="1" w:lastColumn="0" w:noHBand="0" w:noVBand="1"/>
      </w:tblPr>
      <w:tblGrid>
        <w:gridCol w:w="3794"/>
        <w:gridCol w:w="3561"/>
        <w:gridCol w:w="356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3.5 Enrollment for Education Solutions</w:t>
      </w:r>
    </w:p>
    <w:p w:rsidR="00D078E7" w:rsidRDefault="00815E3A">
      <w:pPr>
        <w:pStyle w:val="ProductList-Body"/>
      </w:pPr>
      <w:r>
        <w:t>Oaktat Kraven för Extern användaråtkomst ovan krävs CALs för studentåtkomst till SharePoint Server 2016 inom ramen för EES.</w:t>
      </w:r>
    </w:p>
    <w:p w:rsidR="00D078E7" w:rsidRDefault="00D078E7">
      <w:pPr>
        <w:pStyle w:val="ProductList-Body"/>
      </w:pPr>
    </w:p>
    <w:p w:rsidR="00D078E7" w:rsidRDefault="00815E3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04920301"/>
      <w:r>
        <w:instrText>Skype för Business Server</w:instrText>
      </w:r>
      <w:bookmarkEnd w:id="113"/>
      <w:r>
        <w:instrText>" \l 3</w:instrText>
      </w:r>
      <w:r>
        <w:fldChar w:fldCharType="end"/>
      </w:r>
    </w:p>
    <w:p w:rsidR="00D078E7" w:rsidRDefault="00815E3A">
      <w:pPr>
        <w:pStyle w:val="ProductList-Offering1SubSection"/>
        <w:outlineLvl w:val="3"/>
      </w:pPr>
      <w:bookmarkStart w:id="114" w:name="_Sec686"/>
      <w:r>
        <w:t>1. Programtillgänglighet</w:t>
      </w:r>
      <w:bookmarkEnd w:id="114"/>
    </w:p>
    <w:p w:rsidR="00D078E7" w:rsidRDefault="00D078E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none" w:sz="4" w:space="0" w:color="FFFFFF"/>
              <w:right w:val="none" w:sz="4" w:space="0" w:color="6E6E6E"/>
            </w:tcBorders>
          </w:tcPr>
          <w:p w:rsidR="00D078E7" w:rsidRDefault="00815E3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78E7" w:rsidRDefault="00815E3A">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7"/>
        <w:gridCol w:w="3624"/>
        <w:gridCol w:w="370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4"/>
        <w:gridCol w:w="3618"/>
        <w:gridCol w:w="361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Skype for Business Online Plan 1 User SL</w:t>
            </w:r>
          </w:p>
        </w:tc>
      </w:tr>
      <w:tr w:rsidR="00D07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78E7" w:rsidRDefault="00815E3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78E7" w:rsidRDefault="00815E3A">
            <w:pPr>
              <w:pStyle w:val="ProductList-TableBody"/>
            </w:pPr>
            <w:r>
              <w:t>Skype for Business Online Plan 2 User SL</w:t>
            </w:r>
          </w:p>
        </w:tc>
      </w:tr>
      <w:tr w:rsidR="00D07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78E7" w:rsidRDefault="00815E3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78E7" w:rsidRDefault="00815E3A">
            <w:pPr>
              <w:pStyle w:val="ProductList-TableBody"/>
            </w:pPr>
            <w:r>
              <w:t>Skype for Business Online Plan 2G User 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SubClauseHeading"/>
        <w:outlineLvl w:val="5"/>
      </w:pPr>
      <w:r>
        <w:t>3.1.1 Ytterligare Funktioner Kopplade till Skype for Business Server Enterprise CAL</w:t>
      </w:r>
    </w:p>
    <w:p w:rsidR="00D078E7" w:rsidRDefault="00815E3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38"/>
        <w:gridCol w:w="3499"/>
        <w:gridCol w:w="351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Skype for Business Online Plan 2 User SL</w:t>
            </w:r>
          </w:p>
        </w:tc>
      </w:tr>
      <w:tr w:rsidR="00D07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78E7" w:rsidRDefault="00815E3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078E7" w:rsidRDefault="00815E3A">
            <w:pPr>
              <w:pStyle w:val="ProductList-TableBody"/>
            </w:pPr>
            <w:r>
              <w:t>Skype for Business Online Plan 2G User SL</w:t>
            </w:r>
          </w:p>
        </w:tc>
      </w:tr>
      <w:tr w:rsidR="00D07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78E7" w:rsidRDefault="00815E3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078E7" w:rsidRDefault="00815E3A">
            <w:pPr>
              <w:pStyle w:val="ProductList-TableBody"/>
            </w:pPr>
            <w:r>
              <w:t>Live Meeting Professional</w:t>
            </w:r>
            <w:r>
              <w:fldChar w:fldCharType="begin"/>
            </w:r>
            <w:r>
              <w:instrText xml:space="preserve"> XE "Live Meeting Professional" </w:instrText>
            </w:r>
            <w:r>
              <w:fldChar w:fldCharType="end"/>
            </w:r>
            <w:r>
              <w:t xml:space="preserve"> User 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Indented"/>
      </w:pPr>
    </w:p>
    <w:p w:rsidR="00D078E7" w:rsidRDefault="00815E3A">
      <w:pPr>
        <w:pStyle w:val="ProductList-SubClauseHeading"/>
        <w:outlineLvl w:val="5"/>
      </w:pPr>
      <w:r>
        <w:t>3.1.2 Ytterligare Funktioner Kopplade till Skype for Business Server Plus CAL</w:t>
      </w:r>
    </w:p>
    <w:p w:rsidR="00D078E7" w:rsidRDefault="00815E3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D078E7" w:rsidRDefault="00815E3A">
            <w:pPr>
              <w:pStyle w:val="ProductList-TableBody"/>
            </w:pPr>
            <w:r>
              <w:t>Skype for Business Plus CAL-användarlicens</w:t>
            </w:r>
          </w:p>
        </w:tc>
      </w:tr>
    </w:tbl>
    <w:p w:rsidR="00D078E7" w:rsidRDefault="00D078E7">
      <w:pPr>
        <w:pStyle w:val="ProductList-BodyIndented"/>
      </w:pPr>
    </w:p>
    <w:p w:rsidR="00D078E7" w:rsidRDefault="00815E3A">
      <w:pPr>
        <w:pStyle w:val="ProductList-ClauseHeading"/>
        <w:outlineLvl w:val="4"/>
      </w:pPr>
      <w:r>
        <w:t>3.2 Tilläggsprogramvara</w:t>
      </w:r>
    </w:p>
    <w:tbl>
      <w:tblPr>
        <w:tblStyle w:val="PURTable"/>
        <w:tblW w:w="0" w:type="dxa"/>
        <w:tblLook w:val="04A0" w:firstRow="1" w:lastRow="0" w:firstColumn="1" w:lastColumn="0" w:noHBand="0" w:noVBand="1"/>
      </w:tblPr>
      <w:tblGrid>
        <w:gridCol w:w="3632"/>
        <w:gridCol w:w="3652"/>
        <w:gridCol w:w="363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Audio/Video Conferencing Server Role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Director Role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Mediation Server Role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Administrativa verktyg för Microsoft Lync Server 2013 Group Chat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PowerShell Snap-in</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Survivable Branch Appliance Role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Video Interop Server Role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3.3 Enrollment for Education Solutions</w:t>
      </w:r>
    </w:p>
    <w:p w:rsidR="00D078E7" w:rsidRDefault="00815E3A">
      <w:pPr>
        <w:pStyle w:val="ProductList-Body"/>
      </w:pPr>
      <w:r>
        <w:t>Oaktat Kraven för Extern användaråtkomst ovan krävs CALs för studentåtkomst till Skype för Företag Server 2015 inom ramen för EES.</w:t>
      </w:r>
    </w:p>
    <w:p w:rsidR="00D078E7" w:rsidRDefault="00815E3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118" w:name="_Sec614"/>
      <w:r>
        <w:t>SQL Server</w:t>
      </w:r>
      <w:bookmarkEnd w:id="118"/>
      <w:r>
        <w:fldChar w:fldCharType="begin"/>
      </w:r>
      <w:r>
        <w:instrText xml:space="preserve"> TC "</w:instrText>
      </w:r>
      <w:bookmarkStart w:id="119" w:name="_Toc504920302"/>
      <w:r>
        <w:instrText>SQL Server</w:instrText>
      </w:r>
      <w:bookmarkEnd w:id="119"/>
      <w:r>
        <w:instrText>" \l 2</w:instrText>
      </w:r>
      <w:r>
        <w:fldChar w:fldCharType="end"/>
      </w:r>
    </w:p>
    <w:p w:rsidR="00D078E7" w:rsidRDefault="00815E3A">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single" w:sz="4" w:space="0" w:color="FFFFFF"/>
              <w:right w:val="none" w:sz="4" w:space="0" w:color="6E6E6E"/>
            </w:tcBorders>
          </w:tcPr>
          <w:p w:rsidR="00D078E7" w:rsidRDefault="00815E3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078E7" w:rsidRDefault="00815E3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78E7" w:rsidRDefault="00815E3A">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2.1 SQL Server 2017 Enterprise</w:t>
      </w:r>
    </w:p>
    <w:p w:rsidR="00D078E7" w:rsidRDefault="00815E3A">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D078E7" w:rsidRDefault="00D078E7">
      <w:pPr>
        <w:pStyle w:val="ProductList-Body"/>
      </w:pPr>
    </w:p>
    <w:p w:rsidR="00D078E7" w:rsidRDefault="00815E3A">
      <w:pPr>
        <w:pStyle w:val="ProductList-ClauseHeading"/>
        <w:outlineLvl w:val="3"/>
      </w:pPr>
      <w:r>
        <w:t>2.2 SQL Server Parallel Data Warehouse</w:t>
      </w:r>
    </w:p>
    <w:p w:rsidR="00D078E7" w:rsidRDefault="00815E3A">
      <w:pPr>
        <w:pStyle w:val="ProductList-Body"/>
      </w:pPr>
      <w:r>
        <w:t>SQL Server Parallel Data Warehouse är ett distributionsalternativ för SQL Server Enterprise Core-kunder. Kunderna kan dock välja att använda endast de programvarusammansättningar som görs tillgängliga under perioden för deras SA-täckning.</w:t>
      </w:r>
    </w:p>
    <w:p w:rsidR="00D078E7" w:rsidRDefault="00D078E7">
      <w:pPr>
        <w:pStyle w:val="ProductList-Body"/>
      </w:pPr>
    </w:p>
    <w:p w:rsidR="00D078E7" w:rsidRDefault="00815E3A">
      <w:pPr>
        <w:pStyle w:val="ProductList-ClauseHeading"/>
        <w:outlineLvl w:val="3"/>
      </w:pPr>
      <w:r>
        <w:t>2.3 SQL Server Parallel Data Warehouse Optional Build utan Oracle Java</w:t>
      </w:r>
    </w:p>
    <w:p w:rsidR="00D078E7" w:rsidRDefault="00815E3A">
      <w:pPr>
        <w:pStyle w:val="ProductList-Body"/>
      </w:pPr>
      <w:r>
        <w:t xml:space="preserve">Kunder kan införskaffa en version av produkten med Oracle Java eller, vid förfrågan, utan Oracle Java. Mer information finns på </w:t>
      </w:r>
      <w:hyperlink r:id="rId60">
        <w:r>
          <w:rPr>
            <w:color w:val="00467F"/>
            <w:u w:val="single"/>
          </w:rPr>
          <w:t>http://www.microsoft.com/en-us/sqlserver/solutions-technologies/data-warehousing/pdw.aspx</w:t>
        </w:r>
      </w:hyperlink>
      <w:r>
        <w:t>.</w:t>
      </w:r>
    </w:p>
    <w:p w:rsidR="00D078E7" w:rsidRDefault="00815E3A">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4"/>
        <w:gridCol w:w="369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078E7" w:rsidRDefault="00815E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3"/>
      </w:pPr>
      <w:r>
        <w:t>3.2 Automatiska Uppdateringar till Tidigare Versioner av SQL Server</w:t>
      </w:r>
    </w:p>
    <w:p w:rsidR="00D078E7" w:rsidRDefault="00815E3A">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D078E7" w:rsidRDefault="00D078E7">
      <w:pPr>
        <w:pStyle w:val="ProductList-Body"/>
      </w:pPr>
    </w:p>
    <w:p w:rsidR="00D078E7" w:rsidRDefault="00815E3A">
      <w:pPr>
        <w:pStyle w:val="ProductList-ClauseHeading"/>
        <w:outlineLvl w:val="3"/>
      </w:pPr>
      <w:r>
        <w:t>3.3 Val av SQL Server-plattform</w:t>
      </w:r>
    </w:p>
    <w:p w:rsidR="00D078E7" w:rsidRDefault="00815E3A">
      <w:pPr>
        <w:pStyle w:val="ProductList-Body"/>
      </w:pPr>
      <w:r>
        <w:t>SQL Server-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plattformsoberoende och tillåter distribution och användning på Windows- eller Linux-plattformar.</w:t>
      </w:r>
    </w:p>
    <w:p w:rsidR="00D078E7" w:rsidRDefault="00D078E7">
      <w:pPr>
        <w:pStyle w:val="ProductList-Body"/>
      </w:pPr>
    </w:p>
    <w:p w:rsidR="00D078E7" w:rsidRDefault="00815E3A">
      <w:pPr>
        <w:pStyle w:val="ProductList-ClauseHeading"/>
        <w:outlineLvl w:val="3"/>
      </w:pPr>
      <w:r>
        <w:t>3.4 Köra Instanser för Standard-utgåva</w:t>
      </w:r>
    </w:p>
    <w:p w:rsidR="00D078E7" w:rsidRDefault="00815E3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D078E7" w:rsidRDefault="00D078E7">
      <w:pPr>
        <w:pStyle w:val="ProductList-Body"/>
      </w:pPr>
    </w:p>
    <w:p w:rsidR="00D078E7" w:rsidRDefault="00815E3A">
      <w:pPr>
        <w:pStyle w:val="ProductList-ClauseHeading"/>
        <w:outlineLvl w:val="3"/>
      </w:pPr>
      <w:r>
        <w:t>3.5 Övertagande servrar för Parallel Data Warehouse (PDW)</w:t>
      </w:r>
    </w:p>
    <w:p w:rsidR="00D078E7" w:rsidRDefault="00815E3A">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D078E7" w:rsidRDefault="00D078E7">
      <w:pPr>
        <w:pStyle w:val="ProductList-Body"/>
      </w:pPr>
    </w:p>
    <w:p w:rsidR="00D078E7" w:rsidRDefault="00815E3A">
      <w:pPr>
        <w:pStyle w:val="ProductList-ClauseHeading"/>
        <w:outlineLvl w:val="3"/>
      </w:pPr>
      <w:r>
        <w:t>3.6 Tilläggsprogramvara</w:t>
      </w:r>
    </w:p>
    <w:p w:rsidR="00D078E7" w:rsidRDefault="00815E3A">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Client Tools Connectivity</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Distributed Replay Client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Hanteringsverktyg – fullständiga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Indented"/>
      </w:pPr>
    </w:p>
    <w:p w:rsidR="00D078E7" w:rsidRDefault="00815E3A">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61">
              <w:r>
                <w:rPr>
                  <w:color w:val="00467F"/>
                  <w:u w:val="single"/>
                </w:rPr>
                <w:t>Produktvillkor – juni 2016</w:t>
              </w:r>
            </w:hyperlink>
            <w:r>
              <w:t xml:space="preserve">. R Server för Hadoop, R Server för Linux och R Server för Teradata </w:t>
            </w:r>
            <w:hyperlink r:id="rId62">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URBreadcrumb"/>
      </w:pPr>
    </w:p>
    <w:p w:rsidR="00D078E7" w:rsidRDefault="00815E3A">
      <w:pPr>
        <w:pStyle w:val="ProductList-ClauseHeading"/>
        <w:outlineLvl w:val="3"/>
      </w:pPr>
      <w:r>
        <w:t>4.1 SQL Server 2017 Enterprise Core – Obegränsad Virtualisering</w:t>
      </w:r>
    </w:p>
    <w:p w:rsidR="00D078E7" w:rsidRDefault="00815E3A">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78E7" w:rsidRDefault="00D078E7">
      <w:pPr>
        <w:pStyle w:val="ProductList-Body"/>
      </w:pPr>
    </w:p>
    <w:p w:rsidR="00D078E7" w:rsidRDefault="00815E3A">
      <w:pPr>
        <w:pStyle w:val="ProductList-ClauseHeading"/>
        <w:outlineLvl w:val="3"/>
      </w:pPr>
      <w:r>
        <w:t>4.2 SQL Server 2017 Enterprise Core - Parallel Data Warehouse-funktionsuppdateringar</w:t>
      </w:r>
    </w:p>
    <w:p w:rsidR="00D078E7" w:rsidRDefault="00815E3A">
      <w:pPr>
        <w:pStyle w:val="ProductList-Body"/>
      </w:pPr>
      <w:r>
        <w:t>Kunder med SA-täckning är berättigade Parallel Data Warehouse-funktionsutgåvor (t.ex. tillämpningsuppdateringar) tillgängliga mellan stora produktutgåvor.</w:t>
      </w:r>
    </w:p>
    <w:p w:rsidR="00D078E7" w:rsidRDefault="00D078E7">
      <w:pPr>
        <w:pStyle w:val="ProductList-Body"/>
      </w:pPr>
    </w:p>
    <w:p w:rsidR="00D078E7" w:rsidRDefault="00815E3A">
      <w:pPr>
        <w:pStyle w:val="ProductList-ClauseHeading"/>
        <w:outlineLvl w:val="3"/>
      </w:pPr>
      <w:r>
        <w:t>4.3 Utköpsalternativ för SQL Server enligt Enrollment for Application Platform EAP</w:t>
      </w:r>
    </w:p>
    <w:p w:rsidR="00D078E7" w:rsidRDefault="00815E3A">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D078E7" w:rsidRDefault="00D078E7">
      <w:pPr>
        <w:pStyle w:val="ProductList-Body"/>
      </w:pPr>
    </w:p>
    <w:p w:rsidR="00D078E7" w:rsidRDefault="00815E3A">
      <w:pPr>
        <w:pStyle w:val="ProductList-ClauseHeading"/>
        <w:outlineLvl w:val="3"/>
      </w:pPr>
      <w:r>
        <w:t>4.4 SQL Server Enterprise Core och SQL Server Enterprise – Machine Learning Server för Windows och Machine Learning Server för Linux</w:t>
      </w:r>
    </w:p>
    <w:p w:rsidR="00D078E7" w:rsidRDefault="00815E3A">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D078E7" w:rsidRDefault="00D078E7">
      <w:pPr>
        <w:pStyle w:val="ProductList-Body"/>
      </w:pPr>
    </w:p>
    <w:p w:rsidR="00D078E7" w:rsidRDefault="00815E3A">
      <w:pPr>
        <w:pStyle w:val="ProductList-ClauseHeading"/>
        <w:outlineLvl w:val="3"/>
      </w:pPr>
      <w:r>
        <w:t>4.5 SQL Enterprise Core – som kör Machine Learning Server för Hadoop</w:t>
      </w:r>
    </w:p>
    <w:p w:rsidR="00D078E7" w:rsidRDefault="00815E3A">
      <w:pPr>
        <w:pStyle w:val="ProductList-Body"/>
      </w:pPr>
      <w:r>
        <w:t>För varje SQL Server Enterprise Core-</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D078E7" w:rsidRDefault="00D078E7">
      <w:pPr>
        <w:pStyle w:val="ProductList-Body"/>
      </w:pPr>
    </w:p>
    <w:p w:rsidR="00D078E7" w:rsidRDefault="00815E3A">
      <w:pPr>
        <w:pStyle w:val="ProductList-ClauseHeading"/>
        <w:outlineLvl w:val="3"/>
      </w:pPr>
      <w:r>
        <w:t>4.6 Användning av Power BI-rapportserver – SQL Server Enterprise Edition</w:t>
      </w:r>
    </w:p>
    <w:p w:rsidR="00D078E7" w:rsidRDefault="00815E3A">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124" w:name="_Sec615"/>
      <w:r>
        <w:t>System Center</w:t>
      </w:r>
      <w:bookmarkEnd w:id="124"/>
      <w:r>
        <w:fldChar w:fldCharType="begin"/>
      </w:r>
      <w:r>
        <w:instrText xml:space="preserve"> TC "</w:instrText>
      </w:r>
      <w:bookmarkStart w:id="125" w:name="_Toc504920303"/>
      <w:r>
        <w:instrText>System Center</w:instrText>
      </w:r>
      <w:bookmarkEnd w:id="125"/>
      <w:r>
        <w:instrText>" \l 2</w:instrText>
      </w:r>
      <w:r>
        <w:fldChar w:fldCharType="end"/>
      </w:r>
    </w:p>
    <w:p w:rsidR="00D078E7" w:rsidRDefault="00815E3A">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304"/>
      <w:r>
        <w:instrText>System Center Server</w:instrText>
      </w:r>
      <w:bookmarkEnd w:id="127"/>
      <w:r>
        <w:instrText>" \l 3</w:instrText>
      </w:r>
      <w:r>
        <w:fldChar w:fldCharType="end"/>
      </w:r>
    </w:p>
    <w:p w:rsidR="00D078E7" w:rsidRDefault="00815E3A">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8"/>
        <w:gridCol w:w="3612"/>
        <w:gridCol w:w="369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719"/>
        <w:gridCol w:w="3667"/>
        <w:gridCol w:w="3530"/>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719"/>
        <w:gridCol w:w="3667"/>
        <w:gridCol w:w="3530"/>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3.3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78E7" w:rsidRDefault="00D078E7">
      <w:pPr>
        <w:pStyle w:val="ProductList-Body"/>
      </w:pPr>
    </w:p>
    <w:p w:rsidR="00D078E7" w:rsidRDefault="00815E3A">
      <w:pPr>
        <w:pStyle w:val="ProductList-ClauseHeading"/>
        <w:outlineLvl w:val="4"/>
      </w:pPr>
      <w:r>
        <w:t>3.4 Windows Server-behållare</w:t>
      </w:r>
    </w:p>
    <w:p w:rsidR="00D078E7" w:rsidRDefault="00815E3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815E3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Rättigheter för System Center Current Branch (om tillämpligt)</w:t>
      </w:r>
    </w:p>
    <w:p w:rsidR="00D078E7" w:rsidRDefault="00815E3A">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rsidR="00D078E7" w:rsidRDefault="00D078E7">
      <w:pPr>
        <w:pStyle w:val="ProductList-ClauseHeading"/>
        <w:outlineLvl w:val="4"/>
      </w:pPr>
    </w:p>
    <w:p w:rsidR="00D078E7" w:rsidRDefault="00815E3A">
      <w:pPr>
        <w:pStyle w:val="ProductList-ClauseHeading"/>
        <w:outlineLvl w:val="4"/>
      </w:pPr>
      <w:r>
        <w:t>4.2 System Center Global Service Monitor</w:t>
      </w:r>
    </w:p>
    <w:p w:rsidR="00D078E7" w:rsidRDefault="00815E3A">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D078E7" w:rsidRDefault="00D078E7">
      <w:pPr>
        <w:pStyle w:val="ProductList-Body"/>
      </w:pPr>
    </w:p>
    <w:p w:rsidR="00D078E7" w:rsidRDefault="00815E3A">
      <w:pPr>
        <w:pStyle w:val="ProductList-ClauseHeading"/>
        <w:outlineLvl w:val="4"/>
      </w:pPr>
      <w:r>
        <w:t>4.3 Användningsrättigheter och licensbeviljanden som är associerade med ändring i licensmodell – Berättigad licens</w:t>
      </w:r>
    </w:p>
    <w:p w:rsidR="00D078E7" w:rsidRDefault="00815E3A">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305"/>
      <w:r>
        <w:instrText>System Center Configuration Manager</w:instrText>
      </w:r>
      <w:bookmarkEnd w:id="133"/>
      <w:r>
        <w:instrText>" \l 3</w:instrText>
      </w:r>
      <w:r>
        <w:fldChar w:fldCharType="end"/>
      </w:r>
    </w:p>
    <w:p w:rsidR="00D078E7" w:rsidRDefault="00815E3A">
      <w:pPr>
        <w:pStyle w:val="ProductList-Offering1SubSection"/>
        <w:outlineLvl w:val="3"/>
      </w:pPr>
      <w:bookmarkStart w:id="134" w:name="_Sec691"/>
      <w:r>
        <w:t>1. Programtillgänglighet</w:t>
      </w:r>
      <w:bookmarkEnd w:id="134"/>
    </w:p>
    <w:p w:rsidR="00D078E7" w:rsidRDefault="00D078E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Akademiska kunder</w:t>
      </w:r>
    </w:p>
    <w:p w:rsidR="00D078E7" w:rsidRDefault="00815E3A">
      <w:pPr>
        <w:pStyle w:val="ProductList-Body"/>
      </w:pPr>
      <w:r>
        <w:t xml:space="preserve">Kunder via Enrollment for Education Solutions och School-prenumerationsregistrering kan köpa en Klienthanteringslicens för System Center Configuration Manager 1606 per OSE och distribuera den per Användare eller per OSE, vilket anges i Licensmodellen </w:t>
      </w:r>
      <w:hyperlink w:anchor="_Sec544">
        <w:r>
          <w:rPr>
            <w:color w:val="00467F"/>
            <w:u w:val="single"/>
          </w:rPr>
          <w:t>Hanteringsservrar</w:t>
        </w:r>
      </w:hyperlink>
      <w:r>
        <w:t xml:space="preserve">. </w:t>
      </w:r>
    </w:p>
    <w:p w:rsidR="00D078E7" w:rsidRDefault="00815E3A">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8"/>
        <w:gridCol w:w="3612"/>
        <w:gridCol w:w="369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Hanteringslicens</w:t>
      </w:r>
    </w:p>
    <w:tbl>
      <w:tblPr>
        <w:tblStyle w:val="PURTable"/>
        <w:tblW w:w="0" w:type="dxa"/>
        <w:tblLook w:val="04A0" w:firstRow="1" w:lastRow="0" w:firstColumn="1" w:lastColumn="0" w:noHBand="0" w:noVBand="1"/>
      </w:tblPr>
      <w:tblGrid>
        <w:gridCol w:w="3681"/>
        <w:gridCol w:w="3604"/>
        <w:gridCol w:w="363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 xml:space="preserve">Licens som är Likvärdig Hanteringslicens (se </w:t>
            </w:r>
            <w:hyperlink w:anchor="_Sec591">
              <w:r>
                <w:rPr>
                  <w:color w:val="00467F"/>
                  <w:u w:val="single"/>
                </w:rPr>
                <w:t>Bilaga A</w:t>
              </w:r>
            </w:hyperlink>
            <w:r>
              <w:t>)</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3.2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78E7" w:rsidRDefault="00815E3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System Center Configuration Manager – VDI-rättigheter</w:t>
      </w:r>
    </w:p>
    <w:p w:rsidR="00D078E7" w:rsidRDefault="00815E3A">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D078E7" w:rsidRDefault="00D078E7">
      <w:pPr>
        <w:pStyle w:val="ProductList-Body"/>
      </w:pPr>
    </w:p>
    <w:p w:rsidR="00D078E7" w:rsidRDefault="00815E3A">
      <w:pPr>
        <w:pStyle w:val="ProductList-ClauseHeading"/>
        <w:outlineLvl w:val="4"/>
      </w:pPr>
      <w:r>
        <w:t>4.2 System Center Configuration Manager-rättigheter för aktuell version</w:t>
      </w:r>
    </w:p>
    <w:p w:rsidR="00D078E7" w:rsidRDefault="00815E3A">
      <w:pPr>
        <w:pStyle w:val="ProductList-Body"/>
      </w:pPr>
      <w:r>
        <w:t>Kunder med aktivt SA för System Center Configuration Manager-licenser eller Licenser motsvarande ML får installera och använda Current Branch-alternativet i System Center Configuration Manager.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306"/>
      <w:r>
        <w:instrText>System Center Data Protection Manager</w:instrText>
      </w:r>
      <w:bookmarkEnd w:id="139"/>
      <w:r>
        <w:instrText>" \l 3</w:instrText>
      </w:r>
      <w:r>
        <w:fldChar w:fldCharType="end"/>
      </w:r>
    </w:p>
    <w:p w:rsidR="00D078E7" w:rsidRDefault="00815E3A">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97"/>
        <w:gridCol w:w="3701"/>
        <w:gridCol w:w="361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Akademiska kunder</w:t>
      </w:r>
    </w:p>
    <w:p w:rsidR="00D078E7" w:rsidRDefault="00815E3A">
      <w:pPr>
        <w:pStyle w:val="ProductList-Body"/>
      </w:pPr>
      <w:r>
        <w:t xml:space="preserve">Kunder via Enrollment for Education Solutions och School-prenumerationsregistrering kan köpa en Klienthanteringslicens för System Center 2016 Data Protection Manager per OSE och distribuera den per Användare eller per OSE, vilket anges i Licensmodellen </w:t>
      </w:r>
      <w:hyperlink w:anchor="_Sec544">
        <w:r>
          <w:rPr>
            <w:color w:val="00467F"/>
            <w:u w:val="single"/>
          </w:rPr>
          <w:t>Hanteringsservrar</w:t>
        </w:r>
      </w:hyperlink>
      <w:r>
        <w:t xml:space="preserve">. </w:t>
      </w:r>
    </w:p>
    <w:p w:rsidR="00D078E7" w:rsidRDefault="00815E3A">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8"/>
        <w:gridCol w:w="3612"/>
        <w:gridCol w:w="369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3.2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78E7" w:rsidRDefault="00815E3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Rättigheter för System Center Data Protection Manager Current Branch</w:t>
      </w:r>
    </w:p>
    <w:p w:rsidR="00D078E7" w:rsidRDefault="00815E3A">
      <w:pPr>
        <w:pStyle w:val="ProductList-Body"/>
      </w:pPr>
      <w:r>
        <w:t>Kunder med aktiv SA på System Center Data Protection Manager-licenser eller Licens motsvarande ML får installera och använda Current Branch-alternativet i System Center Data Protection Manager.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307"/>
      <w:r>
        <w:instrText>System Center Endpoint Protection</w:instrText>
      </w:r>
      <w:bookmarkEnd w:id="145"/>
      <w:r>
        <w:instrText>" \l 3</w:instrText>
      </w:r>
      <w:r>
        <w:fldChar w:fldCharType="end"/>
      </w:r>
    </w:p>
    <w:p w:rsidR="00D078E7" w:rsidRDefault="00815E3A">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78E7" w:rsidRDefault="00815E3A">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(SA):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28"/>
        <w:gridCol w:w="3632"/>
        <w:gridCol w:w="365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Enhets- och Användarprenumerationslicenser</w:t>
      </w:r>
    </w:p>
    <w:p w:rsidR="00D078E7" w:rsidRDefault="00815E3A">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D078E7" w:rsidRDefault="00D078E7">
      <w:pPr>
        <w:pStyle w:val="ProductList-Body"/>
      </w:pPr>
    </w:p>
    <w:p w:rsidR="00D078E7" w:rsidRDefault="00815E3A">
      <w:pPr>
        <w:pStyle w:val="ProductList-ClauseHeading"/>
        <w:outlineLvl w:val="4"/>
      </w:pPr>
      <w:r>
        <w:t>3.2 Serverhantering-prenumerationslicenser</w:t>
      </w:r>
    </w:p>
    <w:p w:rsidR="00D078E7" w:rsidRDefault="00815E3A">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D078E7" w:rsidRDefault="00D078E7">
      <w:pPr>
        <w:pStyle w:val="ProductList-Body"/>
      </w:pPr>
    </w:p>
    <w:p w:rsidR="00D078E7" w:rsidRDefault="00815E3A">
      <w:pPr>
        <w:pStyle w:val="ProductList-ClauseHeading"/>
        <w:outlineLvl w:val="4"/>
      </w:pPr>
      <w:r>
        <w:t>3.3 Byte av skannermotorer</w:t>
      </w:r>
    </w:p>
    <w:p w:rsidR="00D078E7" w:rsidRDefault="00815E3A">
      <w:pPr>
        <w:pStyle w:val="ProductList-Body"/>
      </w:pPr>
      <w:r>
        <w:t>Microsoft får ersätta med jämförbar programvara och filer avseende Onlinetjänsternas:</w:t>
      </w:r>
    </w:p>
    <w:p w:rsidR="00D078E7" w:rsidRDefault="00815E3A" w:rsidP="00815E3A">
      <w:pPr>
        <w:pStyle w:val="ProductList-Bullet"/>
        <w:numPr>
          <w:ilvl w:val="0"/>
          <w:numId w:val="20"/>
        </w:numPr>
      </w:pPr>
      <w:r>
        <w:t xml:space="preserve">programvara för skydd mot virus och skräppost </w:t>
      </w:r>
    </w:p>
    <w:p w:rsidR="00D078E7" w:rsidRDefault="00815E3A" w:rsidP="00815E3A">
      <w:pPr>
        <w:pStyle w:val="ProductList-Bullet"/>
        <w:numPr>
          <w:ilvl w:val="0"/>
          <w:numId w:val="20"/>
        </w:numPr>
      </w:pPr>
      <w:r>
        <w:t>signaturfiler och datafiler för innehållsfiltrering</w:t>
      </w:r>
    </w:p>
    <w:p w:rsidR="00D078E7" w:rsidRDefault="00815E3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Rättigheter för System Center Endpoint Protection Current Branch</w:t>
      </w:r>
    </w:p>
    <w:p w:rsidR="00D078E7" w:rsidRDefault="00815E3A">
      <w:pPr>
        <w:pStyle w:val="ProductList-Body"/>
      </w:pPr>
      <w:r>
        <w:t>Kunder med aktiv SA på System Center Endpoint Protection-licenser eller Licens motsvarande ML får installera och använda Current Branch-alternativet i System Center Endpoint Protection.</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308"/>
      <w:r>
        <w:instrText>System Center Operations Manager</w:instrText>
      </w:r>
      <w:bookmarkEnd w:id="151"/>
      <w:r>
        <w:instrText>" \l 3</w:instrText>
      </w:r>
      <w:r>
        <w:fldChar w:fldCharType="end"/>
      </w:r>
    </w:p>
    <w:p w:rsidR="00D078E7" w:rsidRDefault="00815E3A">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97"/>
        <w:gridCol w:w="3701"/>
        <w:gridCol w:w="361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Akademiska kunder</w:t>
      </w:r>
    </w:p>
    <w:p w:rsidR="00D078E7" w:rsidRDefault="00815E3A">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D078E7" w:rsidRDefault="00815E3A">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8"/>
        <w:gridCol w:w="3612"/>
        <w:gridCol w:w="369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3.2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78E7" w:rsidRDefault="00815E3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Rättigheter för System Center Operations Manager Current Branch</w:t>
      </w:r>
    </w:p>
    <w:p w:rsidR="00D078E7" w:rsidRDefault="00815E3A">
      <w:pPr>
        <w:pStyle w:val="ProductList-Body"/>
      </w:pPr>
      <w:r>
        <w:t>Kunder med aktiv SA för System Center Operations Manager-licenser eller Licens motsvarande ML får installera och använda Current Branch-alternativet i System Center Operations Manager.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309"/>
      <w:r>
        <w:instrText>System Center Orchestrator</w:instrText>
      </w:r>
      <w:bookmarkEnd w:id="157"/>
      <w:r>
        <w:instrText>" \l 3</w:instrText>
      </w:r>
      <w:r>
        <w:fldChar w:fldCharType="end"/>
      </w:r>
    </w:p>
    <w:p w:rsidR="00D078E7" w:rsidRDefault="00815E3A">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97"/>
        <w:gridCol w:w="3701"/>
        <w:gridCol w:w="361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Akademiska kunder</w:t>
      </w:r>
    </w:p>
    <w:p w:rsidR="00D078E7" w:rsidRDefault="00815E3A">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D078E7" w:rsidRDefault="00815E3A">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8"/>
        <w:gridCol w:w="3612"/>
        <w:gridCol w:w="369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3.2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78E7" w:rsidRDefault="00815E3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310"/>
      <w:r>
        <w:instrText>System Center Service Manager</w:instrText>
      </w:r>
      <w:bookmarkEnd w:id="163"/>
      <w:r>
        <w:instrText>" \l 3</w:instrText>
      </w:r>
      <w:r>
        <w:fldChar w:fldCharType="end"/>
      </w:r>
    </w:p>
    <w:p w:rsidR="00D078E7" w:rsidRDefault="00815E3A">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97"/>
        <w:gridCol w:w="3701"/>
        <w:gridCol w:w="361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3">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Akademiska kunder</w:t>
      </w:r>
    </w:p>
    <w:p w:rsidR="00D078E7" w:rsidRDefault="00815E3A">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D078E7" w:rsidRDefault="00815E3A">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8"/>
        <w:gridCol w:w="3612"/>
        <w:gridCol w:w="369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4">
              <w:r>
                <w:rPr>
                  <w:color w:val="00467F"/>
                  <w:u w:val="single"/>
                </w:rPr>
                <w:t>Universella</w:t>
              </w:r>
            </w:hyperlink>
            <w:r>
              <w:t xml:space="preserve">; </w:t>
            </w:r>
            <w:hyperlink r:id="rId8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6">
              <w:r>
                <w:rPr>
                  <w:color w:val="00467F"/>
                  <w:u w:val="single"/>
                </w:rPr>
                <w:t>Internetbaserade Funktioner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3.2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78E7" w:rsidRDefault="00815E3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oktober 2013</w:t>
              </w:r>
            </w:hyperlink>
            <w:r>
              <w:t xml:space="preserve">, </w:t>
            </w:r>
            <w:hyperlink r:id="rId8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Rättigheter för System Center Service Manager Current Branch</w:t>
      </w:r>
    </w:p>
    <w:p w:rsidR="00D078E7" w:rsidRDefault="00815E3A">
      <w:pPr>
        <w:pStyle w:val="ProductList-Body"/>
      </w:pPr>
      <w:r>
        <w:t>Kunder med aktiv SA för System Center Service Manager-licenser eller Licens motsvarande ML får installera och använda Current Branch-alternativet i System Center Service Manager.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20311"/>
      <w:r>
        <w:instrText>Virtual Desktop Infrastructure (VDI) Suite</w:instrText>
      </w:r>
      <w:bookmarkEnd w:id="169"/>
      <w:r>
        <w:instrText>" \l 2</w:instrText>
      </w:r>
      <w:r>
        <w:fldChar w:fldCharType="end"/>
      </w:r>
    </w:p>
    <w:p w:rsidR="00D078E7" w:rsidRDefault="00815E3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90">
        <w:r>
          <w:rPr>
            <w:color w:val="00467F"/>
            <w:u w:val="single"/>
          </w:rPr>
          <w:t>http://go.microsoft.com/?linkid=9839206</w:t>
        </w:r>
      </w:hyperlink>
      <w:r>
        <w:t xml:space="preserve"> och Produktlistan för juni 2015 </w:t>
      </w:r>
      <w:hyperlink r:id="rId91">
        <w:r>
          <w:rPr>
            <w:color w:val="00467F"/>
            <w:u w:val="single"/>
          </w:rPr>
          <w:t>http://go.microsoft.com/?linkid=9839207</w:t>
        </w:r>
      </w:hyperlink>
      <w:r>
        <w:t>.</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170" w:name="_Sec617"/>
      <w:r>
        <w:t>Visual Studio</w:t>
      </w:r>
      <w:bookmarkEnd w:id="170"/>
      <w:r>
        <w:fldChar w:fldCharType="begin"/>
      </w:r>
      <w:r>
        <w:instrText xml:space="preserve"> TC "</w:instrText>
      </w:r>
      <w:bookmarkStart w:id="171" w:name="_Toc504920312"/>
      <w:r>
        <w:instrText>Visual Studio</w:instrText>
      </w:r>
      <w:bookmarkEnd w:id="171"/>
      <w:r>
        <w:instrText>" \l 2</w:instrText>
      </w:r>
      <w:r>
        <w:fldChar w:fldCharType="end"/>
      </w:r>
    </w:p>
    <w:p w:rsidR="00D078E7" w:rsidRDefault="00815E3A">
      <w:pPr>
        <w:pStyle w:val="ProductList-Offering2HeadingNoBorder"/>
        <w:outlineLvl w:val="2"/>
      </w:pPr>
      <w:bookmarkStart w:id="172" w:name="_Sec649"/>
      <w:r>
        <w:t>Visual Studio</w:t>
      </w:r>
      <w:bookmarkEnd w:id="172"/>
      <w:r>
        <w:fldChar w:fldCharType="begin"/>
      </w:r>
      <w:r>
        <w:instrText xml:space="preserve"> TC "</w:instrText>
      </w:r>
      <w:bookmarkStart w:id="173" w:name="_Toc504920313"/>
      <w:r>
        <w:instrText>Visual Studio</w:instrText>
      </w:r>
      <w:bookmarkEnd w:id="173"/>
      <w:r>
        <w:instrText>" \l 3</w:instrText>
      </w:r>
      <w:r>
        <w:fldChar w:fldCharType="end"/>
      </w:r>
    </w:p>
    <w:p w:rsidR="00D078E7" w:rsidRDefault="00815E3A">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Licensbeviljande för SQL Server Parallel Data Warehouse Developer</w:t>
      </w:r>
    </w:p>
    <w:p w:rsidR="00D078E7" w:rsidRDefault="00815E3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D078E7" w:rsidRDefault="00D078E7">
      <w:pPr>
        <w:pStyle w:val="ProductList-Body"/>
      </w:pPr>
    </w:p>
    <w:p w:rsidR="00D078E7" w:rsidRDefault="00815E3A">
      <w:pPr>
        <w:pStyle w:val="ProductList-ClauseHeading"/>
        <w:outlineLvl w:val="4"/>
      </w:pPr>
      <w:r>
        <w:t>2.2 Licensbeviljande för Visual Studio Team Foundation Server 2018</w:t>
      </w:r>
    </w:p>
    <w:p w:rsidR="00D078E7" w:rsidRDefault="00815E3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D078E7" w:rsidRDefault="00D078E7">
      <w:pPr>
        <w:pStyle w:val="ProductList-Body"/>
      </w:pPr>
    </w:p>
    <w:p w:rsidR="00D078E7" w:rsidRDefault="00815E3A">
      <w:pPr>
        <w:pStyle w:val="ProductList-ClauseHeading"/>
        <w:outlineLvl w:val="4"/>
      </w:pPr>
      <w:r>
        <w:t>2.3 Microsoft Azure Platform-tjänster</w:t>
      </w:r>
    </w:p>
    <w:p w:rsidR="00D078E7" w:rsidRDefault="00815E3A">
      <w:pPr>
        <w:pStyle w:val="ProductList-Body"/>
      </w:pPr>
      <w:r>
        <w:t>Microsoft Azure-förmånerna kan inte kombineras från flera Visual Studio-prenumerationer eller MSDN-plattformar till ett enda Microsoft Azure-konto.</w:t>
      </w:r>
    </w:p>
    <w:p w:rsidR="00D078E7" w:rsidRDefault="00815E3A">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33"/>
        <w:gridCol w:w="3629"/>
        <w:gridCol w:w="365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BUILDSERVER.TXT-fil.</w:t>
      </w:r>
    </w:p>
    <w:p w:rsidR="00D078E7" w:rsidRDefault="00815E3A">
      <w:pPr>
        <w:pStyle w:val="ProductList-Body"/>
      </w:pPr>
      <w:r>
        <w:t xml:space="preserve">Kunden får installera kopior av filerna i BuildServer-listorna som finns på </w:t>
      </w:r>
      <w:hyperlink r:id="rId92">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D078E7" w:rsidRDefault="00D078E7">
      <w:pPr>
        <w:pStyle w:val="ProductList-Body"/>
      </w:pPr>
    </w:p>
    <w:p w:rsidR="00D078E7" w:rsidRDefault="00815E3A">
      <w:pPr>
        <w:pStyle w:val="ProductList-ClauseHeading"/>
        <w:outlineLvl w:val="4"/>
      </w:pPr>
      <w:r>
        <w:t>3.2 Verktyg</w:t>
      </w:r>
    </w:p>
    <w:p w:rsidR="00D078E7" w:rsidRDefault="00815E3A">
      <w:pPr>
        <w:pStyle w:val="ProductList-Body"/>
      </w:pPr>
      <w:r>
        <w:t xml:space="preserve">Kunden får kopiera och installera de Verktyg som finns listade på </w:t>
      </w:r>
      <w:hyperlink r:id="rId93">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D078E7" w:rsidRDefault="00D078E7">
      <w:pPr>
        <w:pStyle w:val="ProductList-Body"/>
      </w:pPr>
    </w:p>
    <w:p w:rsidR="00D078E7" w:rsidRDefault="00815E3A">
      <w:pPr>
        <w:pStyle w:val="ProductList-ClauseHeading"/>
        <w:outlineLvl w:val="4"/>
      </w:pPr>
      <w:r>
        <w:t>3.3 Office Professional Plus 2016 – Visual Studio Enterprise-prenumeration</w:t>
      </w:r>
    </w:p>
    <w:p w:rsidR="00D078E7" w:rsidRDefault="00815E3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D078E7" w:rsidRDefault="00D078E7">
      <w:pPr>
        <w:pStyle w:val="ProductList-Body"/>
      </w:pPr>
    </w:p>
    <w:p w:rsidR="00D078E7" w:rsidRDefault="00815E3A">
      <w:pPr>
        <w:pStyle w:val="ProductList-ClauseHeading"/>
        <w:outlineLvl w:val="4"/>
      </w:pPr>
      <w:r>
        <w:t>3.4 Tredje mans licensvillkor för komponenter med öppen källkod</w:t>
      </w:r>
    </w:p>
    <w:p w:rsidR="00D078E7" w:rsidRDefault="00815E3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078E7" w:rsidRDefault="00815E3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4">
              <w:r>
                <w:rPr>
                  <w:color w:val="00467F"/>
                  <w:u w:val="single"/>
                </w:rPr>
                <w:t>Produktlista – mars 2014</w:t>
              </w:r>
            </w:hyperlink>
            <w:r>
              <w:t xml:space="preserve"> och </w:t>
            </w:r>
            <w:hyperlink r:id="rId95">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Berättigande till Software Assurance</w:t>
      </w:r>
    </w:p>
    <w:p w:rsidR="00D078E7" w:rsidRDefault="00815E3A">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D078E7" w:rsidRDefault="00D078E7">
      <w:pPr>
        <w:pStyle w:val="ProductList-Body"/>
      </w:pPr>
    </w:p>
    <w:p w:rsidR="00D078E7" w:rsidRDefault="00815E3A">
      <w:pPr>
        <w:pStyle w:val="ProductList-ClauseHeading"/>
        <w:outlineLvl w:val="4"/>
      </w:pPr>
      <w:r>
        <w:t>4.2 Eviga rättigheter för Visual Studio-prenumeration</w:t>
      </w:r>
    </w:p>
    <w:p w:rsidR="00D078E7" w:rsidRDefault="00815E3A">
      <w:pPr>
        <w:pStyle w:val="ProductList-Body"/>
      </w:pPr>
      <w:r>
        <w:t>Kundens rätt att använda programvara licensierad via Visual Studio-prenumeration blir permanent när Kundens rätt att använda Visual Studio blir evig.</w:t>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314"/>
      <w:r>
        <w:instrText>Visual Studio Team Foundation Server</w:instrText>
      </w:r>
      <w:bookmarkEnd w:id="179"/>
      <w:r>
        <w:instrText>" \l 3</w:instrText>
      </w:r>
      <w:r>
        <w:fldChar w:fldCharType="end"/>
      </w:r>
    </w:p>
    <w:p w:rsidR="00D078E7" w:rsidRDefault="00815E3A">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078E7" w:rsidRDefault="00D07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078E7" w:rsidRDefault="00D07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7"/>
        <w:gridCol w:w="3624"/>
        <w:gridCol w:w="370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Visual Studio Team Services betald användare</w:t>
            </w:r>
          </w:p>
        </w:tc>
      </w:tr>
    </w:tbl>
    <w:p w:rsidR="00D078E7" w:rsidRDefault="00D078E7">
      <w:pPr>
        <w:pStyle w:val="ProductList-Body"/>
      </w:pPr>
    </w:p>
    <w:p w:rsidR="00D078E7" w:rsidRDefault="00815E3A">
      <w:pPr>
        <w:pStyle w:val="ProductList-SubClauseHeading"/>
        <w:outlineLvl w:val="5"/>
      </w:pPr>
      <w:r>
        <w:t>3.1.1 Ytterligare Funktioner</w:t>
      </w:r>
    </w:p>
    <w:p w:rsidR="00D078E7" w:rsidRDefault="00815E3A">
      <w:pPr>
        <w:pStyle w:val="ProductList-BodyIndented"/>
      </w:pPr>
      <w:r>
        <w:t>Test Management</w:t>
      </w:r>
    </w:p>
    <w:tbl>
      <w:tblPr>
        <w:tblStyle w:val="PURTable0"/>
        <w:tblW w:w="0" w:type="dxa"/>
        <w:tblLook w:val="04A0" w:firstRow="1" w:lastRow="0" w:firstColumn="1" w:lastColumn="0" w:noHBand="0" w:noVBand="1"/>
      </w:tblPr>
      <w:tblGrid>
        <w:gridCol w:w="3510"/>
        <w:gridCol w:w="3523"/>
        <w:gridCol w:w="3523"/>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Visual Studio Enterprise-prenumeration</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D078E7" w:rsidRDefault="00815E3A">
            <w:pPr>
              <w:pStyle w:val="ProductList-TableBody"/>
            </w:pPr>
            <w:r>
              <w:t>Betald användare för Visual Studio Team Services Test Manager</w:t>
            </w:r>
          </w:p>
        </w:tc>
      </w:tr>
    </w:tbl>
    <w:p w:rsidR="00D078E7" w:rsidRDefault="00D078E7">
      <w:pPr>
        <w:pStyle w:val="ProductList-BodyIndented"/>
      </w:pPr>
    </w:p>
    <w:p w:rsidR="00D078E7" w:rsidRDefault="00815E3A">
      <w:pPr>
        <w:pStyle w:val="ProductList-SubClauseHeading"/>
        <w:outlineLvl w:val="5"/>
      </w:pPr>
      <w:r>
        <w:t>3.1.2 Ytterligare Funktioner</w:t>
      </w:r>
    </w:p>
    <w:p w:rsidR="00D078E7" w:rsidRDefault="00815E3A">
      <w:pPr>
        <w:pStyle w:val="ProductList-BodyIndented"/>
      </w:pPr>
      <w:r>
        <w:t>Pakethantering</w:t>
      </w:r>
    </w:p>
    <w:tbl>
      <w:tblPr>
        <w:tblStyle w:val="PURTable0"/>
        <w:tblW w:w="0" w:type="dxa"/>
        <w:tblLook w:val="04A0" w:firstRow="1" w:lastRow="0" w:firstColumn="1" w:lastColumn="0" w:noHBand="0" w:noVBand="1"/>
      </w:tblPr>
      <w:tblGrid>
        <w:gridCol w:w="3509"/>
        <w:gridCol w:w="3523"/>
        <w:gridCol w:w="35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Betald användare för Visual Studio Team Services-pakethantering</w:t>
            </w:r>
          </w:p>
        </w:tc>
      </w:tr>
    </w:tbl>
    <w:p w:rsidR="00D078E7" w:rsidRDefault="00D078E7">
      <w:pPr>
        <w:pStyle w:val="ProductList-BodyIndented"/>
      </w:pPr>
    </w:p>
    <w:p w:rsidR="00D078E7" w:rsidRDefault="00815E3A">
      <w:pPr>
        <w:pStyle w:val="ProductList-ClauseHeading"/>
        <w:outlineLvl w:val="4"/>
      </w:pPr>
      <w:r>
        <w:t>3.2 Användning som Inte Kräver CAL</w:t>
      </w:r>
    </w:p>
    <w:p w:rsidR="00D078E7" w:rsidRDefault="00815E3A">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en annan integrerad applikation eller tjänst.</w:t>
      </w:r>
    </w:p>
    <w:p w:rsidR="00D078E7" w:rsidRDefault="00D078E7">
      <w:pPr>
        <w:pStyle w:val="ProductList-Body"/>
      </w:pPr>
    </w:p>
    <w:p w:rsidR="00D078E7" w:rsidRDefault="00815E3A">
      <w:pPr>
        <w:pStyle w:val="ProductList-ClauseHeading"/>
        <w:outlineLvl w:val="4"/>
      </w:pPr>
      <w:r>
        <w:t>3.3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D078E7" w:rsidRDefault="00D078E7">
      <w:pPr>
        <w:pStyle w:val="ProductList-Body"/>
      </w:pPr>
    </w:p>
    <w:p w:rsidR="00D078E7" w:rsidRDefault="00815E3A">
      <w:pPr>
        <w:pStyle w:val="ProductList-ClauseHeading"/>
        <w:outlineLvl w:val="4"/>
      </w:pPr>
      <w:r>
        <w:t>3.4 Tredje mans licensvillkor för komponenter med öppen källkod</w:t>
      </w:r>
    </w:p>
    <w:p w:rsidR="00D078E7" w:rsidRDefault="00815E3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078E7" w:rsidRDefault="00D078E7">
      <w:pPr>
        <w:pStyle w:val="ProductList-Body"/>
      </w:pPr>
    </w:p>
    <w:p w:rsidR="00D078E7" w:rsidRDefault="00815E3A">
      <w:pPr>
        <w:pStyle w:val="ProductList-ClauseHeading"/>
        <w:outlineLvl w:val="4"/>
      </w:pPr>
      <w:r>
        <w:t>3.5 Visual Studio Team Foundation Server Build Services</w:t>
      </w:r>
    </w:p>
    <w:p w:rsidR="00D078E7" w:rsidRDefault="00815E3A">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D078E7" w:rsidRDefault="00D078E7">
      <w:pPr>
        <w:pStyle w:val="ProductList-Body"/>
      </w:pPr>
    </w:p>
    <w:p w:rsidR="00D078E7" w:rsidRDefault="00815E3A">
      <w:pPr>
        <w:pStyle w:val="ProductList-ClauseHeading"/>
        <w:outlineLvl w:val="4"/>
      </w:pPr>
      <w:r>
        <w:t>3.6 Versionshantering</w:t>
      </w:r>
    </w:p>
    <w:p w:rsidR="00D078E7" w:rsidRDefault="00815E3A">
      <w:pPr>
        <w:pStyle w:val="ProductList-Body"/>
      </w:pPr>
      <w:r>
        <w:t>I Visual Studio Team Foundation Server ingår en samtidig distribution med hjälp av versionshanteringsfunktionen. Vardera av följande ger en ytterligare samtidig distribution per licens:</w:t>
      </w:r>
    </w:p>
    <w:p w:rsidR="00D078E7" w:rsidRDefault="00815E3A" w:rsidP="00815E3A">
      <w:pPr>
        <w:pStyle w:val="ProductList-Bullet"/>
        <w:numPr>
          <w:ilvl w:val="0"/>
          <w:numId w:val="21"/>
        </w:numPr>
      </w:pPr>
      <w:r>
        <w:t xml:space="preserve">Visual Studio Enterprise-prenumeration </w:t>
      </w:r>
    </w:p>
    <w:p w:rsidR="00D078E7" w:rsidRDefault="00815E3A" w:rsidP="00815E3A">
      <w:pPr>
        <w:pStyle w:val="ProductList-Bullet"/>
        <w:numPr>
          <w:ilvl w:val="0"/>
          <w:numId w:val="21"/>
        </w:numPr>
      </w:pPr>
      <w:r>
        <w:t xml:space="preserve">Visual Studio Enterprise (månatlig eller årlig prenumeration) </w:t>
      </w:r>
    </w:p>
    <w:p w:rsidR="00D078E7" w:rsidRDefault="00815E3A" w:rsidP="00815E3A">
      <w:pPr>
        <w:pStyle w:val="ProductList-Bullet"/>
        <w:numPr>
          <w:ilvl w:val="0"/>
          <w:numId w:val="21"/>
        </w:numPr>
      </w:pPr>
      <w:r>
        <w:t>Team Services Build och Deployment Private Pipeline (betald instans)</w:t>
      </w:r>
    </w:p>
    <w:p w:rsidR="00D078E7" w:rsidRDefault="00D078E7">
      <w:pPr>
        <w:pStyle w:val="ProductList-Body"/>
      </w:pPr>
    </w:p>
    <w:p w:rsidR="00D078E7" w:rsidRDefault="00815E3A">
      <w:pPr>
        <w:pStyle w:val="ProductList-ClauseHeading"/>
        <w:outlineLvl w:val="4"/>
      </w:pPr>
      <w:r>
        <w:t>3.7 Pakethantering</w:t>
      </w:r>
    </w:p>
    <w:p w:rsidR="00D078E7" w:rsidRDefault="00815E3A">
      <w:pPr>
        <w:pStyle w:val="ProductList-Body"/>
      </w:pPr>
      <w:r>
        <w:t>Varje licens för Visual Studio Team Foundation Server innefattar rätt för upp till fem användare eller enheter att använda pakethanteringsfunktionen.</w:t>
      </w:r>
    </w:p>
    <w:p w:rsidR="00D078E7" w:rsidRDefault="00D078E7">
      <w:pPr>
        <w:pStyle w:val="ProductList-Body"/>
      </w:pPr>
    </w:p>
    <w:p w:rsidR="00D078E7" w:rsidRDefault="00815E3A">
      <w:pPr>
        <w:pStyle w:val="ProductList-ClauseHeading"/>
        <w:outlineLvl w:val="4"/>
      </w:pPr>
      <w:r>
        <w:t>3.8 Tilläggsprogramvara</w:t>
      </w:r>
    </w:p>
    <w:tbl>
      <w:tblPr>
        <w:tblStyle w:val="PURTable"/>
        <w:tblW w:w="0" w:type="dxa"/>
        <w:tblLook w:val="04A0" w:firstRow="1" w:lastRow="0" w:firstColumn="1" w:lastColumn="0" w:noHBand="0" w:noVBand="1"/>
      </w:tblPr>
      <w:tblGrid>
        <w:gridCol w:w="3692"/>
        <w:gridCol w:w="3612"/>
        <w:gridCol w:w="361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9"/>
        <w:gridCol w:w="3829"/>
        <w:gridCol w:w="3423"/>
        <w:gridCol w:w="85"/>
      </w:tblGrid>
      <w:tr w:rsidR="00D078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r w:rsidR="00D078E7">
        <w:tc>
          <w:tcPr>
            <w:tcW w:w="12240" w:type="dxa"/>
            <w:gridSpan w:val="4"/>
            <w:tcBorders>
              <w:top w:val="none" w:sz="4" w:space="0" w:color="6E6E6E"/>
              <w:left w:val="none" w:sz="4" w:space="0" w:color="6E6E6E"/>
              <w:bottom w:val="none" w:sz="4" w:space="0" w:color="6E6E6E"/>
              <w:right w:val="none" w:sz="4" w:space="0" w:color="6E6E6E"/>
            </w:tcBorders>
          </w:tcPr>
          <w:p w:rsidR="00D078E7" w:rsidRDefault="00D078E7">
            <w:pPr>
              <w:pStyle w:val="PURBreadcrumb"/>
            </w:pPr>
          </w:p>
          <w:tbl>
            <w:tblPr>
              <w:tblW w:w="0" w:type="dxa"/>
              <w:tblLook w:val="04A0" w:firstRow="1" w:lastRow="0" w:firstColumn="1" w:lastColumn="0" w:noHBand="0" w:noVBand="1"/>
            </w:tblPr>
            <w:tblGrid>
              <w:gridCol w:w="10800"/>
            </w:tblGrid>
            <w:tr w:rsidR="00D078E7">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TableBody"/>
            </w:pPr>
          </w:p>
        </w:tc>
      </w:tr>
    </w:tbl>
    <w:p w:rsidR="00D078E7" w:rsidRDefault="00D078E7">
      <w:pPr>
        <w:pStyle w:val="ProductList-Body"/>
      </w:pPr>
    </w:p>
    <w:p w:rsidR="00D078E7" w:rsidRDefault="00815E3A">
      <w:pPr>
        <w:pStyle w:val="ProductList-OfferingGroupHeading"/>
        <w:outlineLvl w:val="1"/>
      </w:pPr>
      <w:bookmarkStart w:id="184" w:name="_Sec618"/>
      <w:r>
        <w:t>Windows</w:t>
      </w:r>
      <w:bookmarkEnd w:id="184"/>
      <w:r>
        <w:fldChar w:fldCharType="begin"/>
      </w:r>
      <w:r>
        <w:instrText xml:space="preserve"> TC "</w:instrText>
      </w:r>
      <w:bookmarkStart w:id="185" w:name="_Toc504920315"/>
      <w:r>
        <w:instrText>Windows</w:instrText>
      </w:r>
      <w:bookmarkEnd w:id="185"/>
      <w:r>
        <w:instrText>" \l 2</w:instrText>
      </w:r>
      <w:r>
        <w:fldChar w:fldCharType="end"/>
      </w:r>
    </w:p>
    <w:p w:rsidR="00D078E7" w:rsidRDefault="00815E3A">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04920316"/>
      <w:r>
        <w:instrText>Windows desktop-operativsystem</w:instrText>
      </w:r>
      <w:bookmarkEnd w:id="187"/>
      <w:r>
        <w:instrText>" \l 3</w:instrText>
      </w:r>
      <w:r>
        <w:fldChar w:fldCharType="end"/>
      </w:r>
    </w:p>
    <w:p w:rsidR="00D078E7" w:rsidRDefault="00815E3A">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078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392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Education E3</w:t>
            </w:r>
            <w:r>
              <w:fldChar w:fldCharType="begin"/>
            </w:r>
            <w:r>
              <w:instrText xml:space="preserve"> XE "Windows 10 Education E3"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 xml:space="preserve">Windows 10 Education-uppgradering (per enhet) </w:t>
            </w:r>
            <w:r>
              <w:fldChar w:fldCharType="begin"/>
            </w:r>
            <w:r>
              <w:instrText xml:space="preserve"> XE "Windows 10 Education-uppgradering (per enhet)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r w:rsidR="00D078E7">
        <w:tc>
          <w:tcPr>
            <w:tcW w:w="3920" w:type="dxa"/>
            <w:tcBorders>
              <w:top w:val="dashed" w:sz="4" w:space="0" w:color="BFBFBF"/>
              <w:left w:val="single" w:sz="9" w:space="0" w:color="FFFFFF"/>
              <w:bottom w:val="single" w:sz="4" w:space="0" w:color="FFFFFF"/>
              <w:right w:val="single" w:sz="9" w:space="0" w:color="FFFFFF"/>
            </w:tcBorders>
          </w:tcPr>
          <w:p w:rsidR="00D078E7" w:rsidRDefault="00815E3A">
            <w:pPr>
              <w:pStyle w:val="ProductList-TableBody"/>
            </w:pPr>
            <w:r>
              <w:t xml:space="preserve">Windows 10 S till Windows 10 Pro Switch </w:t>
            </w:r>
            <w:r>
              <w:fldChar w:fldCharType="begin"/>
            </w:r>
            <w:r>
              <w:instrText xml:space="preserve"> XE "Windows 10 S till Windows 10 Pro Switch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rsidR="00D078E7" w:rsidRDefault="00815E3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078E7" w:rsidRDefault="00D078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Kvalificerande Operativsystem (OS)</w:t>
      </w:r>
    </w:p>
    <w:p w:rsidR="00D078E7" w:rsidRDefault="00815E3A">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D078E7" w:rsidRDefault="00D078E7">
      <w:pPr>
        <w:pStyle w:val="ProductList-Body"/>
      </w:pPr>
    </w:p>
    <w:p w:rsidR="00D078E7" w:rsidRDefault="00815E3A">
      <w:pPr>
        <w:pStyle w:val="ProductList-SubClauseHeading"/>
        <w:outlineLvl w:val="5"/>
      </w:pPr>
      <w:r>
        <w:t>2.1.1 Kvalificerande Operativsystem (OS) Tabell</w:t>
      </w:r>
    </w:p>
    <w:p w:rsidR="00D078E7" w:rsidRDefault="00815E3A">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037"/>
        <w:gridCol w:w="1753"/>
        <w:gridCol w:w="1753"/>
        <w:gridCol w:w="1406"/>
        <w:gridCol w:w="1303"/>
        <w:gridCol w:w="130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Academic och Charity</w:t>
            </w:r>
          </w:p>
        </w:tc>
      </w:tr>
      <w:tr w:rsidR="00D078E7">
        <w:tc>
          <w:tcPr>
            <w:tcW w:w="4040" w:type="dxa"/>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jc w:val="center"/>
            </w:pP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jc w:val="center"/>
            </w:pP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jc w:val="center"/>
            </w:pP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jc w:val="center"/>
            </w:pP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jc w:val="center"/>
            </w:pP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jc w:val="center"/>
            </w:pP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78E7" w:rsidRDefault="00D07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jc w:val="center"/>
            </w:pP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bl>
    <w:p w:rsidR="00D078E7" w:rsidRDefault="00815E3A">
      <w:pPr>
        <w:pStyle w:val="ProductList-BodyIndented"/>
      </w:pPr>
      <w:r>
        <w:rPr>
          <w:i/>
          <w:vertAlign w:val="superscript"/>
        </w:rPr>
        <w:t>1</w:t>
      </w:r>
      <w:r>
        <w:rPr>
          <w:i/>
        </w:rPr>
        <w:t xml:space="preserve">Gäller även för Kvalificerade Enheter som erhållits genom fusion eller förvärv </w:t>
      </w:r>
    </w:p>
    <w:p w:rsidR="00D078E7" w:rsidRDefault="00815E3A">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D078E7" w:rsidRDefault="00815E3A">
      <w:pPr>
        <w:pStyle w:val="ProductList-BodyIndented"/>
      </w:pPr>
      <w:r>
        <w:rPr>
          <w:i/>
          <w:vertAlign w:val="superscript"/>
        </w:rPr>
        <w:t>3</w:t>
      </w:r>
      <w:r>
        <w:rPr>
          <w:i/>
        </w:rPr>
        <w:t>Gäller inte för Academic, Charity och OV-CW.</w:t>
      </w:r>
    </w:p>
    <w:p w:rsidR="00D078E7" w:rsidRDefault="00815E3A">
      <w:pPr>
        <w:pStyle w:val="ProductList-BodyIndented"/>
      </w:pPr>
      <w:r>
        <w:rPr>
          <w:i/>
          <w:vertAlign w:val="superscript"/>
        </w:rPr>
        <w:t>4</w:t>
      </w:r>
      <w:r>
        <w:rPr>
          <w:i/>
        </w:rPr>
        <w:t>N, K, och KN är specialiserade utgåvor tillgängliga för vissa marknader.</w:t>
      </w:r>
    </w:p>
    <w:p w:rsidR="00D078E7" w:rsidRDefault="00815E3A">
      <w:pPr>
        <w:pStyle w:val="ProductList-BodyIndented"/>
      </w:pPr>
      <w:r>
        <w:rPr>
          <w:i/>
          <w:vertAlign w:val="superscript"/>
        </w:rPr>
        <w:t>5</w:t>
      </w:r>
      <w:r>
        <w:rPr>
          <w:i/>
        </w:rPr>
        <w:t>Innefattar Windows 10 Pro i S-läge (Windows 10S) och Windows 10 Pro-arbetsstationer.</w:t>
      </w:r>
    </w:p>
    <w:p w:rsidR="00D078E7" w:rsidRDefault="00815E3A">
      <w:pPr>
        <w:pStyle w:val="ProductList-BodyIndented"/>
      </w:pPr>
      <w:r>
        <w:rPr>
          <w:i/>
          <w:vertAlign w:val="superscript"/>
        </w:rPr>
        <w:t>6</w:t>
      </w:r>
      <w:r>
        <w:rPr>
          <w:i/>
        </w:rPr>
        <w:t>Se 2.1.2.1 nedan för användningsbegränsningar</w:t>
      </w:r>
    </w:p>
    <w:p w:rsidR="00D078E7" w:rsidRDefault="00D078E7">
      <w:pPr>
        <w:pStyle w:val="ProductList-BodyIndented"/>
      </w:pPr>
    </w:p>
    <w:p w:rsidR="00D078E7" w:rsidRDefault="00815E3A">
      <w:pPr>
        <w:pStyle w:val="ProductList-SubClauseHeading"/>
        <w:outlineLvl w:val="5"/>
      </w:pPr>
      <w:r>
        <w:t>2.1.2 Användningsbegränsade Operativsystem (OS) Tabell</w:t>
      </w:r>
    </w:p>
    <w:p w:rsidR="00D078E7" w:rsidRDefault="00815E3A">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736"/>
        <w:gridCol w:w="1817"/>
        <w:gridCol w:w="1817"/>
        <w:gridCol w:w="1631"/>
        <w:gridCol w:w="1555"/>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Academic och Charity</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6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bl>
    <w:p w:rsidR="00D078E7" w:rsidRDefault="00815E3A">
      <w:pPr>
        <w:pStyle w:val="ProductList-BodyIndented"/>
      </w:pPr>
      <w:r>
        <w:rPr>
          <w:i/>
          <w:vertAlign w:val="superscript"/>
        </w:rPr>
        <w:t>1</w:t>
      </w:r>
      <w:r>
        <w:rPr>
          <w:i/>
        </w:rPr>
        <w:t xml:space="preserve">Gäller även för Kvalificerade Enheter som erhållits genom fusion eller förvärv </w:t>
      </w:r>
    </w:p>
    <w:p w:rsidR="00D078E7" w:rsidRDefault="00815E3A">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D078E7" w:rsidRDefault="00815E3A">
      <w:pPr>
        <w:pStyle w:val="ProductList-BodyIndented"/>
      </w:pPr>
      <w:r>
        <w:rPr>
          <w:i/>
          <w:vertAlign w:val="superscript"/>
        </w:rPr>
        <w:t>3</w:t>
      </w:r>
      <w:r>
        <w:t>Kolumn används även för att ange godkända kvalificerande operativsystem för användarens primära enhet när en användare är licensierad med Windows SA per Användare.</w:t>
      </w:r>
    </w:p>
    <w:p w:rsidR="00D078E7" w:rsidRDefault="00815E3A">
      <w:pPr>
        <w:pStyle w:val="ProductList-BodyIndented"/>
      </w:pPr>
      <w:r>
        <w:rPr>
          <w:i/>
          <w:vertAlign w:val="superscript"/>
        </w:rPr>
        <w:t>4</w:t>
      </w:r>
      <w:r>
        <w:t>N, K, och KN är specialiserade utgåvor tillgängliga för vissa marknader.</w:t>
      </w:r>
    </w:p>
    <w:p w:rsidR="00D078E7" w:rsidRDefault="00815E3A">
      <w:pPr>
        <w:pStyle w:val="ProductList-BodyIndented"/>
      </w:pPr>
      <w:r>
        <w:rPr>
          <w:i/>
          <w:vertAlign w:val="superscript"/>
        </w:rPr>
        <w:t>5</w:t>
      </w:r>
      <w:r>
        <w:rPr>
          <w:i/>
        </w:rPr>
        <w:t>Avsnitt 2.1.2.2 gäller inte Windows 10 IoT Enterprise för detaljhandeln eller tunna klienter</w:t>
      </w:r>
    </w:p>
    <w:p w:rsidR="00D078E7" w:rsidRDefault="00D078E7">
      <w:pPr>
        <w:pStyle w:val="ProductList-BodyIndented"/>
      </w:pPr>
    </w:p>
    <w:p w:rsidR="00D078E7" w:rsidRDefault="00815E3A">
      <w:pPr>
        <w:pStyle w:val="ProductList-BodyIndented"/>
      </w:pPr>
      <w:r>
        <w:rPr>
          <w:b/>
        </w:rPr>
        <w:t>2.1.2.1 Användningsbegränsningar för Beroende Kvalificerande Operativsystem</w:t>
      </w:r>
    </w:p>
    <w:p w:rsidR="00D078E7" w:rsidRDefault="00815E3A">
      <w:pPr>
        <w:pStyle w:val="ProductList-BodyIndented"/>
      </w:pPr>
      <w:r>
        <w:t xml:space="preserve">Om uppgraderingsprogramvaran installeras på enheter som licensierats för och tidigare kört någon utgåva av Beroende Kvalificerande OS som stöds gäller följande villkor:  </w:t>
      </w:r>
    </w:p>
    <w:p w:rsidR="00D078E7" w:rsidRDefault="00815E3A" w:rsidP="00815E3A">
      <w:pPr>
        <w:pStyle w:val="ProductList-Bullet"/>
        <w:numPr>
          <w:ilvl w:val="1"/>
          <w:numId w:val="22"/>
        </w:numPr>
      </w:pPr>
      <w:r>
        <w:t>Särskild användning. Kundlicensierad enhet är avsedd för en särskild användning. Kunden får endast använda programvaran i det syftet.</w:t>
      </w:r>
    </w:p>
    <w:p w:rsidR="00D078E7" w:rsidRDefault="00815E3A" w:rsidP="00815E3A">
      <w:pPr>
        <w:pStyle w:val="ProductList-Bullet"/>
        <w:numPr>
          <w:ilvl w:val="1"/>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D078E7" w:rsidRDefault="00815E3A" w:rsidP="00815E3A">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D078E7" w:rsidRDefault="00D078E7">
      <w:pPr>
        <w:pStyle w:val="ProductList-BodyIndented"/>
      </w:pPr>
    </w:p>
    <w:p w:rsidR="00D078E7" w:rsidRDefault="00815E3A">
      <w:pPr>
        <w:pStyle w:val="ProductList-BodyIndented"/>
      </w:pPr>
      <w:r>
        <w:rPr>
          <w:b/>
        </w:rPr>
        <w:t>2.1.2.2 Köpbegränsning av Software Assurance för Beroende Kvalificerande Operativsystem</w:t>
      </w:r>
    </w:p>
    <w:p w:rsidR="00D078E7" w:rsidRDefault="00815E3A">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rsidR="00D078E7" w:rsidRDefault="00D078E7">
      <w:pPr>
        <w:pStyle w:val="ProductList-BodyIndented"/>
      </w:pPr>
    </w:p>
    <w:p w:rsidR="00D078E7" w:rsidRDefault="00815E3A">
      <w:pPr>
        <w:pStyle w:val="ProductList-SubClauseHeading"/>
        <w:outlineLvl w:val="5"/>
      </w:pPr>
      <w:r>
        <w:t>2.1.3 Windows 10 Pro i S Mode-enheter</w:t>
      </w:r>
    </w:p>
    <w:p w:rsidR="00D078E7" w:rsidRDefault="00815E3A" w:rsidP="00815E3A">
      <w:pPr>
        <w:pStyle w:val="ProductList-Bullet"/>
        <w:numPr>
          <w:ilvl w:val="1"/>
          <w:numId w:val="23"/>
        </w:numPr>
      </w:pPr>
      <w:r>
        <w:t xml:space="preserve">Utan hinder av Universella licensvillkor eller volymlicensieringsavtal innefattar Licenser som används för någon enhet med Windows 10 Pro i S Mode (Windows 10 S) inte re-imaging-rättigheter eller rätt att köra eller installera en tidigare version, version på annat språk, annan plattformsversion eller en äldre version av Windows, inklusive Windows 10 Enterprise LTSB. </w:t>
      </w:r>
    </w:p>
    <w:p w:rsidR="00D078E7" w:rsidRDefault="00815E3A" w:rsidP="00815E3A">
      <w:pPr>
        <w:pStyle w:val="ProductList-Bullet"/>
        <w:numPr>
          <w:ilvl w:val="1"/>
          <w:numId w:val="23"/>
        </w:numPr>
      </w:pPr>
      <w:r>
        <w:t>Kunder måste licensiera ”Windows 10 S till Windows 10 Pro Switch” för Windows 10 Pro i S Mode-enheter innan Windows 10 Pro eller Enterprise installeras.</w:t>
      </w:r>
    </w:p>
    <w:p w:rsidR="00D078E7" w:rsidRDefault="00D078E7">
      <w:pPr>
        <w:pStyle w:val="ProductList-SubClauseHeading"/>
        <w:outlineLvl w:val="5"/>
      </w:pPr>
    </w:p>
    <w:p w:rsidR="00D078E7" w:rsidRDefault="00815E3A">
      <w:pPr>
        <w:pStyle w:val="ProductList-SubClauseHeading"/>
        <w:outlineLvl w:val="5"/>
      </w:pPr>
      <w:r>
        <w:t>2.1.4 Regler för Kvalificerande Operativsystem för Windows VL-uppgraderingslicenser</w:t>
      </w:r>
    </w:p>
    <w:p w:rsidR="00D078E7" w:rsidRDefault="00815E3A" w:rsidP="00815E3A">
      <w:pPr>
        <w:pStyle w:val="ProductList-Bullet"/>
        <w:numPr>
          <w:ilvl w:val="1"/>
          <w:numId w:val="24"/>
        </w:numPr>
      </w:pPr>
      <w:r>
        <w:t xml:space="preserve">Det kvalificerande operativsystemet måste vara installerat på den enhet där VL-uppgraderingslicensen ska tilldelas. </w:t>
      </w:r>
    </w:p>
    <w:p w:rsidR="00D078E7" w:rsidRDefault="00815E3A" w:rsidP="00815E3A">
      <w:pPr>
        <w:pStyle w:val="ProductList-Bullet"/>
        <w:numPr>
          <w:ilvl w:val="1"/>
          <w:numId w:val="24"/>
        </w:numPr>
      </w:pPr>
      <w:r>
        <w:t xml:space="preserve">Apple Macintosh är endast ett kvalificerande operativsystem om det har förinstallerats av den behöriga tillverkaren före den ursprungliga försäljningen av enheten. </w:t>
      </w:r>
    </w:p>
    <w:p w:rsidR="00D078E7" w:rsidRDefault="00815E3A" w:rsidP="00815E3A">
      <w:pPr>
        <w:pStyle w:val="ProductList-Bullet"/>
        <w:numPr>
          <w:ilvl w:val="1"/>
          <w:numId w:val="24"/>
        </w:numPr>
      </w:pPr>
      <w:r>
        <w:t>Kunderna måste ta bort det kvalificerande operativsystemet från enheten för att driftsätta VL-uppgraderingslicensen, om de inte också har SA på VL-uppgraderingslicensen.</w:t>
      </w:r>
    </w:p>
    <w:p w:rsidR="00D078E7" w:rsidRDefault="00815E3A" w:rsidP="00815E3A">
      <w:pPr>
        <w:pStyle w:val="ProductList-Bullet"/>
        <w:numPr>
          <w:ilvl w:val="1"/>
          <w:numId w:val="24"/>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D078E7" w:rsidRDefault="00D078E7">
      <w:pPr>
        <w:pStyle w:val="ProductList-BodyIndented"/>
      </w:pPr>
    </w:p>
    <w:p w:rsidR="00D078E7" w:rsidRDefault="00815E3A">
      <w:pPr>
        <w:pStyle w:val="ProductList-ClauseHeading"/>
        <w:outlineLvl w:val="4"/>
      </w:pPr>
      <w:r>
        <w:t>2.2 Windows Enterprise-uppgradering (versionslös) och Windows Professional-uppgradering (versionslös)</w:t>
      </w:r>
    </w:p>
    <w:p w:rsidR="00D078E7" w:rsidRDefault="00815E3A">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D078E7" w:rsidRDefault="00D078E7">
      <w:pPr>
        <w:pStyle w:val="ProductList-Body"/>
      </w:pPr>
    </w:p>
    <w:p w:rsidR="00D078E7" w:rsidRDefault="00815E3A">
      <w:pPr>
        <w:pStyle w:val="ProductList-ClauseHeading"/>
        <w:outlineLvl w:val="4"/>
      </w:pPr>
      <w:r>
        <w:t>2.3 Re-Imaging med Windows 10</w:t>
      </w:r>
    </w:p>
    <w:p w:rsidR="00D078E7" w:rsidRDefault="00815E3A">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D078E7" w:rsidRDefault="00D078E7">
      <w:pPr>
        <w:pStyle w:val="ProductList-Body"/>
      </w:pPr>
    </w:p>
    <w:p w:rsidR="00D078E7" w:rsidRDefault="00815E3A">
      <w:pPr>
        <w:pStyle w:val="ProductList-ClauseHeading"/>
        <w:outlineLvl w:val="4"/>
      </w:pPr>
      <w:r>
        <w:t>2.4 Regionala Fullgörelsealternativ</w:t>
      </w:r>
    </w:p>
    <w:p w:rsidR="00D078E7" w:rsidRDefault="00815E3A">
      <w:pPr>
        <w:pStyle w:val="ProductList-SubClauseHeading"/>
        <w:outlineLvl w:val="5"/>
      </w:pPr>
      <w:r>
        <w:t>2.4.1 N-versioner (utan Windows Media Player) av Microsoft Windows XP Professional, Vista Business och 7 Professional</w:t>
      </w:r>
    </w:p>
    <w:p w:rsidR="00D078E7" w:rsidRDefault="00815E3A">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97">
        <w:r>
          <w:rPr>
            <w:color w:val="00467F"/>
            <w:u w:val="single"/>
          </w:rPr>
          <w:t>http://go.microsoft.com/?linkid=9839207</w:t>
        </w:r>
      </w:hyperlink>
      <w:r>
        <w:t>.</w:t>
      </w:r>
    </w:p>
    <w:p w:rsidR="00D078E7" w:rsidRDefault="00D078E7">
      <w:pPr>
        <w:pStyle w:val="ProductList-BodyIndented"/>
      </w:pPr>
    </w:p>
    <w:p w:rsidR="00D078E7" w:rsidRDefault="00815E3A">
      <w:pPr>
        <w:pStyle w:val="ProductList-SubClauseHeading"/>
        <w:outlineLvl w:val="5"/>
      </w:pPr>
      <w:r>
        <w:t>2.4.2 K- och KN-versioner av Windows XP Professional, Vista Business och 7 Professional</w:t>
      </w:r>
    </w:p>
    <w:p w:rsidR="00D078E7" w:rsidRDefault="00815E3A">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98">
        <w:r>
          <w:rPr>
            <w:color w:val="00467F"/>
            <w:u w:val="single"/>
          </w:rPr>
          <w:t>http://go.microsoft.com/?linkid=9839207</w:t>
        </w:r>
      </w:hyperlink>
      <w:r>
        <w:t>.</w:t>
      </w:r>
    </w:p>
    <w:p w:rsidR="00D078E7" w:rsidRDefault="00D078E7">
      <w:pPr>
        <w:pStyle w:val="ProductList-BodyIndented"/>
      </w:pPr>
    </w:p>
    <w:p w:rsidR="00D078E7" w:rsidRDefault="00815E3A">
      <w:pPr>
        <w:pStyle w:val="ProductList-SubClauseHeading"/>
        <w:outlineLvl w:val="5"/>
      </w:pPr>
      <w:r>
        <w:t>2.4.3 Windows 8/8.1 Pro KN och Windows 10 Pro KN</w:t>
      </w:r>
    </w:p>
    <w:p w:rsidR="00D078E7" w:rsidRDefault="00815E3A">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D078E7" w:rsidRDefault="00D078E7">
      <w:pPr>
        <w:pStyle w:val="ProductList-BodyIndented"/>
      </w:pPr>
    </w:p>
    <w:p w:rsidR="00D078E7" w:rsidRDefault="00815E3A">
      <w:pPr>
        <w:pStyle w:val="ProductList-SubClauseHeading"/>
        <w:outlineLvl w:val="5"/>
      </w:pPr>
      <w:r>
        <w:t>2.4.4 Windows 8/8.1 Pro N och Windows 10 Pro N (utan Windows Media Player)</w:t>
      </w:r>
    </w:p>
    <w:p w:rsidR="00D078E7" w:rsidRDefault="00815E3A">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D078E7" w:rsidRDefault="00D078E7">
      <w:pPr>
        <w:pStyle w:val="ProductList-BodyIndented"/>
      </w:pPr>
    </w:p>
    <w:p w:rsidR="00D078E7" w:rsidRDefault="00815E3A">
      <w:pPr>
        <w:pStyle w:val="ProductList-ClauseHeading"/>
        <w:outlineLvl w:val="4"/>
      </w:pPr>
      <w:r>
        <w:t>2.5 Windows Embedded 8 Standard Enterprise-paket</w:t>
      </w:r>
    </w:p>
    <w:p w:rsidR="00D078E7" w:rsidRDefault="00815E3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D078E7" w:rsidRDefault="00D078E7">
      <w:pPr>
        <w:pStyle w:val="ProductList-Body"/>
      </w:pPr>
    </w:p>
    <w:p w:rsidR="00D078E7" w:rsidRDefault="00815E3A">
      <w:pPr>
        <w:pStyle w:val="ProductList-ClauseHeading"/>
        <w:outlineLvl w:val="4"/>
      </w:pPr>
      <w:r>
        <w:t>2.6 Köpbehörighet för Windows 10 Home to Pro Right Licensing för E3/E5</w:t>
      </w:r>
    </w:p>
    <w:p w:rsidR="00D078E7" w:rsidRDefault="00815E3A">
      <w:pPr>
        <w:pStyle w:val="ProductList-SubClauseHeading"/>
        <w:outlineLvl w:val="5"/>
      </w:pPr>
      <w:r>
        <w:t>2.6.1 Förutsättningar</w:t>
      </w:r>
    </w:p>
    <w:p w:rsidR="00D078E7" w:rsidRDefault="00815E3A">
      <w:pPr>
        <w:pStyle w:val="ProductList-BodyIndented"/>
      </w:pPr>
      <w:r>
        <w:t>Oaktat avsnitt 2.1.1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D078E7" w:rsidRDefault="00815E3A" w:rsidP="00815E3A">
      <w:pPr>
        <w:pStyle w:val="ProductList-Bullet"/>
        <w:numPr>
          <w:ilvl w:val="1"/>
          <w:numId w:val="25"/>
        </w:numPr>
      </w:pPr>
      <w:r>
        <w:t>Windows 10 Enterprise E3 per Enhet med aktiv SA</w:t>
      </w:r>
    </w:p>
    <w:p w:rsidR="00D078E7" w:rsidRDefault="00815E3A" w:rsidP="00815E3A">
      <w:pPr>
        <w:pStyle w:val="ProductList-Bullet"/>
        <w:numPr>
          <w:ilvl w:val="1"/>
          <w:numId w:val="25"/>
        </w:numPr>
      </w:pPr>
      <w:r>
        <w:t>Windows 10 Enterprise E3/E5 per User SL</w:t>
      </w:r>
    </w:p>
    <w:p w:rsidR="00D078E7" w:rsidRDefault="00815E3A" w:rsidP="00815E3A">
      <w:pPr>
        <w:pStyle w:val="ProductList-Bullet"/>
        <w:numPr>
          <w:ilvl w:val="1"/>
          <w:numId w:val="25"/>
        </w:numPr>
      </w:pPr>
      <w:r>
        <w:t>Windows 10 Enterprise E5 per Device SL</w:t>
      </w:r>
    </w:p>
    <w:p w:rsidR="00D078E7" w:rsidRDefault="00D078E7">
      <w:pPr>
        <w:pStyle w:val="ProductList-BodyIndented"/>
      </w:pPr>
    </w:p>
    <w:p w:rsidR="00D078E7" w:rsidRDefault="00815E3A">
      <w:pPr>
        <w:pStyle w:val="ProductList-SubClauseHeading"/>
        <w:outlineLvl w:val="5"/>
      </w:pPr>
      <w:r>
        <w:t>2.6.2 Minsta inköpskrav</w:t>
      </w:r>
    </w:p>
    <w:p w:rsidR="00D078E7" w:rsidRDefault="00815E3A">
      <w:pPr>
        <w:pStyle w:val="ProductList-BodyIndented"/>
      </w:pPr>
      <w:r>
        <w:t>Windows 10 Home to Pro Right Licenses är tillgängliga endast som ett engångsköp, där alla enheter måste finnas på samma beställning. Kunderna måste införskaffa en licens för varje enhet som är licensierad med Windows 10 Home och som uppfyller minst ett av följande kriterier:</w:t>
      </w:r>
    </w:p>
    <w:p w:rsidR="00D078E7" w:rsidRDefault="00815E3A" w:rsidP="00815E3A">
      <w:pPr>
        <w:pStyle w:val="ProductList-Bullet"/>
        <w:numPr>
          <w:ilvl w:val="1"/>
          <w:numId w:val="26"/>
        </w:numPr>
      </w:pPr>
      <w:r>
        <w:t>Är licensierad med Windows 10 Enterprise E3/E5 per enhet</w:t>
      </w:r>
    </w:p>
    <w:p w:rsidR="00D078E7" w:rsidRDefault="00815E3A" w:rsidP="00815E3A">
      <w:pPr>
        <w:pStyle w:val="ProductList-Bullet"/>
        <w:numPr>
          <w:ilvl w:val="1"/>
          <w:numId w:val="26"/>
        </w:numPr>
      </w:pPr>
      <w:r>
        <w:t>På vilken Pro eller Enterprise är installerat och används av en Användare som licensierats för Windows 10 Enterprise E3/E5</w:t>
      </w:r>
    </w:p>
    <w:p w:rsidR="00D078E7" w:rsidRDefault="00D078E7">
      <w:pPr>
        <w:pStyle w:val="ProductList-BodyIndented"/>
      </w:pPr>
    </w:p>
    <w:p w:rsidR="00D078E7" w:rsidRDefault="00815E3A">
      <w:pPr>
        <w:pStyle w:val="ProductList-SubClauseHeading"/>
        <w:outlineLvl w:val="5"/>
      </w:pPr>
      <w:r>
        <w:t>2.6.3 Licensrestriktioner</w:t>
      </w:r>
    </w:p>
    <w:p w:rsidR="00D078E7" w:rsidRDefault="00815E3A">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D078E7" w:rsidRDefault="00D078E7">
      <w:pPr>
        <w:pStyle w:val="ProductList-BodyIndented"/>
      </w:pPr>
    </w:p>
    <w:p w:rsidR="00D078E7" w:rsidRDefault="00815E3A">
      <w:pPr>
        <w:pStyle w:val="ProductList-ClauseHeading"/>
        <w:outlineLvl w:val="4"/>
      </w:pPr>
      <w:r>
        <w:t>2.7 Användning i Laboratorier och Bibliotek</w:t>
      </w:r>
    </w:p>
    <w:p w:rsidR="00D078E7" w:rsidRDefault="00815E3A">
      <w:pPr>
        <w:pStyle w:val="ProductList-Body"/>
      </w:pPr>
      <w:r>
        <w:t>Institutioner som har tilldelat hela fakulteten och personalen/Kunskapsarbetare Windows Education E3/E5, Windows 10 Education E5 (per Enhet) eller Windows 10 Education-uppgradering (per Enhet)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Användar-SL som förvärvats inom ramen för Microsoft Cloud-avtalet.</w:t>
      </w:r>
    </w:p>
    <w:p w:rsidR="00D078E7" w:rsidRDefault="00D078E7">
      <w:pPr>
        <w:pStyle w:val="ProductList-Body"/>
      </w:pPr>
    </w:p>
    <w:p w:rsidR="00D078E7" w:rsidRDefault="00815E3A">
      <w:pPr>
        <w:pStyle w:val="ProductList-ClauseHeading"/>
        <w:outlineLvl w:val="4"/>
      </w:pPr>
      <w:r>
        <w:t>2.8 Automatiska uppdateringar</w:t>
      </w:r>
    </w:p>
    <w:p w:rsidR="00D078E7" w:rsidRDefault="00815E3A">
      <w:pPr>
        <w:pStyle w:val="ProductList-Body"/>
      </w:pPr>
      <w:r>
        <w:t xml:space="preserve">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till vilken de hör.  </w:t>
      </w:r>
    </w:p>
    <w:p w:rsidR="00D078E7" w:rsidRDefault="00815E3A">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16"/>
        <w:gridCol w:w="3638"/>
        <w:gridCol w:w="366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9">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Tilläggsprogramvara: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Licenstilldelning</w:t>
      </w:r>
    </w:p>
    <w:p w:rsidR="00D078E7" w:rsidRDefault="00815E3A">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D078E7" w:rsidRDefault="00D078E7">
      <w:pPr>
        <w:pStyle w:val="ProductList-Body"/>
      </w:pPr>
    </w:p>
    <w:p w:rsidR="00D078E7" w:rsidRDefault="00815E3A">
      <w:pPr>
        <w:pStyle w:val="ProductList-ClauseHeading"/>
        <w:outlineLvl w:val="4"/>
      </w:pPr>
      <w:r>
        <w:t>3.2 Windows 10 Azure AD-baserad aktivering</w:t>
      </w:r>
    </w:p>
    <w:p w:rsidR="00D078E7" w:rsidRDefault="00815E3A">
      <w:pPr>
        <w:pStyle w:val="ProductList-Body"/>
      </w:pPr>
      <w:r>
        <w:t xml:space="preserve">För kunder som använder Windows 10 Azure AD-baserad aktivering får varje licensierad användare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D078E7" w:rsidRDefault="00D078E7">
      <w:pPr>
        <w:pStyle w:val="ProductList-Body"/>
      </w:pPr>
    </w:p>
    <w:p w:rsidR="00D078E7" w:rsidRDefault="00815E3A">
      <w:pPr>
        <w:pStyle w:val="ProductList-ClauseHeading"/>
        <w:outlineLvl w:val="4"/>
      </w:pPr>
      <w:r>
        <w:t>3.3 Windows-appar</w:t>
      </w:r>
    </w:p>
    <w:p w:rsidR="00D078E7" w:rsidRDefault="00815E3A">
      <w:pPr>
        <w:pStyle w:val="ProductList-Body"/>
      </w:pPr>
      <w:r>
        <w:t xml:space="preserve">Om inga andra villkor visas för Kunden eller i appens inställningar samtycker Kunden till att de tjänster som Kunden använder via Windows-appen regleras av Microsoft-tjänstavtalet på </w:t>
      </w:r>
      <w:hyperlink r:id="rId100">
        <w:r>
          <w:rPr>
            <w:color w:val="00467F"/>
            <w:u w:val="single"/>
          </w:rPr>
          <w:t>http://go.microsoft.com/fwlink/?linkid=246338</w:t>
        </w:r>
      </w:hyperlink>
      <w:r>
        <w:t xml:space="preserve"> eller användningsvillkoren för Xbox.com på </w:t>
      </w:r>
      <w:hyperlink r:id="rId101">
        <w:r>
          <w:rPr>
            <w:color w:val="00467F"/>
            <w:u w:val="single"/>
          </w:rPr>
          <w:t>http://xbox.com/legal/livetou</w:t>
        </w:r>
      </w:hyperlink>
      <w:r>
        <w:t xml:space="preserve"> för Windows-appar som tillgår Xbox-tjänster.</w:t>
      </w:r>
    </w:p>
    <w:p w:rsidR="00D078E7" w:rsidRDefault="00D078E7">
      <w:pPr>
        <w:pStyle w:val="ProductList-Body"/>
      </w:pPr>
    </w:p>
    <w:p w:rsidR="00D078E7" w:rsidRDefault="00815E3A">
      <w:pPr>
        <w:pStyle w:val="ProductList-ClauseHeading"/>
        <w:outlineLvl w:val="4"/>
      </w:pPr>
      <w:r>
        <w:t>3.4 Windows 10 Mobile Enterprise</w:t>
      </w:r>
    </w:p>
    <w:p w:rsidR="00D078E7" w:rsidRDefault="00815E3A">
      <w:pPr>
        <w:pStyle w:val="ProductList-Body"/>
      </w:pPr>
      <w:r>
        <w:t>Kunder med ett Enterprise-avtal, Microsoft Products and Services Agreement eller Select Plus-avtal får installera och använda Windows 10 Mobile Enterprise under avtalsperioden för detta avtal.</w:t>
      </w:r>
    </w:p>
    <w:p w:rsidR="00D078E7" w:rsidRDefault="00D078E7">
      <w:pPr>
        <w:pStyle w:val="ProductList-Body"/>
      </w:pPr>
    </w:p>
    <w:p w:rsidR="00D078E7" w:rsidRDefault="00815E3A">
      <w:pPr>
        <w:pStyle w:val="ProductList-ClauseHeading"/>
        <w:outlineLvl w:val="4"/>
      </w:pPr>
      <w:r>
        <w:t>3.5 Användningsrättigheter för aktivering av Microsoft Cloud-avtal</w:t>
      </w:r>
    </w:p>
    <w:p w:rsidR="00D078E7" w:rsidRDefault="00815E3A">
      <w:pPr>
        <w:pStyle w:val="ProductList-Body"/>
      </w:pPr>
      <w:r>
        <w:t>För kunder med licens enligt ett Microsoft Cloud-avtal.</w:t>
      </w:r>
    </w:p>
    <w:p w:rsidR="00D078E7" w:rsidRDefault="00815E3A" w:rsidP="00815E3A">
      <w:pPr>
        <w:pStyle w:val="ProductList-Bullet"/>
        <w:numPr>
          <w:ilvl w:val="0"/>
          <w:numId w:val="27"/>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rsidR="00D078E7" w:rsidRDefault="00815E3A" w:rsidP="00815E3A">
      <w:pPr>
        <w:pStyle w:val="ProductList-Bullet"/>
        <w:numPr>
          <w:ilvl w:val="0"/>
          <w:numId w:val="27"/>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D078E7" w:rsidRDefault="00815E3A" w:rsidP="00815E3A">
      <w:pPr>
        <w:pStyle w:val="ProductList-Bullet"/>
        <w:numPr>
          <w:ilvl w:val="0"/>
          <w:numId w:val="27"/>
        </w:numPr>
      </w:pPr>
      <w:r>
        <w:t xml:space="preserve">Avsnitt 4 (Software Assurance) gäller inte. </w:t>
      </w:r>
    </w:p>
    <w:p w:rsidR="00D078E7" w:rsidRDefault="00D078E7">
      <w:pPr>
        <w:pStyle w:val="ProductList-Body"/>
      </w:pPr>
    </w:p>
    <w:p w:rsidR="00D078E7" w:rsidRDefault="00815E3A">
      <w:pPr>
        <w:pStyle w:val="ProductList-ClauseHeading"/>
        <w:outlineLvl w:val="4"/>
      </w:pPr>
      <w:r>
        <w:t>3.6 Uppgraderingsförmån för Windows 10</w:t>
      </w:r>
    </w:p>
    <w:p w:rsidR="00D078E7" w:rsidRDefault="00815E3A">
      <w:pPr>
        <w:pStyle w:val="ProductList-Body"/>
      </w:pPr>
      <w:r>
        <w:t xml:space="preserve">Följande användarprenumerationslicenser innehåller en uppgraderingsförmån för Windows 10 (endast versionsuppgradering, utgåvan förblir densamma) för enheter som licensierats med Windows 7, 8 och 8.1.  </w:t>
      </w:r>
    </w:p>
    <w:p w:rsidR="00D078E7" w:rsidRDefault="00815E3A" w:rsidP="00815E3A">
      <w:pPr>
        <w:pStyle w:val="ProductList-Bullet"/>
        <w:numPr>
          <w:ilvl w:val="0"/>
          <w:numId w:val="28"/>
        </w:numPr>
      </w:pPr>
      <w:r>
        <w:t>Windows 10 Enterprise (alla)</w:t>
      </w:r>
    </w:p>
    <w:p w:rsidR="00D078E7" w:rsidRDefault="00815E3A" w:rsidP="00815E3A">
      <w:pPr>
        <w:pStyle w:val="ProductList-Bullet"/>
        <w:numPr>
          <w:ilvl w:val="0"/>
          <w:numId w:val="28"/>
        </w:numPr>
      </w:pPr>
      <w:r>
        <w:t>Microsoft 365 (alla)</w:t>
      </w:r>
    </w:p>
    <w:p w:rsidR="00D078E7" w:rsidRDefault="00D078E7">
      <w:pPr>
        <w:pStyle w:val="ProductList-Body"/>
      </w:pPr>
    </w:p>
    <w:p w:rsidR="00D078E7" w:rsidRDefault="00815E3A">
      <w:pPr>
        <w:pStyle w:val="ProductList-ClauseHeading"/>
        <w:outlineLvl w:val="4"/>
      </w:pPr>
      <w:r>
        <w:t>3.7 Windows 10 Multitenant Hosting</w:t>
      </w:r>
    </w:p>
    <w:p w:rsidR="00D078E7" w:rsidRDefault="00815E3A">
      <w:pPr>
        <w:pStyle w:val="ProductList-Body"/>
      </w:pPr>
      <w:r>
        <w:t xml:space="preserve">Kunder med SL per Användare för Windows 10 Enterprise E3/E5 (med undantag endast för lokal), Windows 10 Education E3/E5 eller VDA E3/E5 som använder Azure AD-baserad aktivering får installera Windows 10 Creators Update-programvaran eller senare Current Branch-programvara på en virtuell maskin som körs på Microsoft Azure eller en server som delas med en kvalificerad Multitenant Hosting-partner som anges på </w:t>
      </w:r>
      <w:hyperlink r:id="rId102">
        <w:r>
          <w:rPr>
            <w:color w:val="00467F"/>
            <w:u w:val="single"/>
          </w:rPr>
          <w:t>www.microsoft.com/Qualified_MultiTenant_Hoster_Program</w:t>
        </w:r>
      </w:hyperlink>
      <w:r>
        <w:t>. Azure Government-kunder kan använda KMS-aktivering i stället för Azure AD-baserad aktivering. Varje licensierad användare får ha åtkomst till högst fyra instanser av programvaran.</w:t>
      </w:r>
    </w:p>
    <w:p w:rsidR="00D078E7" w:rsidRDefault="00D078E7">
      <w:pPr>
        <w:pStyle w:val="ProductList-Body"/>
      </w:pPr>
    </w:p>
    <w:p w:rsidR="00D078E7" w:rsidRDefault="00815E3A">
      <w:pPr>
        <w:pStyle w:val="ProductList-Body"/>
      </w:pPr>
      <w:r>
        <w:t xml:space="preserve">När bilder konfigureras på Microsoft Azure måste Kunder ange sin användning av multitenant hosting för Windows 10 och uppfylla andra krav för programvarukonfiguration på </w:t>
      </w:r>
      <w:hyperlink r:id="rId103">
        <w:r>
          <w:rPr>
            <w:color w:val="00467F"/>
            <w:u w:val="single"/>
          </w:rPr>
          <w:t>https://docs.microsoft.com/en-us/windows/deployment/windows-10-enterprise-subscription-activation</w:t>
        </w:r>
      </w:hyperlink>
      <w:r>
        <w:t xml:space="preserve">. Partnerbaserade distributionskrav finns på </w:t>
      </w:r>
      <w:hyperlink r:id="rId104">
        <w:r>
          <w:rPr>
            <w:color w:val="00467F"/>
            <w:u w:val="single"/>
          </w:rPr>
          <w:t>www.microsoft.com/Qualified_Multitenant_Hoster_Program</w:t>
        </w:r>
      </w:hyperlink>
      <w:r>
        <w:t xml:space="preserve">. </w:t>
      </w:r>
    </w:p>
    <w:p w:rsidR="00D078E7" w:rsidRDefault="00815E3A">
      <w:pPr>
        <w:pStyle w:val="ProductList-Body"/>
      </w:pPr>
      <w:r>
        <w:t xml:space="preserve">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D078E7" w:rsidRDefault="00815E3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6"/>
        <w:gridCol w:w="3683"/>
        <w:gridCol w:w="360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5">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106">
              <w:r>
                <w:rPr>
                  <w:color w:val="00467F"/>
                  <w:u w:val="single"/>
                </w:rPr>
                <w:t>Februari 2016 – Produktvillkor</w:t>
              </w:r>
            </w:hyperlink>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4.1 Ytterligare användningsrättigheter som beviljas via SA för Windows 10 Enterprise E3/E5 (per Användare och per Enhet), Windows 10 Education E3/E5 (per Användare och per Enhet) och Windows Virtual Desktop Access (VDA) E3/E5 (per Användare och per Enhet)</w:t>
      </w:r>
    </w:p>
    <w:p w:rsidR="00D078E7" w:rsidRDefault="00815E3A">
      <w:pPr>
        <w:pStyle w:val="ProductList-Body"/>
      </w:pPr>
      <w:r>
        <w:t>”</w:t>
      </w:r>
      <w:r>
        <w:rPr>
          <w:b/>
          <w:color w:val="00188F"/>
        </w:rPr>
        <w:t>Programvara</w:t>
      </w:r>
      <w:r>
        <w:t xml:space="preserve">”, så som det används här avser Windows 10 Enterprise Current Branch eller Windows Enterprise LTSB. </w:t>
      </w:r>
    </w:p>
    <w:p w:rsidR="00D078E7" w:rsidRDefault="00815E3A">
      <w:pPr>
        <w:pStyle w:val="ProductList-Body"/>
      </w:pPr>
      <w:r>
        <w:t>”</w:t>
      </w:r>
      <w:r>
        <w:rPr>
          <w:b/>
          <w:color w:val="00188F"/>
        </w:rPr>
        <w:t>Licensierad Enhet</w:t>
      </w:r>
      <w:r>
        <w:t>”, så som det används här, avser den enhet som Kunden tilldelar aktiv täckning.</w:t>
      </w:r>
    </w:p>
    <w:p w:rsidR="00D078E7" w:rsidRDefault="00815E3A">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D078E7" w:rsidRDefault="00815E3A" w:rsidP="00815E3A">
      <w:pPr>
        <w:pStyle w:val="ProductList-Bullet"/>
        <w:numPr>
          <w:ilvl w:val="0"/>
          <w:numId w:val="29"/>
        </w:numPr>
      </w:pPr>
      <w:r>
        <w:t>Alla Licensierade enheter, eller en enhet som används av en Licensierad Användare, får bereda sig fjärråtkomst till upp till fyra Instanser av Programvaran som Körs i en Virtuell OSE eller en Instans av Programvaran som Körs i en Fysisk OSE på en eller flera enheter som är avsedda för Kundens användning.</w:t>
      </w:r>
    </w:p>
    <w:p w:rsidR="00D078E7" w:rsidRDefault="00815E3A" w:rsidP="00815E3A">
      <w:pPr>
        <w:pStyle w:val="ProductList-Bullet"/>
        <w:numPr>
          <w:ilvl w:val="0"/>
          <w:numId w:val="29"/>
        </w:numPr>
      </w:pPr>
      <w:r>
        <w:t>Se avsnitten 2.1.2.1 och 2.1.2.2 för användningsbegränsningar för Beroende Kvalificerande Operativsystem.</w:t>
      </w:r>
    </w:p>
    <w:p w:rsidR="00D078E7" w:rsidRDefault="00815E3A" w:rsidP="00815E3A">
      <w:pPr>
        <w:pStyle w:val="ProductList-Bullet"/>
        <w:numPr>
          <w:ilvl w:val="0"/>
          <w:numId w:val="29"/>
        </w:numPr>
      </w:pPr>
      <w:r>
        <w:t>Kunden får skapa och lagra en Instans av Programvaran på en eller två USB-enheter via Windows to Go och använda dem på Licensierade Enheter om de licensieras per enhet eller på valfri enhet av användare licensierad per användare.</w:t>
      </w:r>
    </w:p>
    <w:p w:rsidR="00D078E7" w:rsidRDefault="00815E3A" w:rsidP="00815E3A">
      <w:pPr>
        <w:pStyle w:val="ProductList-Bullet"/>
        <w:numPr>
          <w:ilvl w:val="0"/>
          <w:numId w:val="29"/>
        </w:numPr>
      </w:pPr>
      <w:r>
        <w:t>Kunden får köra Windows 10 Pro eller tidigare versioner av Programvaran i stället för någon Instans som tillåts i det här avsnittet.</w:t>
      </w:r>
    </w:p>
    <w:p w:rsidR="00D078E7" w:rsidRDefault="00815E3A" w:rsidP="00815E3A">
      <w:pPr>
        <w:pStyle w:val="ProductList-Bullet"/>
        <w:numPr>
          <w:ilvl w:val="0"/>
          <w:numId w:val="29"/>
        </w:numPr>
      </w:pPr>
      <w:r>
        <w:t>Kunden behöver ingen Licens för att bereda sig åtkomst till sina tillåtna Instanser endast i syfte att administrera Programvaran.</w:t>
      </w:r>
    </w:p>
    <w:p w:rsidR="00D078E7" w:rsidRDefault="00D078E7">
      <w:pPr>
        <w:pStyle w:val="ProductList-Body"/>
      </w:pPr>
    </w:p>
    <w:p w:rsidR="00D078E7" w:rsidRDefault="00815E3A">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180"/>
        <w:gridCol w:w="912"/>
        <w:gridCol w:w="956"/>
        <w:gridCol w:w="912"/>
        <w:gridCol w:w="956"/>
      </w:tblGrid>
      <w:tr w:rsidR="00D078E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078E7" w:rsidRDefault="00D078E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78E7" w:rsidRDefault="00815E3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78E7" w:rsidRDefault="00815E3A">
            <w:pPr>
              <w:pStyle w:val="ProductList-TableBody"/>
              <w:jc w:val="center"/>
            </w:pPr>
            <w:r>
              <w:rPr>
                <w:color w:val="FFFFFF"/>
              </w:rPr>
              <w:t>Windows VDA</w:t>
            </w:r>
            <w:r>
              <w:rPr>
                <w:color w:val="FFFFFF"/>
              </w:rPr>
              <w:br/>
              <w:t>E3/E5</w:t>
            </w:r>
          </w:p>
        </w:tc>
      </w:tr>
      <w:tr w:rsidR="00D078E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078E7" w:rsidRDefault="00D078E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Användare</w:t>
            </w:r>
          </w:p>
        </w:tc>
      </w:tr>
      <w:tr w:rsidR="00D078E7">
        <w:tc>
          <w:tcPr>
            <w:tcW w:w="80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80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80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bl>
    <w:p w:rsidR="00D078E7" w:rsidRDefault="00D078E7">
      <w:pPr>
        <w:pStyle w:val="ProductList-Body"/>
      </w:pPr>
    </w:p>
    <w:p w:rsidR="00D078E7" w:rsidRDefault="00815E3A">
      <w:pPr>
        <w:pStyle w:val="ProductList-SubClauseHeading"/>
        <w:outlineLvl w:val="5"/>
      </w:pPr>
      <w:r>
        <w:t>4.1.1 Rättigheter för Windows 10 Enterprise Current Branch</w:t>
      </w:r>
    </w:p>
    <w:p w:rsidR="00D078E7" w:rsidRDefault="00815E3A">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D078E7" w:rsidRDefault="00D078E7">
      <w:pPr>
        <w:pStyle w:val="ProductList-BodyIndented"/>
      </w:pPr>
    </w:p>
    <w:p w:rsidR="00D078E7" w:rsidRDefault="00815E3A">
      <w:pPr>
        <w:pStyle w:val="ProductList-ClauseHeading"/>
        <w:outlineLvl w:val="4"/>
      </w:pPr>
      <w:r>
        <w:t>4.2 Kvalificerande Operativsystem (OS)</w:t>
      </w:r>
    </w:p>
    <w:p w:rsidR="00D078E7" w:rsidRDefault="00815E3A">
      <w:pPr>
        <w:pStyle w:val="ProductList-Body"/>
      </w:pPr>
      <w:r>
        <w:t>Varje enhet för vilken Kunden förvärvar SA och på vilken Kunden kommer att köra uppgraderingen för Windows 10 Enterprise måste vara licensierad att köra ett av de kvalificerande operativsystemen som identifieras genom programtyp i tabellen för Kvalificerande operativsystem i avsnittet Produktvillkor ovan.</w:t>
      </w:r>
    </w:p>
    <w:p w:rsidR="00D078E7" w:rsidRDefault="00815E3A" w:rsidP="00815E3A">
      <w:pPr>
        <w:pStyle w:val="ProductList-Bullet"/>
        <w:numPr>
          <w:ilvl w:val="0"/>
          <w:numId w:val="30"/>
        </w:numPr>
      </w:pPr>
      <w:r>
        <w:t>Kunder som tidigare har köpt SA för Windows Pro kan förnya SA för de enheter som täcks utan att behöva köpa en Windows Enterprise-uppgraderingslicens.</w:t>
      </w:r>
    </w:p>
    <w:p w:rsidR="00D078E7" w:rsidRDefault="00815E3A" w:rsidP="00815E3A">
      <w:pPr>
        <w:pStyle w:val="ProductList-Bullet"/>
        <w:numPr>
          <w:ilvl w:val="0"/>
          <w:numId w:val="30"/>
        </w:numPr>
      </w:pPr>
      <w:r>
        <w:t>Kunder som tidigare köpt Windows Pro-uppgradering + SA kan fortsätta att köpa Pro-uppgradering + SA till slutet av sin registrering eller sitt avtal.</w:t>
      </w:r>
    </w:p>
    <w:p w:rsidR="00D078E7" w:rsidRDefault="00D078E7">
      <w:pPr>
        <w:pStyle w:val="ProductList-Body"/>
      </w:pPr>
    </w:p>
    <w:p w:rsidR="00D078E7" w:rsidRDefault="00815E3A">
      <w:pPr>
        <w:pStyle w:val="ProductList-ClauseHeading"/>
        <w:outlineLvl w:val="4"/>
      </w:pPr>
      <w:r>
        <w:t>4.3 Överlåtelse av Windows Software Assurance per Enhet</w:t>
      </w:r>
    </w:p>
    <w:p w:rsidR="00D078E7" w:rsidRDefault="00815E3A">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D078E7" w:rsidRDefault="00D078E7">
      <w:pPr>
        <w:pStyle w:val="ProductList-Body"/>
      </w:pPr>
    </w:p>
    <w:p w:rsidR="00D078E7" w:rsidRDefault="00815E3A">
      <w:pPr>
        <w:pStyle w:val="ProductList-ClauseHeading"/>
        <w:outlineLvl w:val="4"/>
      </w:pPr>
      <w:r>
        <w:t>4.4 Licenstilldelningsregler för Windows 10 Enterprise per användare</w:t>
      </w:r>
    </w:p>
    <w:p w:rsidR="00D078E7" w:rsidRDefault="00815E3A">
      <w:pPr>
        <w:pStyle w:val="ProductList-SubClauseHeading"/>
        <w:outlineLvl w:val="5"/>
      </w:pPr>
      <w:r>
        <w:t>4.4.1 Windows 10 Enterprise E3/E5 Användar-SL</w:t>
      </w:r>
    </w:p>
    <w:p w:rsidR="00D078E7" w:rsidRDefault="00815E3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D078E7" w:rsidRDefault="00D078E7">
      <w:pPr>
        <w:pStyle w:val="ProductList-BodyIndented"/>
      </w:pPr>
    </w:p>
    <w:p w:rsidR="00D078E7" w:rsidRDefault="00815E3A">
      <w:pPr>
        <w:pStyle w:val="ProductList-ClauseHeading"/>
        <w:outlineLvl w:val="4"/>
      </w:pPr>
      <w:r>
        <w:t>4.5 Enterprise-registreringar med en kombination av Windows SA- eller VDA-täckning för Windows per Användare och per Enhet</w:t>
      </w:r>
    </w:p>
    <w:p w:rsidR="00D078E7" w:rsidRDefault="00815E3A">
      <w:pPr>
        <w:pStyle w:val="ProductList-Body"/>
      </w:pPr>
      <w:r>
        <w:t>Kunder som vill blanda licensiering med Windows SA per Enhet och Windows SA per Användare kan göra det förutsatt följande:</w:t>
      </w:r>
    </w:p>
    <w:p w:rsidR="00D078E7" w:rsidRDefault="00815E3A" w:rsidP="00815E3A">
      <w:pPr>
        <w:pStyle w:val="ProductList-Bullet"/>
        <w:numPr>
          <w:ilvl w:val="0"/>
          <w:numId w:val="31"/>
        </w:numPr>
      </w:pPr>
      <w:r>
        <w:t>Alla användare som använder olicensierade Kvalificerade Enheter är licensierade med Windows SA per Användare (User SL eller User SL-tillägg), och</w:t>
      </w:r>
    </w:p>
    <w:p w:rsidR="00D078E7" w:rsidRDefault="00815E3A" w:rsidP="00815E3A">
      <w:pPr>
        <w:pStyle w:val="ProductList-Bullet"/>
        <w:numPr>
          <w:ilvl w:val="0"/>
          <w:numId w:val="31"/>
        </w:numPr>
      </w:pPr>
      <w:r>
        <w:t>Alla Kvalificerade Enheter som används av olicensierade användare är licensierade med Windows SA per Enhet.</w:t>
      </w:r>
    </w:p>
    <w:p w:rsidR="00D078E7" w:rsidRDefault="00D078E7">
      <w:pPr>
        <w:pStyle w:val="ProductList-Body"/>
      </w:pPr>
    </w:p>
    <w:p w:rsidR="00D078E7" w:rsidRDefault="00815E3A">
      <w:pPr>
        <w:pStyle w:val="ProductList-ClauseHeading"/>
        <w:outlineLvl w:val="4"/>
      </w:pPr>
      <w:r>
        <w:t>4.6 Microsoft Desktop Optimization Pack (MDOP)</w:t>
      </w:r>
    </w:p>
    <w:p w:rsidR="00D078E7" w:rsidRDefault="00815E3A">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D078E7" w:rsidRDefault="00D078E7">
      <w:pPr>
        <w:pStyle w:val="ProductList-Body"/>
      </w:pPr>
    </w:p>
    <w:p w:rsidR="00D078E7" w:rsidRDefault="00815E3A">
      <w:pPr>
        <w:pStyle w:val="ProductList-SubClauseHeading"/>
        <w:outlineLvl w:val="5"/>
      </w:pPr>
      <w:r>
        <w:t>4.6.1 MDOP-berättigande</w:t>
      </w:r>
    </w:p>
    <w:p w:rsidR="00D078E7" w:rsidRDefault="00815E3A">
      <w:pPr>
        <w:pStyle w:val="ProductList-BodyIndented"/>
      </w:pPr>
      <w:r>
        <w:t>Kunder som har följande har rätt att använda MDOP och behöver inte köpa MDOP separat. MDOP är inte tillgängligt för kunder som licensierar dessa Produkter inom ramen för Microsoft Cloud-avtalet.</w:t>
      </w:r>
    </w:p>
    <w:p w:rsidR="00D078E7" w:rsidRDefault="00815E3A" w:rsidP="00815E3A">
      <w:pPr>
        <w:pStyle w:val="ProductList-Bullet"/>
        <w:numPr>
          <w:ilvl w:val="1"/>
          <w:numId w:val="32"/>
        </w:numPr>
      </w:pPr>
      <w:r>
        <w:t xml:space="preserve">SL för Windows 10 Enterprise E3/E5 per Användare </w:t>
      </w:r>
    </w:p>
    <w:p w:rsidR="00D078E7" w:rsidRDefault="00815E3A" w:rsidP="00815E3A">
      <w:pPr>
        <w:pStyle w:val="ProductList-Bullet"/>
        <w:numPr>
          <w:ilvl w:val="1"/>
          <w:numId w:val="32"/>
        </w:numPr>
      </w:pPr>
      <w:r>
        <w:t xml:space="preserve">SL för Windows 10 Education A3 E3/E5 per Användare </w:t>
      </w:r>
    </w:p>
    <w:p w:rsidR="00D078E7" w:rsidRDefault="00815E3A" w:rsidP="00815E3A">
      <w:pPr>
        <w:pStyle w:val="ProductList-Bullet"/>
        <w:numPr>
          <w:ilvl w:val="1"/>
          <w:numId w:val="32"/>
        </w:numPr>
      </w:pPr>
      <w:r>
        <w:t>Windows 10 Enterprise E5 per enhetslicens;</w:t>
      </w:r>
    </w:p>
    <w:p w:rsidR="00D078E7" w:rsidRDefault="00815E3A" w:rsidP="00815E3A">
      <w:pPr>
        <w:pStyle w:val="ProductList-Bullet"/>
        <w:numPr>
          <w:ilvl w:val="1"/>
          <w:numId w:val="32"/>
        </w:numPr>
      </w:pPr>
      <w:r>
        <w:t xml:space="preserve">Windows 10 Enterprise VDA per användarlicens; eller </w:t>
      </w:r>
    </w:p>
    <w:p w:rsidR="00D078E7" w:rsidRDefault="00815E3A" w:rsidP="00815E3A">
      <w:pPr>
        <w:pStyle w:val="ProductList-Bullet"/>
        <w:numPr>
          <w:ilvl w:val="1"/>
          <w:numId w:val="32"/>
        </w:numPr>
      </w:pPr>
      <w:r>
        <w:t>Avtal med ikraftträdandedatum 1 augusti 2015 eller senare och VDA per enhet eller Windows 10 Enterprise E3 per enhet.</w:t>
      </w:r>
    </w:p>
    <w:p w:rsidR="00D078E7" w:rsidRDefault="00D078E7">
      <w:pPr>
        <w:pStyle w:val="ProductList-BodyIndented"/>
      </w:pPr>
    </w:p>
    <w:p w:rsidR="00D078E7" w:rsidRDefault="00815E3A">
      <w:pPr>
        <w:pStyle w:val="ProductList-ClauseHeading"/>
        <w:outlineLvl w:val="4"/>
      </w:pPr>
      <w:r>
        <w:t>4.7 Akademiska Program</w:t>
      </w:r>
    </w:p>
    <w:p w:rsidR="00D078E7" w:rsidRDefault="00815E3A">
      <w:pPr>
        <w:pStyle w:val="ProductList-Body"/>
      </w:pPr>
      <w:r>
        <w:t>Följande gäller för kunder i Akademiska volymlicensieringsprogram:</w:t>
      </w:r>
    </w:p>
    <w:p w:rsidR="00D078E7" w:rsidRDefault="00815E3A">
      <w:pPr>
        <w:pStyle w:val="ProductList-SubClauseHeading"/>
        <w:outlineLvl w:val="5"/>
      </w:pPr>
      <w:r>
        <w:t>4.7.1 Rätt till Windows Enterprise LTSB</w:t>
      </w:r>
    </w:p>
    <w:p w:rsidR="00D078E7" w:rsidRDefault="00815E3A">
      <w:pPr>
        <w:pStyle w:val="ProductList-BodyIndented"/>
      </w:pPr>
      <w:r>
        <w:t>Akademiska Institutioner med Windows 10 Enterprise E3/E5 eller Windows 10 Education E3/E5 får installera Windows 10 Enterprise LTSB i stället för eventuella tillåtna eviga instanser. Detta villkor gäller inte för kunder som licensierar dessa Produkter inom ramen för Microsoft Cloud-avtalet.</w:t>
      </w:r>
    </w:p>
    <w:p w:rsidR="00D078E7" w:rsidRDefault="00D078E7">
      <w:pPr>
        <w:pStyle w:val="ProductList-BodyIndented"/>
      </w:pPr>
    </w:p>
    <w:p w:rsidR="00D078E7" w:rsidRDefault="00815E3A">
      <w:pPr>
        <w:pStyle w:val="ProductList-SubClauseHeading"/>
        <w:outlineLvl w:val="5"/>
      </w:pPr>
      <w:r>
        <w:t>4.7.2 Rätt till Windows 10 Enterprise, Windows 10 Education eller Windows 10 Pro Education</w:t>
      </w:r>
    </w:p>
    <w:p w:rsidR="00D078E7" w:rsidRDefault="00815E3A">
      <w:pPr>
        <w:pStyle w:val="ProductList-BodyIndented"/>
      </w:pPr>
      <w:r>
        <w:t xml:space="preserve">Akademiska Institutioner med Software Assurance för Windows Enterprise eller Windows Education har rätt att installera och använda Windows 10 Enterprise, Windows 10 Education eller Windows 10 Pro Education. </w:t>
      </w:r>
    </w:p>
    <w:p w:rsidR="00D078E7" w:rsidRDefault="00D078E7">
      <w:pPr>
        <w:pStyle w:val="ProductList-BodyIndented"/>
      </w:pPr>
    </w:p>
    <w:p w:rsidR="00D078E7" w:rsidRDefault="00815E3A">
      <w:pPr>
        <w:pStyle w:val="ProductList-SubClauseHeading"/>
        <w:outlineLvl w:val="5"/>
      </w:pPr>
      <w:r>
        <w:t>4.7.3 Nedgraderingsrättigheter</w:t>
      </w:r>
    </w:p>
    <w:p w:rsidR="00D078E7" w:rsidRDefault="00815E3A">
      <w:pPr>
        <w:pStyle w:val="ProductList-BodyIndented"/>
      </w:pPr>
      <w:r>
        <w:t>Akademiska institutioner med Software Assurance för Windows 10 Enterprise eller Windows 10 Education har rätt till nedgradering till Windows 8.1 Enterprise/Pro och tidigare versioner av Windows 8.1 Enterprise/Pro samt Windows Embedded 8.1 Industry och tidigare versioner av Windows Embedded 8.1 Industry. Detta villkor gäller inte för kunder som licensierar denna Produkt enligt Microsoft Cloud-avtalet.</w:t>
      </w:r>
    </w:p>
    <w:p w:rsidR="00D078E7" w:rsidRDefault="00D078E7">
      <w:pPr>
        <w:pStyle w:val="ProductList-BodyIndented"/>
      </w:pPr>
    </w:p>
    <w:p w:rsidR="00D078E7" w:rsidRDefault="00815E3A">
      <w:pPr>
        <w:pStyle w:val="ProductList-SubClauseHeading"/>
        <w:outlineLvl w:val="5"/>
      </w:pPr>
      <w:r>
        <w:t>4.7.4 Alternativet Windows To Go Student</w:t>
      </w:r>
    </w:p>
    <w:p w:rsidR="00D078E7" w:rsidRDefault="00815E3A">
      <w:pPr>
        <w:pStyle w:val="ProductList-BodyIndented"/>
      </w:pPr>
      <w:r>
        <w:t>Akademiska Institutioner som väljer Student-alternativet tillåts ha högst en Windows To Go-instans per licensierad studentenhet när studenten studerar vid den institutionen.</w:t>
      </w:r>
    </w:p>
    <w:p w:rsidR="00D078E7" w:rsidRDefault="00D078E7">
      <w:pPr>
        <w:pStyle w:val="ProductList-BodyIndented"/>
      </w:pPr>
    </w:p>
    <w:p w:rsidR="00D078E7" w:rsidRDefault="00815E3A">
      <w:pPr>
        <w:pStyle w:val="ProductList-SubClauseHeading"/>
        <w:outlineLvl w:val="5"/>
      </w:pPr>
      <w:r>
        <w:t>4.7.5 Windows 10 Education E3/E5 (Per Användare)</w:t>
      </w:r>
    </w:p>
    <w:p w:rsidR="00D078E7" w:rsidRDefault="00815E3A">
      <w:pPr>
        <w:pStyle w:val="ProductList-BodyIndented"/>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som licensierats med ett Kvalificerande operativsystem.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D078E7" w:rsidRDefault="00D078E7">
      <w:pPr>
        <w:pStyle w:val="ProductList-BodyIndented"/>
      </w:pPr>
    </w:p>
    <w:p w:rsidR="00D078E7" w:rsidRDefault="00815E3A">
      <w:pPr>
        <w:pStyle w:val="ProductList-ClauseHeading"/>
        <w:outlineLvl w:val="4"/>
      </w:pPr>
      <w:r>
        <w:t>4.8 Windows desktopoperativsystem – rättigheter att köra ”Klustrade HPC-applikationer”</w:t>
      </w:r>
    </w:p>
    <w:p w:rsidR="00D078E7" w:rsidRDefault="00815E3A">
      <w:pPr>
        <w:pStyle w:val="ProductList-Body"/>
      </w:pPr>
      <w:r>
        <w:t xml:space="preserve">Kunden får tillåta samtidig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D078E7" w:rsidRDefault="00D078E7">
      <w:pPr>
        <w:pStyle w:val="ProductList-Body"/>
      </w:pPr>
    </w:p>
    <w:p w:rsidR="00D078E7" w:rsidRDefault="00815E3A">
      <w:pPr>
        <w:pStyle w:val="ProductList-ClauseHeading"/>
        <w:outlineLvl w:val="4"/>
      </w:pPr>
      <w:r>
        <w:t>4.9 Windows desktop-operativsystem – Windows Thin PC</w:t>
      </w:r>
    </w:p>
    <w:p w:rsidR="00D078E7" w:rsidRDefault="00815E3A">
      <w:pPr>
        <w:pStyle w:val="ProductList-Body"/>
      </w:pPr>
      <w:r>
        <w:t>Kunden får använda Windows Thin PC-programvaran i stället för Windows Desktop-operativsystem men endast för att köra de typer av applikationer som listas nedan.</w:t>
      </w:r>
    </w:p>
    <w:p w:rsidR="00D078E7" w:rsidRDefault="00815E3A" w:rsidP="00815E3A">
      <w:pPr>
        <w:pStyle w:val="ProductList-Bullet"/>
        <w:numPr>
          <w:ilvl w:val="0"/>
          <w:numId w:val="33"/>
        </w:numPr>
      </w:pPr>
      <w:r>
        <w:t xml:space="preserve">säkerhet </w:t>
      </w:r>
    </w:p>
    <w:p w:rsidR="00D078E7" w:rsidRDefault="00815E3A" w:rsidP="00815E3A">
      <w:pPr>
        <w:pStyle w:val="ProductList-Bullet"/>
        <w:numPr>
          <w:ilvl w:val="0"/>
          <w:numId w:val="33"/>
        </w:numPr>
      </w:pPr>
      <w:r>
        <w:t xml:space="preserve">hantering </w:t>
      </w:r>
    </w:p>
    <w:p w:rsidR="00D078E7" w:rsidRDefault="00815E3A" w:rsidP="00815E3A">
      <w:pPr>
        <w:pStyle w:val="ProductList-Bullet"/>
        <w:numPr>
          <w:ilvl w:val="0"/>
          <w:numId w:val="33"/>
        </w:numPr>
      </w:pPr>
      <w:r>
        <w:t xml:space="preserve">terminalemulering </w:t>
      </w:r>
    </w:p>
    <w:p w:rsidR="00D078E7" w:rsidRDefault="00815E3A" w:rsidP="00815E3A">
      <w:pPr>
        <w:pStyle w:val="ProductList-Bullet"/>
        <w:numPr>
          <w:ilvl w:val="0"/>
          <w:numId w:val="33"/>
        </w:numPr>
      </w:pPr>
      <w:r>
        <w:t xml:space="preserve">fjärrskrivbordsteknik och liknande tekniker </w:t>
      </w:r>
    </w:p>
    <w:p w:rsidR="00D078E7" w:rsidRDefault="00815E3A" w:rsidP="00815E3A">
      <w:pPr>
        <w:pStyle w:val="ProductList-Bullet"/>
        <w:numPr>
          <w:ilvl w:val="0"/>
          <w:numId w:val="33"/>
        </w:numPr>
      </w:pPr>
      <w:r>
        <w:t xml:space="preserve">webbläsare </w:t>
      </w:r>
    </w:p>
    <w:p w:rsidR="00D078E7" w:rsidRDefault="00815E3A" w:rsidP="00815E3A">
      <w:pPr>
        <w:pStyle w:val="ProductList-Bullet"/>
        <w:numPr>
          <w:ilvl w:val="0"/>
          <w:numId w:val="33"/>
        </w:numPr>
      </w:pPr>
      <w:r>
        <w:t xml:space="preserve">mediaspelare </w:t>
      </w:r>
    </w:p>
    <w:p w:rsidR="00D078E7" w:rsidRDefault="00815E3A" w:rsidP="00815E3A">
      <w:pPr>
        <w:pStyle w:val="ProductList-Bullet"/>
        <w:numPr>
          <w:ilvl w:val="0"/>
          <w:numId w:val="33"/>
        </w:numPr>
      </w:pPr>
      <w:r>
        <w:t xml:space="preserve">snabbmeddelandeklient </w:t>
      </w:r>
    </w:p>
    <w:p w:rsidR="00D078E7" w:rsidRDefault="00815E3A" w:rsidP="00815E3A">
      <w:pPr>
        <w:pStyle w:val="ProductList-Bullet"/>
        <w:numPr>
          <w:ilvl w:val="0"/>
          <w:numId w:val="33"/>
        </w:numPr>
      </w:pPr>
      <w:r>
        <w:t xml:space="preserve">dokumentvisningsprogram </w:t>
      </w:r>
    </w:p>
    <w:p w:rsidR="00D078E7" w:rsidRDefault="00815E3A" w:rsidP="00815E3A">
      <w:pPr>
        <w:pStyle w:val="ProductList-Bullet"/>
        <w:numPr>
          <w:ilvl w:val="0"/>
          <w:numId w:val="33"/>
        </w:numPr>
      </w:pPr>
      <w:r>
        <w:t>NET Framework och Java Virtual Machine</w:t>
      </w:r>
    </w:p>
    <w:p w:rsidR="00D078E7" w:rsidRDefault="00815E3A">
      <w:pPr>
        <w:pStyle w:val="ProductList-Body"/>
      </w:pPr>
      <w:r>
        <w:t>Kunden får använda programvaran på en annan enhet än den som programvaran först installerats på om den flyttar den motsvarande Software Assurance-täckningen till den andra enheten.</w:t>
      </w:r>
    </w:p>
    <w:p w:rsidR="00D078E7" w:rsidRDefault="00D078E7">
      <w:pPr>
        <w:pStyle w:val="ProductList-Body"/>
      </w:pPr>
    </w:p>
    <w:p w:rsidR="00D078E7" w:rsidRDefault="00815E3A">
      <w:pPr>
        <w:pStyle w:val="ProductList-ClauseHeading"/>
        <w:outlineLvl w:val="4"/>
      </w:pPr>
      <w:r>
        <w:t>4.10 Software Assurance förr Windows Embedded Industry Enterprise</w:t>
      </w:r>
    </w:p>
    <w:p w:rsidR="00D078E7" w:rsidRDefault="00815E3A">
      <w:pPr>
        <w:pStyle w:val="ProductList-Body"/>
      </w:pPr>
      <w:r>
        <w:t xml:space="preserve">Kunder med Software Assurance för Windows Embedded Industry Enterprise har samma rättigheter och begränsningar som Windows Software Assurance. </w:t>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192" w:name="_Sec619"/>
      <w:r>
        <w:t>Windows Server</w:t>
      </w:r>
      <w:bookmarkEnd w:id="192"/>
      <w:r>
        <w:fldChar w:fldCharType="begin"/>
      </w:r>
      <w:r>
        <w:instrText xml:space="preserve"> TC "</w:instrText>
      </w:r>
      <w:bookmarkStart w:id="193" w:name="_Toc504920317"/>
      <w:r>
        <w:instrText>Windows Server</w:instrText>
      </w:r>
      <w:bookmarkEnd w:id="193"/>
      <w:r>
        <w:instrText>" \l 2</w:instrText>
      </w:r>
      <w:r>
        <w:fldChar w:fldCharType="end"/>
      </w:r>
    </w:p>
    <w:p w:rsidR="00D078E7" w:rsidRDefault="00815E3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318"/>
      <w:r>
        <w:instrText>Windows MultiPoint Server</w:instrText>
      </w:r>
      <w:bookmarkEnd w:id="195"/>
      <w:r>
        <w:instrText>" \l 3</w:instrText>
      </w:r>
      <w:r>
        <w:fldChar w:fldCharType="end"/>
      </w:r>
    </w:p>
    <w:p w:rsidR="00D078E7" w:rsidRDefault="00815E3A">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9" w:space="0" w:color="FFFFFF"/>
              <w:left w:val="single" w:sz="9" w:space="0" w:color="FFFFFF"/>
              <w:bottom w:val="none" w:sz="4" w:space="0" w:color="BFBFBF"/>
              <w:right w:val="single" w:sz="9" w:space="0" w:color="FFFFFF"/>
            </w:tcBorders>
          </w:tcPr>
          <w:p w:rsidR="00D078E7" w:rsidRDefault="00815E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078E7" w:rsidRDefault="00815E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078E7" w:rsidRDefault="00815E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078E7" w:rsidRDefault="00815E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078E7" w:rsidRDefault="00815E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5"/>
        <w:gridCol w:w="3707"/>
        <w:gridCol w:w="362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Nedgraderingar: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(SA):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24"/>
        <w:gridCol w:w="3634"/>
        <w:gridCol w:w="365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Windows Server 2016 Remote Desktop Services CAL och Licens som är likvärdig CAL</w:t>
            </w:r>
          </w:p>
          <w:p w:rsidR="00D078E7" w:rsidRDefault="00815E3A">
            <w:pPr>
              <w:pStyle w:val="ProductList-TableBody"/>
            </w:pPr>
            <w:r>
              <w:t xml:space="preserve">(se </w:t>
            </w:r>
            <w:hyperlink w:anchor="_Sec591">
              <w:r>
                <w:rPr>
                  <w:color w:val="00467F"/>
                  <w:u w:val="single"/>
                </w:rPr>
                <w:t>Bilaga A</w:t>
              </w:r>
            </w:hyperlink>
            <w:r>
              <w:t>)</w:t>
            </w:r>
          </w:p>
        </w:tc>
      </w:tr>
    </w:tbl>
    <w:p w:rsidR="00D078E7" w:rsidRDefault="00D078E7">
      <w:pPr>
        <w:pStyle w:val="ProductList-Body"/>
      </w:pPr>
    </w:p>
    <w:p w:rsidR="00D078E7" w:rsidRDefault="00815E3A">
      <w:pPr>
        <w:pStyle w:val="ProductList-SubClauseHeading"/>
        <w:outlineLvl w:val="5"/>
      </w:pPr>
      <w:r>
        <w:t>3.1.1 Ytterligare Funktioner Kopplade till Windows Server 2016 Active Directory Rights Management Services CAL</w:t>
      </w:r>
    </w:p>
    <w:p w:rsidR="00D078E7" w:rsidRDefault="00815E3A">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3"/>
        <w:gridCol w:w="34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r>
    </w:tbl>
    <w:p w:rsidR="00D078E7" w:rsidRDefault="00D078E7">
      <w:pPr>
        <w:pStyle w:val="ProductList-BodyIndented"/>
      </w:pPr>
    </w:p>
    <w:p w:rsidR="00D078E7" w:rsidRDefault="00815E3A">
      <w:pPr>
        <w:pStyle w:val="ProductList-ClauseHeading"/>
        <w:outlineLvl w:val="4"/>
      </w:pPr>
      <w:r>
        <w:t>3.2 Köra Instanser av Programvaran</w:t>
      </w:r>
    </w:p>
    <w:p w:rsidR="00D078E7" w:rsidRDefault="00815E3A">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D078E7" w:rsidRDefault="00D078E7">
      <w:pPr>
        <w:pStyle w:val="ProductList-Body"/>
      </w:pPr>
    </w:p>
    <w:p w:rsidR="00D078E7" w:rsidRDefault="00815E3A">
      <w:pPr>
        <w:pStyle w:val="ProductList-ClauseHeading"/>
        <w:outlineLvl w:val="4"/>
      </w:pPr>
      <w:r>
        <w:t>3.3 Åtkomstlicenser</w:t>
      </w:r>
    </w:p>
    <w:p w:rsidR="00D078E7" w:rsidRDefault="00815E3A">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078E7" w:rsidRDefault="00D078E7">
      <w:pPr>
        <w:pStyle w:val="ProductList-Body"/>
      </w:pPr>
    </w:p>
    <w:p w:rsidR="00D078E7" w:rsidRDefault="00815E3A">
      <w:pPr>
        <w:pStyle w:val="ProductList-ClauseHeading"/>
        <w:outlineLvl w:val="4"/>
      </w:pPr>
      <w:r>
        <w:t>3.4 Windows MultiPoint Server 2016 Connector</w:t>
      </w:r>
    </w:p>
    <w:p w:rsidR="00D078E7" w:rsidRDefault="00815E3A">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D078E7" w:rsidRDefault="00D078E7">
      <w:pPr>
        <w:pStyle w:val="ProductList-Body"/>
      </w:pPr>
    </w:p>
    <w:p w:rsidR="00D078E7" w:rsidRDefault="00815E3A">
      <w:pPr>
        <w:pStyle w:val="ProductList-ClauseHeading"/>
        <w:outlineLvl w:val="4"/>
      </w:pPr>
      <w:r>
        <w:t>3.5 Installationstyp</w:t>
      </w:r>
    </w:p>
    <w:p w:rsidR="00D078E7" w:rsidRDefault="00815E3A">
      <w:pPr>
        <w:pStyle w:val="ProductList-Body"/>
      </w:pPr>
      <w:r>
        <w:t>Kunden får endast installera Remote Desktop Services och distribuera och använda MultiPoint Services-rollen.</w:t>
      </w:r>
    </w:p>
    <w:p w:rsidR="00D078E7" w:rsidRDefault="00D078E7">
      <w:pPr>
        <w:pStyle w:val="ProductList-Body"/>
      </w:pPr>
    </w:p>
    <w:p w:rsidR="00D078E7" w:rsidRDefault="00815E3A">
      <w:pPr>
        <w:pStyle w:val="ProductList-ClauseHeading"/>
        <w:outlineLvl w:val="4"/>
      </w:pPr>
      <w:r>
        <w:t>3.6 Tilläggsprogramvara</w:t>
      </w:r>
    </w:p>
    <w:p w:rsidR="00D078E7" w:rsidRDefault="00815E3A">
      <w:pPr>
        <w:pStyle w:val="ProductList-Body"/>
      </w:pPr>
      <w:r>
        <w:t xml:space="preserve">En lista med Tilläggsprogramvara finns på </w:t>
      </w:r>
      <w:hyperlink r:id="rId107">
        <w:r>
          <w:rPr>
            <w:color w:val="00467F"/>
            <w:u w:val="single"/>
          </w:rPr>
          <w:t>http://go.microsoft.com/fwlink/?LinkId=245856</w:t>
        </w:r>
      </w:hyperlink>
      <w:r>
        <w:t>.</w:t>
      </w:r>
    </w:p>
    <w:p w:rsidR="00D078E7" w:rsidRDefault="00815E3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00" w:name="_Sec655"/>
      <w:r>
        <w:t>Windows Server</w:t>
      </w:r>
      <w:bookmarkEnd w:id="200"/>
      <w:r>
        <w:fldChar w:fldCharType="begin"/>
      </w:r>
      <w:r>
        <w:instrText xml:space="preserve"> TC "</w:instrText>
      </w:r>
      <w:bookmarkStart w:id="201" w:name="_Toc504920319"/>
      <w:r>
        <w:instrText>Windows Server</w:instrText>
      </w:r>
      <w:bookmarkEnd w:id="201"/>
      <w:r>
        <w:instrText>" \l 3</w:instrText>
      </w:r>
      <w:r>
        <w:fldChar w:fldCharType="end"/>
      </w:r>
    </w:p>
    <w:p w:rsidR="00D078E7" w:rsidRDefault="00815E3A">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78E7">
        <w:tc>
          <w:tcPr>
            <w:tcW w:w="416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078E7" w:rsidRDefault="00815E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78E7">
        <w:tc>
          <w:tcPr>
            <w:tcW w:w="4160" w:type="dxa"/>
            <w:tcBorders>
              <w:top w:val="dashed" w:sz="4" w:space="0" w:color="BFBFBF"/>
              <w:left w:val="single" w:sz="9" w:space="0" w:color="FFFFFF"/>
              <w:bottom w:val="single" w:sz="4" w:space="0" w:color="FFFFFF"/>
              <w:right w:val="single" w:sz="9" w:space="0" w:color="FFFFFF"/>
            </w:tcBorders>
          </w:tcPr>
          <w:p w:rsidR="00D078E7" w:rsidRDefault="00815E3A">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078E7" w:rsidRDefault="00815E3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078E7" w:rsidRDefault="00815E3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078E7" w:rsidRDefault="00815E3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078E7" w:rsidRDefault="00815E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D07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78E7" w:rsidRDefault="00815E3A">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8"/>
        <w:gridCol w:w="3705"/>
        <w:gridCol w:w="3623"/>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(SA):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rPr>
                <w:color w:val="404040"/>
              </w:rPr>
              <w:t>Minskning Möjlig: Tillägg till ytterligare produkter</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815E3A">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24"/>
        <w:gridCol w:w="3634"/>
        <w:gridCol w:w="365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Tekniker som ingår: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0"/>
        <w:gridCol w:w="3624"/>
        <w:gridCol w:w="361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Windows Server 2016 CAL</w:t>
            </w:r>
          </w:p>
          <w:p w:rsidR="00D078E7" w:rsidRDefault="00815E3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r>
    </w:tbl>
    <w:p w:rsidR="00D078E7" w:rsidRDefault="00815E3A">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D078E7" w:rsidRDefault="00D078E7">
      <w:pPr>
        <w:pStyle w:val="ProductList-Body"/>
      </w:pPr>
    </w:p>
    <w:p w:rsidR="00D078E7" w:rsidRDefault="00815E3A">
      <w:pPr>
        <w:pStyle w:val="ProductList-SubClauseHeading"/>
        <w:outlineLvl w:val="5"/>
      </w:pPr>
      <w:r>
        <w:t>3.1.1 Ytterligare Funktioner Kopplade till Windows Server 2016 Remote Desktop Services CAL</w:t>
      </w:r>
    </w:p>
    <w:p w:rsidR="00D078E7" w:rsidRDefault="00815E3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52"/>
        <w:gridCol w:w="3502"/>
        <w:gridCol w:w="35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078E7" w:rsidRDefault="00815E3A">
            <w:pPr>
              <w:pStyle w:val="ProductList-TableBody"/>
            </w:pPr>
            <w:r>
              <w:t>Windows Server 2016 Remote Desktop Services User SL</w:t>
            </w:r>
          </w:p>
        </w:tc>
      </w:tr>
    </w:tbl>
    <w:p w:rsidR="00D078E7" w:rsidRDefault="00815E3A">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D078E7" w:rsidRDefault="00D078E7">
      <w:pPr>
        <w:pStyle w:val="ProductList-BodyIndented"/>
      </w:pPr>
    </w:p>
    <w:p w:rsidR="00D078E7" w:rsidRDefault="00815E3A">
      <w:pPr>
        <w:pStyle w:val="ProductList-SubClauseHeading"/>
        <w:outlineLvl w:val="5"/>
      </w:pPr>
      <w:r>
        <w:t>3.1.2 Ytterligare Funktioner Kopplade till Windows Server 2016 Rights Management Services CAL</w:t>
      </w:r>
    </w:p>
    <w:p w:rsidR="00D078E7" w:rsidRDefault="00815E3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Azure Information Protection (P1 och P2) Användar-SL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D078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r>
    </w:tbl>
    <w:p w:rsidR="00D078E7" w:rsidRDefault="00D078E7">
      <w:pPr>
        <w:pStyle w:val="ProductList-BodyIndented"/>
      </w:pPr>
    </w:p>
    <w:p w:rsidR="00D078E7" w:rsidRDefault="00815E3A">
      <w:pPr>
        <w:pStyle w:val="ProductList-SubClauseHeading"/>
        <w:outlineLvl w:val="5"/>
      </w:pPr>
      <w:r>
        <w:t>3.1.3 Ytterligare funktioner kopplade till Microsoft Identity Manager Användar-CAL</w:t>
      </w:r>
    </w:p>
    <w:p w:rsidR="00D078E7" w:rsidRDefault="00815E3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4"/>
        <w:gridCol w:w="3506"/>
        <w:gridCol w:w="350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78E7" w:rsidRDefault="00815E3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D078E7" w:rsidRDefault="00815E3A">
            <w:pPr>
              <w:pStyle w:val="ProductList-TableBody"/>
            </w:pPr>
            <w:r>
              <w:t>Azure Active Directory Premium (P1 och P2) Användar-SL</w:t>
            </w:r>
          </w:p>
        </w:tc>
      </w:tr>
      <w:tr w:rsidR="00D07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78E7" w:rsidRDefault="00D07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78E7" w:rsidRDefault="00815E3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BodyIndented"/>
      </w:pPr>
      <w:r>
        <w:rPr>
          <w:i/>
        </w:rPr>
        <w:t xml:space="preserve">*Krävs också för varje person för vilken programvaran utfärdar eller hanterar identitetsinformation. </w:t>
      </w:r>
    </w:p>
    <w:p w:rsidR="00D078E7" w:rsidRDefault="00D078E7">
      <w:pPr>
        <w:pStyle w:val="ProductList-BodyIndented"/>
      </w:pPr>
    </w:p>
    <w:p w:rsidR="00D078E7" w:rsidRDefault="00815E3A">
      <w:pPr>
        <w:pStyle w:val="ProductList-SubClauseHeading"/>
        <w:outlineLvl w:val="5"/>
      </w:pPr>
      <w:r>
        <w:t>3.1.4 Synkroniseringstjänst</w:t>
      </w:r>
    </w:p>
    <w:p w:rsidR="00D078E7" w:rsidRDefault="00815E3A">
      <w:pPr>
        <w:pStyle w:val="ProductList-BodyIndented"/>
      </w:pPr>
      <w:r>
        <w:t>Microsoft Identity Manager 2016 CALs krävs inte för användare som endast använder Microsoft Identity Manager-synkroniseringstjänsten.</w:t>
      </w:r>
    </w:p>
    <w:p w:rsidR="00D078E7" w:rsidRDefault="00D078E7">
      <w:pPr>
        <w:pStyle w:val="ProductList-BodyIndented"/>
      </w:pPr>
    </w:p>
    <w:p w:rsidR="00D078E7" w:rsidRDefault="00815E3A">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700"/>
        <w:gridCol w:w="3648"/>
        <w:gridCol w:w="356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SubClauseHeading"/>
        <w:outlineLvl w:val="5"/>
      </w:pPr>
      <w:r>
        <w:t>3.2.1 Ytterligare Funktioner Kopplade till External Connector-licens för Windows Server 2016 Remote Desktop Services</w:t>
      </w:r>
    </w:p>
    <w:p w:rsidR="00D078E7" w:rsidRDefault="00815E3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76"/>
        <w:gridCol w:w="3541"/>
        <w:gridCol w:w="343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D078E7" w:rsidRDefault="00D078E7">
      <w:pPr>
        <w:pStyle w:val="ProductList-BodyIndented"/>
      </w:pPr>
    </w:p>
    <w:p w:rsidR="00D078E7" w:rsidRDefault="00815E3A">
      <w:pPr>
        <w:pStyle w:val="ProductList-SubClauseHeading"/>
        <w:outlineLvl w:val="5"/>
      </w:pPr>
      <w:r>
        <w:t>3.2.2 Ytterligare Funktioner Kopplade till External Connector-licens för Windows Server 2016 Rights Management Services</w:t>
      </w:r>
    </w:p>
    <w:p w:rsidR="00D078E7" w:rsidRDefault="00815E3A">
      <w:pPr>
        <w:pStyle w:val="ProductList-BodyIndented"/>
      </w:pPr>
      <w:r>
        <w:t>Windows Server 2016 Rights Management Services</w:t>
      </w:r>
    </w:p>
    <w:tbl>
      <w:tblPr>
        <w:tblStyle w:val="PURTable0"/>
        <w:tblW w:w="0" w:type="dxa"/>
        <w:tblLook w:val="04A0" w:firstRow="1" w:lastRow="0" w:firstColumn="1" w:lastColumn="0" w:noHBand="0" w:noVBand="1"/>
      </w:tblPr>
      <w:tblGrid>
        <w:gridCol w:w="3567"/>
        <w:gridCol w:w="3562"/>
        <w:gridCol w:w="342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Indented"/>
      </w:pPr>
    </w:p>
    <w:p w:rsidR="00D078E7" w:rsidRDefault="00815E3A">
      <w:pPr>
        <w:pStyle w:val="ProductList-SubClauseHeading"/>
        <w:outlineLvl w:val="5"/>
      </w:pPr>
      <w:r>
        <w:t>3.2.3 Ytterligare funktioner kopplade till External Connector-licens för Microsoft Identity Manager</w:t>
      </w:r>
    </w:p>
    <w:p w:rsidR="00D078E7" w:rsidRDefault="00815E3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78E7" w:rsidRDefault="00815E3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BodyIndented"/>
      </w:pPr>
      <w:r>
        <w:rPr>
          <w:i/>
        </w:rPr>
        <w:t>*Krävs även för varje Extern Användare för vilken programvaran utfärdar eller hanterar identitetsinformation (i frånvaro av CALs för Microsoft Identity Manager 2016).</w:t>
      </w:r>
    </w:p>
    <w:p w:rsidR="00D078E7" w:rsidRDefault="00D078E7">
      <w:pPr>
        <w:pStyle w:val="ProductList-BodyIndented"/>
      </w:pPr>
    </w:p>
    <w:p w:rsidR="00D078E7" w:rsidRDefault="00815E3A">
      <w:pPr>
        <w:pStyle w:val="ProductList-ClauseHeading"/>
        <w:outlineLvl w:val="4"/>
      </w:pPr>
      <w:r>
        <w:t>3.3 Ytterligare Villkor för Windows Server 2016 Essentials</w:t>
      </w:r>
    </w:p>
    <w:p w:rsidR="00D078E7" w:rsidRDefault="00815E3A">
      <w:pPr>
        <w:pStyle w:val="ProductList-SubClauseHeading"/>
        <w:outlineLvl w:val="5"/>
      </w:pPr>
      <w:r>
        <w:t>3.3.1 Användningsbegränsningar</w:t>
      </w:r>
    </w:p>
    <w:p w:rsidR="00D078E7" w:rsidRDefault="00815E3A" w:rsidP="00815E3A">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D078E7" w:rsidRDefault="00815E3A" w:rsidP="00815E3A">
      <w:pPr>
        <w:pStyle w:val="ProductList-Bullet"/>
        <w:numPr>
          <w:ilvl w:val="1"/>
          <w:numId w:val="34"/>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D078E7" w:rsidRDefault="00D078E7">
      <w:pPr>
        <w:pStyle w:val="ProductList-BodyIndented"/>
      </w:pPr>
    </w:p>
    <w:p w:rsidR="00D078E7" w:rsidRDefault="00815E3A">
      <w:pPr>
        <w:pStyle w:val="ProductList-SubClauseHeading"/>
        <w:outlineLvl w:val="5"/>
      </w:pPr>
      <w:r>
        <w:t>3.3.2 Använda serverprogramvaran</w:t>
      </w:r>
    </w:p>
    <w:p w:rsidR="00D078E7" w:rsidRDefault="00815E3A">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D078E7" w:rsidRDefault="00D078E7">
      <w:pPr>
        <w:pStyle w:val="ProductList-BodyIndented"/>
      </w:pPr>
    </w:p>
    <w:p w:rsidR="00D078E7" w:rsidRDefault="00815E3A">
      <w:pPr>
        <w:pStyle w:val="ProductList-SubClauseHeading"/>
        <w:outlineLvl w:val="5"/>
      </w:pPr>
      <w:r>
        <w:t>3.3.3 Windows Server 2016 Essentials Connector</w:t>
      </w:r>
    </w:p>
    <w:p w:rsidR="00D078E7" w:rsidRDefault="00815E3A">
      <w:pPr>
        <w:pStyle w:val="ProductList-BodyIndented"/>
      </w:pPr>
      <w:r>
        <w:t>Kunden får installera och använda Windows Server 2016 Essentials Connector-programvaran på högst 50 enheter vid ett och samma tillfälle. Den får endast använda denna programvara med serverprogramvaran.</w:t>
      </w:r>
    </w:p>
    <w:p w:rsidR="00D078E7" w:rsidRDefault="00D078E7">
      <w:pPr>
        <w:pStyle w:val="ProductList-BodyIndented"/>
      </w:pPr>
    </w:p>
    <w:p w:rsidR="00D078E7" w:rsidRDefault="00815E3A">
      <w:pPr>
        <w:pStyle w:val="ProductList-SubClauseHeading"/>
        <w:outlineLvl w:val="5"/>
      </w:pPr>
      <w:r>
        <w:t>3.3.4 Åtkomst till Windows Server 2016 Active Directory Rights Management Services</w:t>
      </w:r>
    </w:p>
    <w:p w:rsidR="00D078E7" w:rsidRDefault="00815E3A">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D078E7" w:rsidRDefault="00D078E7">
      <w:pPr>
        <w:pStyle w:val="ProductList-BodyIndented"/>
      </w:pPr>
    </w:p>
    <w:p w:rsidR="00D078E7" w:rsidRDefault="00815E3A">
      <w:pPr>
        <w:pStyle w:val="ProductList-ClauseHeading"/>
        <w:outlineLvl w:val="4"/>
      </w:pPr>
      <w:r>
        <w:t>3.4 Windows Server-behållare utan Hyper-V-isolering med Windows Server 2016 Standard och Datacenter</w:t>
      </w:r>
    </w:p>
    <w:p w:rsidR="00D078E7" w:rsidRDefault="00815E3A">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78E7" w:rsidRDefault="00D078E7">
      <w:pPr>
        <w:pStyle w:val="ProductList-Body"/>
      </w:pPr>
    </w:p>
    <w:p w:rsidR="00D078E7" w:rsidRDefault="00815E3A">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715"/>
        <w:gridCol w:w="3662"/>
        <w:gridCol w:w="3539"/>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815E3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86"/>
        <w:gridCol w:w="3602"/>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078E7" w:rsidRDefault="00815E3A">
            <w:pPr>
              <w:pStyle w:val="ProductList-TableBody"/>
            </w:pPr>
            <w:r>
              <w:rPr>
                <w:color w:val="404040"/>
              </w:rPr>
              <w:t>Övertagande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9">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Produktlista – juni 2015</w:t>
              </w:r>
            </w:hyperlink>
            <w:r>
              <w:t xml:space="preserve"> (Forefront Identity Manager 2010 R2); </w:t>
            </w:r>
            <w:hyperlink r:id="rId11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78E7" w:rsidRDefault="00815E3A">
            <w:pPr>
              <w:pStyle w:val="ProductList-TableBody"/>
            </w:pPr>
            <w:r>
              <w:rPr>
                <w:color w:val="404040"/>
              </w:rPr>
              <w:t>Glidande rättigheter: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78E7" w:rsidRDefault="00815E3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78E7" w:rsidRDefault="00D078E7">
            <w:pPr>
              <w:pStyle w:val="ProductList-TableBody"/>
            </w:pPr>
          </w:p>
        </w:tc>
      </w:tr>
    </w:tbl>
    <w:p w:rsidR="00D078E7" w:rsidRDefault="00D078E7">
      <w:pPr>
        <w:pStyle w:val="ProductList-ClauseHeading"/>
        <w:outlineLvl w:val="4"/>
      </w:pPr>
    </w:p>
    <w:p w:rsidR="00D078E7" w:rsidRDefault="00815E3A">
      <w:pPr>
        <w:pStyle w:val="ProductList-ClauseHeading"/>
        <w:outlineLvl w:val="4"/>
      </w:pPr>
      <w:r>
        <w:t>4.1 Microsoft Azure-hybridförmån för Windows Server</w:t>
      </w:r>
    </w:p>
    <w:p w:rsidR="00D078E7" w:rsidRDefault="00815E3A">
      <w:pPr>
        <w:pStyle w:val="ProductList-Body"/>
      </w:pPr>
      <w:r>
        <w:t xml:space="preserve">Se </w:t>
      </w:r>
      <w:hyperlink w:anchor="_Sec624">
        <w:r>
          <w:rPr>
            <w:color w:val="00467F"/>
            <w:u w:val="single"/>
          </w:rPr>
          <w:t xml:space="preserve">avsnitt 7. Microsoft Azure-hybridförmån </w:t>
        </w:r>
      </w:hyperlink>
      <w:r>
        <w:t>i Produktposten Microsoft Azure för distribution av Windows Server-avbildningar på Microsoft Azure.</w:t>
      </w:r>
    </w:p>
    <w:p w:rsidR="00D078E7" w:rsidRDefault="00D078E7">
      <w:pPr>
        <w:pStyle w:val="ProductList-Body"/>
      </w:pPr>
    </w:p>
    <w:p w:rsidR="00D078E7" w:rsidRDefault="00815E3A">
      <w:pPr>
        <w:pStyle w:val="ProductList-ClauseHeading"/>
        <w:outlineLvl w:val="4"/>
      </w:pPr>
      <w:r>
        <w:t>4.2 Halvårskanalutgåvor</w:t>
      </w:r>
    </w:p>
    <w:p w:rsidR="00D078E7" w:rsidRDefault="00815E3A">
      <w:pPr>
        <w:pStyle w:val="ProductList-Body"/>
      </w:pPr>
      <w:r>
        <w:t>Kunder med aktiv SA för antingen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D078E7" w:rsidRDefault="00D078E7">
      <w:pPr>
        <w:pStyle w:val="ProductList-ClauseHeading"/>
        <w:outlineLvl w:val="4"/>
      </w:pPr>
    </w:p>
    <w:p w:rsidR="00D078E7" w:rsidRDefault="00815E3A">
      <w:pPr>
        <w:pStyle w:val="ProductList-ClauseHeading"/>
        <w:outlineLvl w:val="4"/>
      </w:pPr>
      <w:r>
        <w:t>4.3 Remote Desktop Services (”RDS”) User CAL och User SL – Extended Rights</w:t>
      </w:r>
    </w:p>
    <w:p w:rsidR="00D078E7" w:rsidRDefault="00815E3A">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D078E7" w:rsidRDefault="00D078E7">
      <w:pPr>
        <w:pStyle w:val="ProductList-Body"/>
      </w:pPr>
    </w:p>
    <w:p w:rsidR="00D078E7" w:rsidRDefault="00815E3A">
      <w:pPr>
        <w:pStyle w:val="ProductList-ClauseHeading"/>
        <w:outlineLvl w:val="4"/>
      </w:pPr>
      <w:r>
        <w:t>4.4 Användningsrättigheter och licensbeviljanden som är associerade med ändring i licensmodell – Berättigad licens</w:t>
      </w:r>
    </w:p>
    <w:p w:rsidR="00D078E7" w:rsidRDefault="00815E3A">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D078E7">
      <w:pPr>
        <w:sectPr w:rsidR="00D078E7">
          <w:headerReference w:type="default" r:id="rId112"/>
          <w:footerReference w:type="default" r:id="rId113"/>
          <w:type w:val="continuous"/>
          <w:pgSz w:w="12240" w:h="15840" w:code="1"/>
          <w:pgMar w:top="1170" w:right="720" w:bottom="720" w:left="720" w:header="432" w:footer="288" w:gutter="0"/>
          <w:cols w:space="360"/>
        </w:sectPr>
      </w:pPr>
    </w:p>
    <w:p w:rsidR="00D078E7" w:rsidRDefault="00815E3A">
      <w:pPr>
        <w:pStyle w:val="ProductList-SectionHeading"/>
        <w:pageBreakBefore/>
        <w:outlineLvl w:val="0"/>
      </w:pPr>
      <w:bookmarkStart w:id="206" w:name="_Sec548"/>
      <w:bookmarkEnd w:id="34"/>
      <w:r>
        <w:t>Onlinetjänster</w:t>
      </w:r>
      <w:r>
        <w:fldChar w:fldCharType="begin"/>
      </w:r>
      <w:r>
        <w:instrText xml:space="preserve"> TC "</w:instrText>
      </w:r>
      <w:bookmarkStart w:id="207" w:name="_Toc504920320"/>
      <w:r>
        <w:instrText>Onlinetjänster</w:instrText>
      </w:r>
      <w:bookmarkEnd w:id="207"/>
      <w:r>
        <w:instrText>" \l 1</w:instrText>
      </w:r>
      <w:r>
        <w:fldChar w:fldCharType="end"/>
      </w:r>
    </w:p>
    <w:p w:rsidR="00D078E7" w:rsidRDefault="00815E3A">
      <w:pPr>
        <w:pStyle w:val="ProductList-Body"/>
      </w:pPr>
      <w:r>
        <w:t xml:space="preserve">Kundens köp och användning av Microsoft Onlinetjänster regleras av Produktvillkoren och Microsofts Villkor för Onlinetjänster (OST) som finns på </w:t>
      </w:r>
      <w:hyperlink r:id="rId114">
        <w:r>
          <w:rPr>
            <w:color w:val="00467F"/>
            <w:u w:val="single"/>
          </w:rPr>
          <w:t>http://go.microsoft.com/?linkid=9840733</w:t>
        </w:r>
      </w:hyperlink>
      <w:r>
        <w:t xml:space="preserve"> som införlivas häri genom referens.</w:t>
      </w:r>
    </w:p>
    <w:p w:rsidR="00D078E7" w:rsidRDefault="00815E3A">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04920321"/>
      <w:r>
        <w:instrText>Regional tillgänglighet för onlinetjänster</w:instrText>
      </w:r>
      <w:bookmarkEnd w:id="209"/>
      <w:r>
        <w:instrText>" \l 2</w:instrText>
      </w:r>
      <w:r>
        <w:fldChar w:fldCharType="end"/>
      </w:r>
    </w:p>
    <w:p w:rsidR="00D078E7" w:rsidRDefault="00815E3A">
      <w:pPr>
        <w:pStyle w:val="ProductList-Body"/>
      </w:pPr>
      <w:r>
        <w:t xml:space="preserve">På </w:t>
      </w:r>
      <w:hyperlink r:id="rId115" w:anchor="international">
        <w:r>
          <w:rPr>
            <w:color w:val="00467F"/>
            <w:u w:val="single"/>
          </w:rPr>
          <w:t>http://www.microsoft.com/online/faq.aspx#international</w:t>
        </w:r>
      </w:hyperlink>
      <w:r>
        <w:t xml:space="preserve"> finns en lista över länder och områden där Onlinetjänsterna är tillgängliga.</w:t>
      </w:r>
    </w:p>
    <w:p w:rsidR="00D078E7" w:rsidRDefault="00815E3A">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04920322"/>
      <w:r>
        <w:instrText>Inköpsregler för onlinetjänster</w:instrText>
      </w:r>
      <w:bookmarkEnd w:id="211"/>
      <w:r>
        <w:instrText>" \l 2</w:instrText>
      </w:r>
      <w:r>
        <w:fldChar w:fldCharType="end"/>
      </w:r>
    </w:p>
    <w:p w:rsidR="00D078E7" w:rsidRDefault="00815E3A">
      <w:pPr>
        <w:pStyle w:val="ProductList-Body"/>
      </w:pPr>
      <w:r>
        <w:t>Följande inköpsregler gäller för att köpa onlinetjänster:</w:t>
      </w:r>
    </w:p>
    <w:p w:rsidR="00D078E7" w:rsidRDefault="00815E3A" w:rsidP="00815E3A">
      <w:pPr>
        <w:pStyle w:val="ProductList-Bullet"/>
        <w:numPr>
          <w:ilvl w:val="0"/>
          <w:numId w:val="35"/>
        </w:numPr>
      </w:pPr>
      <w:r>
        <w:t>Prenumerationsvillkor varierar efter köpprogram. Under Enterprise-avtalsprogrammet måste prenumerationsvillkoren för Onlinetjänster som inte är Microsoft Azure ha samma slutdatum som Kundens Registrering.</w:t>
      </w:r>
    </w:p>
    <w:p w:rsidR="00D078E7" w:rsidRDefault="00815E3A" w:rsidP="00815E3A">
      <w:pPr>
        <w:pStyle w:val="ProductList-Bullet"/>
        <w:numPr>
          <w:ilvl w:val="0"/>
          <w:numId w:val="35"/>
        </w:numPr>
      </w:pPr>
      <w:r>
        <w:t>Om Kunden gör ytterligare köp av en Onlinetjänst måste sluttiden för prenumerationsperioden för det ytterligare köpet vara anpassad till Kundens befintliga prenumerationsperiod för samma onlinetjänst.</w:t>
      </w:r>
    </w:p>
    <w:p w:rsidR="00D078E7" w:rsidRDefault="00815E3A" w:rsidP="00815E3A">
      <w:pPr>
        <w:pStyle w:val="ProductList-Bullet"/>
        <w:numPr>
          <w:ilvl w:val="0"/>
          <w:numId w:val="35"/>
        </w:numPr>
      </w:pPr>
      <w:r>
        <w:t>Kunden kan inte minska antalet användare eller enheter som täcks av prenumerationen på onlinetjänster under giltighetstiden, såvida inte detta tillåts i Kundens volymlicensieringsavtal.</w:t>
      </w:r>
    </w:p>
    <w:p w:rsidR="00D078E7" w:rsidRDefault="00815E3A" w:rsidP="00815E3A">
      <w:pPr>
        <w:pStyle w:val="ProductList-Bullet"/>
        <w:numPr>
          <w:ilvl w:val="0"/>
          <w:numId w:val="35"/>
        </w:numPr>
      </w:pPr>
      <w:r>
        <w:t>Villkor för Microsoft Azure anges i Produktposten om Microsoft Azure.</w:t>
      </w:r>
    </w:p>
    <w:p w:rsidR="00D078E7" w:rsidRDefault="00815E3A" w:rsidP="00815E3A">
      <w:pPr>
        <w:pStyle w:val="ProductList-Bullet"/>
        <w:numPr>
          <w:ilvl w:val="0"/>
          <w:numId w:val="35"/>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D078E7" w:rsidRDefault="00815E3A">
      <w:pPr>
        <w:pStyle w:val="ProductList-Offering1Heading"/>
        <w:outlineLvl w:val="1"/>
      </w:pPr>
      <w:bookmarkStart w:id="212" w:name="_Sec623"/>
      <w:r>
        <w:t>Förnyelse av onlinetjänster</w:t>
      </w:r>
      <w:bookmarkEnd w:id="212"/>
      <w:r>
        <w:fldChar w:fldCharType="begin"/>
      </w:r>
      <w:r>
        <w:instrText xml:space="preserve"> TC "</w:instrText>
      </w:r>
      <w:bookmarkStart w:id="213" w:name="_Toc504920323"/>
      <w:r>
        <w:instrText>Förnyelse av onlinetjänster</w:instrText>
      </w:r>
      <w:bookmarkEnd w:id="213"/>
      <w:r>
        <w:instrText>" \l 2</w:instrText>
      </w:r>
      <w:r>
        <w:fldChar w:fldCharType="end"/>
      </w:r>
    </w:p>
    <w:p w:rsidR="00D078E7" w:rsidRDefault="00815E3A">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tillgängligt på </w:t>
      </w:r>
      <w:hyperlink r:id="rId116">
        <w:r>
          <w:rPr>
            <w:color w:val="00467F"/>
            <w:u w:val="single"/>
          </w:rPr>
          <w:t>http://microsoft.com/licensing/contracts</w:t>
        </w:r>
      </w:hyperlink>
      <w:r>
        <w:t>. Onlinetjänstprenumerationer för myndighetskunder och akademiska kunder förnyas inte automatiskt såvida inte Kunden väljer alternativet för automatisk förnyelse.</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214" w:name="_Sec624"/>
      <w:r>
        <w:t>Microsoft Azure-tjänster</w:t>
      </w:r>
      <w:bookmarkEnd w:id="214"/>
      <w:r>
        <w:fldChar w:fldCharType="begin"/>
      </w:r>
      <w:r>
        <w:instrText xml:space="preserve"> TC "</w:instrText>
      </w:r>
      <w:bookmarkStart w:id="215" w:name="_Toc504920324"/>
      <w:r>
        <w:instrText>Microsoft Azure-tjänster</w:instrText>
      </w:r>
      <w:bookmarkEnd w:id="215"/>
      <w:r>
        <w:instrText>" \l 2</w:instrText>
      </w:r>
      <w:r>
        <w:fldChar w:fldCharType="end"/>
      </w:r>
    </w:p>
    <w:p w:rsidR="00D078E7" w:rsidRDefault="00815E3A">
      <w:pPr>
        <w:pStyle w:val="ProductList-ClauseHeading"/>
        <w:outlineLvl w:val="2"/>
      </w:pPr>
      <w:r>
        <w:t>1. Definitioner</w:t>
      </w:r>
    </w:p>
    <w:p w:rsidR="00D078E7" w:rsidRDefault="00815E3A">
      <w:pPr>
        <w:pStyle w:val="ProductList-Body"/>
      </w:pPr>
      <w:r>
        <w:rPr>
          <w:b/>
          <w:color w:val="00188F"/>
        </w:rPr>
        <w:t>Tilldelat årligt åtagande</w:t>
      </w:r>
      <w:r>
        <w:t xml:space="preserve"> innebär, om Kunden väljer årlig fakturering, den del av det Beloppsmässiga åtagandet som tilldelas årligen under Registreringsperioden.</w:t>
      </w:r>
    </w:p>
    <w:p w:rsidR="00D078E7" w:rsidRDefault="00815E3A">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D078E7" w:rsidRDefault="00815E3A">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D078E7" w:rsidRDefault="00815E3A">
      <w:pPr>
        <w:pStyle w:val="ProductList-Body"/>
      </w:pPr>
      <w:r>
        <w:rPr>
          <w:b/>
          <w:color w:val="00188F"/>
        </w:rPr>
        <w:t>Beloppsmässigt åtagande</w:t>
      </w:r>
      <w:r>
        <w:t xml:space="preserve"> innebär det totala beloppet som en kund åtar sig att betala under prenumerationens giltighetsperiod för användningen av kvalificerade Microsoft Azure-tjänster.</w:t>
      </w:r>
    </w:p>
    <w:p w:rsidR="00D078E7" w:rsidRDefault="00D078E7">
      <w:pPr>
        <w:pStyle w:val="ProductList-Body"/>
      </w:pPr>
    </w:p>
    <w:p w:rsidR="00D078E7" w:rsidRDefault="00815E3A">
      <w:pPr>
        <w:pStyle w:val="ProductList-ClauseHeading"/>
        <w:outlineLvl w:val="2"/>
      </w:pPr>
      <w:r>
        <w:t>2. Prenumerationsperiod</w:t>
      </w:r>
    </w:p>
    <w:p w:rsidR="00D078E7" w:rsidRDefault="00815E3A">
      <w:pPr>
        <w:pStyle w:val="ProductList-Body"/>
      </w:pPr>
      <w:r>
        <w:t>Kunden får endast prenumerera på Microsoft Azure-tjänster (inklusive Microsoft Azure-tjänsteplaner) under en prenumerationsperiod som avslutas på slutdatumet för Kundens Registrering (”upphör samtidigt”). Kunden måste ha minst två månader kvar av sin Registreringsperiod för att kunna prenumerera på Microsoft Azure-tjänster.</w:t>
      </w:r>
    </w:p>
    <w:p w:rsidR="00D078E7" w:rsidRDefault="00D078E7">
      <w:pPr>
        <w:pStyle w:val="ProductList-Body"/>
      </w:pPr>
    </w:p>
    <w:p w:rsidR="00D078E7" w:rsidRDefault="00815E3A">
      <w:pPr>
        <w:pStyle w:val="ProductList-ClauseHeading"/>
        <w:outlineLvl w:val="2"/>
      </w:pPr>
      <w:r>
        <w:t>3. Köptjänster</w:t>
      </w:r>
    </w:p>
    <w:p w:rsidR="00D078E7" w:rsidRDefault="00815E3A">
      <w:pPr>
        <w:pStyle w:val="ProductList-Body"/>
      </w:pPr>
      <w:r>
        <w:t>Microsoft Azure-tjänster kan köpas på ett av eller en kombination av följande sätt:</w:t>
      </w:r>
    </w:p>
    <w:p w:rsidR="00D078E7" w:rsidRDefault="00815E3A" w:rsidP="00815E3A">
      <w:pPr>
        <w:pStyle w:val="ProductList-Bullet"/>
        <w:numPr>
          <w:ilvl w:val="0"/>
          <w:numId w:val="36"/>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D078E7" w:rsidRDefault="00815E3A" w:rsidP="00815E3A">
      <w:pPr>
        <w:pStyle w:val="ProductList-Bullet"/>
        <w:numPr>
          <w:ilvl w:val="0"/>
          <w:numId w:val="36"/>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rsidR="00D078E7" w:rsidRDefault="00815E3A" w:rsidP="00815E3A">
      <w:pPr>
        <w:pStyle w:val="ProductList-Bullet"/>
        <w:numPr>
          <w:ilvl w:val="0"/>
          <w:numId w:val="36"/>
        </w:numPr>
      </w:pPr>
      <w:r>
        <w:rPr>
          <w:b/>
          <w:color w:val="00188F"/>
        </w:rPr>
        <w:t>Microsoft Azure-tjänsteplan</w:t>
      </w:r>
      <w:r>
        <w:t>: Kunden kan prenumerera på en Microsoft Azure-tjänst som en Microsoft Azure-tjänsteplan.</w:t>
      </w:r>
    </w:p>
    <w:p w:rsidR="00D078E7" w:rsidRDefault="00815E3A" w:rsidP="00815E3A">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D078E7" w:rsidRDefault="00D078E7">
      <w:pPr>
        <w:pStyle w:val="ProductList-Body"/>
      </w:pPr>
    </w:p>
    <w:p w:rsidR="00D078E7" w:rsidRDefault="00815E3A">
      <w:pPr>
        <w:pStyle w:val="ProductList-ClauseHeading"/>
        <w:outlineLvl w:val="2"/>
      </w:pPr>
      <w:r>
        <w:t>4. Prissättning</w:t>
      </w:r>
    </w:p>
    <w:p w:rsidR="00D078E7" w:rsidRDefault="00815E3A">
      <w:pPr>
        <w:pStyle w:val="ProductList-Body"/>
      </w:pPr>
      <w:r>
        <w:t>Microsoft kan erbjuda lägre priser till Kunden (eller Kundens återförsäljare) för enskilda Microsoft Azure-tjänster under Kundens Registreringsperiod på en permanent eller temporär (kampanjbaserad) basis.</w:t>
      </w:r>
    </w:p>
    <w:p w:rsidR="00D078E7" w:rsidRDefault="00D078E7">
      <w:pPr>
        <w:pStyle w:val="ProductList-Body"/>
      </w:pPr>
    </w:p>
    <w:p w:rsidR="00D078E7" w:rsidRDefault="00815E3A">
      <w:pPr>
        <w:pStyle w:val="ProductList-ClauseHeading"/>
        <w:outlineLvl w:val="2"/>
      </w:pPr>
      <w:r>
        <w:t>5. Betalningsvillkor och Avgifter</w:t>
      </w:r>
    </w:p>
    <w:p w:rsidR="00D078E7" w:rsidRDefault="00815E3A" w:rsidP="00815E3A">
      <w:pPr>
        <w:pStyle w:val="ProductList-Bullet"/>
        <w:numPr>
          <w:ilvl w:val="0"/>
          <w:numId w:val="37"/>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D078E7" w:rsidRDefault="00815E3A" w:rsidP="00815E3A">
      <w:pPr>
        <w:pStyle w:val="ProductList-Bullet"/>
        <w:numPr>
          <w:ilvl w:val="0"/>
          <w:numId w:val="37"/>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rsidR="00D078E7" w:rsidRDefault="00815E3A" w:rsidP="00815E3A">
      <w:pPr>
        <w:pStyle w:val="ProductList-Bullet"/>
        <w:numPr>
          <w:ilvl w:val="0"/>
          <w:numId w:val="37"/>
        </w:numPr>
      </w:pPr>
      <w:r>
        <w:rPr>
          <w:b/>
          <w:color w:val="00188F"/>
        </w:rPr>
        <w:t>Fakturering av överskott av Beloppsmässigt åtagande</w:t>
      </w:r>
      <w:r>
        <w:t>: Om Kundens användning är högre än antingen dess Beloppsmässiga åtagande med det Helt förbetalda alternativet eller dess Tilldelade årliga åtagande med det Årligen förbetalda alternativet, faktureras Kunden (eller dess återförsäljare) för sådan högre användning till Konsumtionspriser vid slutet av varje Registreringskvartal.</w:t>
      </w:r>
    </w:p>
    <w:p w:rsidR="00D078E7" w:rsidRDefault="00815E3A" w:rsidP="00815E3A">
      <w:pPr>
        <w:pStyle w:val="ProductList-Bullet"/>
        <w:numPr>
          <w:ilvl w:val="0"/>
          <w:numId w:val="37"/>
        </w:numPr>
      </w:pPr>
      <w:r>
        <w:rPr>
          <w:b/>
          <w:color w:val="00188F"/>
        </w:rPr>
        <w:t>Konsumtionsfakturering</w:t>
      </w:r>
      <w:r>
        <w:t>: Om Kunden använder Microsoft Azure-tjänster utan ett Beloppsmässigt åtagande kommer Kunden (eller dess återförsäljare) att faktureras kvartalsvis till Konsumtionspriser. All användning av Microsoft Azure-tjänsterna efter att Kundens prenumerationsperiod har upphört eller sagts upp faktureras Kunden (eller dess återförsäljare) till aktuella Konsumtionspriser på kvartalsbasis.</w:t>
      </w:r>
    </w:p>
    <w:p w:rsidR="00D078E7" w:rsidRDefault="00815E3A" w:rsidP="00815E3A">
      <w:pPr>
        <w:pStyle w:val="ProductList-Bullet"/>
        <w:numPr>
          <w:ilvl w:val="0"/>
          <w:numId w:val="37"/>
        </w:numPr>
      </w:pPr>
      <w:r>
        <w:rPr>
          <w:b/>
          <w:color w:val="00188F"/>
        </w:rPr>
        <w:t>Fakturering av Azure-tjänsteplaner</w:t>
      </w:r>
      <w:r>
        <w:t>: Köp av en Microsoft Azure-tjänsteplan faktureras Kunden (eller dess återförsäljare) enligt villkoren i Kundens volymlicensavtal som reglerar betalningsvillkoren för beställningen av Onlinetjänster generellt. Beloppsmässigt åtagande kan inte tillämpas på köp av en Microsoft Azure-plan. Under förutsättningen att en Microsoft Azure-tjänsteplan omfattar köp av en första mängd av en tjänst (”Första mängd”) faktureras dock Kundanvändning som överskrider den Första mängden till Konsumtionspris och Kundens Beloppsmässiga åtagande kan tillämpas på sådan användning.</w:t>
      </w:r>
    </w:p>
    <w:p w:rsidR="00D078E7" w:rsidRDefault="00D078E7">
      <w:pPr>
        <w:pStyle w:val="ProductList-Body"/>
      </w:pPr>
    </w:p>
    <w:p w:rsidR="00D078E7" w:rsidRDefault="00815E3A">
      <w:pPr>
        <w:pStyle w:val="ProductList-ClauseHeading"/>
        <w:outlineLvl w:val="2"/>
      </w:pPr>
      <w:r>
        <w:t>6. Programmen för Open License, Open Value och Open Value Subscription</w:t>
      </w:r>
    </w:p>
    <w:p w:rsidR="00D078E7" w:rsidRDefault="00815E3A">
      <w:pPr>
        <w:pStyle w:val="ProductList-SubClauseHeading"/>
        <w:outlineLvl w:val="3"/>
      </w:pPr>
      <w:r>
        <w:t>6.1 Definitioner</w:t>
      </w:r>
    </w:p>
    <w:p w:rsidR="00D078E7" w:rsidRDefault="00815E3A">
      <w:pPr>
        <w:pStyle w:val="ProductList-BodyIndented"/>
      </w:pPr>
      <w:r>
        <w:rPr>
          <w:b/>
          <w:color w:val="00188F"/>
        </w:rPr>
        <w:t>Konsumtionspris</w:t>
      </w:r>
      <w:r>
        <w:t xml:space="preserve"> avser med avseende på avtal för Open License, Open Value och Open Value Subscription priser för alla Microsoft Azure-tjänster.</w:t>
      </w:r>
    </w:p>
    <w:p w:rsidR="00D078E7" w:rsidRDefault="00815E3A">
      <w:pPr>
        <w:pStyle w:val="ProductList-BodyIndented"/>
      </w:pPr>
      <w:r>
        <w:rPr>
          <w:b/>
          <w:color w:val="00188F"/>
        </w:rPr>
        <w:t>Portal</w:t>
      </w:r>
      <w:r>
        <w:t xml:space="preserve"> avser den onlineportal genom vilken Kunden administrerar sin Prenumeration.</w:t>
      </w:r>
    </w:p>
    <w:p w:rsidR="00D078E7" w:rsidRDefault="00815E3A">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D078E7" w:rsidRDefault="00D078E7">
      <w:pPr>
        <w:pStyle w:val="ProductList-BodyIndented"/>
      </w:pPr>
    </w:p>
    <w:p w:rsidR="00D078E7" w:rsidRDefault="00815E3A">
      <w:pPr>
        <w:pStyle w:val="ProductList-SubClauseHeading"/>
        <w:outlineLvl w:val="3"/>
      </w:pPr>
      <w:r>
        <w:t>6.2 Abonnemangsperiod</w:t>
      </w:r>
    </w:p>
    <w:p w:rsidR="00D078E7" w:rsidRDefault="00815E3A">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Prenumerationer. Nya Prenumerationer kan köpas när som helst.</w:t>
      </w:r>
    </w:p>
    <w:p w:rsidR="00D078E7" w:rsidRDefault="00D078E7">
      <w:pPr>
        <w:pStyle w:val="ProductList-BodyIndented"/>
      </w:pPr>
    </w:p>
    <w:p w:rsidR="00D078E7" w:rsidRDefault="00815E3A">
      <w:pPr>
        <w:pStyle w:val="ProductList-ClauseHeading"/>
        <w:outlineLvl w:val="2"/>
      </w:pPr>
      <w:r>
        <w:t>7. Microsoft Azure-hybridförmån</w:t>
      </w:r>
    </w:p>
    <w:p w:rsidR="00D078E7" w:rsidRDefault="00815E3A">
      <w:pPr>
        <w:pStyle w:val="ProductList-Body"/>
      </w:pPr>
      <w:r>
        <w:t>Inom ramen för Microsoft Azure-hybridförmånen för Windows Server kan kunden använda Virtuella Windows Server-datorer på Microsoft Azure och endast betala för databehandlingskostnaderna (”Base-instansen”).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D078E7" w:rsidRDefault="00D078E7">
      <w:pPr>
        <w:pStyle w:val="ProductList-Body"/>
      </w:pPr>
    </w:p>
    <w:p w:rsidR="00D078E7" w:rsidRDefault="00815E3A">
      <w:pPr>
        <w:pStyle w:val="ProductList-Body"/>
      </w:pPr>
      <w:r>
        <w:t xml:space="preserve">Kunden måste ange att man använder Windows Server inom ramen för Azure-hybridförmånen för Windows Server när man skapar eller konfigurerar en virtuell dator på Azure. </w:t>
      </w:r>
      <w:hyperlink r:id="rId117">
        <w:r>
          <w:rPr>
            <w:color w:val="00467F"/>
            <w:u w:val="single"/>
          </w:rPr>
          <w:t>Villkoren för Onlinetjänster</w:t>
        </w:r>
      </w:hyperlink>
      <w:r>
        <w:t xml:space="preserve"> gäller för användningen av Windows Server inom ramen för denna förmån.</w:t>
      </w:r>
    </w:p>
    <w:p w:rsidR="00D078E7" w:rsidRDefault="00D078E7">
      <w:pPr>
        <w:pStyle w:val="ProductList-Body"/>
      </w:pPr>
    </w:p>
    <w:p w:rsidR="00D078E7" w:rsidRDefault="00815E3A">
      <w:pPr>
        <w:pStyle w:val="ProductList-Body"/>
      </w:pPr>
      <w:r>
        <w:t>Azure-hybridförmånen för Windows Server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Kunden får inte tilldela en Standard</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Azure-hybridförmån för Windows Server och samtidigt tilldela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bedöms som ”tilldelade Azure” när Kunden använder Windows Server via Azure-hybridförmån för Windows Server och får inte användas på nytt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 90 dagar.</w:t>
      </w:r>
    </w:p>
    <w:p w:rsidR="00D078E7" w:rsidRDefault="00D078E7">
      <w:pPr>
        <w:pStyle w:val="ProductList-Body"/>
      </w:pPr>
    </w:p>
    <w:p w:rsidR="00D078E7" w:rsidRDefault="00815E3A">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04920325"/>
      <w:r>
        <w:instrText>Microsoft Azure-tjänster</w:instrText>
      </w:r>
      <w:bookmarkEnd w:id="217"/>
      <w:r>
        <w:instrText>" \l 3</w:instrText>
      </w:r>
      <w:r>
        <w:fldChar w:fldCharType="end"/>
      </w:r>
    </w:p>
    <w:p w:rsidR="00D078E7" w:rsidRDefault="00815E3A">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2B2B2"/>
              <w:right w:val="none" w:sz="4" w:space="0" w:color="6E6E6E"/>
            </w:tcBorders>
          </w:tcPr>
          <w:p w:rsidR="00D078E7" w:rsidRDefault="00815E3A">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none" w:sz="4" w:space="0" w:color="BFBFBF"/>
              <w:right w:val="none" w:sz="4" w:space="0" w:color="6E6E6E"/>
            </w:tcBorders>
          </w:tcPr>
          <w:p w:rsidR="00D078E7" w:rsidRDefault="00815E3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Microsoft Azure-tjänsteplaner</w:t>
      </w:r>
    </w:p>
    <w:p w:rsidR="00D078E7" w:rsidRDefault="00815E3A">
      <w:pPr>
        <w:pStyle w:val="ProductList-Body"/>
      </w:pPr>
      <w:r>
        <w:t>Om Kunden prenumererar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78E7" w:rsidRDefault="00D078E7">
            <w:pPr>
              <w:pStyle w:val="PURBreadcrumb"/>
            </w:pPr>
          </w:p>
          <w:tbl>
            <w:tblPr>
              <w:tblW w:w="0" w:type="dxa"/>
              <w:tblLook w:val="04A0" w:firstRow="1" w:lastRow="0" w:firstColumn="1" w:lastColumn="0" w:noHBand="0" w:noVBand="1"/>
            </w:tblPr>
            <w:tblGrid>
              <w:gridCol w:w="10800"/>
            </w:tblGrid>
            <w:tr w:rsidR="00D078E7">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TableBody"/>
            </w:pPr>
          </w:p>
        </w:tc>
      </w:tr>
    </w:tbl>
    <w:p w:rsidR="00D078E7" w:rsidRDefault="00815E3A">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04920326"/>
      <w:r>
        <w:instrText>Microsoft Azure-infrastrukturplaner:</w:instrText>
      </w:r>
      <w:bookmarkEnd w:id="221"/>
      <w:r>
        <w:instrText>" \l 3</w:instrText>
      </w:r>
      <w:r>
        <w:fldChar w:fldCharType="end"/>
      </w:r>
    </w:p>
    <w:p w:rsidR="00D078E7" w:rsidRDefault="00815E3A">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Operations Management and Security</w:t>
      </w:r>
    </w:p>
    <w:p w:rsidR="00D078E7" w:rsidRDefault="00D078E7">
      <w:pPr>
        <w:pStyle w:val="ProductList-Body"/>
      </w:pPr>
    </w:p>
    <w:p w:rsidR="00D078E7" w:rsidRDefault="00815E3A">
      <w:pPr>
        <w:pStyle w:val="ProductList-SubClauseHeading"/>
        <w:outlineLvl w:val="5"/>
      </w:pPr>
      <w:r>
        <w:t>2.1.1 Operations Management Suite</w:t>
      </w:r>
    </w:p>
    <w:p w:rsidR="00D078E7" w:rsidRDefault="00815E3A">
      <w:pPr>
        <w:pStyle w:val="ProductList-BodyIndented"/>
      </w:pPr>
      <w:r>
        <w:t>Operations Management- och Security-prenumerationerna är erbjudanden inom Operations Management Suite.</w:t>
      </w:r>
    </w:p>
    <w:p w:rsidR="00D078E7" w:rsidRDefault="00D078E7">
      <w:pPr>
        <w:pStyle w:val="ProductList-BodyIndented"/>
      </w:pPr>
    </w:p>
    <w:p w:rsidR="00D078E7" w:rsidRDefault="00815E3A">
      <w:pPr>
        <w:pStyle w:val="ProductList-SubClauseHeading"/>
        <w:outlineLvl w:val="5"/>
      </w:pPr>
      <w:r>
        <w:t>2.1.2 Programvara som ingår i Operations Management and Security E1/E2</w:t>
      </w:r>
    </w:p>
    <w:p w:rsidR="00D078E7" w:rsidRDefault="00815E3A">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256"/>
        <w:gridCol w:w="5300"/>
      </w:tblGrid>
      <w:tr w:rsidR="00D078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078E7" w:rsidRDefault="00815E3A">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D078E7" w:rsidRDefault="00815E3A">
            <w:pPr>
              <w:pStyle w:val="ProductList-TableBody"/>
            </w:pPr>
            <w:r>
              <w:rPr>
                <w:color w:val="FFFFFF"/>
              </w:rPr>
              <w:t>Programvara som ingår</w:t>
            </w:r>
          </w:p>
        </w:tc>
      </w:tr>
      <w:tr w:rsidR="00D078E7">
        <w:tc>
          <w:tcPr>
            <w:tcW w:w="6000" w:type="dxa"/>
            <w:tcBorders>
              <w:left w:val="single" w:sz="4" w:space="0" w:color="6E6E6E"/>
              <w:bottom w:val="single" w:sz="4" w:space="0" w:color="6E6E6E"/>
              <w:right w:val="single" w:sz="4" w:space="0" w:color="6E6E6E"/>
            </w:tcBorders>
          </w:tcPr>
          <w:p w:rsidR="00D078E7" w:rsidRDefault="00815E3A">
            <w:pPr>
              <w:pStyle w:val="ProductList-TableBody"/>
            </w:pPr>
            <w:r>
              <w:t>Operations Management and Security E1</w:t>
            </w:r>
          </w:p>
          <w:p w:rsidR="00D078E7" w:rsidRDefault="00815E3A">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D078E7" w:rsidRDefault="00815E3A">
            <w:pPr>
              <w:pStyle w:val="ProductList-TableBody"/>
            </w:pPr>
            <w:r>
              <w:t>System Center Server Standard</w:t>
            </w:r>
          </w:p>
        </w:tc>
      </w:tr>
      <w:tr w:rsidR="00D078E7">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Operations Management and Security E2</w:t>
            </w:r>
          </w:p>
          <w:p w:rsidR="00D078E7" w:rsidRDefault="00815E3A">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System Center Server Standard</w:t>
            </w:r>
          </w:p>
        </w:tc>
      </w:tr>
      <w:tr w:rsidR="00D078E7">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System Center Operation Manager</w:t>
            </w:r>
          </w:p>
        </w:tc>
      </w:tr>
      <w:tr w:rsidR="00D078E7">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System Center Configuration Manager</w:t>
            </w:r>
          </w:p>
          <w:p w:rsidR="00D078E7" w:rsidRDefault="00815E3A">
            <w:pPr>
              <w:pStyle w:val="ProductList-TableBody"/>
            </w:pPr>
            <w:r>
              <w:t>System Center Orchestrator</w:t>
            </w:r>
          </w:p>
          <w:p w:rsidR="00D078E7" w:rsidRDefault="00815E3A">
            <w:pPr>
              <w:pStyle w:val="ProductList-TableBody"/>
            </w:pPr>
            <w:r>
              <w:t>System Center Service Manager</w:t>
            </w:r>
          </w:p>
        </w:tc>
      </w:tr>
      <w:tr w:rsidR="00D078E7">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System Center Data Protection Manager</w:t>
            </w:r>
          </w:p>
          <w:p w:rsidR="00D078E7" w:rsidRDefault="00815E3A">
            <w:pPr>
              <w:pStyle w:val="ProductList-TableBody"/>
            </w:pPr>
            <w:r>
              <w:t>System Center Virtual Machine Manager</w:t>
            </w:r>
          </w:p>
        </w:tc>
      </w:tr>
    </w:tbl>
    <w:p w:rsidR="00D078E7" w:rsidRDefault="00D078E7">
      <w:pPr>
        <w:pStyle w:val="ProductList-ClauseHeading"/>
        <w:outlineLvl w:val="4"/>
      </w:pPr>
    </w:p>
    <w:p w:rsidR="00D078E7" w:rsidRDefault="00815E3A">
      <w:pPr>
        <w:pStyle w:val="ProductList-ClauseHeading"/>
        <w:outlineLvl w:val="4"/>
      </w:pPr>
      <w:r>
        <w:t>2.2 Microsoft Azure Stack Plan</w:t>
      </w:r>
    </w:p>
    <w:p w:rsidR="00D078E7" w:rsidRDefault="00815E3A">
      <w:pPr>
        <w:pStyle w:val="ProductList-Body"/>
      </w:pPr>
      <w:r>
        <w:t xml:space="preserve">Kunden får använda Microsoft Azure Stack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införskaffas,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78E7" w:rsidRDefault="00D078E7">
      <w:pPr>
        <w:pStyle w:val="ProductList-Body"/>
      </w:pPr>
    </w:p>
    <w:p w:rsidR="00D078E7" w:rsidRDefault="00815E3A">
      <w:pPr>
        <w:pStyle w:val="ProductList-ClauseHeading"/>
        <w:outlineLvl w:val="4"/>
      </w:pPr>
      <w:r>
        <w:t>2.3 Microsoft Azure StorSimple-planerbjudanden</w:t>
      </w:r>
    </w:p>
    <w:p w:rsidR="00D078E7" w:rsidRDefault="00815E3A">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04920327"/>
      <w:r>
        <w:instrText>Microsoft Azure-supportplaner</w:instrText>
      </w:r>
      <w:bookmarkEnd w:id="225"/>
      <w:r>
        <w:instrText>" \l 3</w:instrText>
      </w:r>
      <w:r>
        <w:fldChar w:fldCharType="end"/>
      </w:r>
    </w:p>
    <w:p w:rsidR="00D078E7" w:rsidRDefault="00815E3A">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07"/>
        <w:gridCol w:w="717"/>
        <w:gridCol w:w="694"/>
        <w:gridCol w:w="705"/>
        <w:gridCol w:w="715"/>
        <w:gridCol w:w="729"/>
        <w:gridCol w:w="832"/>
        <w:gridCol w:w="708"/>
        <w:gridCol w:w="700"/>
        <w:gridCol w:w="809"/>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D078E7">
      <w:pPr>
        <w:pStyle w:val="ProductList-Body"/>
      </w:pPr>
    </w:p>
    <w:p w:rsidR="00D078E7" w:rsidRDefault="00815E3A">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04920328"/>
      <w:r>
        <w:instrText>Microsoft Azure-användarplaner</w:instrText>
      </w:r>
      <w:bookmarkEnd w:id="229"/>
      <w:r>
        <w:instrText>" \l 3</w:instrText>
      </w:r>
      <w:r>
        <w:fldChar w:fldCharType="end"/>
      </w:r>
    </w:p>
    <w:p w:rsidR="00D078E7" w:rsidRDefault="00815E3A">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232" w:name="_Sec629"/>
      <w:r>
        <w:t>Microsoft 365</w:t>
      </w:r>
      <w:bookmarkEnd w:id="232"/>
      <w:r>
        <w:fldChar w:fldCharType="begin"/>
      </w:r>
      <w:r>
        <w:instrText xml:space="preserve"> TC "</w:instrText>
      </w:r>
      <w:bookmarkStart w:id="233" w:name="_Toc504920329"/>
      <w:r>
        <w:instrText>Microsoft 365</w:instrText>
      </w:r>
      <w:bookmarkEnd w:id="233"/>
      <w:r>
        <w:instrText>" \l 2</w:instrText>
      </w:r>
      <w:r>
        <w:fldChar w:fldCharType="end"/>
      </w:r>
    </w:p>
    <w:p w:rsidR="00D078E7" w:rsidRDefault="00815E3A">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D078E7">
      <w:pPr>
        <w:pStyle w:val="ProductList-Body"/>
      </w:pPr>
    </w:p>
    <w:p w:rsidR="00D078E7" w:rsidRDefault="00815E3A">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Microsoft 365 F1</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3"/>
      </w:pPr>
      <w:r>
        <w:t>2.1 Utökade användningsrättigheter för Microsoft 365 E3/E5</w:t>
      </w:r>
    </w:p>
    <w:p w:rsidR="00D078E7" w:rsidRDefault="00815E3A">
      <w:pPr>
        <w:pStyle w:val="ProductList-SubClauseHeading"/>
        <w:outlineLvl w:val="4"/>
      </w:pPr>
      <w:r>
        <w:t>2.1.1 Office-servrar</w:t>
      </w:r>
    </w:p>
    <w:p w:rsidR="00D078E7" w:rsidRDefault="00815E3A">
      <w:pPr>
        <w:pStyle w:val="ProductList-BodyIndented"/>
      </w:pPr>
      <w:r>
        <w:t>Varje Licensierad användare som tilldelas ett Användar-SL för Microsoft 365 E3/E5 får</w:t>
      </w:r>
    </w:p>
    <w:p w:rsidR="00D078E7" w:rsidRDefault="00815E3A" w:rsidP="00815E3A">
      <w:pPr>
        <w:pStyle w:val="ProductList-Bullet"/>
        <w:numPr>
          <w:ilvl w:val="1"/>
          <w:numId w:val="38"/>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rsidR="00D078E7" w:rsidRDefault="00815E3A" w:rsidP="00815E3A">
      <w:pPr>
        <w:pStyle w:val="ProductList-Bullet"/>
        <w:numPr>
          <w:ilvl w:val="1"/>
          <w:numId w:val="38"/>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078E7" w:rsidRDefault="00815E3A">
      <w:pPr>
        <w:pStyle w:val="ProductList-BodyIndented"/>
      </w:pPr>
      <w:r>
        <w:t>Detta villkor gäller inte Användar-SL som förvärvats inom ramen för Microsoft Cloud-avtalet.</w:t>
      </w:r>
    </w:p>
    <w:p w:rsidR="00D078E7" w:rsidRDefault="00D078E7">
      <w:pPr>
        <w:pStyle w:val="ProductList-BodyIndented"/>
      </w:pPr>
    </w:p>
    <w:p w:rsidR="00D078E7" w:rsidRDefault="00815E3A">
      <w:pPr>
        <w:pStyle w:val="ProductList-SubClauseHeading"/>
        <w:outlineLvl w:val="4"/>
      </w:pPr>
      <w:r>
        <w:t>2.1.2 Office Professional Plus</w:t>
      </w:r>
    </w:p>
    <w:p w:rsidR="00D078E7" w:rsidRDefault="00815E3A">
      <w:pPr>
        <w:pStyle w:val="ProductList-SubSubClauseHeading"/>
        <w:outlineLvl w:val="5"/>
      </w:pPr>
      <w:r>
        <w:t>2.1.2.1 Användar-SL för Microsoft 365 från SA:</w:t>
      </w:r>
    </w:p>
    <w:p w:rsidR="00D078E7" w:rsidRDefault="00815E3A">
      <w:pPr>
        <w:pStyle w:val="ProductList-BodyIndented2"/>
      </w:pPr>
      <w:r>
        <w:t>För varje Licensierad Användare som Kunden tilldelar en Användar-SL för Microsoft 365 får Kunden installera</w:t>
      </w:r>
    </w:p>
    <w:p w:rsidR="00D078E7" w:rsidRDefault="00815E3A" w:rsidP="00815E3A">
      <w:pPr>
        <w:pStyle w:val="ProductList-Bullet"/>
        <w:numPr>
          <w:ilvl w:val="2"/>
          <w:numId w:val="39"/>
        </w:numPr>
      </w:pPr>
      <w:r>
        <w:t>en lokal kopia av Office Professional Plus endast för den Licensierade Användarens bruk under prenumerationsperiodens varaktighet; och</w:t>
      </w:r>
    </w:p>
    <w:p w:rsidR="00D078E7" w:rsidRDefault="00815E3A" w:rsidP="00815E3A">
      <w:pPr>
        <w:pStyle w:val="ProductList-Bullet"/>
        <w:numPr>
          <w:ilvl w:val="2"/>
          <w:numId w:val="39"/>
        </w:numPr>
      </w:pPr>
      <w:r>
        <w:t>en lokal kopia av Office Professional Plus för nya User SL:er som läggs till samma volymlicensieringsavtal endast för den Licensierade Användarens bruk under prenumerationsperiodens varaktighet. Antalet nya User SL:er som ger de användarrättigheterna får inte överskrida antalet Från SA User SL:er som först täcktes av avtalet.</w:t>
      </w:r>
    </w:p>
    <w:p w:rsidR="00D078E7" w:rsidRDefault="00D078E7">
      <w:pPr>
        <w:pStyle w:val="ProductList-BodyIndented2"/>
      </w:pPr>
    </w:p>
    <w:p w:rsidR="00D078E7" w:rsidRDefault="00815E3A">
      <w:pPr>
        <w:pStyle w:val="ProductList-SubSubClauseHeading"/>
        <w:outlineLvl w:val="5"/>
      </w:pPr>
      <w:r>
        <w:t>2.1.2.2 Användar-SL för Microsoft 365 förvärvade i MPSA</w:t>
      </w:r>
    </w:p>
    <w:p w:rsidR="00D078E7" w:rsidRDefault="00815E3A">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D078E7" w:rsidRDefault="00D078E7">
      <w:pPr>
        <w:pStyle w:val="ProductList-BodyIndented2"/>
      </w:pPr>
    </w:p>
    <w:p w:rsidR="00D078E7" w:rsidRDefault="00815E3A">
      <w:pPr>
        <w:pStyle w:val="ProductList-ClauseHeading"/>
        <w:outlineLvl w:val="3"/>
      </w:pPr>
      <w:r>
        <w:t>2.2 Tillämpliga Licensvillkor</w:t>
      </w:r>
    </w:p>
    <w:p w:rsidR="00D078E7" w:rsidRDefault="00815E3A">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rsidR="00D078E7" w:rsidRDefault="00D078E7">
      <w:pPr>
        <w:pStyle w:val="ProductList-Body"/>
      </w:pPr>
    </w:p>
    <w:p w:rsidR="00D078E7" w:rsidRDefault="00815E3A">
      <w:pPr>
        <w:pStyle w:val="ProductList-ClauseHeading"/>
        <w:outlineLvl w:val="3"/>
      </w:pPr>
      <w:r>
        <w:t>2.3 Microsoft 365 F1</w:t>
      </w:r>
    </w:p>
    <w:p w:rsidR="00D078E7" w:rsidRDefault="00815E3A">
      <w:pPr>
        <w:pStyle w:val="ProductList-SubClauseHeading"/>
        <w:outlineLvl w:val="4"/>
      </w:pPr>
      <w:r>
        <w:t>2.3.1 Användningsrättigheter</w:t>
      </w:r>
    </w:p>
    <w:p w:rsidR="00D078E7" w:rsidRDefault="00815E3A">
      <w:pPr>
        <w:pStyle w:val="ProductList-BodyIndented"/>
      </w:pPr>
      <w:r>
        <w:t>Användningen av Windows regleras av Licensvillkoren i avsnittet Användningsrättigheter i den Windows-produktpost som är tillämplig för Windows 10 Enterprise E3 per Användare med följande undantag:</w:t>
      </w:r>
    </w:p>
    <w:p w:rsidR="00D078E7" w:rsidRDefault="00815E3A" w:rsidP="00815E3A">
      <w:pPr>
        <w:pStyle w:val="ProductList-Bullet"/>
        <w:numPr>
          <w:ilvl w:val="1"/>
          <w:numId w:val="40"/>
        </w:numPr>
      </w:pPr>
      <w:r>
        <w:t>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D078E7" w:rsidRDefault="00815E3A" w:rsidP="00815E3A">
      <w:pPr>
        <w:pStyle w:val="ProductList-Bullet"/>
        <w:numPr>
          <w:ilvl w:val="1"/>
          <w:numId w:val="40"/>
        </w:numPr>
      </w:pPr>
      <w:r>
        <w:t>Utan hinder av något som anger motsatsen i avsnittet Användningsrättigheter i produktposten Windows desktop-operativsystem gäller inte rätt till åtkomst och användning av virtualiserade instanser av Windows.</w:t>
      </w:r>
    </w:p>
    <w:p w:rsidR="00D078E7" w:rsidRDefault="00815E3A" w:rsidP="00815E3A">
      <w:pPr>
        <w:pStyle w:val="ProductList-Bullet"/>
        <w:numPr>
          <w:ilvl w:val="1"/>
          <w:numId w:val="40"/>
        </w:numPr>
      </w:pPr>
      <w:r>
        <w:t xml:space="preserve">Licensierade användare behöver inte vara primära användare på någon enhet. </w:t>
      </w:r>
    </w:p>
    <w:p w:rsidR="00D078E7" w:rsidRDefault="00815E3A" w:rsidP="00815E3A">
      <w:pPr>
        <w:pStyle w:val="ProductList-Bullet"/>
        <w:numPr>
          <w:ilvl w:val="1"/>
          <w:numId w:val="40"/>
        </w:numPr>
      </w:pPr>
      <w:r>
        <w:t>Kunden måste använda Active Directory-baserad aktivering. Kunder med Molntjänst för Myndighetscommunity för USA kan använda KMS-aktivering i stället för Azure AD-baserad aktivering.</w:t>
      </w:r>
    </w:p>
    <w:p w:rsidR="00D078E7" w:rsidRDefault="00815E3A">
      <w:pPr>
        <w:pStyle w:val="ProductList-BodyIndented"/>
      </w:pPr>
      <w:r>
        <w:t xml:space="preserve">Användning av andra komponenter i Microsoft 365 F1 regleras av de villkor som är tillämpliga på dessa komponenter i Villkoren för Onlinetjänster. Utom vad gäller Windows Server Base-åtkomstlicens och Client Management-licenser för System Center Configuration Manager och Advance Threat Analytics, är Användar-SL för Microsoft 365 F1 inte Licenser som motsvarar CAL. </w:t>
      </w:r>
    </w:p>
    <w:p w:rsidR="00D078E7" w:rsidRDefault="00D078E7">
      <w:pPr>
        <w:pStyle w:val="ProductList-BodyIndented"/>
      </w:pPr>
    </w:p>
    <w:p w:rsidR="00D078E7" w:rsidRDefault="00815E3A">
      <w:pPr>
        <w:pStyle w:val="ProductList-SubClauseHeading"/>
        <w:outlineLvl w:val="4"/>
      </w:pPr>
      <w:r>
        <w:t>2.3.2 Microsoft 365 F1 Step-up från Office 365 F1</w:t>
      </w:r>
    </w:p>
    <w:p w:rsidR="00D078E7" w:rsidRDefault="00815E3A">
      <w:pPr>
        <w:pStyle w:val="ProductList-BodyIndented"/>
      </w:pPr>
      <w:r>
        <w:t xml:space="preserve">Kunden får anskaffa Microsoft 365 F1 Step-up-licens för sina Office 365 F1-licensierade Användare. Step-up-licensen måste anskaffas enligt samma volymlicensieringsavtal och registrering (om sådan finns) som Office 365 F1-licensen. Åtkomsträttigheter till Onlinetjänster enligt Step-up-licensen ersätter åtkomsträttigheter till Onlinetjänster enligt Office 365 F1-licensen.  </w:t>
      </w:r>
    </w:p>
    <w:p w:rsidR="00D078E7" w:rsidRDefault="00D078E7">
      <w:pPr>
        <w:pStyle w:val="ProductList-BodyIndented"/>
      </w:pPr>
    </w:p>
    <w:p w:rsidR="00D078E7" w:rsidRDefault="00815E3A">
      <w:pPr>
        <w:pStyle w:val="ProductList-ClauseHeading"/>
        <w:outlineLvl w:val="3"/>
      </w:pPr>
      <w:r>
        <w:t>2.4 Användningsrättigheter för Microsoft 365 Business</w:t>
      </w:r>
    </w:p>
    <w:p w:rsidR="00D078E7" w:rsidRDefault="00815E3A">
      <w:pPr>
        <w:pStyle w:val="ProductList-Body"/>
      </w:pPr>
      <w: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D078E7" w:rsidRDefault="00815E3A" w:rsidP="00815E3A">
      <w:pPr>
        <w:pStyle w:val="ProductList-Bullet"/>
        <w:numPr>
          <w:ilvl w:val="0"/>
          <w:numId w:val="41"/>
        </w:numPr>
      </w:pPr>
      <w:r>
        <w:t>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D078E7" w:rsidRDefault="00815E3A" w:rsidP="00815E3A">
      <w:pPr>
        <w:pStyle w:val="ProductList-Bullet"/>
        <w:numPr>
          <w:ilvl w:val="0"/>
          <w:numId w:val="41"/>
        </w:numPr>
      </w:pPr>
      <w:r>
        <w:t xml:space="preserve">Utan hinder av något som anger motsatsen i avsnittet Användningsrättigheter i produktposten Windows desktop-operativsystem gäller inte rätt till åtkomst och användning av virtualiserade instanser av Windows. </w:t>
      </w:r>
    </w:p>
    <w:p w:rsidR="00D078E7" w:rsidRDefault="00D078E7">
      <w:pPr>
        <w:pStyle w:val="ProductList-Body"/>
      </w:pPr>
    </w:p>
    <w:p w:rsidR="00D078E7" w:rsidRDefault="00815E3A">
      <w:pPr>
        <w:pStyle w:val="ProductList-ClauseHeading"/>
        <w:outlineLvl w:val="3"/>
      </w:pPr>
      <w:r>
        <w:t>2.5 Akademiska Program</w:t>
      </w:r>
    </w:p>
    <w:p w:rsidR="00D078E7" w:rsidRDefault="00815E3A">
      <w:pPr>
        <w:pStyle w:val="ProductList-Body"/>
      </w:pPr>
      <w:r>
        <w:t>Följande gäller för kunder i Akademiska volymlicensieringsprogram:</w:t>
      </w:r>
    </w:p>
    <w:p w:rsidR="00D078E7" w:rsidRDefault="00815E3A">
      <w:pPr>
        <w:pStyle w:val="ProductList-SubClauseHeading"/>
        <w:outlineLvl w:val="4"/>
      </w:pPr>
      <w:r>
        <w:t>2.5.1 Microsoft 365 Education A1 (enhets-SL)</w:t>
      </w:r>
    </w:p>
    <w:p w:rsidR="00D078E7" w:rsidRDefault="00815E3A">
      <w:pPr>
        <w:pStyle w:val="ProductList-SubSubClauseHeading"/>
        <w:outlineLvl w:val="5"/>
      </w:pPr>
      <w:r>
        <w:t>2.5.1.1 Giltighetstid</w:t>
      </w:r>
    </w:p>
    <w:p w:rsidR="00D078E7" w:rsidRDefault="00815E3A">
      <w:pPr>
        <w:pStyle w:val="ProductList-BodyIndented2"/>
      </w:pPr>
      <w:r>
        <w:t>Giltighetstiden för Microsoft 365 Education A1 (enhets-SL) är sex år från och med beställningsdatumet. Om licensen fortsätter gälla efter upphörande av Kundens volymlicensavtal enligt vilket M365 Education A1 (enhets-SL) köptes, ska villkoren i det avtalet fortsätta gälla efter behov under hela giltighetstiden för M365 Education A1 (enhets-SL).</w:t>
      </w:r>
    </w:p>
    <w:p w:rsidR="00D078E7" w:rsidRDefault="00D078E7">
      <w:pPr>
        <w:pStyle w:val="ProductList-BodyIndented2"/>
      </w:pPr>
    </w:p>
    <w:p w:rsidR="00D078E7" w:rsidRDefault="00815E3A">
      <w:pPr>
        <w:pStyle w:val="ProductList-SubSubClauseHeading"/>
        <w:outlineLvl w:val="5"/>
      </w:pPr>
      <w:r>
        <w:t>2.5.1.2 Överlåtelse</w:t>
      </w:r>
    </w:p>
    <w:p w:rsidR="00D078E7" w:rsidRDefault="00815E3A">
      <w:pPr>
        <w:pStyle w:val="ProductList-BodyIndented2"/>
      </w:pPr>
      <w:r>
        <w:t>M365 Education A1 (enhets-SL) kan endast tilldelas en ny enhet av samma modell (eller motsvarande ersättning tillhandahållen av tillverkaren) vid ett permanent maskinvarufel på den enhet som M365 Education A1 (enhets-SL) tidigare tilldelats.</w:t>
      </w:r>
    </w:p>
    <w:p w:rsidR="00D078E7" w:rsidRDefault="00D078E7">
      <w:pPr>
        <w:pStyle w:val="ProductList-BodyIndented2"/>
      </w:pPr>
    </w:p>
    <w:p w:rsidR="00D078E7" w:rsidRDefault="00815E3A">
      <w:pPr>
        <w:pStyle w:val="ProductList-SubSubClauseHeading"/>
        <w:outlineLvl w:val="5"/>
      </w:pPr>
      <w:r>
        <w:t>2.5.1.3 Användningsrättigheter för Windows AutoPilot</w:t>
      </w:r>
    </w:p>
    <w:p w:rsidR="00D078E7" w:rsidRDefault="00815E3A">
      <w:pPr>
        <w:pStyle w:val="ProductList-BodyIndented2"/>
      </w:pPr>
      <w:r>
        <w:t xml:space="preserve">Licensierade användare av Microsoft 365 Education A1 (enhets-SL) är berättigade att använda Windows AutoPilot-funktionen som är tillgänglig via Partnercenter för Molnlösningsleverantör.   </w:t>
      </w:r>
    </w:p>
    <w:p w:rsidR="00D078E7" w:rsidRDefault="00D078E7">
      <w:pPr>
        <w:pStyle w:val="ProductList-BodyIndented2"/>
      </w:pPr>
    </w:p>
    <w:p w:rsidR="00D078E7" w:rsidRDefault="00815E3A">
      <w:pPr>
        <w:pStyle w:val="ProductList-SubSubClauseHeading"/>
        <w:outlineLvl w:val="5"/>
      </w:pPr>
      <w:r>
        <w:t>2.5.1.4 Windows 10-versioner</w:t>
      </w:r>
    </w:p>
    <w:p w:rsidR="00D078E7" w:rsidRDefault="00815E3A">
      <w:pPr>
        <w:pStyle w:val="ProductList-BodyIndented2"/>
      </w:pPr>
      <w:r>
        <w:t>Windows 10 Pro eller Windows 10 S krävs för M365 Education A1 (enhets-SL).</w:t>
      </w:r>
    </w:p>
    <w:p w:rsidR="00D078E7" w:rsidRDefault="00D078E7">
      <w:pPr>
        <w:pStyle w:val="ProductList-BodyIndented2"/>
      </w:pPr>
    </w:p>
    <w:p w:rsidR="00D078E7" w:rsidRDefault="00815E3A">
      <w:pPr>
        <w:pStyle w:val="ProductList-SubClauseHeading"/>
        <w:outlineLvl w:val="4"/>
      </w:pPr>
      <w:r>
        <w:t>2.5.2 Microsoft 365 Education A3/A5 (användar-SL)</w:t>
      </w:r>
    </w:p>
    <w:p w:rsidR="00D078E7" w:rsidRDefault="00815E3A">
      <w:pPr>
        <w:pStyle w:val="ProductList-SubSubClauseHeading"/>
        <w:outlineLvl w:val="5"/>
      </w:pPr>
      <w:r>
        <w:t>2.5.2.1 Office-servrar</w:t>
      </w:r>
    </w:p>
    <w:p w:rsidR="00D078E7" w:rsidRDefault="00815E3A">
      <w:pPr>
        <w:pStyle w:val="ProductList-BodyIndented2"/>
      </w:pPr>
      <w:r>
        <w:t>Varje Licensierad användare som tilldelas en Användar-SL för Microsoft 365 Education A3/A5 får</w:t>
      </w:r>
    </w:p>
    <w:p w:rsidR="00D078E7" w:rsidRDefault="00815E3A" w:rsidP="00815E3A">
      <w:pPr>
        <w:pStyle w:val="ProductList-Bullet"/>
        <w:numPr>
          <w:ilvl w:val="2"/>
          <w:numId w:val="42"/>
        </w:numPr>
      </w:pPr>
      <w:r>
        <w:t>installera ett valfritt antal exemplar av följande serverprogramvara på alla Servrar som är avsedda för Kundens användning: Exchange Server, SharePoint Server och Skype for Business Server och</w:t>
      </w:r>
    </w:p>
    <w:p w:rsidR="00D078E7" w:rsidRDefault="00815E3A" w:rsidP="00815E3A">
      <w:pPr>
        <w:pStyle w:val="ProductList-Bullet"/>
        <w:numPr>
          <w:ilvl w:val="2"/>
          <w:numId w:val="42"/>
        </w:numPr>
      </w:pPr>
      <w:r>
        <w:t>åtkomst till serverprogramvaran ovan är exklusiv för de användare som tilldelats en Användar-SL för Microsoft Education 365 A3/A5 eller är Externa användare.</w:t>
      </w:r>
    </w:p>
    <w:p w:rsidR="00D078E7" w:rsidRDefault="00D078E7">
      <w:pPr>
        <w:pStyle w:val="ProductList-BodyIndented2"/>
      </w:pPr>
    </w:p>
    <w:p w:rsidR="00D078E7" w:rsidRDefault="00815E3A">
      <w:pPr>
        <w:pStyle w:val="ProductList-SubSubClauseHeading"/>
        <w:outlineLvl w:val="5"/>
      </w:pPr>
      <w:r>
        <w:t>2.5.2.2 Office Professional Plus</w:t>
      </w:r>
    </w:p>
    <w:p w:rsidR="00D078E7" w:rsidRDefault="00815E3A">
      <w:pPr>
        <w:pStyle w:val="ProductList-BodyIndented2"/>
      </w:pPr>
      <w:r>
        <w:t xml:space="preserve">För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Kunden tilldelar en Användar-SL för Microsoft 365 Education A3/A5 får Kunden installera ett lokalt exemplar av Office Professional Plus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D078E7" w:rsidRDefault="00D078E7">
      <w:pPr>
        <w:pStyle w:val="ProductList-BodyIndented2"/>
      </w:pPr>
    </w:p>
    <w:p w:rsidR="00D078E7" w:rsidRDefault="00815E3A">
      <w:pPr>
        <w:pStyle w:val="ProductList-SubClauseHeading"/>
        <w:outlineLvl w:val="4"/>
      </w:pPr>
      <w:r>
        <w:t>2.5.3 Användning i Laboratorier och Bibliotek</w:t>
      </w:r>
    </w:p>
    <w:p w:rsidR="00D078E7" w:rsidRDefault="00815E3A">
      <w:pPr>
        <w:pStyle w:val="ProductList-BodyIndented"/>
      </w:pPr>
      <w:r>
        <w:t>Institutioner som har tilldelat hela fakulteten/personalen eller Kunskapsarbetare Användar-SL för Microsoft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D078E7" w:rsidRDefault="00D078E7">
      <w:pPr>
        <w:pStyle w:val="ProductList-BodyIndented"/>
      </w:pPr>
    </w:p>
    <w:p w:rsidR="00D078E7" w:rsidRDefault="00815E3A">
      <w:pPr>
        <w:pStyle w:val="ProductList-SubClauseHeading"/>
        <w:outlineLvl w:val="4"/>
      </w:pPr>
      <w:r>
        <w:t>2.5.4 Tillämpliga Licensvillkor</w:t>
      </w:r>
    </w:p>
    <w:p w:rsidR="00D078E7" w:rsidRDefault="00815E3A">
      <w:pPr>
        <w:pStyle w:val="ProductList-BodyIndented"/>
      </w:pPr>
      <w:r>
        <w:t>Utöver villkoren för Microsoft 365-produktposten, regleras Användar-SL för Microsoft 365 A3 och A5 av de Licensvillkor som är tillämpliga på Office 365 Enterprise A3/A5, Enterprise Mobility + Security E3/E5 och Windows 10 Education E3/E5 per Användare.</w:t>
      </w:r>
    </w:p>
    <w:p w:rsidR="00D078E7" w:rsidRDefault="00D078E7">
      <w:pPr>
        <w:pStyle w:val="ProductList-BodyIndented"/>
      </w:pPr>
    </w:p>
    <w:p w:rsidR="00D078E7" w:rsidRDefault="00815E3A">
      <w:pPr>
        <w:pStyle w:val="ProductList-ClauseHeading"/>
        <w:outlineLvl w:val="3"/>
      </w:pPr>
      <w:r>
        <w:t>2.6 Molntjänst för Myndighetscommunity för USA</w:t>
      </w:r>
    </w:p>
    <w:p w:rsidR="00D078E7" w:rsidRDefault="00815E3A">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20330"/>
      <w:r>
        <w:instrText>Enterprise Mobility + Security</w:instrText>
      </w:r>
      <w:bookmarkEnd w:id="237"/>
      <w:r>
        <w:instrText>" \l 2</w:instrText>
      </w:r>
      <w:r>
        <w:fldChar w:fldCharType="end"/>
      </w:r>
    </w:p>
    <w:p w:rsidR="00D078E7" w:rsidRDefault="00815E3A">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ClauseHeading"/>
        <w:outlineLvl w:val="3"/>
      </w:pP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NoBorder"/>
        <w:outlineLvl w:val="1"/>
      </w:pPr>
      <w:bookmarkStart w:id="240" w:name="_Sec1151"/>
      <w:r>
        <w:t>Microsoft Dynamics 365-tjänster</w:t>
      </w:r>
      <w:bookmarkEnd w:id="240"/>
      <w:r>
        <w:fldChar w:fldCharType="begin"/>
      </w:r>
      <w:r>
        <w:instrText xml:space="preserve"> TC "</w:instrText>
      </w:r>
      <w:bookmarkStart w:id="241" w:name="_Toc504920331"/>
      <w:r>
        <w:instrText>Microsoft Dynamics 365-tjänster</w:instrText>
      </w:r>
      <w:bookmarkEnd w:id="241"/>
      <w:r>
        <w:instrText>" \l 2</w:instrText>
      </w:r>
      <w:r>
        <w:fldChar w:fldCharType="end"/>
      </w:r>
    </w:p>
    <w:p w:rsidR="00D078E7" w:rsidRDefault="00815E3A">
      <w:pPr>
        <w:pStyle w:val="ProductList-Offering1SubSection"/>
        <w:outlineLvl w:val="2"/>
      </w:pPr>
      <w:bookmarkStart w:id="242" w:name="_Sec1152"/>
      <w:r>
        <w:t>1. Programtillgänglighet</w:t>
      </w:r>
      <w:bookmarkEnd w:id="242"/>
    </w:p>
    <w:tbl>
      <w:tblPr>
        <w:tblStyle w:val="PURTable"/>
        <w:tblW w:w="0" w:type="dxa"/>
        <w:tblLook w:val="04A0" w:firstRow="1" w:lastRow="0" w:firstColumn="1" w:lastColumn="0" w:noHBand="0" w:noVBand="1"/>
      </w:tblPr>
      <w:tblGrid>
        <w:gridCol w:w="4253"/>
        <w:gridCol w:w="713"/>
        <w:gridCol w:w="685"/>
        <w:gridCol w:w="804"/>
        <w:gridCol w:w="710"/>
        <w:gridCol w:w="727"/>
        <w:gridCol w:w="826"/>
        <w:gridCol w:w="702"/>
        <w:gridCol w:w="698"/>
        <w:gridCol w:w="798"/>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Microsoft Dynamics 365 Customer Engagement Plan, Enterprise edition (Användar-SL)</w:t>
            </w:r>
            <w:r>
              <w:fldChar w:fldCharType="begin"/>
            </w:r>
            <w:r>
              <w:instrText xml:space="preserve"> XE "Microsoft Dynamics 365 Customer Engagement Plan, Enterprise edition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Plan, Enterprise edition (Användar-SL)</w:t>
            </w:r>
            <w:r>
              <w:fldChar w:fldCharType="begin"/>
            </w:r>
            <w:r>
              <w:instrText xml:space="preserve"> XE "Microsoft Dynamics 365 Plan,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Plan, Enterprise edition, tillägg (Användar-SL)</w:t>
            </w:r>
            <w:r>
              <w:fldChar w:fldCharType="begin"/>
            </w:r>
            <w:r>
              <w:instrText xml:space="preserve"> XE "Microsoft Dynamics 365 Plan, Enterprise edition, tillägg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Plan, Enterprise edition från SA (Användar-SL)</w:t>
            </w:r>
            <w:r>
              <w:fldChar w:fldCharType="begin"/>
            </w:r>
            <w:r>
              <w:instrText xml:space="preserve"> XE "Microsoft Dynamics 365 Plan,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Operations-enhet, Enterprise edition, tillägg (enhets-SL)</w:t>
            </w:r>
            <w:r>
              <w:fldChar w:fldCharType="begin"/>
            </w:r>
            <w:r>
              <w:instrText xml:space="preserve"> XE "Microsoft Dynamics 365 for Operations-enhet, Enterprise edition, tillägg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Operations-enhet, Enterprise edition från SA (enhets-SL)</w:t>
            </w:r>
            <w:r>
              <w:fldChar w:fldCharType="begin"/>
            </w:r>
            <w:r>
              <w:instrText xml:space="preserve"> XE "Microsoft Dynamics 365 for Operations-enhet, Enterprise edition från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2"/>
      </w:pPr>
      <w:bookmarkStart w:id="243" w:name="_Sec1153"/>
      <w:r>
        <w:t>2. Produktvillkor</w:t>
      </w:r>
      <w:bookmarkEnd w:id="243"/>
    </w:p>
    <w:tbl>
      <w:tblPr>
        <w:tblStyle w:val="PURTable"/>
        <w:tblW w:w="0" w:type="dxa"/>
        <w:tblLook w:val="04A0" w:firstRow="1" w:lastRow="0" w:firstColumn="1" w:lastColumn="0" w:noHBand="0" w:noVBand="1"/>
      </w:tblPr>
      <w:tblGrid>
        <w:gridCol w:w="3706"/>
        <w:gridCol w:w="3623"/>
        <w:gridCol w:w="3587"/>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utom Microsoft Relationship Sales</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3"/>
      </w:pPr>
      <w:r>
        <w:t>2.1 Unified Service Desk (USD)</w:t>
      </w:r>
    </w:p>
    <w:p w:rsidR="00D078E7" w:rsidRDefault="00815E3A">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rsidR="00D078E7" w:rsidRDefault="00D078E7">
      <w:pPr>
        <w:pStyle w:val="ProductList-Body"/>
      </w:pPr>
    </w:p>
    <w:p w:rsidR="00D078E7" w:rsidRDefault="00815E3A">
      <w:pPr>
        <w:pStyle w:val="ProductList-ClauseHeading"/>
        <w:outlineLvl w:val="3"/>
      </w:pPr>
      <w:r>
        <w:t>2.2 Microsoft Dynamics CustomerSource</w:t>
      </w:r>
    </w:p>
    <w:p w:rsidR="00D078E7" w:rsidRDefault="00815E3A">
      <w:pPr>
        <w:pStyle w:val="ProductList-Body"/>
      </w:pPr>
      <w:r>
        <w:t xml:space="preserve">Kunder med aktiva Microsoft Dynamics 365 Services-prenumerationer har åtkomst till och får använda CustomerSource. </w:t>
      </w:r>
    </w:p>
    <w:p w:rsidR="00D078E7" w:rsidRDefault="00D078E7">
      <w:pPr>
        <w:pStyle w:val="ProductList-Body"/>
      </w:pPr>
    </w:p>
    <w:p w:rsidR="00D078E7" w:rsidRDefault="00815E3A">
      <w:pPr>
        <w:pStyle w:val="ProductList-ClauseHeading"/>
        <w:outlineLvl w:val="3"/>
      </w:pPr>
      <w:r>
        <w:t>2.3 Behörighet till kvalificerade erbjudanden</w:t>
      </w:r>
    </w:p>
    <w:p w:rsidR="00D078E7" w:rsidRDefault="00815E3A">
      <w:pPr>
        <w:pStyle w:val="ProductList-Body"/>
      </w:pPr>
      <w:r>
        <w:t>Kunder med ett aktivt avtal, och som före 1 november 2016 förvärvade en prenumeration på en Onlinetjänst, Software Assurance eller Microsoft Dynamics Enhancement Plan för de Kvalificerande produkterna i tabellen nedan, får förvärva Motsvarande Kvalificerande erbjudande på Microsoft Dynamics 365 Online Services till och med 1 november 2019. Volymlicensieringskunder och DPL-kunder (Dynamics Price List) blir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88"/>
        <w:gridCol w:w="5528"/>
      </w:tblGrid>
      <w:tr w:rsidR="00D07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078E7" w:rsidRDefault="00815E3A">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078E7" w:rsidRDefault="00815E3A">
            <w:pPr>
              <w:pStyle w:val="ProductList-TableBody"/>
            </w:pPr>
            <w:r>
              <w:rPr>
                <w:color w:val="FFFFFF"/>
              </w:rPr>
              <w:t>Motsvarande Kvalificerande erbjudande på Microsoft Dynamics 365 Online Services</w:t>
            </w:r>
          </w:p>
        </w:tc>
      </w:tr>
      <w:tr w:rsidR="00D078E7">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Kvalificerat erbjudande på Microsoft Dynamics 365, Enterprise edition</w:t>
            </w:r>
            <w:r>
              <w:br/>
            </w:r>
          </w:p>
        </w:tc>
      </w:tr>
      <w:tr w:rsidR="00D078E7">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Kvalificerande erbjudande från SA på Microsoft Dynamics 365, Enterprise edition*</w:t>
            </w:r>
            <w:r>
              <w:br/>
              <w:t>Kvalificerande erbjudande på tilläggskomponent till Microsoft Dynamics 365, Enterprise edition*</w:t>
            </w:r>
          </w:p>
        </w:tc>
      </w:tr>
      <w:tr w:rsidR="00D078E7">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br/>
              <w:t>Kvalificerande erbjudande från SA på Microsoft Dynamics 365, Business edition*</w:t>
            </w:r>
            <w:r>
              <w:br/>
              <w:t>Kvalificerande erbjudande på tilläggskomponent till Microsoft Dynamics 365, Business edition*</w:t>
            </w:r>
          </w:p>
        </w:tc>
      </w:tr>
    </w:tbl>
    <w:p w:rsidR="00D078E7" w:rsidRDefault="00815E3A">
      <w:pPr>
        <w:pStyle w:val="ProductList-Body"/>
      </w:pPr>
      <w:r>
        <w:rPr>
          <w:i/>
        </w:rPr>
        <w:t xml:space="preserve">*Kvalificerande licenser och motsvarande Från SA-användarprenumeration och USL-tillägg anges i avsnitt 2.1 och 2.2 ovan. </w:t>
      </w:r>
    </w:p>
    <w:p w:rsidR="00D078E7" w:rsidRDefault="00D078E7">
      <w:pPr>
        <w:pStyle w:val="ProductList-Body"/>
      </w:pPr>
    </w:p>
    <w:p w:rsidR="00D078E7" w:rsidRDefault="00815E3A">
      <w:pPr>
        <w:pStyle w:val="ProductList-ClauseHeading"/>
        <w:outlineLvl w:val="3"/>
      </w:pPr>
      <w:r>
        <w:t>2.4 Microsoft Dynamics Marketing och Parature</w:t>
      </w:r>
    </w:p>
    <w:p w:rsidR="00D078E7" w:rsidRDefault="00815E3A">
      <w:pPr>
        <w:pStyle w:val="ProductList-Body"/>
      </w:pPr>
      <w:r>
        <w:t>Enterprise-avtalskunder och Enterprise-avtalsprenumerationskunder som har förvärvat licenser för Microsoft Dynamics Marketing eller Parature före 1 november, 2016 under en aktuell Registrering får förnya sina abonnemang på efterföljande Registrering, undertecknat före 15 maj, 2018. Oaktat om någonting annat står i Kundens volymlicensieringsavtal, kan Kunder med aktiva prenumerationer fortsätta använda Microsoft Dynamics Marketing-tjänster och/eller Parature-tjänster enligt villkoren i deras avtal till och med 15 maj 2018, då alla rättigheter att använda Microsoft Dynamics Marketing-produkter och Parature-produkter upphör att gälla.</w:t>
      </w:r>
    </w:p>
    <w:p w:rsidR="00D078E7" w:rsidRDefault="00D078E7">
      <w:pPr>
        <w:pStyle w:val="ProductList-Body"/>
      </w:pPr>
    </w:p>
    <w:p w:rsidR="00D078E7" w:rsidRDefault="00815E3A">
      <w:pPr>
        <w:pStyle w:val="ProductList-ClauseHeading"/>
        <w:outlineLvl w:val="3"/>
      </w:pPr>
      <w:r>
        <w:t>2.5 Microsoft Dynamics 365 Plan, Enterprise edition for Government</w:t>
      </w:r>
    </w:p>
    <w:p w:rsidR="00D078E7" w:rsidRDefault="00815E3A">
      <w:pPr>
        <w:pStyle w:val="ProductList-Body"/>
      </w:pPr>
      <w:r>
        <w:t>Microsoft Dynamics 365 Unified Operations Plan, Microsoft Dynamics 365 for Retail och Microsoft Dynamics 365 for Talent är inte tillgängliga i Microsoft 365 Plan, Enterprise edition for Government.</w:t>
      </w:r>
    </w:p>
    <w:p w:rsidR="00D078E7" w:rsidRDefault="00D078E7">
      <w:pPr>
        <w:pStyle w:val="ProductList-Body"/>
      </w:pPr>
    </w:p>
    <w:p w:rsidR="00D078E7" w:rsidRDefault="00815E3A">
      <w:pPr>
        <w:pStyle w:val="ProductList-ClauseHeading"/>
        <w:outlineLvl w:val="3"/>
      </w:pPr>
      <w:r>
        <w:t>2.6 Microsoft Dynamics 365 Customer Engagement Plan och Customer Engagement-appar, Enterprise edition for Government och Academic</w:t>
      </w:r>
    </w:p>
    <w:p w:rsidR="00D078E7" w:rsidRDefault="00815E3A">
      <w:pPr>
        <w:pStyle w:val="ProductList-Body"/>
      </w:pPr>
      <w:r>
        <w:t xml:space="preserve">Microsoft Dynamics 365 Customer Engagement Plan, Enterprise edition och dess enskilda tjänster enligt definitioner i Bilaga 2 – Prenumerationslicensserier i dokumentet </w:t>
      </w:r>
      <w:hyperlink r:id="rId125">
        <w:r>
          <w:rPr>
            <w:color w:val="00467F"/>
            <w:u w:val="single"/>
          </w:rPr>
          <w:t>Villkor för onlinetjänster</w:t>
        </w:r>
      </w:hyperlink>
      <w:r>
        <w:t xml:space="preserve"> är tillgängliga för Government och Academic i Open License-, Open Value- och Open Value Subscription-programmen.</w:t>
      </w:r>
    </w:p>
    <w:p w:rsidR="00D078E7" w:rsidRDefault="00D078E7">
      <w:pPr>
        <w:pStyle w:val="ProductList-Body"/>
      </w:pPr>
    </w:p>
    <w:p w:rsidR="00D078E7" w:rsidRDefault="00815E3A">
      <w:pPr>
        <w:pStyle w:val="ProductList-ClauseHeading"/>
        <w:outlineLvl w:val="3"/>
      </w:pPr>
      <w:r>
        <w:t>2.7 Inbäddade versioner av Microsoft Dynamics 365 Services</w:t>
      </w:r>
    </w:p>
    <w:p w:rsidR="00D078E7" w:rsidRDefault="00815E3A">
      <w:pPr>
        <w:pStyle w:val="ProductList-Body"/>
      </w:pPr>
      <w:r>
        <w:t xml:space="preserve">Inbäddade versioner av vissa Microsoft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D078E7" w:rsidRDefault="00D078E7">
      <w:pPr>
        <w:pStyle w:val="ProductList-Body"/>
      </w:pPr>
    </w:p>
    <w:p w:rsidR="00D078E7" w:rsidRDefault="00815E3A">
      <w:pPr>
        <w:pStyle w:val="ProductList-ClauseHeading"/>
        <w:outlineLvl w:val="3"/>
      </w:pPr>
      <w:r>
        <w:t>2.8 SL-förutsättningar för Dynamics 365 för gruppmedlemmar</w:t>
      </w:r>
    </w:p>
    <w:p w:rsidR="00D078E7" w:rsidRDefault="00815E3A">
      <w:pPr>
        <w:pStyle w:val="ProductList-Body"/>
      </w:pPr>
      <w:r>
        <w:t>Endast kunder med licens för Microsoft Dynamics 365-plan, Microsoft Dynamics 365 Customer Engagement-plan eller Microsoft Dynamics 365 Unified Operations-plan får anskaffa SL för Dynamics 365 för gruppmedlemmar.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244" w:name="_Sec632"/>
      <w:r>
        <w:t>Office 365-tjänster</w:t>
      </w:r>
      <w:bookmarkEnd w:id="244"/>
      <w:r>
        <w:fldChar w:fldCharType="begin"/>
      </w:r>
      <w:r>
        <w:instrText xml:space="preserve"> TC "</w:instrText>
      </w:r>
      <w:bookmarkStart w:id="245" w:name="_Toc504920332"/>
      <w:r>
        <w:instrText>Office 365-tjänster</w:instrText>
      </w:r>
      <w:bookmarkEnd w:id="245"/>
      <w:r>
        <w:instrText>" \l 2</w:instrText>
      </w:r>
      <w:r>
        <w:fldChar w:fldCharType="end"/>
      </w:r>
    </w:p>
    <w:p w:rsidR="00D078E7" w:rsidRDefault="00815E3A">
      <w:pPr>
        <w:pStyle w:val="ProductList-Offering2HeadingNoBorder"/>
        <w:outlineLvl w:val="2"/>
      </w:pPr>
      <w:bookmarkStart w:id="246" w:name="_Sec633"/>
      <w:r>
        <w:t>Office 365-applikationer</w:t>
      </w:r>
      <w:bookmarkEnd w:id="246"/>
      <w:r>
        <w:fldChar w:fldCharType="begin"/>
      </w:r>
      <w:r>
        <w:instrText xml:space="preserve"> TC "</w:instrText>
      </w:r>
      <w:bookmarkStart w:id="247" w:name="_Toc504920333"/>
      <w:r>
        <w:instrText>Office 365-applikationer</w:instrText>
      </w:r>
      <w:bookmarkEnd w:id="247"/>
      <w:r>
        <w:instrText>" \l 3</w:instrText>
      </w:r>
      <w:r>
        <w:fldChar w:fldCharType="end"/>
      </w:r>
    </w:p>
    <w:p w:rsidR="00D078E7" w:rsidRDefault="00815E3A">
      <w:pPr>
        <w:pStyle w:val="ProductList-Offering1SubSection"/>
        <w:outlineLvl w:val="3"/>
      </w:pPr>
      <w:bookmarkStart w:id="248" w:name="_Sec719"/>
      <w:r>
        <w:t>1. Programtillgänglighet</w:t>
      </w:r>
      <w:bookmarkEnd w:id="24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49" w:name="_Sec774"/>
      <w:r>
        <w:t>2. Produktvillkor</w:t>
      </w:r>
      <w:bookmarkEnd w:id="249"/>
    </w:p>
    <w:tbl>
      <w:tblPr>
        <w:tblStyle w:val="PURTable"/>
        <w:tblW w:w="0" w:type="dxa"/>
        <w:tblLook w:val="04A0" w:firstRow="1" w:lastRow="0" w:firstColumn="1" w:lastColumn="0" w:noHBand="0" w:noVBand="1"/>
      </w:tblPr>
      <w:tblGrid>
        <w:gridCol w:w="3708"/>
        <w:gridCol w:w="3624"/>
        <w:gridCol w:w="35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Visio Online</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Mediebehörighet för Office 365 Pro Plus med Windows To Go-rättigheter</w:t>
      </w:r>
    </w:p>
    <w:p w:rsidR="00D078E7" w:rsidRDefault="00815E3A">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D078E7" w:rsidRDefault="00D078E7">
      <w:pPr>
        <w:pStyle w:val="ProductList-Body"/>
      </w:pPr>
    </w:p>
    <w:p w:rsidR="00D078E7" w:rsidRDefault="00815E3A">
      <w:pPr>
        <w:pStyle w:val="ProductList-ClauseHeading"/>
        <w:outlineLvl w:val="4"/>
      </w:pPr>
      <w:r>
        <w:t>2.2 Office Multi Language Pack</w:t>
      </w:r>
    </w:p>
    <w:p w:rsidR="00D078E7" w:rsidRDefault="00815E3A">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som de har behörighet att använda under kvalificerande Office 365-prenumeration. Rätten att använda Office Multi Language Pack löper ut när rättigheterna under kvalificerande Office 365-applikation upphör. </w:t>
      </w:r>
    </w:p>
    <w:p w:rsidR="00D078E7" w:rsidRDefault="00D078E7">
      <w:pPr>
        <w:pStyle w:val="ProductList-Body"/>
      </w:pPr>
    </w:p>
    <w:p w:rsidR="00D078E7" w:rsidRDefault="00815E3A">
      <w:pPr>
        <w:pStyle w:val="ProductList-ClauseHeading"/>
        <w:outlineLvl w:val="4"/>
      </w:pPr>
      <w:r>
        <w:t>2.3 Office Online</w:t>
      </w:r>
    </w:p>
    <w:p w:rsidR="00D078E7" w:rsidRDefault="00815E3A">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D078E7" w:rsidRDefault="00D078E7">
      <w:pPr>
        <w:pStyle w:val="ProductList-Body"/>
      </w:pPr>
    </w:p>
    <w:p w:rsidR="00D078E7" w:rsidRDefault="00815E3A">
      <w:pPr>
        <w:pStyle w:val="ProductList-ClauseHeading"/>
        <w:outlineLvl w:val="4"/>
      </w:pPr>
      <w:r>
        <w:t>2.4 Migreringsperiod för Open Value Subscription</w:t>
      </w:r>
    </w:p>
    <w:p w:rsidR="00D078E7" w:rsidRDefault="00815E3A">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 för Upphörande.</w:t>
      </w:r>
    </w:p>
    <w:p w:rsidR="00D078E7" w:rsidRDefault="00D078E7">
      <w:pPr>
        <w:pStyle w:val="ProductList-Body"/>
      </w:pPr>
    </w:p>
    <w:p w:rsidR="00D078E7" w:rsidRDefault="00815E3A">
      <w:pPr>
        <w:pStyle w:val="ProductList-ClauseHeading"/>
        <w:outlineLvl w:val="4"/>
      </w:pPr>
      <w:r>
        <w:t>2.5 Distributionsrättigheter för Visio Professional 2016</w:t>
      </w:r>
    </w:p>
    <w:p w:rsidR="00D078E7" w:rsidRDefault="00815E3A">
      <w:pPr>
        <w:pStyle w:val="ProductList-Body"/>
      </w:pPr>
      <w:r>
        <w:t>Alla Office 2016-användare och alla användare med licens att installera Office Professional Plus enligt avsnittet Microsoft 365 från SA användar-SL med en prenumeration på Visio Online Plan 2 får installera och använda en kopia av programvaran Visio Professional 2016 på den enhet där Office 2016 är installerat.</w:t>
      </w:r>
    </w:p>
    <w:p w:rsidR="00D078E7" w:rsidRDefault="00D078E7">
      <w:pPr>
        <w:pStyle w:val="ProductList-Body"/>
      </w:pPr>
    </w:p>
    <w:p w:rsidR="00D078E7" w:rsidRDefault="00815E3A">
      <w:pPr>
        <w:pStyle w:val="ProductList-ClauseHeading"/>
        <w:outlineLvl w:val="4"/>
      </w:pPr>
      <w:r>
        <w:t>2.6 Akademiska Program</w:t>
      </w:r>
    </w:p>
    <w:p w:rsidR="00D078E7" w:rsidRDefault="00815E3A">
      <w:pPr>
        <w:pStyle w:val="ProductList-Body"/>
      </w:pPr>
      <w:r>
        <w:t>Följande gäller för kunder i Akademiska volymlicensieringsprogram:</w:t>
      </w:r>
    </w:p>
    <w:p w:rsidR="00D078E7" w:rsidRDefault="00815E3A">
      <w:pPr>
        <w:pStyle w:val="ProductList-SubClauseHeading"/>
        <w:outlineLvl w:val="5"/>
      </w:pPr>
      <w:r>
        <w:t>2.6.1 Utökade användningsrättigheter</w:t>
      </w:r>
    </w:p>
    <w:p w:rsidR="00D078E7" w:rsidRDefault="00815E3A">
      <w:pPr>
        <w:pStyle w:val="ProductList-BodyIndented"/>
      </w:pPr>
      <w:r>
        <w:rPr>
          <w:b/>
        </w:rPr>
        <w:t>2.6.1.1 Office Professional Plus</w:t>
      </w:r>
    </w:p>
    <w:p w:rsidR="00D078E7" w:rsidRDefault="00815E3A">
      <w:pPr>
        <w:pStyle w:val="ProductList-BodyIndented"/>
      </w:pPr>
      <w:r>
        <w:t xml:space="preserve">Institutioner som har tilldelat hela fakulteten/personalen eller Kunskapsarbetare Användar-SL för Office 365 ProPlus får installera ett lokalt exemplar av Office Professional Plus för den Licensierade användarens enskilda bruk under prenumerationens giltighetsperiod.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D078E7" w:rsidRDefault="00D078E7">
      <w:pPr>
        <w:pStyle w:val="ProductList-BodyIndented"/>
      </w:pPr>
    </w:p>
    <w:p w:rsidR="00D078E7" w:rsidRDefault="00815E3A">
      <w:pPr>
        <w:pStyle w:val="ProductList-BodyIndented"/>
      </w:pPr>
      <w:r>
        <w:rPr>
          <w:b/>
        </w:rPr>
        <w:t xml:space="preserve">2.5.1.2 Office 365 ProPlus </w:t>
      </w:r>
    </w:p>
    <w:p w:rsidR="00D078E7" w:rsidRDefault="00815E3A">
      <w:pPr>
        <w:pStyle w:val="ProductList-BodyIndented"/>
      </w:pPr>
      <w:r>
        <w:t xml:space="preserve">Förutsatt att en Institution har licensierat Office Professional Plus eller Office 365 ProPlus för hela fakulteten/personalen i sin definierade Organisation enligt en Open Value Subscription Agreement for Education Solutions eller Enrollment for Education Solutions (före 2017) är Institutionen kvalificerad att införskaffa Licenser för Office 365 ProPlus för alla hel- eller deltidsstudenter som är registrerade hos en utbildningsinstitution som är en del av Institutionens definierade Organisation utan ytterligare kostnad för Institutionen. Licenser som införskaffas utan kostnad genom detta erbjudande får inte räknas med för uppfyllande av Institutionens lägsta beställningskrav. </w:t>
      </w:r>
    </w:p>
    <w:p w:rsidR="00D078E7" w:rsidRDefault="00D078E7">
      <w:pPr>
        <w:pStyle w:val="ProductList-BodyIndented"/>
      </w:pPr>
    </w:p>
    <w:p w:rsidR="00D078E7" w:rsidRDefault="00815E3A">
      <w:pPr>
        <w:pStyle w:val="ProductList-SubClauseHeading"/>
        <w:outlineLvl w:val="5"/>
      </w:pPr>
      <w:r>
        <w:t>2.6.2 Användning i Laboratorier och Bibliotek</w:t>
      </w:r>
    </w:p>
    <w:p w:rsidR="00D078E7" w:rsidRDefault="00815E3A">
      <w:pPr>
        <w:pStyle w:val="ProductList-BodyIndented"/>
      </w:pPr>
      <w:r>
        <w:t>Institutioner som har tilldelat hela fakulteten/personalen eller 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D078E7" w:rsidRDefault="00D078E7">
      <w:pPr>
        <w:pStyle w:val="ProductList-BodyIndented"/>
      </w:pPr>
    </w:p>
    <w:p w:rsidR="00D078E7" w:rsidRDefault="00815E3A">
      <w:pPr>
        <w:pStyle w:val="ProductList-SubClauseHeading"/>
        <w:outlineLvl w:val="5"/>
      </w:pPr>
      <w:r>
        <w:t>2.6.3 Förmån för F.d. studenter</w:t>
      </w:r>
    </w:p>
    <w:p w:rsidR="00D078E7" w:rsidRDefault="00815E3A">
      <w:pPr>
        <w:pStyle w:val="ProductList-BodyIndented"/>
      </w:pPr>
      <w:r>
        <w:t xml:space="preserve">Institutionen får, när som helst under Registreringsperioden, överlåta vissa Licenser till en F.d. student för att köra Office Professional Plus på en </w:t>
      </w:r>
      <w:r>
        <w:fldChar w:fldCharType="begin"/>
      </w:r>
      <w:r>
        <w:instrText xml:space="preserve"> AutoTextList   \s NoStyle \t "Med Studentkvalificerad enhet avses en Kvalificerad enhet som ägs, leasas eller kontrolleras av en Student eller som ägs, leasas eller kontrolleras av Organisationen och tilldelas en Student för privat bruk. " </w:instrText>
      </w:r>
      <w:r>
        <w:fldChar w:fldCharType="separate"/>
      </w:r>
      <w:r>
        <w:rPr>
          <w:color w:val="0563C1"/>
        </w:rPr>
        <w:t>Studentkvalificerad Enhet</w:t>
      </w:r>
      <w:r>
        <w:fldChar w:fldCharType="end"/>
      </w:r>
      <w:r>
        <w:t>. Institutionen måste tillhandahålla varje sådan F.d. Student ett licensavtal i den form som Microsoft tillhandahåller. Efter den F.d. studentens godkännande av villkoren i licensavtalet erhåller den F.d. Studenten en evig rätt att köra Office Professional Plus. Institutionen får dock inte överlåta rättigheter relaterade till åtkomstlicenser, inklusive CALs, eller Onlinetjänster till F.d. Studenter.</w:t>
      </w:r>
    </w:p>
    <w:p w:rsidR="00D078E7" w:rsidRDefault="00D078E7">
      <w:pPr>
        <w:pStyle w:val="ProductList-BodyIndented"/>
        <w:jc w:val="right"/>
      </w:pPr>
    </w:p>
    <w:tbl>
      <w:tblPr>
        <w:tblStyle w:val="PURTable0"/>
        <w:tblW w:w="0" w:type="dxa"/>
        <w:tblLook w:val="04A0" w:firstRow="1" w:lastRow="0" w:firstColumn="1" w:lastColumn="0" w:noHBand="0" w:noVBand="1"/>
      </w:tblPr>
      <w:tblGrid>
        <w:gridCol w:w="1055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Indented"/>
      </w:pPr>
    </w:p>
    <w:p w:rsidR="00D078E7" w:rsidRDefault="00815E3A">
      <w:pPr>
        <w:pStyle w:val="ProductList-Offering2HeadingNoBorder"/>
        <w:outlineLvl w:val="2"/>
      </w:pPr>
      <w:bookmarkStart w:id="250" w:name="_Sec634"/>
      <w:r>
        <w:t>Office 365 Suites</w:t>
      </w:r>
      <w:bookmarkEnd w:id="250"/>
      <w:r>
        <w:fldChar w:fldCharType="begin"/>
      </w:r>
      <w:r>
        <w:instrText xml:space="preserve"> TC "</w:instrText>
      </w:r>
      <w:bookmarkStart w:id="251" w:name="_Toc504920334"/>
      <w:r>
        <w:instrText>Office 365 Suites</w:instrText>
      </w:r>
      <w:bookmarkEnd w:id="251"/>
      <w:r>
        <w:instrText>" \l 3</w:instrText>
      </w:r>
      <w:r>
        <w:fldChar w:fldCharType="end"/>
      </w:r>
    </w:p>
    <w:p w:rsidR="00D078E7" w:rsidRDefault="00815E3A">
      <w:pPr>
        <w:pStyle w:val="ProductList-Offering1SubSection"/>
        <w:outlineLvl w:val="3"/>
      </w:pPr>
      <w:bookmarkStart w:id="252" w:name="_Sec720"/>
      <w:r>
        <w:t>1. Programtillgänglighet</w:t>
      </w:r>
      <w:bookmarkEnd w:id="252"/>
    </w:p>
    <w:tbl>
      <w:tblPr>
        <w:tblStyle w:val="PURTable"/>
        <w:tblW w:w="0" w:type="dxa"/>
        <w:tblLook w:val="04A0" w:firstRow="1" w:lastRow="0" w:firstColumn="1" w:lastColumn="0" w:noHBand="0" w:noVBand="1"/>
      </w:tblPr>
      <w:tblGrid>
        <w:gridCol w:w="4209"/>
        <w:gridCol w:w="712"/>
        <w:gridCol w:w="692"/>
        <w:gridCol w:w="803"/>
        <w:gridCol w:w="710"/>
        <w:gridCol w:w="727"/>
        <w:gridCol w:w="826"/>
        <w:gridCol w:w="702"/>
        <w:gridCol w:w="738"/>
        <w:gridCol w:w="797"/>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53" w:name="_Sec775"/>
      <w:r>
        <w:t>2. Produktvillkor</w:t>
      </w:r>
      <w:bookmarkEnd w:id="253"/>
    </w:p>
    <w:tbl>
      <w:tblPr>
        <w:tblStyle w:val="PURTable"/>
        <w:tblW w:w="0" w:type="dxa"/>
        <w:tblLook w:val="04A0" w:firstRow="1" w:lastRow="0" w:firstColumn="1" w:lastColumn="0" w:noHBand="0" w:noVBand="1"/>
      </w:tblPr>
      <w:tblGrid>
        <w:gridCol w:w="3708"/>
        <w:gridCol w:w="3624"/>
        <w:gridCol w:w="35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Alla Applikation och Server, (E1- och F1-server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F1</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Molntjänst för Myndighetscommunity för USA</w:t>
      </w:r>
    </w:p>
    <w:p w:rsidR="00D078E7" w:rsidRDefault="00815E3A">
      <w:pPr>
        <w:pStyle w:val="ProductList-Body"/>
      </w:pPr>
      <w:r>
        <w:rPr>
          <w:color w:val="000000"/>
        </w:rPr>
        <w:t xml:space="preserve">För Office 365-paket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läser du tabellen för programtillgänglighet för varje paketkomponent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D078E7" w:rsidRDefault="00D078E7">
      <w:pPr>
        <w:pStyle w:val="ProductList-Body"/>
      </w:pPr>
    </w:p>
    <w:p w:rsidR="00D078E7" w:rsidRDefault="00815E3A">
      <w:pPr>
        <w:pStyle w:val="ProductList-ClauseHeading"/>
        <w:outlineLvl w:val="4"/>
      </w:pPr>
      <w:r>
        <w:t>2.2 Office 365 Enterprise F1</w:t>
      </w:r>
    </w:p>
    <w:p w:rsidR="00D078E7" w:rsidRDefault="00815E3A">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D078E7" w:rsidRDefault="00D078E7">
      <w:pPr>
        <w:pStyle w:val="ProductList-Body"/>
      </w:pPr>
    </w:p>
    <w:p w:rsidR="00D078E7" w:rsidRDefault="00815E3A">
      <w:pPr>
        <w:pStyle w:val="ProductList-ClauseHeading"/>
        <w:outlineLvl w:val="4"/>
      </w:pPr>
      <w:r>
        <w:t>2.3 Office Multi Language Pack</w:t>
      </w:r>
    </w:p>
    <w:p w:rsidR="00D078E7" w:rsidRDefault="00815E3A">
      <w:pPr>
        <w:pStyle w:val="ProductList-Body"/>
      </w:pPr>
      <w:r>
        <w:t>Kunder med Office 365-paket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D078E7" w:rsidRDefault="00D078E7">
      <w:pPr>
        <w:pStyle w:val="ProductList-Body"/>
      </w:pPr>
    </w:p>
    <w:p w:rsidR="00D078E7" w:rsidRDefault="00815E3A">
      <w:pPr>
        <w:pStyle w:val="ProductList-ClauseHeading"/>
        <w:outlineLvl w:val="4"/>
      </w:pPr>
      <w:r>
        <w:t>2.4 Inlösen av Produktnyckel för Office 365 Midsize Business</w:t>
      </w:r>
    </w:p>
    <w:p w:rsidR="00D078E7" w:rsidRDefault="00815E3A">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D078E7" w:rsidRDefault="00D078E7">
      <w:pPr>
        <w:pStyle w:val="ProductList-Body"/>
      </w:pPr>
    </w:p>
    <w:p w:rsidR="00D078E7" w:rsidRDefault="00815E3A">
      <w:pPr>
        <w:pStyle w:val="ProductList-ClauseHeading"/>
        <w:outlineLvl w:val="4"/>
      </w:pPr>
      <w:r>
        <w:t>2.5 Akademiska Program</w:t>
      </w:r>
    </w:p>
    <w:p w:rsidR="00D078E7" w:rsidRDefault="00815E3A">
      <w:pPr>
        <w:pStyle w:val="ProductList-Body"/>
      </w:pPr>
      <w:r>
        <w:t>Följande gäller för kunder i Akademiska volymlicensieringsprogram.</w:t>
      </w:r>
    </w:p>
    <w:p w:rsidR="00D078E7" w:rsidRDefault="00D078E7">
      <w:pPr>
        <w:pStyle w:val="ProductList-Body"/>
      </w:pPr>
    </w:p>
    <w:p w:rsidR="00D078E7" w:rsidRDefault="00815E3A">
      <w:pPr>
        <w:pStyle w:val="ProductList-SubClauseHeading"/>
        <w:outlineLvl w:val="5"/>
      </w:pPr>
      <w:r>
        <w:t>2.5.1 Campus- och School-förvärv</w:t>
      </w:r>
    </w:p>
    <w:p w:rsidR="00D078E7" w:rsidRDefault="00815E3A">
      <w:pPr>
        <w:pStyle w:val="ProductList-BodyIndented"/>
      </w:pPr>
      <w:r>
        <w:t xml:space="preserve">Enligt Campus- och School-avtal måste prenumerationslicenser för Office 365 A3/A5-paket anskaffas per användare på Institutionsomfattande basis. Om ytterligare Användar-SL krävs för åtkomst till Office 365 A3/A5-sviter under terminen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När Institutionen lägger årsdagsbeställningar får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beställas än antalet i Institutionens första beställning, om årsdagsbeställningen uppfyller minimikraven för Education-plattformsprodukt eller School desktop-plattformsprodukt, Enterprise-onlinetjänst eller Studenterbjudande enligt Kundens volymlicensieringsavtal.</w:t>
      </w:r>
    </w:p>
    <w:p w:rsidR="00D078E7" w:rsidRDefault="00D078E7">
      <w:pPr>
        <w:pStyle w:val="ProductList-BodyIndented"/>
      </w:pPr>
    </w:p>
    <w:p w:rsidR="00D078E7" w:rsidRDefault="00815E3A">
      <w:pPr>
        <w:pStyle w:val="ProductList-SubClauseHeading"/>
        <w:outlineLvl w:val="5"/>
      </w:pPr>
      <w:r>
        <w:t>2.5.2 Utökade användningsrättigheter för Office Professional Plus</w:t>
      </w:r>
    </w:p>
    <w:p w:rsidR="00D078E7" w:rsidRDefault="00815E3A">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D078E7" w:rsidRDefault="00D078E7">
      <w:pPr>
        <w:pStyle w:val="ProductList-BodyIndented"/>
      </w:pPr>
    </w:p>
    <w:p w:rsidR="00D078E7" w:rsidRDefault="00815E3A">
      <w:pPr>
        <w:pStyle w:val="ProductList-SubClauseHeading"/>
        <w:outlineLvl w:val="5"/>
      </w:pPr>
      <w:r>
        <w:t>2.5.3 Användning i Laboratorier och Bibliotek</w:t>
      </w:r>
    </w:p>
    <w:p w:rsidR="00D078E7" w:rsidRDefault="00815E3A">
      <w:pPr>
        <w:pStyle w:val="ProductList-BodyIndented"/>
      </w:pPr>
      <w:r>
        <w:t>Institutioner som har tilldelat hela fakulteten/personalen eller Kunskapsarbetare Användar-SL för Office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D078E7" w:rsidRDefault="00D078E7">
      <w:pPr>
        <w:pStyle w:val="ProductList-BodyIndented"/>
      </w:pPr>
    </w:p>
    <w:p w:rsidR="00D078E7" w:rsidRDefault="00815E3A">
      <w:pPr>
        <w:pStyle w:val="ProductList-SubClauseHeading"/>
        <w:outlineLvl w:val="5"/>
      </w:pPr>
      <w:r>
        <w:t>2.5.4 Förmån för F.d. studenter</w:t>
      </w:r>
    </w:p>
    <w:p w:rsidR="00D078E7" w:rsidRDefault="00815E3A">
      <w:pPr>
        <w:pStyle w:val="ProductList-BodyIndented"/>
      </w:pPr>
      <w:r>
        <w:t xml:space="preserve">Institutionen får, när som helst under Registreringsperioden, överlåta vissa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 en F.d. student för att köra Office Professional Plus på en </w:t>
      </w:r>
      <w:r>
        <w:fldChar w:fldCharType="begin"/>
      </w:r>
      <w:r>
        <w:instrText xml:space="preserve"> AutoTextList   \s NoStyle \t "Med Studentkvalificerad enhet avses en Kvalificerad enhet som ägs, leasas eller kontrolleras av en Student eller som ägs, leasas eller kontrolleras av Organisationen och tilldelas en Student för privat bruk. " </w:instrText>
      </w:r>
      <w:r>
        <w:fldChar w:fldCharType="separate"/>
      </w:r>
      <w:r>
        <w:rPr>
          <w:color w:val="0563C1"/>
        </w:rPr>
        <w:t>Studentkvalificerad enhet</w:t>
      </w:r>
      <w:r>
        <w:fldChar w:fldCharType="end"/>
      </w:r>
      <w:r>
        <w:t>. Institutionen måste tillhandahålla varje sådan F.d. Student ett licensavtal i den form som Microsoft tillhandahåller. Efter den F.d. studentens godkännande av villkoren i licensavtalet erhåller den F.d. Studenten en evig rätt att köra Office Professional Plus. Institutionen får dock inte överlåta rättigheter relaterade till åtkomstlicenser, inklusive CALs, eller Onlinetjänster till F.d. Studenter.</w:t>
      </w:r>
    </w:p>
    <w:p w:rsidR="00D078E7" w:rsidRDefault="00D078E7">
      <w:pPr>
        <w:pStyle w:val="ProductList-BodyIndented"/>
        <w:jc w:val="right"/>
      </w:pPr>
    </w:p>
    <w:tbl>
      <w:tblPr>
        <w:tblStyle w:val="PURTable0"/>
        <w:tblW w:w="0" w:type="dxa"/>
        <w:tblLook w:val="04A0" w:firstRow="1" w:lastRow="0" w:firstColumn="1" w:lastColumn="0" w:noHBand="0" w:noVBand="1"/>
      </w:tblPr>
      <w:tblGrid>
        <w:gridCol w:w="1055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Indented"/>
      </w:pPr>
    </w:p>
    <w:p w:rsidR="00D078E7" w:rsidRDefault="00815E3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20335"/>
      <w:r>
        <w:instrText>Office 365 Cloud App Security</w:instrText>
      </w:r>
      <w:bookmarkEnd w:id="255"/>
      <w:r>
        <w:instrText>" \l 3</w:instrText>
      </w:r>
      <w:r>
        <w:fldChar w:fldCharType="end"/>
      </w:r>
    </w:p>
    <w:p w:rsidR="00D078E7" w:rsidRDefault="00815E3A">
      <w:pPr>
        <w:pStyle w:val="ProductList-Offering1SubSection"/>
        <w:outlineLvl w:val="3"/>
      </w:pPr>
      <w:bookmarkStart w:id="256" w:name="_Sec919"/>
      <w:r>
        <w:t>1. Programtillgänglighet</w:t>
      </w:r>
      <w:bookmarkEnd w:id="25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none" w:sz="4" w:space="0" w:color="A5A5A5"/>
              <w:right w:val="none" w:sz="4" w:space="0" w:color="6E6E6E"/>
            </w:tcBorders>
          </w:tcPr>
          <w:p w:rsidR="00D078E7" w:rsidRDefault="00815E3A">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57" w:name="_Sec920"/>
      <w:r>
        <w:t>2. Produktvillkor</w:t>
      </w:r>
      <w:bookmarkEnd w:id="257"/>
    </w:p>
    <w:tbl>
      <w:tblPr>
        <w:tblStyle w:val="PURTable"/>
        <w:tblW w:w="0" w:type="dxa"/>
        <w:tblLook w:val="04A0" w:firstRow="1" w:lastRow="0" w:firstColumn="1" w:lastColumn="0" w:noHBand="0" w:noVBand="1"/>
      </w:tblPr>
      <w:tblGrid>
        <w:gridCol w:w="3708"/>
        <w:gridCol w:w="3624"/>
        <w:gridCol w:w="35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336"/>
      <w:r>
        <w:instrText>Microsoft MyAnalytics</w:instrText>
      </w:r>
      <w:bookmarkEnd w:id="259"/>
      <w:r>
        <w:instrText>" \l 3</w:instrText>
      </w:r>
      <w:r>
        <w:fldChar w:fldCharType="end"/>
      </w:r>
    </w:p>
    <w:p w:rsidR="00D078E7" w:rsidRDefault="00815E3A">
      <w:pPr>
        <w:pStyle w:val="ProductList-Offering1SubSection"/>
        <w:outlineLvl w:val="3"/>
      </w:pPr>
      <w:bookmarkStart w:id="260" w:name="_Sec878"/>
      <w:r>
        <w:t>1. Programtillgänglighet</w:t>
      </w:r>
      <w:bookmarkEnd w:id="26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61" w:name="_Sec879"/>
      <w:r>
        <w:t>2. Produktvillkor</w:t>
      </w:r>
      <w:bookmarkEnd w:id="261"/>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337"/>
      <w:r>
        <w:instrText>Office 365 Advanced Compliance</w:instrText>
      </w:r>
      <w:bookmarkEnd w:id="263"/>
      <w:r>
        <w:instrText>" \l 3</w:instrText>
      </w:r>
      <w:r>
        <w:fldChar w:fldCharType="end"/>
      </w:r>
    </w:p>
    <w:p w:rsidR="00D078E7" w:rsidRDefault="00815E3A">
      <w:pPr>
        <w:pStyle w:val="ProductList-Offering1SubSection"/>
        <w:outlineLvl w:val="3"/>
      </w:pPr>
      <w:bookmarkStart w:id="264" w:name="_Sec881"/>
      <w:r>
        <w:t>1. Programtillgänglighet</w:t>
      </w:r>
      <w:bookmarkEnd w:id="26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65" w:name="_Sec882"/>
      <w:r>
        <w:t>2. Produktvillkor</w:t>
      </w:r>
      <w:bookmarkEnd w:id="265"/>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66" w:name="_Sec665"/>
      <w:r>
        <w:t>Exchange Online</w:t>
      </w:r>
      <w:bookmarkEnd w:id="266"/>
      <w:r>
        <w:fldChar w:fldCharType="begin"/>
      </w:r>
      <w:r>
        <w:instrText xml:space="preserve"> TC "</w:instrText>
      </w:r>
      <w:bookmarkStart w:id="267" w:name="_Toc504920338"/>
      <w:r>
        <w:instrText>Exchange Online</w:instrText>
      </w:r>
      <w:bookmarkEnd w:id="267"/>
      <w:r>
        <w:instrText>" \l 3</w:instrText>
      </w:r>
      <w:r>
        <w:fldChar w:fldCharType="end"/>
      </w:r>
    </w:p>
    <w:p w:rsidR="00D078E7" w:rsidRDefault="00815E3A">
      <w:pPr>
        <w:pStyle w:val="ProductList-Offering1SubSection"/>
        <w:outlineLvl w:val="3"/>
      </w:pPr>
      <w:bookmarkStart w:id="268" w:name="_Sec721"/>
      <w:r>
        <w:t>1. Programtillgänglighet</w:t>
      </w:r>
      <w:bookmarkEnd w:id="26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69" w:name="_Sec776"/>
      <w:r>
        <w:t>2. Produktvillkor</w:t>
      </w:r>
      <w:bookmarkEnd w:id="269"/>
    </w:p>
    <w:tbl>
      <w:tblPr>
        <w:tblStyle w:val="PURTable"/>
        <w:tblW w:w="0" w:type="dxa"/>
        <w:tblLook w:val="04A0" w:firstRow="1" w:lastRow="0" w:firstColumn="1" w:lastColumn="0" w:noHBand="0" w:noVBand="1"/>
      </w:tblPr>
      <w:tblGrid>
        <w:gridCol w:w="3708"/>
        <w:gridCol w:w="3624"/>
        <w:gridCol w:w="35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2">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Exchange Online Archiving för Exchange Server</w:t>
      </w:r>
    </w:p>
    <w:p w:rsidR="00D078E7" w:rsidRDefault="00815E3A">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D078E7" w:rsidRDefault="00D078E7">
      <w:pPr>
        <w:pStyle w:val="ProductList-Body"/>
      </w:pPr>
    </w:p>
    <w:p w:rsidR="00D078E7" w:rsidRDefault="00815E3A">
      <w:pPr>
        <w:pStyle w:val="ProductList-ClauseHeading"/>
        <w:outlineLvl w:val="4"/>
      </w:pPr>
      <w:r>
        <w:t>2.2 Exchange Online Archiving för Exchange Server A</w:t>
      </w:r>
    </w:p>
    <w:p w:rsidR="00D078E7" w:rsidRDefault="00815E3A">
      <w:pPr>
        <w:pStyle w:val="ProductList-Body"/>
      </w:pPr>
      <w:r>
        <w:t>Akademiska Institutioner med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 Organisationsomfattande sammanräkning och Studentsammanräkning är kvalificerade för ett motsvarande antal Användar-SL för Exchange Online Archiving för Exchange Server A för alla användare som täcks inom den Organisationsomfattande sammanräkningen och Studentsammanräkningen. </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20339"/>
      <w:r>
        <w:instrText>OneDrive for Business</w:instrText>
      </w:r>
      <w:bookmarkEnd w:id="271"/>
      <w:r>
        <w:instrText>" \l 3</w:instrText>
      </w:r>
      <w:r>
        <w:fldChar w:fldCharType="end"/>
      </w:r>
    </w:p>
    <w:p w:rsidR="00D078E7" w:rsidRDefault="00815E3A">
      <w:pPr>
        <w:pStyle w:val="ProductList-Offering1SubSection"/>
        <w:outlineLvl w:val="3"/>
      </w:pPr>
      <w:bookmarkStart w:id="272" w:name="_Sec722"/>
      <w:r>
        <w:t>1. Programtillgänglighet</w:t>
      </w:r>
      <w:bookmarkEnd w:id="27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7F7F7F"/>
              <w:right w:val="none" w:sz="4" w:space="0" w:color="6E6E6E"/>
            </w:tcBorders>
          </w:tcPr>
          <w:p w:rsidR="00D078E7" w:rsidRDefault="00815E3A">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7F7F7F"/>
              <w:left w:val="none" w:sz="4" w:space="0" w:color="6E6E6E"/>
              <w:bottom w:val="none" w:sz="4" w:space="0" w:color="BFBFBF"/>
              <w:right w:val="none" w:sz="4" w:space="0" w:color="6E6E6E"/>
            </w:tcBorders>
          </w:tcPr>
          <w:p w:rsidR="00D078E7" w:rsidRDefault="00815E3A">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73" w:name="_Sec777"/>
      <w:r>
        <w:t>2. Produktvillkor</w:t>
      </w:r>
      <w:bookmarkEnd w:id="273"/>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74" w:name="_Sec667"/>
      <w:r>
        <w:t>Project Online</w:t>
      </w:r>
      <w:bookmarkEnd w:id="274"/>
      <w:r>
        <w:fldChar w:fldCharType="begin"/>
      </w:r>
      <w:r>
        <w:instrText xml:space="preserve"> TC "</w:instrText>
      </w:r>
      <w:bookmarkStart w:id="275" w:name="_Toc504920340"/>
      <w:r>
        <w:instrText>Project Online</w:instrText>
      </w:r>
      <w:bookmarkEnd w:id="275"/>
      <w:r>
        <w:instrText>" \l 3</w:instrText>
      </w:r>
      <w:r>
        <w:fldChar w:fldCharType="end"/>
      </w:r>
    </w:p>
    <w:p w:rsidR="00D078E7" w:rsidRDefault="00815E3A">
      <w:pPr>
        <w:pStyle w:val="ProductList-Offering1SubSection"/>
        <w:outlineLvl w:val="3"/>
      </w:pPr>
      <w:bookmarkStart w:id="276" w:name="_Sec723"/>
      <w:r>
        <w:t>1. Programtillgänglighet</w:t>
      </w:r>
      <w:bookmarkEnd w:id="27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77" w:name="_Sec778"/>
      <w:r>
        <w:t>2. Produktvillkor</w:t>
      </w:r>
      <w:bookmarkEnd w:id="277"/>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jc w:val="right"/>
      </w:pPr>
    </w:p>
    <w:p w:rsidR="00D078E7" w:rsidRDefault="00815E3A">
      <w:pPr>
        <w:pStyle w:val="ProductList-ClauseHeading"/>
        <w:outlineLvl w:val="4"/>
      </w:pPr>
      <w:r>
        <w:t>2.1 Office Multi Language Pack</w:t>
      </w:r>
    </w:p>
    <w:p w:rsidR="00D078E7" w:rsidRDefault="00815E3A">
      <w:pPr>
        <w:pStyle w:val="ProductList-Body"/>
      </w:pPr>
      <w:r>
        <w:t xml:space="preserve">Kunder med Project Online Professional- eller Project Online Premium-prenumerationer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D078E7" w:rsidRDefault="00D078E7">
      <w:pPr>
        <w:pStyle w:val="ProductList-Body"/>
      </w:pPr>
    </w:p>
    <w:p w:rsidR="00D078E7" w:rsidRDefault="00815E3A">
      <w:pPr>
        <w:pStyle w:val="ProductList-ClauseHeading"/>
        <w:outlineLvl w:val="4"/>
      </w:pPr>
      <w:r>
        <w:t>2.2 Distributionsrättigheter för Project Professional 2016</w:t>
      </w:r>
    </w:p>
    <w:p w:rsidR="00D078E7" w:rsidRDefault="00815E3A">
      <w:pPr>
        <w:pStyle w:val="ProductList-Body"/>
      </w:pPr>
      <w:r>
        <w:t>Alla Office 2016-användare och alla användare med licens att installera Office Professional Plus enligt avsnittet Microsoft 365 Från SA-användar-SL med en prenumeration på Project Online Professional eller Project Online Premium får installera och använda en kopia av programvaran Project Professional 2016 på den enhet där Office är installerat.</w:t>
      </w:r>
    </w:p>
    <w:p w:rsidR="00D078E7" w:rsidRDefault="00D078E7">
      <w:pPr>
        <w:pStyle w:val="ProductList-Body"/>
      </w:pPr>
    </w:p>
    <w:p w:rsidR="00D078E7" w:rsidRDefault="00815E3A">
      <w:pPr>
        <w:pStyle w:val="ProductList-ClauseHeading"/>
        <w:outlineLvl w:val="4"/>
      </w:pPr>
      <w:r>
        <w:t>2.3 Inlösen av produktnyckel för Project Online och Project Pro för Office 365</w:t>
      </w:r>
    </w:p>
    <w:p w:rsidR="00D078E7" w:rsidRDefault="00815E3A">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78" w:name="_Sec668"/>
      <w:r>
        <w:t>SharePoint Online</w:t>
      </w:r>
      <w:bookmarkEnd w:id="278"/>
      <w:r>
        <w:fldChar w:fldCharType="begin"/>
      </w:r>
      <w:r>
        <w:instrText xml:space="preserve"> TC "</w:instrText>
      </w:r>
      <w:bookmarkStart w:id="279" w:name="_Toc504920341"/>
      <w:r>
        <w:instrText>SharePoint Online</w:instrText>
      </w:r>
      <w:bookmarkEnd w:id="279"/>
      <w:r>
        <w:instrText>" \l 3</w:instrText>
      </w:r>
      <w:r>
        <w:fldChar w:fldCharType="end"/>
      </w:r>
    </w:p>
    <w:p w:rsidR="00D078E7" w:rsidRDefault="00815E3A">
      <w:pPr>
        <w:pStyle w:val="ProductList-Offering1SubSection"/>
        <w:outlineLvl w:val="3"/>
      </w:pPr>
      <w:bookmarkStart w:id="280" w:name="_Sec724"/>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7F7F7F"/>
              <w:right w:val="none" w:sz="4" w:space="0" w:color="6E6E6E"/>
            </w:tcBorders>
          </w:tcPr>
          <w:p w:rsidR="00D078E7" w:rsidRDefault="00815E3A">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7F7F7F"/>
              <w:left w:val="none" w:sz="4" w:space="0" w:color="6E6E6E"/>
              <w:bottom w:val="dashed" w:sz="4" w:space="0" w:color="7F7F7F"/>
              <w:right w:val="none" w:sz="4" w:space="0" w:color="6E6E6E"/>
            </w:tcBorders>
          </w:tcPr>
          <w:p w:rsidR="00D078E7" w:rsidRDefault="00815E3A">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7F7F7F"/>
              <w:left w:val="none" w:sz="4" w:space="0" w:color="6E6E6E"/>
              <w:bottom w:val="dashed" w:sz="4" w:space="0" w:color="7F7F7F"/>
              <w:right w:val="none" w:sz="4" w:space="0" w:color="6E6E6E"/>
            </w:tcBorders>
          </w:tcPr>
          <w:p w:rsidR="00D078E7" w:rsidRDefault="00815E3A">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7F7F7F"/>
              <w:left w:val="none" w:sz="4" w:space="0" w:color="6E6E6E"/>
              <w:bottom w:val="none" w:sz="4" w:space="0" w:color="BFBFBF"/>
              <w:right w:val="none" w:sz="4" w:space="0" w:color="6E6E6E"/>
            </w:tcBorders>
          </w:tcPr>
          <w:p w:rsidR="00D078E7" w:rsidRDefault="00815E3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281" w:name="_Sec779"/>
      <w:r>
        <w:t>2. Produktvillkor</w:t>
      </w:r>
      <w:bookmarkEnd w:id="281"/>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SharePoint Online Plan 1 med Yammer och SharePoint Online Plan 2 med inlösen av Yammer-nyckel</w:t>
      </w:r>
    </w:p>
    <w:p w:rsidR="00D078E7" w:rsidRDefault="00815E3A">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82" w:name="_Sec669"/>
      <w:r>
        <w:t>Skype för Business Online</w:t>
      </w:r>
      <w:bookmarkEnd w:id="282"/>
      <w:r>
        <w:fldChar w:fldCharType="begin"/>
      </w:r>
      <w:r>
        <w:instrText xml:space="preserve"> TC "</w:instrText>
      </w:r>
      <w:bookmarkStart w:id="283" w:name="_Toc504920342"/>
      <w:r>
        <w:instrText>Skype för Business Online</w:instrText>
      </w:r>
      <w:bookmarkEnd w:id="283"/>
      <w:r>
        <w:instrText>" \l 3</w:instrText>
      </w:r>
      <w:r>
        <w:fldChar w:fldCharType="end"/>
      </w:r>
    </w:p>
    <w:p w:rsidR="00D078E7" w:rsidRDefault="00815E3A">
      <w:pPr>
        <w:pStyle w:val="ProductList-Offering1SubSection"/>
        <w:outlineLvl w:val="3"/>
      </w:pPr>
      <w:bookmarkStart w:id="284" w:name="_Sec725"/>
      <w:r>
        <w:t>1. Programtillgänglighet</w:t>
      </w:r>
      <w:bookmarkEnd w:id="28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A5A5A5"/>
              <w:right w:val="none" w:sz="4" w:space="0" w:color="6E6E6E"/>
            </w:tcBorders>
          </w:tcPr>
          <w:p w:rsidR="00D078E7" w:rsidRDefault="00815E3A">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A5A5A5"/>
              <w:left w:val="none" w:sz="4" w:space="0" w:color="6E6E6E"/>
              <w:bottom w:val="dashed" w:sz="4" w:space="0" w:color="A5A5A5"/>
              <w:right w:val="none" w:sz="4" w:space="0" w:color="6E6E6E"/>
            </w:tcBorders>
          </w:tcPr>
          <w:p w:rsidR="00D078E7" w:rsidRDefault="00815E3A">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A5A5A5"/>
              <w:left w:val="none" w:sz="4" w:space="0" w:color="6E6E6E"/>
              <w:bottom w:val="dashed" w:sz="4" w:space="0" w:color="A5A5A5"/>
              <w:right w:val="none" w:sz="4" w:space="0" w:color="6E6E6E"/>
            </w:tcBorders>
          </w:tcPr>
          <w:p w:rsidR="00D078E7" w:rsidRDefault="00815E3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A5A5A5"/>
              <w:left w:val="none" w:sz="4" w:space="0" w:color="6E6E6E"/>
              <w:bottom w:val="dashed" w:sz="4" w:space="0" w:color="A5A5A5"/>
              <w:right w:val="none" w:sz="4" w:space="0" w:color="6E6E6E"/>
            </w:tcBorders>
          </w:tcPr>
          <w:p w:rsidR="00D078E7" w:rsidRDefault="00815E3A">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A5A5A5"/>
              <w:left w:val="none" w:sz="4" w:space="0" w:color="6E6E6E"/>
              <w:bottom w:val="dashed" w:sz="4" w:space="0" w:color="A5A5A5"/>
              <w:right w:val="none" w:sz="4" w:space="0" w:color="6E6E6E"/>
            </w:tcBorders>
          </w:tcPr>
          <w:p w:rsidR="00D078E7" w:rsidRDefault="00815E3A">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A5A5A5"/>
              <w:left w:val="none" w:sz="4" w:space="0" w:color="6E6E6E"/>
              <w:bottom w:val="dashed" w:sz="4" w:space="0" w:color="A5A5A5"/>
              <w:right w:val="none" w:sz="4" w:space="0" w:color="6E6E6E"/>
            </w:tcBorders>
          </w:tcPr>
          <w:p w:rsidR="00D078E7" w:rsidRDefault="00815E3A">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A5A5A5"/>
              <w:left w:val="none" w:sz="4" w:space="0" w:color="6E6E6E"/>
              <w:bottom w:val="none" w:sz="4" w:space="0" w:color="A5A5A5"/>
              <w:right w:val="none" w:sz="4" w:space="0" w:color="6E6E6E"/>
            </w:tcBorders>
          </w:tcPr>
          <w:p w:rsidR="00D078E7" w:rsidRDefault="00815E3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85" w:name="_Sec780"/>
      <w:r>
        <w:t>2. Produktvillkor</w:t>
      </w:r>
      <w:bookmarkEnd w:id="285"/>
    </w:p>
    <w:tbl>
      <w:tblPr>
        <w:tblStyle w:val="PURTable"/>
        <w:tblW w:w="0" w:type="dxa"/>
        <w:tblLook w:val="04A0" w:firstRow="1" w:lastRow="0" w:firstColumn="1" w:lastColumn="0" w:noHBand="0" w:noVBand="1"/>
      </w:tblPr>
      <w:tblGrid>
        <w:gridCol w:w="3697"/>
        <w:gridCol w:w="3611"/>
        <w:gridCol w:w="3608"/>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Communication Credits)</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Lync för Mac 2011</w:t>
      </w:r>
    </w:p>
    <w:p w:rsidR="00D078E7" w:rsidRDefault="00815E3A">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Prenumerationslicens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D078E7" w:rsidRDefault="00D078E7">
      <w:pPr>
        <w:pStyle w:val="ProductList-Body"/>
      </w:pPr>
    </w:p>
    <w:p w:rsidR="00D078E7" w:rsidRDefault="00815E3A">
      <w:pPr>
        <w:pStyle w:val="ProductList-ClauseHeading"/>
        <w:outlineLvl w:val="4"/>
      </w:pPr>
      <w:r>
        <w:t>2.2 Communication Credits</w:t>
      </w:r>
    </w:p>
    <w:p w:rsidR="00D078E7" w:rsidRDefault="00815E3A">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D078E7" w:rsidRDefault="00D078E7">
      <w:pPr>
        <w:pStyle w:val="ProductList-Body"/>
      </w:pPr>
    </w:p>
    <w:p w:rsidR="00D078E7" w:rsidRDefault="00815E3A">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86" w:name="_Sec1217"/>
      <w:r>
        <w:t>Workplace Analytics</w:t>
      </w:r>
      <w:bookmarkEnd w:id="286"/>
      <w:r>
        <w:fldChar w:fldCharType="begin"/>
      </w:r>
      <w:r>
        <w:instrText xml:space="preserve"> TC "</w:instrText>
      </w:r>
      <w:bookmarkStart w:id="287" w:name="_Toc504920343"/>
      <w:r>
        <w:instrText>Workplace Analytics</w:instrText>
      </w:r>
      <w:bookmarkEnd w:id="287"/>
      <w:r>
        <w:instrText>" \l 3</w:instrText>
      </w:r>
      <w:r>
        <w:fldChar w:fldCharType="end"/>
      </w:r>
    </w:p>
    <w:p w:rsidR="00D078E7" w:rsidRDefault="00815E3A">
      <w:pPr>
        <w:pStyle w:val="ProductList-Offering1SubSection"/>
        <w:outlineLvl w:val="3"/>
      </w:pPr>
      <w:bookmarkStart w:id="288" w:name="_Sec1218"/>
      <w:r>
        <w:t>Programtillgänglighet</w:t>
      </w:r>
      <w:bookmarkEnd w:id="28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D078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78E7" w:rsidRDefault="00815E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520" w:type="dxa"/>
            <w:tcBorders>
              <w:top w:val="none" w:sz="4" w:space="0" w:color="BFBFBF"/>
              <w:left w:val="none" w:sz="4" w:space="0" w:color="000000"/>
              <w:bottom w:val="none" w:sz="4" w:space="0" w:color="7F7F7F"/>
              <w:right w:val="none" w:sz="4" w:space="0" w:color="000000"/>
            </w:tcBorders>
          </w:tcPr>
          <w:p w:rsidR="00D078E7" w:rsidRDefault="00815E3A">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89" w:name="_Sec1219"/>
      <w:r>
        <w:t>Produktvillkor</w:t>
      </w:r>
      <w:bookmarkEnd w:id="289"/>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290" w:name="_Sec635"/>
      <w:r>
        <w:t>Andra onlinetjänster</w:t>
      </w:r>
      <w:bookmarkEnd w:id="290"/>
      <w:r>
        <w:fldChar w:fldCharType="begin"/>
      </w:r>
      <w:r>
        <w:instrText xml:space="preserve"> TC "</w:instrText>
      </w:r>
      <w:bookmarkStart w:id="291" w:name="_Toc504920344"/>
      <w:r>
        <w:instrText>Andra onlinetjänster</w:instrText>
      </w:r>
      <w:bookmarkEnd w:id="291"/>
      <w:r>
        <w:instrText>" \l 2</w:instrText>
      </w:r>
      <w:r>
        <w:fldChar w:fldCharType="end"/>
      </w:r>
    </w:p>
    <w:p w:rsidR="00D078E7" w:rsidRDefault="00815E3A">
      <w:pPr>
        <w:pStyle w:val="ProductList-Offering2HeadingNoBorder"/>
        <w:outlineLvl w:val="2"/>
      </w:pPr>
      <w:bookmarkStart w:id="292" w:name="_Sec670"/>
      <w:r>
        <w:t>Bing Maps</w:t>
      </w:r>
      <w:bookmarkEnd w:id="292"/>
      <w:r>
        <w:fldChar w:fldCharType="begin"/>
      </w:r>
      <w:r>
        <w:instrText xml:space="preserve"> TC "</w:instrText>
      </w:r>
      <w:bookmarkStart w:id="293" w:name="_Toc504920345"/>
      <w:r>
        <w:instrText>Bing Maps</w:instrText>
      </w:r>
      <w:bookmarkEnd w:id="293"/>
      <w:r>
        <w:instrText>" \l 3</w:instrText>
      </w:r>
      <w:r>
        <w:fldChar w:fldCharType="end"/>
      </w:r>
    </w:p>
    <w:p w:rsidR="00D078E7" w:rsidRDefault="00815E3A">
      <w:pPr>
        <w:pStyle w:val="ProductList-Offering1SubSection"/>
        <w:outlineLvl w:val="3"/>
      </w:pPr>
      <w:bookmarkStart w:id="294" w:name="_Sec726"/>
      <w:r>
        <w:t>1. Programtillgänglighet</w:t>
      </w:r>
      <w:bookmarkEnd w:id="294"/>
    </w:p>
    <w:tbl>
      <w:tblPr>
        <w:tblStyle w:val="PURTable"/>
        <w:tblW w:w="0" w:type="dxa"/>
        <w:tblLook w:val="04A0" w:firstRow="1" w:lastRow="0" w:firstColumn="1" w:lastColumn="0" w:noHBand="0" w:noVBand="1"/>
      </w:tblPr>
      <w:tblGrid>
        <w:gridCol w:w="4282"/>
        <w:gridCol w:w="711"/>
        <w:gridCol w:w="681"/>
        <w:gridCol w:w="800"/>
        <w:gridCol w:w="708"/>
        <w:gridCol w:w="726"/>
        <w:gridCol w:w="824"/>
        <w:gridCol w:w="700"/>
        <w:gridCol w:w="689"/>
        <w:gridCol w:w="795"/>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Enterprise Fee</w:t>
            </w:r>
            <w:r>
              <w:fldChar w:fldCharType="begin"/>
            </w:r>
            <w:r>
              <w:instrText xml:space="preserve"> XE "Månadsprenumeration för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Internal Website Usage, 100 000 Transaktioner</w:t>
            </w:r>
            <w:r>
              <w:fldChar w:fldCharType="begin"/>
            </w:r>
            <w:r>
              <w:instrText xml:space="preserve"> XE "Månadsprenumeration för Bing Maps Internal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Internal Website Usage, 500 000 (och fler) Transaktioner</w:t>
            </w:r>
            <w:r>
              <w:fldChar w:fldCharType="begin"/>
            </w:r>
            <w:r>
              <w:instrText xml:space="preserve"> XE "Månadsprenumeration för Bing Maps Internal Website Usage, 500 000 (och fler)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Known Per User</w:t>
            </w:r>
            <w:r>
              <w:fldChar w:fldCharType="begin"/>
            </w:r>
            <w:r>
              <w:instrText xml:space="preserve"> XE "Månadsprenumeration för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Known 5K User</w:t>
            </w:r>
            <w:r>
              <w:fldChar w:fldCharType="begin"/>
            </w:r>
            <w:r>
              <w:instrText xml:space="preserve"> XE "Månadsprenumeration för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Light Known 500 User</w:t>
            </w:r>
            <w:r>
              <w:fldChar w:fldCharType="begin"/>
            </w:r>
            <w:r>
              <w:instrText xml:space="preserve"> XE "Månadsprenumeration för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Light Known 5K User</w:t>
            </w:r>
            <w:r>
              <w:fldChar w:fldCharType="begin"/>
            </w:r>
            <w:r>
              <w:instrText xml:space="preserve"> XE "Månadsprenumeration för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Månadsprenumerationer på Mobile Asset Management per tillgång</w:t>
            </w:r>
            <w:r>
              <w:fldChar w:fldCharType="begin"/>
            </w:r>
            <w:r>
              <w:instrText xml:space="preserve"> XE "Månadsprenumerationer på Mobile Asset Management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rPr>
                <w:color w:val="000000"/>
              </w:rPr>
              <w:t>Månadsprenumeration för Bing Maps Public Website Usage, 100 000 Transaktioner</w:t>
            </w:r>
            <w:r>
              <w:fldChar w:fldCharType="begin"/>
            </w:r>
            <w:r>
              <w:instrText xml:space="preserve"> XE "Månadsprenumeration för Bing Maps Public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Månadsprenumeration för Bing Maps Public Website Usage, 500 000 (och fler) Transaktioner</w:t>
            </w:r>
            <w:r>
              <w:fldChar w:fldCharType="begin"/>
            </w:r>
            <w:r>
              <w:instrText xml:space="preserve"> XE "Månadsprenumeration för Bing Maps Public Website Usage, 500 000 (och fler) Transaktioner"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95" w:name="_Sec781"/>
      <w:r>
        <w:t>2. Produktvillkor</w:t>
      </w:r>
      <w:bookmarkEnd w:id="295"/>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Fakturerbara Transaktioner</w:t>
      </w:r>
    </w:p>
    <w:p w:rsidR="00D078E7" w:rsidRDefault="00815E3A">
      <w:pPr>
        <w:pStyle w:val="ProductList-Body"/>
      </w:pPr>
      <w:r>
        <w:t>Varje Tilläggsprenumerationslicens för Bing Maps Public Website och Tilläggsprenumerationslicens för Bing Maps Internal Website Usage berättigar Kunden till antalet Fakturerbara Transaktioner som anges i Produktnamnet. Vid registreringens eller prenumerationens datum för upphörande förverkas alla köpta och oanvända fakturerbara transaktioner.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20346"/>
      <w:r>
        <w:instrText>Business Application Platform</w:instrText>
      </w:r>
      <w:bookmarkEnd w:id="297"/>
      <w:r>
        <w:instrText>" \l 3</w:instrText>
      </w:r>
      <w:r>
        <w:fldChar w:fldCharType="end"/>
      </w:r>
    </w:p>
    <w:p w:rsidR="00D078E7" w:rsidRDefault="00815E3A">
      <w:pPr>
        <w:pStyle w:val="ProductList-Offering1SubSection"/>
        <w:outlineLvl w:val="3"/>
      </w:pPr>
      <w:bookmarkStart w:id="298" w:name="_Sec730"/>
      <w:r>
        <w:t>1. Programtillgänglighet</w:t>
      </w:r>
      <w:bookmarkEnd w:id="29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2B2B2"/>
              <w:right w:val="none" w:sz="4" w:space="0" w:color="6E6E6E"/>
            </w:tcBorders>
          </w:tcPr>
          <w:p w:rsidR="00D078E7" w:rsidRDefault="00815E3A">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2B2B2"/>
              <w:right w:val="none" w:sz="4" w:space="0" w:color="6E6E6E"/>
            </w:tcBorders>
          </w:tcPr>
          <w:p w:rsidR="00D078E7" w:rsidRDefault="00815E3A">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2B2B2"/>
              <w:left w:val="none" w:sz="4" w:space="0" w:color="6E6E6E"/>
              <w:bottom w:val="dashed" w:sz="4" w:space="0" w:color="BFBFBF"/>
              <w:right w:val="none" w:sz="4" w:space="0" w:color="6E6E6E"/>
            </w:tcBorders>
          </w:tcPr>
          <w:p w:rsidR="00D078E7" w:rsidRDefault="00815E3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299" w:name="_Sec785"/>
      <w:r>
        <w:t>2. Produktvillkor</w:t>
      </w:r>
      <w:bookmarkEnd w:id="299"/>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Power BI-rapportserver – Instanser som körs</w:t>
      </w:r>
    </w:p>
    <w:p w:rsidR="00D078E7" w:rsidRDefault="00815E3A">
      <w:pPr>
        <w:pStyle w:val="ProductList-Body"/>
      </w:pPr>
      <w:r>
        <w:t xml:space="preserve">För varje Microsoft Power BI Premium-prenumerationslicens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Premium-abonnemang. 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D078E7" w:rsidRDefault="00D078E7">
      <w:pPr>
        <w:pStyle w:val="ProductList-Body"/>
      </w:pPr>
    </w:p>
    <w:p w:rsidR="00D078E7" w:rsidRDefault="00815E3A">
      <w:pPr>
        <w:pStyle w:val="ProductList-ClauseHeading"/>
        <w:outlineLvl w:val="4"/>
      </w:pPr>
      <w:r>
        <w:t>2.2 Power BI-rapportserver – Dela innehåll</w:t>
      </w:r>
    </w:p>
    <w:p w:rsidR="00D078E7" w:rsidRDefault="00815E3A">
      <w:pPr>
        <w:pStyle w:val="ProductList-Body"/>
      </w:pPr>
      <w:r>
        <w:t xml:space="preserve">En Användar-SL för Power BI Pro krävs för publicering av delade Power BI-rapporter med hjälp av Power BI-rapportservern.  </w:t>
      </w:r>
    </w:p>
    <w:p w:rsidR="00D078E7" w:rsidRDefault="00D078E7">
      <w:pPr>
        <w:pStyle w:val="ProductList-Body"/>
      </w:pPr>
    </w:p>
    <w:p w:rsidR="00D078E7" w:rsidRDefault="00815E3A">
      <w:pPr>
        <w:pStyle w:val="ProductList-ClauseHeading"/>
        <w:outlineLvl w:val="4"/>
      </w:pPr>
      <w:r>
        <w:t>2.3 SQL Server-teknik</w:t>
      </w:r>
    </w:p>
    <w:p w:rsidR="00D078E7" w:rsidRDefault="00815E3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347"/>
      <w:r>
        <w:instrText>Microsoft Kaizala Pro</w:instrText>
      </w:r>
      <w:bookmarkEnd w:id="301"/>
      <w:r>
        <w:instrText>" \l 3</w:instrText>
      </w:r>
      <w:r>
        <w:fldChar w:fldCharType="end"/>
      </w:r>
    </w:p>
    <w:p w:rsidR="00D078E7" w:rsidRDefault="00815E3A">
      <w:pPr>
        <w:pStyle w:val="ProductList-Offering1SubSection"/>
        <w:outlineLvl w:val="3"/>
      </w:pPr>
      <w:bookmarkStart w:id="302" w:name="_Sec1210"/>
      <w:r>
        <w:t>1. Programtillgänglighet</w:t>
      </w:r>
      <w:bookmarkEnd w:id="302"/>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D078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78E7" w:rsidRDefault="00815E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520" w:type="dxa"/>
            <w:tcBorders>
              <w:top w:val="none" w:sz="4" w:space="0" w:color="BFBFBF"/>
              <w:left w:val="none" w:sz="4" w:space="0" w:color="000000"/>
              <w:bottom w:val="none" w:sz="4" w:space="0" w:color="7F7F7F"/>
              <w:right w:val="none" w:sz="4" w:space="0" w:color="000000"/>
            </w:tcBorders>
          </w:tcPr>
          <w:p w:rsidR="00D078E7" w:rsidRDefault="00815E3A">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303" w:name="_Sec1211"/>
      <w:r>
        <w:t>2. Produktvillkor</w:t>
      </w:r>
      <w:bookmarkEnd w:id="303"/>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Geografisk tillgänglighet</w:t>
      </w:r>
    </w:p>
    <w:p w:rsidR="00D078E7" w:rsidRDefault="00815E3A">
      <w:pPr>
        <w:pStyle w:val="ProductList-Body"/>
      </w:pPr>
      <w:r>
        <w:t>Kaizala är endast tillgängligt i Brasilien, Indien, Kenya och Filippinerna.</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348"/>
      <w:r>
        <w:instrText>Microsoft Cloud App Security</w:instrText>
      </w:r>
      <w:bookmarkEnd w:id="305"/>
      <w:r>
        <w:instrText>" \l 3</w:instrText>
      </w:r>
      <w:r>
        <w:fldChar w:fldCharType="end"/>
      </w:r>
    </w:p>
    <w:p w:rsidR="00D078E7" w:rsidRDefault="00815E3A">
      <w:pPr>
        <w:pStyle w:val="ProductList-Offering1SubSection"/>
        <w:outlineLvl w:val="3"/>
      </w:pPr>
      <w:bookmarkStart w:id="306" w:name="_Sec1207"/>
      <w:r>
        <w:t>1. Programtillgänglighet</w:t>
      </w:r>
      <w:bookmarkEnd w:id="306"/>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D078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78E7" w:rsidRDefault="00815E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520" w:type="dxa"/>
            <w:tcBorders>
              <w:top w:val="none" w:sz="4" w:space="0" w:color="BFBFBF"/>
              <w:left w:val="none" w:sz="4" w:space="0" w:color="000000"/>
              <w:bottom w:val="dashed" w:sz="4" w:space="0" w:color="7F7F7F"/>
              <w:right w:val="none" w:sz="4" w:space="0" w:color="000000"/>
            </w:tcBorders>
          </w:tcPr>
          <w:p w:rsidR="00D078E7" w:rsidRDefault="00815E3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D078E7">
      <w:pPr>
        <w:pStyle w:val="ProductList-Body"/>
      </w:pPr>
    </w:p>
    <w:p w:rsidR="00D078E7" w:rsidRDefault="00815E3A">
      <w:pPr>
        <w:pStyle w:val="ProductList-Offering1SubSection"/>
        <w:outlineLvl w:val="3"/>
      </w:pPr>
      <w:bookmarkStart w:id="307" w:name="_Sec1208"/>
      <w:r>
        <w:t>2. Produktvillkor</w:t>
      </w:r>
      <w:bookmarkEnd w:id="307"/>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308" w:name="_Sec630"/>
      <w:r>
        <w:t>Microsoft Intune</w:t>
      </w:r>
      <w:bookmarkEnd w:id="308"/>
      <w:r>
        <w:fldChar w:fldCharType="begin"/>
      </w:r>
      <w:r>
        <w:instrText xml:space="preserve"> TC "</w:instrText>
      </w:r>
      <w:bookmarkStart w:id="309" w:name="_Toc504920349"/>
      <w:r>
        <w:instrText>Microsoft Intune</w:instrText>
      </w:r>
      <w:bookmarkEnd w:id="309"/>
      <w:r>
        <w:instrText>" \l 3</w:instrText>
      </w:r>
      <w:r>
        <w:fldChar w:fldCharType="end"/>
      </w:r>
    </w:p>
    <w:p w:rsidR="00D078E7" w:rsidRDefault="00815E3A">
      <w:pPr>
        <w:pStyle w:val="ProductList-Offering1SubSection"/>
        <w:outlineLvl w:val="3"/>
      </w:pPr>
      <w:bookmarkStart w:id="310" w:name="_Sec714"/>
      <w:r>
        <w:t>1. Programtillgänglighet</w:t>
      </w:r>
      <w:bookmarkEnd w:id="310"/>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D078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78E7" w:rsidRDefault="00815E3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520" w:type="dxa"/>
            <w:tcBorders>
              <w:top w:val="none" w:sz="4" w:space="0" w:color="BFBFBF"/>
              <w:left w:val="none" w:sz="4" w:space="0" w:color="000000"/>
              <w:bottom w:val="dashed" w:sz="4" w:space="0" w:color="7F7F7F"/>
              <w:right w:val="none" w:sz="4" w:space="0" w:color="000000"/>
            </w:tcBorders>
          </w:tcPr>
          <w:p w:rsidR="00D078E7" w:rsidRDefault="00815E3A">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520" w:type="dxa"/>
            <w:tcBorders>
              <w:top w:val="dashed" w:sz="4" w:space="0" w:color="7F7F7F"/>
              <w:left w:val="none" w:sz="4" w:space="0" w:color="6E6E6E"/>
              <w:bottom w:val="dashed" w:sz="4" w:space="0" w:color="7F7F7F"/>
              <w:right w:val="none" w:sz="4" w:space="0" w:color="6E6E6E"/>
            </w:tcBorders>
          </w:tcPr>
          <w:p w:rsidR="00D078E7" w:rsidRDefault="00815E3A">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520" w:type="dxa"/>
            <w:tcBorders>
              <w:top w:val="dashed" w:sz="4" w:space="0" w:color="7F7F7F"/>
              <w:left w:val="none" w:sz="4" w:space="0" w:color="6E6E6E"/>
              <w:bottom w:val="dashed" w:sz="4" w:space="0" w:color="949494"/>
              <w:right w:val="none" w:sz="4" w:space="0" w:color="6E6E6E"/>
            </w:tcBorders>
          </w:tcPr>
          <w:p w:rsidR="00D078E7" w:rsidRDefault="00815E3A">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520" w:type="dxa"/>
            <w:tcBorders>
              <w:top w:val="dashed" w:sz="4" w:space="0" w:color="949494"/>
              <w:left w:val="none" w:sz="4" w:space="0" w:color="6E6E6E"/>
              <w:bottom w:val="dashed" w:sz="4" w:space="0" w:color="949494"/>
              <w:right w:val="none" w:sz="4" w:space="0" w:color="6E6E6E"/>
            </w:tcBorders>
          </w:tcPr>
          <w:p w:rsidR="00D078E7" w:rsidRDefault="00815E3A">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520" w:type="dxa"/>
            <w:tcBorders>
              <w:top w:val="dashed" w:sz="4" w:space="0" w:color="949494"/>
              <w:left w:val="none" w:sz="4" w:space="0" w:color="6E6E6E"/>
              <w:bottom w:val="dashed" w:sz="4" w:space="0" w:color="B7B7B7"/>
              <w:right w:val="none" w:sz="4" w:space="0" w:color="6E6E6E"/>
            </w:tcBorders>
          </w:tcPr>
          <w:p w:rsidR="00D078E7" w:rsidRDefault="00815E3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r w:rsidR="00D078E7">
        <w:tc>
          <w:tcPr>
            <w:tcW w:w="4520" w:type="dxa"/>
            <w:tcBorders>
              <w:top w:val="dashed" w:sz="4" w:space="0" w:color="B7B7B7"/>
              <w:left w:val="none" w:sz="4" w:space="0" w:color="6E6E6E"/>
              <w:bottom w:val="none" w:sz="4" w:space="0" w:color="BFBFBF"/>
              <w:right w:val="none" w:sz="4" w:space="0" w:color="6E6E6E"/>
            </w:tcBorders>
          </w:tcPr>
          <w:p w:rsidR="00D078E7" w:rsidRDefault="00815E3A">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311" w:name="_Sec769"/>
      <w:r>
        <w:t>2. Produktvillkor</w:t>
      </w:r>
      <w:bookmarkEnd w:id="311"/>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78E7" w:rsidRDefault="00D078E7">
      <w:pPr>
        <w:pStyle w:val="ProductList-Body"/>
      </w:pPr>
    </w:p>
    <w:p w:rsidR="00D078E7" w:rsidRDefault="00815E3A">
      <w:pPr>
        <w:pStyle w:val="ProductList-ClauseHeading"/>
        <w:outlineLvl w:val="4"/>
      </w:pPr>
      <w:r>
        <w:t>2.1 Microsoft Intune for EDU (Device SL)</w:t>
      </w:r>
    </w:p>
    <w:p w:rsidR="00D078E7" w:rsidRDefault="00815E3A">
      <w:pPr>
        <w:pStyle w:val="ProductList-SubClauseHeading"/>
        <w:outlineLvl w:val="5"/>
      </w:pPr>
      <w:r>
        <w:t>2.1.1 Giltighetstid</w:t>
      </w:r>
    </w:p>
    <w:p w:rsidR="00D078E7" w:rsidRDefault="00815E3A">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D078E7" w:rsidRDefault="00D078E7">
      <w:pPr>
        <w:pStyle w:val="ProductList-BodyIndented"/>
      </w:pPr>
    </w:p>
    <w:p w:rsidR="00D078E7" w:rsidRDefault="00815E3A">
      <w:pPr>
        <w:pStyle w:val="ProductList-SubClauseHeading"/>
        <w:outlineLvl w:val="5"/>
      </w:pPr>
      <w:r>
        <w:t>2.1.2 Överlåtelse</w:t>
      </w:r>
    </w:p>
    <w:p w:rsidR="00D078E7" w:rsidRDefault="00815E3A">
      <w:pPr>
        <w:pStyle w:val="ProductList-BodyIndented"/>
      </w:pPr>
      <w:r>
        <w:t>Microsoft Intune for EDU (enhets-SL)-prenumerationen kan endast överlåtas till en ny enhet av samma modell (eller motsvarande ersättning tillhandahållen av tillverkaren) i händelse av permanent maskinvarufel på den enhet som enhets-SL för Intune tidigare tilldelats.</w:t>
      </w:r>
    </w:p>
    <w:p w:rsidR="00D078E7" w:rsidRDefault="00D078E7">
      <w:pPr>
        <w:pStyle w:val="ProductList-BodyIndented"/>
        <w:jc w:val="right"/>
      </w:pPr>
    </w:p>
    <w:tbl>
      <w:tblPr>
        <w:tblStyle w:val="PURTable0"/>
        <w:tblW w:w="0" w:type="dxa"/>
        <w:tblLook w:val="04A0" w:firstRow="1" w:lastRow="0" w:firstColumn="1" w:lastColumn="0" w:noHBand="0" w:noVBand="1"/>
      </w:tblPr>
      <w:tblGrid>
        <w:gridCol w:w="1055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Indented"/>
      </w:pPr>
    </w:p>
    <w:p w:rsidR="00D078E7" w:rsidRDefault="00815E3A">
      <w:pPr>
        <w:pStyle w:val="ProductList-Offering2HeadingNoBorder"/>
        <w:outlineLvl w:val="2"/>
      </w:pPr>
      <w:bookmarkStart w:id="312" w:name="_Sec672"/>
      <w:r>
        <w:t>Microsoft Learning</w:t>
      </w:r>
      <w:bookmarkEnd w:id="312"/>
      <w:r>
        <w:fldChar w:fldCharType="begin"/>
      </w:r>
      <w:r>
        <w:instrText xml:space="preserve"> TC "</w:instrText>
      </w:r>
      <w:bookmarkStart w:id="313" w:name="_Toc504920350"/>
      <w:r>
        <w:instrText>Microsoft Learning</w:instrText>
      </w:r>
      <w:bookmarkEnd w:id="313"/>
      <w:r>
        <w:instrText>" \l 3</w:instrText>
      </w:r>
      <w:r>
        <w:fldChar w:fldCharType="end"/>
      </w:r>
    </w:p>
    <w:p w:rsidR="00D078E7" w:rsidRDefault="00815E3A">
      <w:pPr>
        <w:pStyle w:val="ProductList-Offering1SubSection"/>
        <w:outlineLvl w:val="3"/>
      </w:pPr>
      <w:bookmarkStart w:id="314" w:name="_Sec728"/>
      <w:r>
        <w:t>1. Programtillgänglighet</w:t>
      </w:r>
      <w:bookmarkEnd w:id="314"/>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dashed" w:sz="4" w:space="0" w:color="BFBFBF"/>
              <w:right w:val="none" w:sz="4" w:space="0" w:color="6E6E6E"/>
            </w:tcBorders>
          </w:tcPr>
          <w:p w:rsidR="00D078E7" w:rsidRDefault="00815E3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dashed" w:sz="4" w:space="0" w:color="BFBFBF"/>
              <w:right w:val="none" w:sz="4" w:space="0" w:color="6E6E6E"/>
            </w:tcBorders>
          </w:tcPr>
          <w:p w:rsidR="00D078E7" w:rsidRDefault="00815E3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078E7" w:rsidRDefault="00815E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4660" w:type="dxa"/>
            <w:tcBorders>
              <w:top w:val="dashed" w:sz="4" w:space="0" w:color="BFBFBF"/>
              <w:left w:val="none" w:sz="4" w:space="0" w:color="6E6E6E"/>
              <w:bottom w:val="none" w:sz="4" w:space="0" w:color="BFBFBF"/>
              <w:right w:val="none" w:sz="4" w:space="0" w:color="6E6E6E"/>
            </w:tcBorders>
          </w:tcPr>
          <w:p w:rsidR="00D078E7" w:rsidRDefault="00815E3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D078E7" w:rsidRDefault="00815E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bl>
    <w:p w:rsidR="00D078E7" w:rsidRDefault="00815E3A">
      <w:pPr>
        <w:pStyle w:val="ProductList-Offering1SubSection"/>
        <w:outlineLvl w:val="3"/>
      </w:pPr>
      <w:bookmarkStart w:id="315" w:name="_Sec783"/>
      <w:r>
        <w:t>2. Produktvillkor</w:t>
      </w:r>
      <w:bookmarkEnd w:id="315"/>
    </w:p>
    <w:tbl>
      <w:tblPr>
        <w:tblStyle w:val="PURTable"/>
        <w:tblW w:w="0" w:type="dxa"/>
        <w:tblLook w:val="04A0" w:firstRow="1" w:lastRow="0" w:firstColumn="1" w:lastColumn="0" w:noHBand="0" w:noVBand="1"/>
      </w:tblPr>
      <w:tblGrid>
        <w:gridCol w:w="3707"/>
        <w:gridCol w:w="3623"/>
        <w:gridCol w:w="3586"/>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4"/>
      </w:pPr>
      <w:r>
        <w:t>2.1 Kuponger</w:t>
      </w:r>
    </w:p>
    <w:p w:rsidR="00D078E7" w:rsidRDefault="00815E3A">
      <w:pPr>
        <w:pStyle w:val="ProductList-Body"/>
      </w:pPr>
      <w:r>
        <w:t xml:space="preserve">Kuponger tillhandahålls vid köp och upphör att gälla 12 månader från inköpsdatumet. </w:t>
      </w:r>
    </w:p>
    <w:p w:rsidR="00D078E7" w:rsidRDefault="00D078E7">
      <w:pPr>
        <w:pStyle w:val="ProductList-Body"/>
      </w:pPr>
    </w:p>
    <w:p w:rsidR="00D078E7" w:rsidRDefault="00815E3A">
      <w:pPr>
        <w:pStyle w:val="ProductList-ClauseHeading"/>
        <w:outlineLvl w:val="4"/>
      </w:pPr>
      <w:r>
        <w:t>2.2 Webbplatslicens för certifieringsprov för Microsoft Office Specialist (MOS), Microsoft Technology Associate (MTA) och Microsoft Certification Educator (MCE)</w:t>
      </w:r>
    </w:p>
    <w:p w:rsidR="00D078E7" w:rsidRDefault="00815E3A">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20351"/>
      <w:r>
        <w:instrText>Minecraft: Education Edition</w:instrText>
      </w:r>
      <w:bookmarkEnd w:id="317"/>
      <w:r>
        <w:instrText>" \l 3</w:instrText>
      </w:r>
      <w:r>
        <w:fldChar w:fldCharType="end"/>
      </w:r>
    </w:p>
    <w:p w:rsidR="00D078E7" w:rsidRDefault="00815E3A">
      <w:pPr>
        <w:pStyle w:val="ProductList-Offering1SubSection"/>
        <w:outlineLvl w:val="3"/>
      </w:pPr>
      <w:bookmarkStart w:id="318" w:name="_Sec1149"/>
      <w:r>
        <w:t>1. Programtillgänglighet</w:t>
      </w:r>
      <w:bookmarkEnd w:id="318"/>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D078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78E7" w:rsidRDefault="00815E3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78E7">
        <w:tc>
          <w:tcPr>
            <w:tcW w:w="4660" w:type="dxa"/>
            <w:tcBorders>
              <w:top w:val="single" w:sz="6" w:space="0" w:color="FFFFFF"/>
              <w:left w:val="none" w:sz="4" w:space="0" w:color="6E6E6E"/>
              <w:bottom w:val="none" w:sz="4" w:space="0" w:color="BFBFBF"/>
              <w:right w:val="none" w:sz="4" w:space="0" w:color="6E6E6E"/>
            </w:tcBorders>
          </w:tcPr>
          <w:p w:rsidR="00D078E7" w:rsidRDefault="00815E3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078E7" w:rsidRDefault="00815E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815E3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78E7" w:rsidRDefault="00D078E7">
            <w:pPr>
              <w:pStyle w:val="ProductList-TableBody"/>
              <w:jc w:val="center"/>
            </w:pPr>
          </w:p>
        </w:tc>
      </w:tr>
    </w:tbl>
    <w:p w:rsidR="00D078E7" w:rsidRDefault="00815E3A">
      <w:pPr>
        <w:pStyle w:val="ProductList-Offering1SubSection"/>
        <w:outlineLvl w:val="3"/>
      </w:pPr>
      <w:bookmarkStart w:id="319" w:name="_Sec1150"/>
      <w:r>
        <w:t>2. Produktvillkor</w:t>
      </w:r>
      <w:bookmarkEnd w:id="319"/>
    </w:p>
    <w:tbl>
      <w:tblPr>
        <w:tblStyle w:val="PURTable"/>
        <w:tblW w:w="0" w:type="dxa"/>
        <w:tblLook w:val="04A0" w:firstRow="1" w:lastRow="0" w:firstColumn="1" w:lastColumn="0" w:noHBand="0" w:noVBand="1"/>
      </w:tblPr>
      <w:tblGrid>
        <w:gridCol w:w="3708"/>
        <w:gridCol w:w="3624"/>
        <w:gridCol w:w="358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Förlängd giltighetstid möjlig: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Kampanjer: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Minskning möjlig (SCE): Ej tillämpligt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815E3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78E7" w:rsidRDefault="00D078E7">
            <w:pPr>
              <w:pStyle w:val="ProductList-TableBody"/>
            </w:pPr>
          </w:p>
        </w:tc>
      </w:tr>
    </w:tbl>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D078E7">
      <w:pPr>
        <w:sectPr w:rsidR="00D078E7">
          <w:headerReference w:type="default" r:id="rId145"/>
          <w:footerReference w:type="default" r:id="rId146"/>
          <w:type w:val="continuous"/>
          <w:pgSz w:w="12240" w:h="15840" w:code="1"/>
          <w:pgMar w:top="1170" w:right="720" w:bottom="720" w:left="720" w:header="432" w:footer="288" w:gutter="0"/>
          <w:cols w:space="360"/>
        </w:sectPr>
      </w:pPr>
    </w:p>
    <w:p w:rsidR="00D078E7" w:rsidRDefault="00815E3A">
      <w:pPr>
        <w:pStyle w:val="ProductList-SectionHeading"/>
        <w:pageBreakBefore/>
        <w:outlineLvl w:val="0"/>
      </w:pPr>
      <w:bookmarkStart w:id="320" w:name="_Sec549"/>
      <w:bookmarkEnd w:id="206"/>
      <w:r>
        <w:t>Ordlista</w:t>
      </w:r>
      <w:r>
        <w:fldChar w:fldCharType="begin"/>
      </w:r>
      <w:r>
        <w:instrText xml:space="preserve"> TC "</w:instrText>
      </w:r>
      <w:bookmarkStart w:id="321" w:name="_Toc504920352"/>
      <w:r>
        <w:instrText>Ordlista</w:instrText>
      </w:r>
      <w:bookmarkEnd w:id="321"/>
      <w:r>
        <w:instrText>" \l 1</w:instrText>
      </w:r>
      <w:r>
        <w:fldChar w:fldCharType="end"/>
      </w:r>
    </w:p>
    <w:p w:rsidR="00D078E7" w:rsidRDefault="00815E3A">
      <w:pPr>
        <w:pStyle w:val="ProductList-Offering1Heading"/>
        <w:outlineLvl w:val="1"/>
      </w:pPr>
      <w:bookmarkStart w:id="322" w:name="_Sec550"/>
      <w:r>
        <w:t>Attribut</w:t>
      </w:r>
      <w:bookmarkEnd w:id="322"/>
      <w:r>
        <w:fldChar w:fldCharType="begin"/>
      </w:r>
      <w:r>
        <w:instrText xml:space="preserve"> TC "</w:instrText>
      </w:r>
      <w:bookmarkStart w:id="323" w:name="_Toc504920353"/>
      <w:r>
        <w:instrText>Attribut</w:instrText>
      </w:r>
      <w:bookmarkEnd w:id="323"/>
      <w:r>
        <w:instrText>" \l 2</w:instrText>
      </w:r>
      <w:r>
        <w:fldChar w:fldCharType="end"/>
      </w:r>
    </w:p>
    <w:p w:rsidR="00D078E7" w:rsidRDefault="00815E3A">
      <w:pPr>
        <w:pStyle w:val="ProductList-BodySpaced"/>
      </w:pPr>
      <w:r>
        <w:t>Attribut identifieras i tabellerna i varje Produktpost och indikerar rättigheter eller villkor som gäller för Produkterna.</w:t>
      </w:r>
    </w:p>
    <w:p w:rsidR="00D078E7" w:rsidRDefault="00D078E7">
      <w:pPr>
        <w:pStyle w:val="ProductList-BodySpaced"/>
      </w:pPr>
    </w:p>
    <w:p w:rsidR="00D078E7" w:rsidRDefault="00815E3A">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D078E7" w:rsidRDefault="00815E3A">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D078E7" w:rsidRDefault="00815E3A">
      <w:pPr>
        <w:pStyle w:val="ProductList-BodySpaced"/>
      </w:pPr>
      <w:r>
        <w:rPr>
          <w:b/>
          <w:color w:val="00188F"/>
        </w:rPr>
        <w:t>Klientåtkomstkrav</w:t>
      </w:r>
      <w:r>
        <w:t>: Indikerar om en Serverprodukt kräver CAL-licenser för åtkomst av användare och enheter eller inte.</w:t>
      </w:r>
    </w:p>
    <w:p w:rsidR="00D078E7" w:rsidRDefault="00815E3A">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D078E7" w:rsidRDefault="00815E3A">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D078E7" w:rsidRDefault="00815E3A">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D078E7" w:rsidRDefault="00815E3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078E7" w:rsidRDefault="00815E3A">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 För denna SA-förmån krävs SA för licensservern och eventuell åtkomstlicens</w:t>
      </w:r>
    </w:p>
    <w:p w:rsidR="00D078E7" w:rsidRDefault="00815E3A">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D078E7" w:rsidRDefault="00815E3A">
      <w:pPr>
        <w:pStyle w:val="ProductList-BodySpaced"/>
      </w:pPr>
      <w:r>
        <w:rPr>
          <w:b/>
          <w:color w:val="00188F"/>
        </w:rPr>
        <w:t>Tekniker som ingår</w:t>
      </w:r>
      <w:r>
        <w:t>: Indikerar andra Microsoft-komponenter som ingår i en Produkt; se avsnittet Tekniker som ingår i de Universella Licensvillkoren för mer information.</w:t>
      </w:r>
    </w:p>
    <w:p w:rsidR="00D078E7" w:rsidRDefault="00815E3A">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D078E7" w:rsidRDefault="00815E3A">
      <w:pPr>
        <w:pStyle w:val="ProductList-BodySpaced"/>
      </w:pPr>
      <w:r>
        <w:rPr>
          <w:b/>
          <w:color w:val="00188F"/>
        </w:rPr>
        <w:t>Licensvillkor</w:t>
      </w:r>
      <w:r>
        <w:t>: Allmänna villkor som reglerar driftsättning och användning av en Produkt.</w:t>
      </w:r>
    </w:p>
    <w:p w:rsidR="00D078E7" w:rsidRDefault="00815E3A">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D078E7" w:rsidRDefault="00815E3A">
      <w:pPr>
        <w:pStyle w:val="ProductList-BodySpaced"/>
      </w:pPr>
      <w:r>
        <w:rPr>
          <w:b/>
          <w:color w:val="00188F"/>
        </w:rPr>
        <w:t>Förutsättningar</w:t>
      </w:r>
      <w:r>
        <w:t>: Indikerar att vissa ytterligare villkor måste uppfyllas för att kunna köpa Licenser för den här Produkten.</w:t>
      </w:r>
    </w:p>
    <w:p w:rsidR="00D078E7" w:rsidRDefault="00815E3A">
      <w:pPr>
        <w:pStyle w:val="ProductList-BodySpaced"/>
      </w:pPr>
      <w:r>
        <w:rPr>
          <w:b/>
          <w:color w:val="00188F"/>
        </w:rPr>
        <w:t>Förutsättningar (SA)</w:t>
      </w:r>
      <w:r>
        <w:t>:Indikerar att vissa ytterligare villkor måste uppfyllas för att kunna köpa SA-täckning för Produkten.</w:t>
      </w:r>
    </w:p>
    <w:p w:rsidR="00D078E7" w:rsidRDefault="00815E3A">
      <w:pPr>
        <w:pStyle w:val="ProductList-BodySpaced"/>
      </w:pPr>
      <w:r>
        <w:rPr>
          <w:b/>
          <w:color w:val="00188F"/>
        </w:rPr>
        <w:t>Tidigare version</w:t>
      </w:r>
      <w:r>
        <w:t>: Tidigare versioner av Produkter och Tillgänglighetsdatum.</w:t>
      </w:r>
    </w:p>
    <w:p w:rsidR="00D078E7" w:rsidRDefault="00815E3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D078E7" w:rsidRDefault="00815E3A">
      <w:pPr>
        <w:pStyle w:val="ProductList-BodySpaced"/>
      </w:pPr>
      <w:r>
        <w:rPr>
          <w:b/>
          <w:color w:val="00188F"/>
        </w:rPr>
        <w:t>Onlineprenumerationsprogram (OSP)</w:t>
      </w:r>
      <w:r>
        <w:t>: Produkten är tillgänglig i ett Onlineabonnemangsprogram.</w:t>
      </w:r>
    </w:p>
    <w:p w:rsidR="00D078E7" w:rsidRDefault="00815E3A">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D078E7" w:rsidRDefault="00815E3A">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D078E7" w:rsidRDefault="00815E3A">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D078E7" w:rsidRDefault="00815E3A">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D078E7" w:rsidRDefault="00815E3A">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D078E7" w:rsidRDefault="00815E3A">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D078E7" w:rsidRDefault="00815E3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D078E7" w:rsidRDefault="00815E3A">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D078E7" w:rsidRDefault="00815E3A">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D078E7" w:rsidRDefault="00815E3A">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D078E7" w:rsidRDefault="00815E3A">
      <w:pPr>
        <w:pStyle w:val="ProductList-BodySpaced"/>
      </w:pPr>
      <w:r>
        <w:rPr>
          <w:b/>
          <w:color w:val="00188F"/>
        </w:rPr>
        <w:t>Studentanvändarförmån</w:t>
      </w:r>
      <w:r>
        <w:t xml:space="preserve">: Alternativet för institutioner som licensierar en kvalificerande Produkt för sitt Organisationsomfattande antal att licensiera en Produkt för användning av deras Studenter i proportionen 1:15 eller 1:40 Studenter per Kunskapsarbetare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D078E7" w:rsidRDefault="00815E3A">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D078E7" w:rsidRDefault="00815E3A">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D078E7" w:rsidRDefault="00815E3A">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D078E7" w:rsidRDefault="00D078E7">
      <w:pPr>
        <w:pStyle w:val="ProductList-BodySpaced"/>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Spaced"/>
      </w:pPr>
    </w:p>
    <w:p w:rsidR="00D078E7" w:rsidRDefault="00815E3A">
      <w:pPr>
        <w:pStyle w:val="ProductList-Offering1Heading"/>
        <w:outlineLvl w:val="1"/>
      </w:pPr>
      <w:bookmarkStart w:id="324" w:name="_Sec551"/>
      <w:r>
        <w:t>Cellvärden</w:t>
      </w:r>
      <w:bookmarkEnd w:id="324"/>
      <w:r>
        <w:fldChar w:fldCharType="begin"/>
      </w:r>
      <w:r>
        <w:instrText xml:space="preserve"> TC "</w:instrText>
      </w:r>
      <w:bookmarkStart w:id="325" w:name="_Toc504920354"/>
      <w:r>
        <w:instrText>Cellvärden</w:instrText>
      </w:r>
      <w:bookmarkEnd w:id="325"/>
      <w:r>
        <w:instrText>" \l 2</w:instrText>
      </w:r>
      <w:r>
        <w:fldChar w:fldCharType="end"/>
      </w:r>
    </w:p>
    <w:p w:rsidR="00D078E7" w:rsidRDefault="00815E3A">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D078E7" w:rsidRDefault="00D078E7">
      <w:pPr>
        <w:pStyle w:val="ProductList-BodySpaced"/>
      </w:pPr>
    </w:p>
    <w:p w:rsidR="00D078E7" w:rsidRDefault="00815E3A">
      <w:pPr>
        <w:pStyle w:val="ProductList-BodySpaced"/>
      </w:pPr>
      <w:r>
        <w:rPr>
          <w:b/>
          <w:color w:val="00188F"/>
        </w:rPr>
        <w:t>A</w:t>
      </w:r>
      <w:r>
        <w:t xml:space="preserve">= </w:t>
      </w:r>
      <w:r>
        <w:rPr>
          <w:color w:val="00188F"/>
        </w:rPr>
        <w:t>Ytterligare produkt</w:t>
      </w:r>
      <w:r>
        <w:t>: Produkten erbjuds som en Ytterligare Produkt.</w:t>
      </w:r>
    </w:p>
    <w:p w:rsidR="00D078E7" w:rsidRDefault="00815E3A">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D078E7" w:rsidRDefault="00815E3A">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D078E7" w:rsidRDefault="00815E3A">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företagsomfattande licensiering som täcker alla Fakulteter och Personal.   </w:t>
      </w:r>
    </w:p>
    <w:p w:rsidR="00D078E7" w:rsidRDefault="00815E3A">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D078E7" w:rsidRDefault="00815E3A">
      <w:pPr>
        <w:pStyle w:val="ProductList-BodySpaced"/>
      </w:pPr>
      <w:r>
        <w:rPr>
          <w:b/>
          <w:color w:val="00188F"/>
        </w:rPr>
        <w:t>EP</w:t>
      </w:r>
      <w:r>
        <w:rPr>
          <w:color w:val="000000"/>
        </w:rPr>
        <w:t xml:space="preserve"> = </w:t>
      </w:r>
      <w:r>
        <w:rPr>
          <w:color w:val="00188F"/>
        </w:rPr>
        <w:t>Education-plattformsprodukt</w:t>
      </w:r>
      <w:r>
        <w:t>: Produkten erbjuds som en Utbildningsplattformsprodukt enligt Enrollment for Education Solutions (med ett publiceringsdatum i eller efter oktober 2017) och måste licensieras genom företagsomfattande licensiering som täcker alla Kunskapsarbetare eller för hela Studentsammanräkningen.</w:t>
      </w:r>
    </w:p>
    <w:p w:rsidR="00D078E7" w:rsidRDefault="00815E3A">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D078E7" w:rsidRDefault="00815E3A">
      <w:pPr>
        <w:pStyle w:val="ProductList-BodySpaced"/>
      </w:pPr>
      <w:r>
        <w:rPr>
          <w:b/>
          <w:color w:val="00188F"/>
        </w:rPr>
        <w:t>OW</w:t>
      </w:r>
      <w:r>
        <w:t xml:space="preserve"> = </w:t>
      </w:r>
      <w:r>
        <w:rPr>
          <w:color w:val="00188F"/>
        </w:rPr>
        <w:t>Organisationsomfattande</w:t>
      </w:r>
      <w:r>
        <w:t>: Tillgänglig under det organisationsomfattande alternativet.</w:t>
      </w:r>
    </w:p>
    <w:p w:rsidR="00D078E7" w:rsidRDefault="00815E3A">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D078E7" w:rsidRDefault="00815E3A">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D078E7" w:rsidRDefault="00815E3A">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D078E7" w:rsidRDefault="00815E3A">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D078E7" w:rsidRDefault="00815E3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D078E7" w:rsidRDefault="00815E3A">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D078E7" w:rsidRDefault="00D078E7">
      <w:pPr>
        <w:pStyle w:val="ProductList-BodySpaced"/>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Spaced"/>
      </w:pPr>
    </w:p>
    <w:p w:rsidR="00D078E7" w:rsidRDefault="00815E3A">
      <w:pPr>
        <w:pStyle w:val="ProductList-Offering1Heading"/>
        <w:outlineLvl w:val="1"/>
      </w:pPr>
      <w:bookmarkStart w:id="326" w:name="_Sec552"/>
      <w:r>
        <w:t>Kolumnrubriker</w:t>
      </w:r>
      <w:bookmarkEnd w:id="326"/>
      <w:r>
        <w:fldChar w:fldCharType="begin"/>
      </w:r>
      <w:r>
        <w:instrText xml:space="preserve"> TC "</w:instrText>
      </w:r>
      <w:bookmarkStart w:id="327" w:name="_Toc504920355"/>
      <w:r>
        <w:instrText>Kolumnrubriker</w:instrText>
      </w:r>
      <w:bookmarkEnd w:id="327"/>
      <w:r>
        <w:instrText>" \l 2</w:instrText>
      </w:r>
      <w:r>
        <w:fldChar w:fldCharType="end"/>
      </w:r>
    </w:p>
    <w:p w:rsidR="00D078E7" w:rsidRDefault="00815E3A">
      <w:pPr>
        <w:pStyle w:val="ProductList-BodySpaced"/>
      </w:pPr>
      <w:r>
        <w:t>Kolumnrubriker visas i tabellen Programtillgänglighet för varje Produktpost och organiserar information om programtillgänglighet efter program, typ av erbjudande, poäng och tillgängliga datum.</w:t>
      </w:r>
    </w:p>
    <w:p w:rsidR="00D078E7" w:rsidRDefault="00D078E7">
      <w:pPr>
        <w:pStyle w:val="ProductList-BodySpaced"/>
      </w:pPr>
    </w:p>
    <w:p w:rsidR="00D078E7" w:rsidRDefault="00815E3A">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D078E7" w:rsidRDefault="00815E3A">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D078E7" w:rsidRDefault="00815E3A">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D078E7" w:rsidRDefault="00815E3A">
      <w:pPr>
        <w:pStyle w:val="ProductList-BodySpaced"/>
      </w:pPr>
      <w:r>
        <w:rPr>
          <w:b/>
          <w:color w:val="00188F"/>
        </w:rPr>
        <w:t>EES</w:t>
      </w:r>
      <w:r>
        <w:t xml:space="preserve"> = </w:t>
      </w:r>
      <w:r>
        <w:rPr>
          <w:color w:val="00188F"/>
        </w:rPr>
        <w:t>Enrollment for Education Solutions</w:t>
      </w:r>
      <w:r>
        <w:t>: Innefattar Enrollment for Education Solutions och School-registrering enligt Campus- och School-avtalet (CASA).</w:t>
      </w:r>
    </w:p>
    <w:p w:rsidR="00D078E7" w:rsidRDefault="00815E3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D078E7" w:rsidRDefault="00815E3A">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D078E7" w:rsidRDefault="00815E3A">
      <w:pPr>
        <w:pStyle w:val="ProductList-BodySpaced"/>
      </w:pPr>
      <w:r>
        <w:rPr>
          <w:b/>
          <w:color w:val="00188F"/>
        </w:rPr>
        <w:t>MPSA</w:t>
      </w:r>
      <w:r>
        <w:t xml:space="preserve"> = </w:t>
      </w:r>
      <w:r>
        <w:rPr>
          <w:color w:val="00188F"/>
        </w:rPr>
        <w:t>Microsoft Products and Services Agreement</w:t>
      </w:r>
      <w:r>
        <w:t>.</w:t>
      </w:r>
    </w:p>
    <w:p w:rsidR="00D078E7" w:rsidRDefault="00815E3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D078E7" w:rsidRDefault="00815E3A">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D078E7" w:rsidRDefault="00815E3A">
      <w:pPr>
        <w:pStyle w:val="ProductList-BodySpaced"/>
      </w:pPr>
      <w:r>
        <w:rPr>
          <w:b/>
          <w:color w:val="00188F"/>
        </w:rPr>
        <w:t xml:space="preserve">OVS-ES </w:t>
      </w:r>
      <w:r>
        <w:t xml:space="preserve"> = </w:t>
      </w:r>
      <w:r>
        <w:rPr>
          <w:color w:val="00188F"/>
        </w:rPr>
        <w:t>Open Value Subscription – Education Solutions</w:t>
      </w:r>
      <w:r>
        <w:t>.</w:t>
      </w:r>
    </w:p>
    <w:p w:rsidR="00D078E7" w:rsidRDefault="00815E3A">
      <w:pPr>
        <w:pStyle w:val="ProductList-BodySpaced"/>
      </w:pPr>
      <w:r>
        <w:rPr>
          <w:b/>
          <w:color w:val="00188F"/>
        </w:rPr>
        <w:t>Point</w:t>
      </w:r>
      <w:r>
        <w:t xml:space="preserve"> = Det värde som har tilldelats en Produkt som används för att beräkna volymprisnivån som gäller för Kundens volymlicensieringsavtal.</w:t>
      </w:r>
    </w:p>
    <w:p w:rsidR="00D078E7" w:rsidRDefault="00815E3A">
      <w:pPr>
        <w:pStyle w:val="ProductList-BodySpaced"/>
      </w:pPr>
      <w:r>
        <w:rPr>
          <w:b/>
          <w:color w:val="00188F"/>
        </w:rPr>
        <w:t>SA</w:t>
      </w:r>
      <w:r>
        <w:t xml:space="preserve"> = </w:t>
      </w:r>
      <w:r>
        <w:rPr>
          <w:color w:val="00188F"/>
        </w:rPr>
        <w:t>Software Assurance</w:t>
      </w:r>
      <w:r>
        <w:t>: Poängvärde som tilldelas när SA erbjuds för den programvara som anges.</w:t>
      </w:r>
    </w:p>
    <w:p w:rsidR="00D078E7" w:rsidRDefault="00815E3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D078E7" w:rsidRDefault="00D078E7">
      <w:pPr>
        <w:pStyle w:val="ProductList-BodySpaced"/>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Spaced"/>
      </w:pPr>
    </w:p>
    <w:p w:rsidR="00D078E7" w:rsidRDefault="00815E3A">
      <w:pPr>
        <w:pStyle w:val="ProductList-Offering1Heading"/>
        <w:outlineLvl w:val="1"/>
      </w:pPr>
      <w:bookmarkStart w:id="328" w:name="_Sec553"/>
      <w:r>
        <w:t>Definitioner</w:t>
      </w:r>
      <w:bookmarkEnd w:id="328"/>
      <w:r>
        <w:fldChar w:fldCharType="begin"/>
      </w:r>
      <w:r>
        <w:instrText xml:space="preserve"> TC "</w:instrText>
      </w:r>
      <w:bookmarkStart w:id="329" w:name="_Toc504920356"/>
      <w:r>
        <w:instrText>Definitioner</w:instrText>
      </w:r>
      <w:bookmarkEnd w:id="329"/>
      <w:r>
        <w:instrText>" \l 2</w:instrText>
      </w:r>
      <w:r>
        <w:fldChar w:fldCharType="end"/>
      </w:r>
    </w:p>
    <w:p w:rsidR="00D078E7" w:rsidRDefault="00815E3A">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D078E7" w:rsidRDefault="00815E3A">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D078E7" w:rsidRDefault="00815E3A">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078E7" w:rsidRDefault="00815E3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D078E7" w:rsidRDefault="00815E3A">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D078E7" w:rsidRDefault="00815E3A">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D078E7" w:rsidRDefault="00815E3A">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D078E7" w:rsidRDefault="00815E3A">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D078E7" w:rsidRDefault="00815E3A">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D078E7" w:rsidRDefault="00815E3A">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78E7" w:rsidRDefault="00815E3A">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D078E7" w:rsidRDefault="00815E3A">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D078E7" w:rsidRDefault="00815E3A">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078E7" w:rsidRDefault="00815E3A">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D078E7" w:rsidRDefault="00815E3A">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078E7" w:rsidRDefault="00815E3A">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D078E7" w:rsidRDefault="00815E3A">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D078E7" w:rsidRDefault="00815E3A">
      <w:pPr>
        <w:pStyle w:val="ProductList-BodySpaced"/>
      </w:pPr>
      <w:r>
        <w:rPr>
          <w:b/>
          <w:color w:val="00188F"/>
        </w:rPr>
        <w:t xml:space="preserve">Licens </w:t>
      </w:r>
      <w:r>
        <w:t>avser rätten att ladda ned, installera, få åtkomst till och använda en Produkt.</w:t>
      </w:r>
    </w:p>
    <w:p w:rsidR="00D078E7" w:rsidRDefault="00815E3A">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D078E7" w:rsidRDefault="00815E3A">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D078E7" w:rsidRDefault="00815E3A">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D078E7" w:rsidRDefault="00815E3A">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D078E7" w:rsidRDefault="00815E3A">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D078E7" w:rsidRDefault="00815E3A">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D078E7" w:rsidRDefault="00815E3A">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D078E7" w:rsidRDefault="00815E3A">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D078E7" w:rsidRDefault="00815E3A">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078E7" w:rsidRDefault="00815E3A">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D078E7" w:rsidRDefault="00815E3A">
      <w:pPr>
        <w:pStyle w:val="ProductList-BodySpaced"/>
      </w:pPr>
      <w:r>
        <w:rPr>
          <w:b/>
          <w:color w:val="00188F"/>
        </w:rPr>
        <w:t xml:space="preserve">Fysisk Processor </w:t>
      </w:r>
      <w:r>
        <w:t>avser en processor i ett fysiskt maskinvarusystem.</w:t>
      </w:r>
    </w:p>
    <w:p w:rsidR="00D078E7" w:rsidRDefault="00815E3A">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D078E7" w:rsidRDefault="00815E3A">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D078E7" w:rsidRDefault="00815E3A">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D078E7" w:rsidRDefault="00815E3A">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D078E7" w:rsidRDefault="00815E3A">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D078E7" w:rsidRDefault="00815E3A">
      <w:pPr>
        <w:pStyle w:val="ProductList-BodySpaced"/>
      </w:pPr>
      <w:r>
        <w:rPr>
          <w:b/>
          <w:color w:val="00188F"/>
        </w:rPr>
        <w:t>Server</w:t>
      </w:r>
      <w:r>
        <w:t xml:space="preserve"> avser ett fysiskt maskinvarusystem på vilket serverprogramvara kan köras.</w:t>
      </w:r>
    </w:p>
    <w:p w:rsidR="00D078E7" w:rsidRDefault="00815E3A">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D078E7" w:rsidRDefault="00815E3A">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D078E7" w:rsidRDefault="00815E3A">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D078E7" w:rsidRDefault="00815E3A">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D078E7" w:rsidRDefault="00815E3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D078E7" w:rsidRDefault="00815E3A">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D078E7" w:rsidRDefault="00815E3A">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D078E7" w:rsidRDefault="00815E3A">
      <w:pPr>
        <w:pStyle w:val="ProductList-BodySpaced"/>
      </w:pPr>
      <w:r>
        <w:t>Programvara i webblösningar används för att köra:</w:t>
      </w:r>
    </w:p>
    <w:p w:rsidR="00D078E7" w:rsidRDefault="00815E3A" w:rsidP="00815E3A">
      <w:pPr>
        <w:pStyle w:val="ProductList-Bullet"/>
        <w:numPr>
          <w:ilvl w:val="0"/>
          <w:numId w:val="43"/>
        </w:numPr>
      </w:pPr>
      <w:r>
        <w:t>webbserverprogramvara (till exempel Microsoft Internet Information Services) och hanterings- eller säkerhetsagenter (till exempel System Center Operations Manager-agenten);</w:t>
      </w:r>
    </w:p>
    <w:p w:rsidR="00D078E7" w:rsidRDefault="00815E3A" w:rsidP="00815E3A">
      <w:pPr>
        <w:pStyle w:val="ProductList-Bullet"/>
        <w:numPr>
          <w:ilvl w:val="0"/>
          <w:numId w:val="43"/>
        </w:numPr>
      </w:pPr>
      <w:r>
        <w:t>databasmotorprogramvara (till exempel Microsoft SQL Server) endast för att stödja Webblösningar; eller</w:t>
      </w:r>
    </w:p>
    <w:p w:rsidR="00D078E7" w:rsidRDefault="00815E3A" w:rsidP="00815E3A">
      <w:pPr>
        <w:pStyle w:val="ProductList-Bullet"/>
        <w:numPr>
          <w:ilvl w:val="0"/>
          <w:numId w:val="43"/>
        </w:numPr>
      </w:pPr>
      <w:r>
        <w:t>DNS-tjänsten för att tillhandahålla lösningar av Internetnamn till IP-adresser så länge som den inte är den enda funktionen för den instansen av programvaran.</w:t>
      </w:r>
    </w:p>
    <w:p w:rsidR="00D078E7" w:rsidRDefault="00815E3A">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D078E7" w:rsidRDefault="00815E3A">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D078E7" w:rsidRDefault="00815E3A">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D078E7" w:rsidRDefault="00D078E7">
      <w:pPr>
        <w:pStyle w:val="ProductList-BodySpaced"/>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Spaced"/>
      </w:pPr>
    </w:p>
    <w:p w:rsidR="00D078E7" w:rsidRDefault="00D078E7">
      <w:pPr>
        <w:sectPr w:rsidR="00D078E7">
          <w:headerReference w:type="default" r:id="rId148"/>
          <w:footerReference w:type="default" r:id="rId149"/>
          <w:type w:val="continuous"/>
          <w:pgSz w:w="12240" w:h="15840" w:code="1"/>
          <w:pgMar w:top="1170" w:right="720" w:bottom="720" w:left="720" w:header="432" w:footer="288" w:gutter="0"/>
          <w:cols w:space="360"/>
        </w:sectPr>
      </w:pPr>
    </w:p>
    <w:p w:rsidR="00D078E7" w:rsidRDefault="00815E3A">
      <w:pPr>
        <w:pStyle w:val="ProductList-SectionHeading"/>
        <w:pageBreakBefore/>
        <w:outlineLvl w:val="0"/>
      </w:pPr>
      <w:bookmarkStart w:id="330" w:name="_Sec591"/>
      <w:bookmarkEnd w:id="320"/>
      <w:r>
        <w:t>Bilaga A – Licenser som är likvärdiga CAL/ML</w:t>
      </w:r>
      <w:r>
        <w:fldChar w:fldCharType="begin"/>
      </w:r>
      <w:r>
        <w:instrText xml:space="preserve"> TC "</w:instrText>
      </w:r>
      <w:bookmarkStart w:id="331" w:name="_Toc504920357"/>
      <w:r>
        <w:instrText>Bilaga A – Licenser som är likvärdiga CAL/ML</w:instrText>
      </w:r>
      <w:bookmarkEnd w:id="331"/>
      <w:r>
        <w:instrText>" \l 1</w:instrText>
      </w:r>
      <w:r>
        <w:fldChar w:fldCharType="end"/>
      </w:r>
    </w:p>
    <w:p w:rsidR="00D078E7" w:rsidRDefault="00815E3A">
      <w:pPr>
        <w:pStyle w:val="ProductList-Body"/>
      </w:pPr>
      <w:r>
        <w:t xml:space="preserve">Rättigheter för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-paket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D078E7" w:rsidRDefault="00D078E7">
      <w:pPr>
        <w:pStyle w:val="ProductList-Body"/>
      </w:pPr>
    </w:p>
    <w:tbl>
      <w:tblPr>
        <w:tblStyle w:val="PURTable"/>
        <w:tblW w:w="0" w:type="dxa"/>
        <w:tblLook w:val="04A0" w:firstRow="1" w:lastRow="0" w:firstColumn="1" w:lastColumn="0" w:noHBand="0" w:noVBand="1"/>
      </w:tblPr>
      <w:tblGrid>
        <w:gridCol w:w="846"/>
        <w:gridCol w:w="298"/>
        <w:gridCol w:w="385"/>
        <w:gridCol w:w="282"/>
        <w:gridCol w:w="385"/>
        <w:gridCol w:w="429"/>
        <w:gridCol w:w="477"/>
        <w:gridCol w:w="483"/>
        <w:gridCol w:w="489"/>
        <w:gridCol w:w="477"/>
        <w:gridCol w:w="429"/>
        <w:gridCol w:w="477"/>
        <w:gridCol w:w="483"/>
        <w:gridCol w:w="489"/>
        <w:gridCol w:w="477"/>
        <w:gridCol w:w="329"/>
        <w:gridCol w:w="380"/>
        <w:gridCol w:w="381"/>
        <w:gridCol w:w="266"/>
        <w:gridCol w:w="266"/>
        <w:gridCol w:w="659"/>
        <w:gridCol w:w="366"/>
        <w:gridCol w:w="309"/>
        <w:gridCol w:w="364"/>
        <w:gridCol w:w="334"/>
        <w:gridCol w:w="356"/>
      </w:tblGrid>
      <w:tr w:rsidR="00D078E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078E7" w:rsidRDefault="00D078E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078E7" w:rsidRDefault="00815E3A">
            <w:pPr>
              <w:pStyle w:val="ProductList-TableBody"/>
              <w:jc w:val="center"/>
            </w:pPr>
            <w:r>
              <w:rPr>
                <w:color w:val="FFFFFF"/>
              </w:rPr>
              <w:t>Dynamics 365 Enterprise</w:t>
            </w:r>
          </w:p>
        </w:tc>
      </w:tr>
      <w:tr w:rsidR="00D078E7">
        <w:tc>
          <w:tcPr>
            <w:tcW w:w="240" w:type="dxa"/>
            <w:tcBorders>
              <w:top w:val="none" w:sz="4" w:space="0" w:color="BFBFBF"/>
              <w:left w:val="none" w:sz="24" w:space="0" w:color="808080"/>
              <w:bottom w:val="single" w:sz="4" w:space="0" w:color="FFFFFF"/>
              <w:right w:val="single" w:sz="6" w:space="0" w:color="FFFFFF"/>
            </w:tcBorders>
          </w:tcPr>
          <w:p w:rsidR="00D078E7" w:rsidRDefault="00815E3A">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D078E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78E7" w:rsidRDefault="00815E3A">
            <w:pPr>
              <w:pStyle w:val="ProductList-TableBody"/>
              <w:jc w:val="center"/>
            </w:pPr>
            <w:r>
              <w:rPr>
                <w:color w:val="FFFFFF"/>
              </w:rPr>
              <w:t>Plan</w:t>
            </w: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793">
              <w:r w:rsidR="00815E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793">
              <w:r w:rsidR="00815E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793">
              <w:r w:rsidR="00815E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793">
              <w:r w:rsidR="00815E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798">
              <w:r w:rsidR="00815E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798">
              <w:r w:rsidR="00815E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798">
              <w:r w:rsidR="00815E3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799">
              <w:r w:rsidR="00815E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799">
              <w:r w:rsidR="00815E3A">
                <w:rPr>
                  <w:color w:val="00467F"/>
                  <w:u w:val="single"/>
                </w:rPr>
                <w:t>Additive</w:t>
              </w:r>
            </w:hyperlink>
            <w:r w:rsidR="00815E3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799">
              <w:r w:rsidR="00815E3A">
                <w:rPr>
                  <w:color w:val="00467F"/>
                  <w:u w:val="single"/>
                </w:rPr>
                <w:t>Additive</w:t>
              </w:r>
            </w:hyperlink>
            <w:r w:rsidR="00815E3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800">
              <w:r w:rsidR="00815E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800">
              <w:r w:rsidR="00815E3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807">
              <w:r w:rsidR="00815E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807">
              <w:r w:rsidR="00815E3A">
                <w:rPr>
                  <w:color w:val="00467F"/>
                  <w:u w:val="single"/>
                </w:rPr>
                <w:t>Additive</w:t>
              </w:r>
            </w:hyperlink>
            <w:r w:rsidR="00815E3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807">
              <w:r w:rsidR="00815E3A">
                <w:rPr>
                  <w:color w:val="00467F"/>
                  <w:u w:val="single"/>
                </w:rPr>
                <w:t>Additive</w:t>
              </w:r>
            </w:hyperlink>
            <w:r w:rsidR="00815E3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single" w:sz="4" w:space="0" w:color="FFFFFF"/>
              <w:right w:val="single" w:sz="6" w:space="0" w:color="FFFFFF"/>
            </w:tcBorders>
          </w:tcPr>
          <w:p w:rsidR="00D078E7" w:rsidRDefault="00815E3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807">
              <w:r w:rsidR="00815E3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807">
              <w:r w:rsidR="00815E3A">
                <w:rPr>
                  <w:color w:val="00467F"/>
                  <w:u w:val="single"/>
                </w:rPr>
                <w:t>Additive</w:t>
              </w:r>
            </w:hyperlink>
            <w:r w:rsidR="00815E3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tcBorders>
              <w:top w:val="dashed" w:sz="4" w:space="0" w:color="BFBFBF"/>
              <w:left w:val="none" w:sz="24" w:space="0" w:color="808080"/>
              <w:bottom w:val="single" w:sz="4" w:space="0" w:color="FFFFFF"/>
              <w:right w:val="single" w:sz="6" w:space="0" w:color="FFFFFF"/>
            </w:tcBorders>
          </w:tcPr>
          <w:p w:rsidR="00D078E7" w:rsidRDefault="00B62005">
            <w:pPr>
              <w:pStyle w:val="ProductList-TableBody"/>
            </w:pPr>
            <w:hyperlink w:anchor="_Sec807">
              <w:r w:rsidR="00815E3A">
                <w:rPr>
                  <w:color w:val="00467F"/>
                  <w:u w:val="single"/>
                </w:rPr>
                <w:t>Additive</w:t>
              </w:r>
            </w:hyperlink>
            <w:r w:rsidR="00815E3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none" w:sz="24" w:space="0" w:color="808080"/>
              <w:right w:val="single" w:sz="6" w:space="0" w:color="FFFFFF"/>
            </w:tcBorders>
          </w:tcPr>
          <w:p w:rsidR="00D078E7" w:rsidRDefault="00815E3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none" w:sz="24" w:space="0" w:color="808080"/>
              <w:left w:val="none" w:sz="24" w:space="0" w:color="808080"/>
              <w:bottom w:val="single" w:sz="4" w:space="0" w:color="FFFFFF"/>
              <w:right w:val="single" w:sz="6" w:space="0" w:color="FFFFFF"/>
            </w:tcBorders>
          </w:tcPr>
          <w:p w:rsidR="00D078E7" w:rsidRDefault="00B62005">
            <w:pPr>
              <w:pStyle w:val="ProductList-TableBody"/>
            </w:pPr>
            <w:hyperlink w:anchor="_Sec801">
              <w:r w:rsidR="00815E3A">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6"/>
            <w:tcBorders>
              <w:top w:val="single" w:sz="4" w:space="0" w:color="FFFFFF"/>
              <w:left w:val="single" w:sz="6" w:space="0" w:color="FFFFFF"/>
              <w:bottom w:val="none" w:sz="24" w:space="0" w:color="808080"/>
              <w:right w:val="single" w:sz="6" w:space="0" w:color="FFFFFF"/>
            </w:tcBorders>
          </w:tcPr>
          <w:p w:rsidR="00D078E7" w:rsidRDefault="00815E3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78E7" w:rsidRDefault="00D078E7">
            <w:pPr>
              <w:pStyle w:val="ProductList-TableBody"/>
            </w:pPr>
          </w:p>
        </w:tc>
      </w:tr>
      <w:tr w:rsidR="00D078E7">
        <w:tc>
          <w:tcPr>
            <w:tcW w:w="240" w:type="dxa"/>
            <w:tcBorders>
              <w:top w:val="none" w:sz="24" w:space="0" w:color="808080"/>
              <w:left w:val="none" w:sz="24" w:space="0" w:color="808080"/>
              <w:bottom w:val="none" w:sz="4" w:space="0" w:color="6E6E6E"/>
              <w:right w:val="single" w:sz="6" w:space="0" w:color="FFFFFF"/>
            </w:tcBorders>
          </w:tcPr>
          <w:p w:rsidR="00D078E7" w:rsidRDefault="00B62005">
            <w:pPr>
              <w:pStyle w:val="ProductList-TableBody"/>
            </w:pPr>
            <w:hyperlink w:anchor="_Sec802">
              <w:r w:rsidR="00815E3A">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r>
      <w:tr w:rsidR="00D078E7">
        <w:tc>
          <w:tcPr>
            <w:tcW w:w="240" w:type="dxa"/>
            <w:gridSpan w:val="15"/>
            <w:tcBorders>
              <w:top w:val="none" w:sz="4" w:space="0" w:color="6E6E6E"/>
              <w:left w:val="none" w:sz="24" w:space="0" w:color="808080"/>
              <w:bottom w:val="none" w:sz="4" w:space="0" w:color="BFBFBF"/>
              <w:right w:val="single" w:sz="6" w:space="0" w:color="FFFFFF"/>
            </w:tcBorders>
          </w:tcPr>
          <w:p w:rsidR="00D078E7" w:rsidRDefault="00815E3A">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78E7" w:rsidRDefault="00D078E7">
            <w:pPr>
              <w:pStyle w:val="ProductList-TableBody"/>
              <w:jc w:val="center"/>
            </w:pPr>
          </w:p>
        </w:tc>
      </w:tr>
      <w:tr w:rsidR="00D078E7">
        <w:tc>
          <w:tcPr>
            <w:tcW w:w="240" w:type="dxa"/>
            <w:tcBorders>
              <w:top w:val="none" w:sz="4" w:space="0" w:color="BFBFBF"/>
              <w:left w:val="none" w:sz="24" w:space="0" w:color="808080"/>
              <w:bottom w:val="dashed" w:sz="4" w:space="0" w:color="BFBFBF"/>
              <w:right w:val="single" w:sz="6" w:space="0" w:color="FFFFFF"/>
            </w:tcBorders>
          </w:tcPr>
          <w:p w:rsidR="00D078E7" w:rsidRDefault="00B62005">
            <w:pPr>
              <w:pStyle w:val="ProductList-TableBody"/>
            </w:pPr>
            <w:hyperlink w:anchor="_Sec790">
              <w:r w:rsidR="00815E3A">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r>
      <w:tr w:rsidR="00D078E7">
        <w:tc>
          <w:tcPr>
            <w:tcW w:w="240" w:type="dxa"/>
            <w:tcBorders>
              <w:top w:val="dashed" w:sz="4" w:space="0" w:color="BFBFBF"/>
              <w:left w:val="none" w:sz="24" w:space="0" w:color="808080"/>
              <w:bottom w:val="none" w:sz="4" w:space="0" w:color="6E6E6E"/>
              <w:right w:val="single" w:sz="6" w:space="0" w:color="FFFFFF"/>
            </w:tcBorders>
          </w:tcPr>
          <w:p w:rsidR="00D078E7" w:rsidRDefault="00B62005">
            <w:pPr>
              <w:pStyle w:val="ProductList-TableBody"/>
            </w:pPr>
            <w:hyperlink w:anchor="_Sec790">
              <w:r w:rsidR="00815E3A">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r>
      <w:tr w:rsidR="00D078E7">
        <w:tc>
          <w:tcPr>
            <w:tcW w:w="240" w:type="dxa"/>
            <w:gridSpan w:val="15"/>
            <w:tcBorders>
              <w:top w:val="none" w:sz="4" w:space="0" w:color="6E6E6E"/>
              <w:left w:val="none" w:sz="24" w:space="0" w:color="808080"/>
              <w:bottom w:val="none" w:sz="4" w:space="0" w:color="6E6E6E"/>
              <w:right w:val="single" w:sz="6" w:space="0" w:color="FFFFFF"/>
            </w:tcBorders>
          </w:tcPr>
          <w:p w:rsidR="00D078E7" w:rsidRDefault="00815E3A">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78E7" w:rsidRDefault="00D078E7">
            <w:pPr>
              <w:pStyle w:val="ProductList-TableBody"/>
              <w:jc w:val="center"/>
            </w:pPr>
          </w:p>
        </w:tc>
      </w:tr>
      <w:tr w:rsidR="00D078E7">
        <w:tc>
          <w:tcPr>
            <w:tcW w:w="240" w:type="dxa"/>
            <w:tcBorders>
              <w:top w:val="none" w:sz="4" w:space="0" w:color="6E6E6E"/>
              <w:left w:val="none" w:sz="24" w:space="0" w:color="808080"/>
              <w:bottom w:val="none" w:sz="4" w:space="0" w:color="6E6E6E"/>
              <w:right w:val="single" w:sz="6" w:space="0" w:color="FFFFFF"/>
            </w:tcBorders>
          </w:tcPr>
          <w:p w:rsidR="00D078E7" w:rsidRDefault="00B62005">
            <w:pPr>
              <w:pStyle w:val="ProductList-TableBody"/>
            </w:pPr>
            <w:hyperlink w:anchor="_Sec790">
              <w:r w:rsidR="00815E3A">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78E7" w:rsidRDefault="00D078E7">
            <w:pPr>
              <w:pStyle w:val="ProductList-TableBody"/>
              <w:jc w:val="center"/>
            </w:pPr>
          </w:p>
        </w:tc>
      </w:tr>
    </w:tbl>
    <w:p w:rsidR="00D078E7" w:rsidRDefault="00815E3A">
      <w:pPr>
        <w:pStyle w:val="ProductList-Body"/>
      </w:pPr>
      <w:r>
        <w:rPr>
          <w:b/>
          <w:i/>
        </w:rPr>
        <w:t>Anmärkning</w:t>
      </w:r>
      <w:r>
        <w:rPr>
          <w:i/>
        </w:rPr>
        <w:t>: Office 365 A1, Microsoft 365 A1 och Office 365 Nonprofit E1 uppfyller inte licenskraven för åtkomst till (eller hantering av) Produkterna i denna tabell. Användare som är licensierade genom Studentanvändarförmånsprogrammet uppfyller inte licenskravet för åtkomst till (eller hantering av) Produkterna i denna tabell, med undantag för Advanced Threat Analytics 2016- och System Center Configuration Manager 1606. En licens för Core CAL och Enterprise CAL Suite innefattar aktiv SA-täckning och ger rättigheter som motsvarar System Center Endpoint Protection 1606. En licens för Enterprise CAL Suite med aktiv SA-täckning ger rättigheter som motsvarar Förebyggande av dataförlust och Exchange Online Protection.</w:t>
      </w:r>
    </w:p>
    <w:p w:rsidR="00D078E7" w:rsidRDefault="00815E3A">
      <w:pPr>
        <w:pStyle w:val="ProductList-SectionHeading"/>
        <w:pageBreakBefore/>
        <w:outlineLvl w:val="0"/>
      </w:pPr>
      <w:bookmarkStart w:id="332" w:name="_Sec564"/>
      <w:bookmarkEnd w:id="330"/>
      <w:r>
        <w:t>Bilaga B – Software Assurance</w:t>
      </w:r>
      <w:r>
        <w:fldChar w:fldCharType="begin"/>
      </w:r>
      <w:r>
        <w:instrText xml:space="preserve"> TC "</w:instrText>
      </w:r>
      <w:bookmarkStart w:id="333" w:name="_Toc504920358"/>
      <w:r>
        <w:instrText>Bilaga B – Software Assurance</w:instrText>
      </w:r>
      <w:bookmarkEnd w:id="333"/>
      <w:r>
        <w:instrText>" \l 1</w:instrText>
      </w:r>
      <w:r>
        <w:fldChar w:fldCharType="end"/>
      </w:r>
    </w:p>
    <w:p w:rsidR="00D078E7" w:rsidRDefault="00815E3A">
      <w:pPr>
        <w:pStyle w:val="ProductList-Offering1Heading"/>
        <w:outlineLvl w:val="1"/>
      </w:pPr>
      <w:bookmarkStart w:id="334" w:name="_Sec573"/>
      <w:r>
        <w:t>Köpa Software Assurance</w:t>
      </w:r>
      <w:bookmarkEnd w:id="334"/>
      <w:r>
        <w:fldChar w:fldCharType="begin"/>
      </w:r>
      <w:r>
        <w:instrText xml:space="preserve"> TC "</w:instrText>
      </w:r>
      <w:bookmarkStart w:id="335" w:name="_Toc504920359"/>
      <w:r>
        <w:instrText>Köpa Software Assurance</w:instrText>
      </w:r>
      <w:bookmarkEnd w:id="335"/>
      <w:r>
        <w:instrText>" \l 2</w:instrText>
      </w:r>
      <w:r>
        <w:fldChar w:fldCharType="end"/>
      </w:r>
    </w:p>
    <w:p w:rsidR="00D078E7" w:rsidRDefault="00815E3A">
      <w:pPr>
        <w:pStyle w:val="ProductList-Body"/>
      </w:pPr>
      <w:r>
        <w:t xml:space="preserve">En Kund kan välja tre olika förbindelsenivåer vid köp av SA, vilket kan variera mellan olika program. Kunden kan: </w:t>
      </w:r>
    </w:p>
    <w:p w:rsidR="00D078E7" w:rsidRDefault="00815E3A" w:rsidP="00815E3A">
      <w:pPr>
        <w:pStyle w:val="ProductList-Bullet"/>
        <w:numPr>
          <w:ilvl w:val="0"/>
          <w:numId w:val="44"/>
        </w:numPr>
      </w:pPr>
      <w:r>
        <w:t xml:space="preserve">Förbinda sig att bifoga SA på alla plattformsprodukter. </w:t>
      </w:r>
    </w:p>
    <w:p w:rsidR="00D078E7" w:rsidRDefault="00815E3A" w:rsidP="00815E3A">
      <w:pPr>
        <w:pStyle w:val="ProductList-Bullet"/>
        <w:numPr>
          <w:ilvl w:val="0"/>
          <w:numId w:val="44"/>
        </w:numPr>
      </w:pPr>
      <w:r>
        <w:t xml:space="preserve">Förbinda sig att bifoga SA på alla köp under en viss produktgrupp (Applikationer, System eller Servrar), vilket kallas Software Assurance-medlemskap (SAM). </w:t>
      </w:r>
    </w:p>
    <w:p w:rsidR="00D078E7" w:rsidRDefault="00815E3A" w:rsidP="00815E3A">
      <w:pPr>
        <w:pStyle w:val="ProductList-Bullet"/>
        <w:numPr>
          <w:ilvl w:val="0"/>
          <w:numId w:val="44"/>
        </w:numPr>
      </w:pPr>
      <w:r>
        <w:t>Köpa SA på enskilda Produkter utan att göra någon förbindelse att utöka SA till andra Produkter.</w:t>
      </w:r>
    </w:p>
    <w:p w:rsidR="00D078E7" w:rsidRDefault="00D078E7">
      <w:pPr>
        <w:pStyle w:val="ProductList-Body"/>
      </w:pPr>
    </w:p>
    <w:p w:rsidR="00D078E7" w:rsidRDefault="00815E3A">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D078E7" w:rsidRDefault="00D078E7">
      <w:pPr>
        <w:pStyle w:val="ProductList-Body"/>
      </w:pPr>
    </w:p>
    <w:p w:rsidR="00D078E7" w:rsidRDefault="00815E3A">
      <w:pPr>
        <w:pStyle w:val="ProductList-Body"/>
      </w:pPr>
      <w:r>
        <w:t>Kunder kan välja att införskaffa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62"/>
        <w:gridCol w:w="2259"/>
        <w:gridCol w:w="2185"/>
        <w:gridCol w:w="4210"/>
      </w:tblGrid>
      <w:tr w:rsidR="00D078E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078E7" w:rsidRDefault="00815E3A">
            <w:pPr>
              <w:pStyle w:val="ProductList-TableBody"/>
              <w:jc w:val="center"/>
            </w:pPr>
            <w:r>
              <w:rPr>
                <w:color w:val="FFFFFF"/>
              </w:rPr>
              <w:t>Program</w:t>
            </w:r>
          </w:p>
        </w:tc>
      </w:tr>
      <w:tr w:rsidR="00D078E7">
        <w:tc>
          <w:tcPr>
            <w:tcW w:w="24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D078E7" w:rsidRDefault="00815E3A">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D078E7">
        <w:tc>
          <w:tcPr>
            <w:tcW w:w="24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 tillgängligt</w:t>
            </w:r>
          </w:p>
        </w:tc>
        <w:tc>
          <w:tcPr>
            <w:tcW w:w="0" w:type="auto"/>
            <w:vMerge/>
          </w:tcPr>
          <w:p w:rsidR="00D078E7" w:rsidRDefault="00D078E7"/>
        </w:tc>
      </w:tr>
    </w:tbl>
    <w:p w:rsidR="00D078E7" w:rsidRDefault="00D078E7">
      <w:pPr>
        <w:pStyle w:val="ProductList-Body"/>
      </w:pPr>
    </w:p>
    <w:p w:rsidR="00D078E7" w:rsidRDefault="00815E3A">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D078E7" w:rsidRDefault="00D078E7">
      <w:pPr>
        <w:pStyle w:val="ProductList-Body"/>
      </w:pPr>
    </w:p>
    <w:p w:rsidR="00D078E7" w:rsidRDefault="00815E3A">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
        <w:outlineLvl w:val="1"/>
      </w:pPr>
      <w:bookmarkStart w:id="336" w:name="_Sec574"/>
      <w:r>
        <w:t>Förnyelse av Software Assurance</w:t>
      </w:r>
      <w:bookmarkEnd w:id="336"/>
      <w:r>
        <w:fldChar w:fldCharType="begin"/>
      </w:r>
      <w:r>
        <w:instrText xml:space="preserve"> TC "</w:instrText>
      </w:r>
      <w:bookmarkStart w:id="337" w:name="_Toc504920360"/>
      <w:r>
        <w:instrText>Förnyelse av Software Assurance</w:instrText>
      </w:r>
      <w:bookmarkEnd w:id="337"/>
      <w:r>
        <w:instrText>" \l 2</w:instrText>
      </w:r>
      <w:r>
        <w:fldChar w:fldCharType="end"/>
      </w:r>
    </w:p>
    <w:p w:rsidR="00D078E7" w:rsidRDefault="00815E3A">
      <w:pPr>
        <w:pStyle w:val="ProductList-ClauseHeading"/>
        <w:outlineLvl w:val="2"/>
      </w:pPr>
      <w:r>
        <w:t>Förnya täckning under samma avtal</w:t>
      </w:r>
    </w:p>
    <w:p w:rsidR="00D078E7" w:rsidRDefault="00815E3A">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D078E7" w:rsidRDefault="00D078E7">
      <w:pPr>
        <w:pStyle w:val="ProductList-Body"/>
      </w:pPr>
    </w:p>
    <w:p w:rsidR="00D078E7" w:rsidRDefault="00815E3A">
      <w:pPr>
        <w:pStyle w:val="ProductList-SubClauseHeading"/>
        <w:outlineLvl w:val="3"/>
      </w:pPr>
      <w:r>
        <w:t>Open License</w:t>
      </w:r>
    </w:p>
    <w:p w:rsidR="00D078E7" w:rsidRDefault="00815E3A">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D078E7" w:rsidRDefault="00D078E7">
      <w:pPr>
        <w:pStyle w:val="ProductList-BodyIndented"/>
      </w:pPr>
    </w:p>
    <w:p w:rsidR="00D078E7" w:rsidRDefault="00815E3A">
      <w:pPr>
        <w:pStyle w:val="ProductList-SubClauseHeading"/>
        <w:outlineLvl w:val="3"/>
      </w:pPr>
      <w:r>
        <w:t>Enterprise-avtal</w:t>
      </w:r>
    </w:p>
    <w:p w:rsidR="00D078E7" w:rsidRDefault="00815E3A">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D078E7" w:rsidRDefault="00D078E7">
      <w:pPr>
        <w:pStyle w:val="ProductList-BodyIndented"/>
      </w:pPr>
    </w:p>
    <w:p w:rsidR="00D078E7" w:rsidRDefault="00815E3A">
      <w:pPr>
        <w:pStyle w:val="ProductList-SubClauseHeading"/>
        <w:outlineLvl w:val="3"/>
      </w:pPr>
      <w:r>
        <w:t>Enrollment for Application Platform</w:t>
      </w:r>
    </w:p>
    <w:p w:rsidR="00D078E7" w:rsidRDefault="00815E3A">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D078E7" w:rsidRDefault="00D078E7">
      <w:pPr>
        <w:pStyle w:val="ProductList-BodyIndented"/>
      </w:pPr>
    </w:p>
    <w:p w:rsidR="00D078E7" w:rsidRDefault="00815E3A">
      <w:pPr>
        <w:pStyle w:val="ProductList-ClauseHeading"/>
        <w:outlineLvl w:val="2"/>
      </w:pPr>
      <w:r>
        <w:t>Förnya täckning från ett separat avtal</w:t>
      </w:r>
    </w:p>
    <w:p w:rsidR="00D078E7" w:rsidRDefault="00815E3A">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D078E7" w:rsidRDefault="00D078E7">
      <w:pPr>
        <w:pStyle w:val="ProductList-Body"/>
      </w:pPr>
    </w:p>
    <w:p w:rsidR="00D078E7" w:rsidRDefault="00815E3A">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D078E7" w:rsidRDefault="00D078E7">
      <w:pPr>
        <w:pStyle w:val="ProductList-Body"/>
      </w:pPr>
    </w:p>
    <w:p w:rsidR="00D078E7" w:rsidRDefault="00815E3A">
      <w:pPr>
        <w:pStyle w:val="ProductList-ClauseHeading"/>
        <w:outlineLvl w:val="2"/>
      </w:pPr>
      <w:r>
        <w:t>Förnya Software Assurance-täckning för Client Access License (CAL) och Client Management License (ML)</w:t>
      </w:r>
    </w:p>
    <w:p w:rsidR="00D078E7" w:rsidRDefault="00815E3A">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D078E7" w:rsidRDefault="00815E3A">
      <w:pPr>
        <w:pStyle w:val="ProductList-Body"/>
      </w:pPr>
      <w:r>
        <w:rPr>
          <w:b/>
          <w:color w:val="00188F"/>
        </w:rPr>
        <w:t>Omvandling mellan Användar- och OSE-klienthanteringslicenser</w:t>
      </w:r>
      <w:r>
        <w:t>: Kunder som förnyar SA för klienthanteringslicenser kan växla mellan Användare och OSE.</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
        <w:outlineLvl w:val="1"/>
      </w:pPr>
      <w:bookmarkStart w:id="338" w:name="_Sec575"/>
      <w:r>
        <w:t>Migreringslicens för Produkter som har nått slutet av sin livslängd och har Upphört</w:t>
      </w:r>
      <w:bookmarkEnd w:id="338"/>
      <w:r>
        <w:fldChar w:fldCharType="begin"/>
      </w:r>
      <w:r>
        <w:instrText xml:space="preserve"> TC "</w:instrText>
      </w:r>
      <w:bookmarkStart w:id="339" w:name="_Toc504920361"/>
      <w:r>
        <w:instrText>Migreringslicens för Produkter som har nått slutet av sin livslängd och har Upphört</w:instrText>
      </w:r>
      <w:bookmarkEnd w:id="339"/>
      <w:r>
        <w:instrText>" \l 2</w:instrText>
      </w:r>
      <w:r>
        <w:fldChar w:fldCharType="end"/>
      </w:r>
    </w:p>
    <w:p w:rsidR="00D078E7" w:rsidRDefault="00815E3A">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D078E7" w:rsidRDefault="00815E3A">
      <w:pPr>
        <w:pStyle w:val="ProductList-Body"/>
      </w:pPr>
      <w:r>
        <w:t>”</w:t>
      </w:r>
      <w:r>
        <w:rPr>
          <w:b/>
          <w:color w:val="00188F"/>
        </w:rPr>
        <w:t>Migreringslicens</w:t>
      </w:r>
      <w:r>
        <w:t>”, så som det används här, avser beviljade rättigheter i Produktposten som hänvisar till detta avsnitt.</w:t>
      </w:r>
    </w:p>
    <w:p w:rsidR="00D078E7" w:rsidRDefault="00D078E7">
      <w:pPr>
        <w:pStyle w:val="ProductList-Body"/>
      </w:pPr>
    </w:p>
    <w:p w:rsidR="00D078E7" w:rsidRDefault="00815E3A">
      <w:pPr>
        <w:pStyle w:val="ProductList-Body"/>
      </w:pPr>
      <w:r>
        <w:t>Såvida inget annat anges i Produktposten:</w:t>
      </w:r>
    </w:p>
    <w:p w:rsidR="00D078E7" w:rsidRDefault="00815E3A" w:rsidP="00815E3A">
      <w:pPr>
        <w:pStyle w:val="ProductList-Bullet"/>
        <w:numPr>
          <w:ilvl w:val="0"/>
          <w:numId w:val="45"/>
        </w:numPr>
      </w:pPr>
      <w:r>
        <w:t>Kunden kan uppgradera till och använda programvara under en Migreringslicens i stället för programvara som täcks av den Kvalificerande Licensen. Kunden får inte använda programvara under båda licenserna samtidigt.</w:t>
      </w:r>
    </w:p>
    <w:p w:rsidR="00D078E7" w:rsidRDefault="00815E3A" w:rsidP="00815E3A">
      <w:pPr>
        <w:pStyle w:val="ProductList-Bullet"/>
        <w:numPr>
          <w:ilvl w:val="0"/>
          <w:numId w:val="45"/>
        </w:numPr>
      </w:pPr>
      <w:r>
        <w:t>Migreringslicenser beviljas 1:1 för var och en av Kundens Kvalificerande Licenser.</w:t>
      </w:r>
    </w:p>
    <w:p w:rsidR="00D078E7" w:rsidRDefault="00815E3A" w:rsidP="00815E3A">
      <w:pPr>
        <w:pStyle w:val="ProductList-Bullet"/>
        <w:numPr>
          <w:ilvl w:val="0"/>
          <w:numId w:val="45"/>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D078E7" w:rsidRDefault="00815E3A" w:rsidP="00815E3A">
      <w:pPr>
        <w:pStyle w:val="ProductList-Bullet"/>
        <w:numPr>
          <w:ilvl w:val="0"/>
          <w:numId w:val="45"/>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prenumerationsprogram (t.ex. Enterprise Subscription-avtal eller Open Value Subscription-avtal).</w:t>
      </w:r>
    </w:p>
    <w:p w:rsidR="00D078E7" w:rsidRDefault="00815E3A" w:rsidP="00815E3A">
      <w:pPr>
        <w:pStyle w:val="ProductList-Bullet"/>
        <w:numPr>
          <w:ilvl w:val="0"/>
          <w:numId w:val="45"/>
        </w:numPr>
      </w:pPr>
      <w:r>
        <w:t>Kunden får inte överlåta Migreringslicenser separat från Kvalificerande Licenser.</w:t>
      </w:r>
    </w:p>
    <w:p w:rsidR="00D078E7" w:rsidRDefault="00815E3A" w:rsidP="00815E3A">
      <w:pPr>
        <w:pStyle w:val="ProductList-Bullet"/>
        <w:numPr>
          <w:ilvl w:val="0"/>
          <w:numId w:val="45"/>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1Heading"/>
        <w:outlineLvl w:val="1"/>
      </w:pPr>
      <w:bookmarkStart w:id="340" w:name="_Sec576"/>
      <w:r>
        <w:t>Software Assurance-förmåner</w:t>
      </w:r>
      <w:bookmarkEnd w:id="340"/>
      <w:r>
        <w:fldChar w:fldCharType="begin"/>
      </w:r>
      <w:r>
        <w:instrText xml:space="preserve"> TC "</w:instrText>
      </w:r>
      <w:bookmarkStart w:id="341" w:name="_Toc504920362"/>
      <w:r>
        <w:instrText>Software Assurance-förmåner</w:instrText>
      </w:r>
      <w:bookmarkEnd w:id="341"/>
      <w:r>
        <w:instrText>" \l 2</w:instrText>
      </w:r>
      <w:r>
        <w:fldChar w:fldCharType="end"/>
      </w:r>
    </w:p>
    <w:p w:rsidR="00D078E7" w:rsidRDefault="00815E3A">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51"/>
        <w:gridCol w:w="1857"/>
        <w:gridCol w:w="1808"/>
        <w:gridCol w:w="1800"/>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Servergrupp</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77">
              <w:r w:rsidR="00815E3A">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79">
              <w:r w:rsidR="00815E3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0">
              <w:r w:rsidR="00815E3A">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1">
              <w:r w:rsidR="00815E3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755">
              <w:r w:rsidR="00815E3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841">
              <w:r w:rsidR="00815E3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651">
              <w:r w:rsidR="00815E3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841">
              <w:r w:rsidR="00815E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2">
              <w:r w:rsidR="00815E3A">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3">
              <w:r w:rsidR="00815E3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4">
              <w:r w:rsidR="00815E3A">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5">
              <w:r w:rsidR="00815E3A">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818">
              <w:r w:rsidR="00815E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7">
              <w:r w:rsidR="00815E3A">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838">
              <w:r w:rsidR="00815E3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8">
              <w:r w:rsidR="00815E3A">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89">
              <w:r w:rsidR="00815E3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590">
              <w:r w:rsidR="00815E3A">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841">
              <w:r w:rsidR="00815E3A">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841">
              <w:r w:rsidR="00815E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B62005">
            <w:pPr>
              <w:pStyle w:val="ProductList-TableBody"/>
            </w:pPr>
            <w:hyperlink w:anchor="_Sec652">
              <w:r w:rsidR="00815E3A">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jc w:val="center"/>
            </w:pPr>
          </w:p>
        </w:tc>
      </w:tr>
    </w:tbl>
    <w:p w:rsidR="00D078E7" w:rsidRDefault="00D078E7">
      <w:pPr>
        <w:pStyle w:val="ProductList-Body"/>
      </w:pPr>
    </w:p>
    <w:p w:rsidR="00D078E7" w:rsidRDefault="00815E3A">
      <w:pPr>
        <w:pStyle w:val="ProductList-ClauseHeading"/>
        <w:outlineLvl w:val="2"/>
      </w:pPr>
      <w:bookmarkStart w:id="342" w:name="_Sec577"/>
      <w:r>
        <w:t>Rättigheter för ny version</w:t>
      </w:r>
      <w:bookmarkEnd w:id="342"/>
    </w:p>
    <w:p w:rsidR="00D078E7" w:rsidRDefault="00815E3A">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D078E7" w:rsidRDefault="00D078E7">
      <w:pPr>
        <w:pStyle w:val="ProductList-Body"/>
      </w:pPr>
    </w:p>
    <w:p w:rsidR="00D078E7" w:rsidRDefault="00815E3A">
      <w:pPr>
        <w:pStyle w:val="ProductList-ClauseHeading"/>
        <w:outlineLvl w:val="2"/>
      </w:pPr>
      <w:bookmarkStart w:id="343" w:name="_Sec931"/>
      <w:r>
        <w:t>Beräknar Software Assurance-förmånspoäng</w:t>
      </w:r>
      <w:bookmarkEnd w:id="343"/>
    </w:p>
    <w:p w:rsidR="00D078E7" w:rsidRDefault="00815E3A">
      <w:pPr>
        <w:pStyle w:val="ProductList-Body"/>
      </w:pPr>
      <w:r>
        <w:t>Berättiganden beräknas med ett poängbaserat system för följande förmåner:</w:t>
      </w:r>
    </w:p>
    <w:p w:rsidR="00D078E7" w:rsidRDefault="00815E3A" w:rsidP="00815E3A">
      <w:pPr>
        <w:pStyle w:val="ProductList-Bullet"/>
        <w:numPr>
          <w:ilvl w:val="0"/>
          <w:numId w:val="46"/>
        </w:numPr>
      </w:pPr>
      <w:r>
        <w:t>Planeringstjänster</w:t>
      </w:r>
    </w:p>
    <w:p w:rsidR="00D078E7" w:rsidRDefault="00815E3A" w:rsidP="00815E3A">
      <w:pPr>
        <w:pStyle w:val="ProductList-Bullet"/>
        <w:numPr>
          <w:ilvl w:val="0"/>
          <w:numId w:val="46"/>
        </w:numPr>
      </w:pPr>
      <w:r>
        <w:t>Utbildningskuponger</w:t>
      </w:r>
    </w:p>
    <w:p w:rsidR="00D078E7" w:rsidRDefault="00815E3A" w:rsidP="00815E3A">
      <w:pPr>
        <w:pStyle w:val="ProductList-Bullet"/>
        <w:numPr>
          <w:ilvl w:val="0"/>
          <w:numId w:val="46"/>
        </w:numPr>
      </w:pPr>
      <w:r>
        <w:t>Problemlösningssupport dygnet runt (telefon) endast i MPSA</w:t>
      </w:r>
    </w:p>
    <w:p w:rsidR="00D078E7" w:rsidRDefault="00815E3A">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D078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078E7" w:rsidRDefault="00815E3A">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078E7" w:rsidRDefault="00815E3A">
            <w:pPr>
              <w:pStyle w:val="ProductList-TableBody"/>
            </w:pPr>
            <w:r>
              <w:rPr>
                <w:color w:val="FFFFFF"/>
              </w:rPr>
              <w:t>Poäng</w:t>
            </w:r>
          </w:p>
        </w:tc>
      </w:tr>
      <w:tr w:rsidR="00D078E7">
        <w:tc>
          <w:tcPr>
            <w:tcW w:w="105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1</w:t>
            </w:r>
          </w:p>
        </w:tc>
      </w:tr>
      <w:tr w:rsidR="00D078E7">
        <w:tc>
          <w:tcPr>
            <w:tcW w:w="105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2</w:t>
            </w:r>
          </w:p>
        </w:tc>
      </w:tr>
      <w:tr w:rsidR="00D078E7">
        <w:tc>
          <w:tcPr>
            <w:tcW w:w="105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5</w:t>
            </w:r>
          </w:p>
        </w:tc>
      </w:tr>
      <w:tr w:rsidR="00D078E7">
        <w:tc>
          <w:tcPr>
            <w:tcW w:w="105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10</w:t>
            </w:r>
          </w:p>
        </w:tc>
      </w:tr>
      <w:tr w:rsidR="00D078E7">
        <w:tc>
          <w:tcPr>
            <w:tcW w:w="105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25</w:t>
            </w:r>
          </w:p>
        </w:tc>
      </w:tr>
      <w:tr w:rsidR="00D078E7">
        <w:tc>
          <w:tcPr>
            <w:tcW w:w="105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50</w:t>
            </w:r>
          </w:p>
        </w:tc>
      </w:tr>
      <w:tr w:rsidR="00D078E7">
        <w:tc>
          <w:tcPr>
            <w:tcW w:w="105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75</w:t>
            </w:r>
          </w:p>
        </w:tc>
      </w:tr>
    </w:tbl>
    <w:p w:rsidR="00D078E7" w:rsidRDefault="00815E3A">
      <w:pPr>
        <w:pStyle w:val="ProductList-Body"/>
      </w:pPr>
      <w:r>
        <w:rPr>
          <w:b/>
          <w:i/>
        </w:rPr>
        <w:t>Anmärkning:</w:t>
      </w:r>
      <w:r>
        <w:rPr>
          <w:i/>
        </w:rPr>
        <w:t xml:space="preserve"> För SQL CAL-licenser, se tabellen CAL-serier i detta avsnitt</w:t>
      </w:r>
    </w:p>
    <w:p w:rsidR="00D078E7" w:rsidRDefault="00D078E7">
      <w:pPr>
        <w:pStyle w:val="ProductList-Body"/>
      </w:pPr>
    </w:p>
    <w:p w:rsidR="00D078E7" w:rsidRDefault="00815E3A">
      <w:pPr>
        <w:pStyle w:val="ProductList-ClauseHeading"/>
        <w:outlineLvl w:val="2"/>
      </w:pPr>
      <w:bookmarkStart w:id="344" w:name="_Sec579"/>
      <w:r>
        <w:t>Office Onlinetjänster och Office Online Server</w:t>
      </w:r>
      <w:bookmarkEnd w:id="344"/>
    </w:p>
    <w:p w:rsidR="00D078E7" w:rsidRDefault="00815E3A">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38"/>
        <w:gridCol w:w="5478"/>
      </w:tblGrid>
      <w:tr w:rsidR="00D07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Office Online-rättigheter</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Standard</w:t>
            </w:r>
            <w:r>
              <w:fldChar w:fldCharType="begin"/>
            </w:r>
            <w:r>
              <w:instrText xml:space="preserve"> XE "Office Standard" </w:instrText>
            </w:r>
            <w:r>
              <w:fldChar w:fldCharType="end"/>
            </w:r>
          </w:p>
          <w:p w:rsidR="00D078E7" w:rsidRDefault="00815E3A">
            <w:pPr>
              <w:pStyle w:val="ProductList-TableBody"/>
            </w:pPr>
            <w:r>
              <w:t>Office Professional Plus</w:t>
            </w:r>
            <w:r>
              <w:fldChar w:fldCharType="begin"/>
            </w:r>
            <w:r>
              <w:instrText xml:space="preserve"> XE "Office Professional Plus" </w:instrText>
            </w:r>
            <w:r>
              <w:fldChar w:fldCharType="end"/>
            </w:r>
          </w:p>
          <w:p w:rsidR="00D078E7" w:rsidRDefault="00815E3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Online för Office 365</w:t>
            </w:r>
            <w:r>
              <w:fldChar w:fldCharType="begin"/>
            </w:r>
            <w:r>
              <w:instrText xml:space="preserve"> XE "Office Online för Office 365" </w:instrText>
            </w:r>
            <w:r>
              <w:fldChar w:fldCharType="end"/>
            </w:r>
          </w:p>
          <w:p w:rsidR="00D078E7" w:rsidRDefault="00815E3A">
            <w:pPr>
              <w:pStyle w:val="ProductList-TableBody"/>
            </w:pPr>
            <w:r>
              <w:t>Office Online Server</w:t>
            </w:r>
          </w:p>
        </w:tc>
      </w:tr>
    </w:tbl>
    <w:p w:rsidR="00D078E7" w:rsidRDefault="00815E3A">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D078E7" w:rsidRDefault="00D078E7">
      <w:pPr>
        <w:pStyle w:val="ProductList-Body"/>
      </w:pPr>
    </w:p>
    <w:p w:rsidR="00D078E7" w:rsidRDefault="00815E3A">
      <w:pPr>
        <w:pStyle w:val="ProductList-ClauseHeading"/>
        <w:outlineLvl w:val="2"/>
      </w:pPr>
      <w:bookmarkStart w:id="345" w:name="_Sec580"/>
      <w:r>
        <w:t>Planeringstjänster</w:t>
      </w:r>
      <w:bookmarkEnd w:id="345"/>
    </w:p>
    <w:p w:rsidR="00D078E7" w:rsidRDefault="00815E3A">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D078E7" w:rsidRDefault="00D078E7">
      <w:pPr>
        <w:pStyle w:val="ProductList-Body"/>
      </w:pPr>
    </w:p>
    <w:p w:rsidR="00D078E7" w:rsidRDefault="00815E3A">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D078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Poäng</w:t>
            </w:r>
          </w:p>
        </w:tc>
      </w:tr>
      <w:tr w:rsidR="00D078E7">
        <w:tc>
          <w:tcPr>
            <w:tcW w:w="10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1</w:t>
            </w:r>
          </w:p>
        </w:tc>
      </w:tr>
      <w:tr w:rsidR="00D078E7">
        <w:tc>
          <w:tcPr>
            <w:tcW w:w="10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2</w:t>
            </w:r>
          </w:p>
        </w:tc>
      </w:tr>
      <w:tr w:rsidR="00D078E7">
        <w:tc>
          <w:tcPr>
            <w:tcW w:w="10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25</w:t>
            </w:r>
          </w:p>
        </w:tc>
      </w:tr>
      <w:tr w:rsidR="00D078E7">
        <w:tc>
          <w:tcPr>
            <w:tcW w:w="10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50</w:t>
            </w:r>
          </w:p>
        </w:tc>
      </w:tr>
      <w:tr w:rsidR="00D078E7">
        <w:tc>
          <w:tcPr>
            <w:tcW w:w="10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75</w:t>
            </w:r>
          </w:p>
        </w:tc>
      </w:tr>
    </w:tbl>
    <w:p w:rsidR="00D078E7" w:rsidRDefault="00815E3A">
      <w:pPr>
        <w:pStyle w:val="ProductList-Body"/>
      </w:pPr>
      <w:r>
        <w:rPr>
          <w:b/>
          <w:i/>
        </w:rPr>
        <w:t>Anmärkning:</w:t>
      </w:r>
      <w:r>
        <w:rPr>
          <w:i/>
        </w:rPr>
        <w:t xml:space="preserve"> För SQL CAL-licenser, se tabellen CAL-serier i detta avsnitt</w:t>
      </w:r>
    </w:p>
    <w:p w:rsidR="00D078E7" w:rsidRDefault="00D078E7">
      <w:pPr>
        <w:pStyle w:val="ProductList-Body"/>
      </w:pPr>
    </w:p>
    <w:p w:rsidR="00D078E7" w:rsidRDefault="00815E3A">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D078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600,000+</w:t>
            </w:r>
          </w:p>
        </w:tc>
      </w:tr>
      <w:tr w:rsidR="00D078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078E7" w:rsidRDefault="00815E3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75</w:t>
            </w:r>
          </w:p>
        </w:tc>
      </w:tr>
    </w:tbl>
    <w:p w:rsidR="00D078E7" w:rsidRDefault="00D078E7">
      <w:pPr>
        <w:pStyle w:val="ProductList-Body"/>
      </w:pPr>
    </w:p>
    <w:p w:rsidR="00D078E7" w:rsidRDefault="00815E3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D078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078E7" w:rsidRDefault="00815E3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078E7" w:rsidRDefault="00815E3A">
            <w:pPr>
              <w:pStyle w:val="ProductList-TableBody"/>
            </w:pPr>
            <w:r>
              <w:t>→600,000+</w:t>
            </w:r>
          </w:p>
        </w:tc>
      </w:tr>
      <w:tr w:rsidR="00D078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078E7" w:rsidRDefault="00815E3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12</w:t>
            </w:r>
          </w:p>
        </w:tc>
      </w:tr>
    </w:tbl>
    <w:p w:rsidR="00D078E7" w:rsidRDefault="00815E3A">
      <w:pPr>
        <w:pStyle w:val="ProductList-Body"/>
      </w:pPr>
      <w:r>
        <w:t xml:space="preserve">Kunder kan välja bland tillgängliga planeringstjänster som erbjuds av berättigade Microsoft-partner eller Microsofts koncernbolag. En lista över tillgängliga tjänster finns på </w:t>
      </w:r>
      <w:hyperlink r:id="rId150">
        <w:r>
          <w:rPr>
            <w:color w:val="00467F"/>
            <w:u w:val="single"/>
          </w:rPr>
          <w:t>http://www.microsoft.com/licensing/software-assurance/planning-services-overview.aspx</w:t>
        </w:r>
      </w:hyperlink>
      <w:r>
        <w:t xml:space="preserve">. </w:t>
      </w:r>
    </w:p>
    <w:p w:rsidR="00D078E7" w:rsidRDefault="00D078E7">
      <w:pPr>
        <w:pStyle w:val="ProductList-Body"/>
      </w:pPr>
    </w:p>
    <w:p w:rsidR="00D078E7" w:rsidRDefault="00815E3A">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D078E7" w:rsidRDefault="00815E3A" w:rsidP="00815E3A">
      <w:pPr>
        <w:pStyle w:val="ProductList-Bullet"/>
        <w:numPr>
          <w:ilvl w:val="0"/>
          <w:numId w:val="4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1">
        <w:r>
          <w:rPr>
            <w:color w:val="00467F"/>
            <w:u w:val="single"/>
          </w:rPr>
          <w:t>http://directory.partners.extranet.microsoft.com/psbproviders</w:t>
        </w:r>
      </w:hyperlink>
    </w:p>
    <w:p w:rsidR="00D078E7" w:rsidRDefault="00815E3A" w:rsidP="00815E3A">
      <w:pPr>
        <w:pStyle w:val="ProductList-Bullet"/>
        <w:numPr>
          <w:ilvl w:val="0"/>
          <w:numId w:val="47"/>
        </w:numPr>
      </w:pPr>
      <w:r>
        <w:t>Åtaganden för planeringstjänster tillhandahåller tjänster som täcker en förutbestämd arbetsomfattning som ger en hög nivå på driftsättningsplanen. Den faktiska driftsättningen av programvaran omfattas inte.</w:t>
      </w:r>
    </w:p>
    <w:p w:rsidR="00D078E7" w:rsidRDefault="00815E3A" w:rsidP="00815E3A">
      <w:pPr>
        <w:pStyle w:val="ProductList-Bullet"/>
        <w:numPr>
          <w:ilvl w:val="0"/>
          <w:numId w:val="47"/>
        </w:numPr>
      </w:pPr>
      <w:r>
        <w:t>Kuponger för planeringstjänster får endast lösas in av Kunden som är kvalificerad för förmånen.</w:t>
      </w:r>
    </w:p>
    <w:p w:rsidR="00D078E7" w:rsidRDefault="00815E3A" w:rsidP="00815E3A">
      <w:pPr>
        <w:pStyle w:val="ProductList-Bullet"/>
        <w:numPr>
          <w:ilvl w:val="0"/>
          <w:numId w:val="47"/>
        </w:numPr>
      </w:pPr>
      <w:r>
        <w:t>Kuponger för planeringstjänster får inte lösas in mot kontanter, pengar eller andra värdehandlingar.</w:t>
      </w:r>
    </w:p>
    <w:p w:rsidR="00D078E7" w:rsidRDefault="00815E3A" w:rsidP="00815E3A">
      <w:pPr>
        <w:pStyle w:val="ProductList-Bullet"/>
        <w:numPr>
          <w:ilvl w:val="0"/>
          <w:numId w:val="47"/>
        </w:numPr>
      </w:pPr>
      <w:r>
        <w:t>Minskning av kvalificerande SA-täckning till följd av returer och andra fakturajusteringar, där sådana tillåts, kan minska Kundens berättigade dagar för Planeringstjänster.</w:t>
      </w:r>
    </w:p>
    <w:p w:rsidR="00D078E7" w:rsidRDefault="00815E3A" w:rsidP="00815E3A">
      <w:pPr>
        <w:pStyle w:val="ProductList-Bullet"/>
        <w:numPr>
          <w:ilvl w:val="0"/>
          <w:numId w:val="47"/>
        </w:numPr>
      </w:pPr>
      <w:r>
        <w:t>Kupongtyper kan inte kombineras. Åtaganden gällande Planeringstjänster får inte överskrida den angivna maximala varaktigheten per åtagandetyp.</w:t>
      </w:r>
    </w:p>
    <w:p w:rsidR="00D078E7" w:rsidRDefault="00815E3A" w:rsidP="00815E3A">
      <w:pPr>
        <w:pStyle w:val="ProductList-Bullet"/>
        <w:numPr>
          <w:ilvl w:val="0"/>
          <w:numId w:val="47"/>
        </w:numPr>
      </w:pPr>
      <w:r>
        <w:t>Kuponger är endast giltiga med kvalificerade Leverantörer för den specifika tjänstetyp för vilken kupongen löses in.</w:t>
      </w:r>
    </w:p>
    <w:p w:rsidR="00D078E7" w:rsidRDefault="00815E3A" w:rsidP="00815E3A">
      <w:pPr>
        <w:pStyle w:val="ProductList-Bullet"/>
        <w:numPr>
          <w:ilvl w:val="0"/>
          <w:numId w:val="47"/>
        </w:numPr>
      </w:pPr>
      <w:r>
        <w:t>Kuponger måste tilldelas under SA-täckningsperioden.</w:t>
      </w:r>
    </w:p>
    <w:p w:rsidR="00D078E7" w:rsidRDefault="00815E3A" w:rsidP="00815E3A">
      <w:pPr>
        <w:pStyle w:val="ProductList-Bullet"/>
        <w:numPr>
          <w:ilvl w:val="0"/>
          <w:numId w:val="4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D078E7" w:rsidRDefault="00D078E7">
      <w:pPr>
        <w:pStyle w:val="ProductList-Body"/>
      </w:pPr>
    </w:p>
    <w:p w:rsidR="00D078E7" w:rsidRDefault="00815E3A">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D078E7" w:rsidRDefault="00D078E7">
      <w:pPr>
        <w:pStyle w:val="ProductList-Body"/>
      </w:pPr>
    </w:p>
    <w:p w:rsidR="00D078E7" w:rsidRDefault="00815E3A">
      <w:pPr>
        <w:pStyle w:val="ProductList-ClauseHeading"/>
        <w:outlineLvl w:val="2"/>
      </w:pPr>
      <w:bookmarkStart w:id="346" w:name="_Sec581"/>
      <w:r>
        <w:t>Enterprise Source Licensing Program</w:t>
      </w:r>
      <w:bookmarkEnd w:id="346"/>
    </w:p>
    <w:p w:rsidR="00D078E7" w:rsidRDefault="00815E3A">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D078E7" w:rsidRDefault="00D078E7">
      <w:pPr>
        <w:pStyle w:val="ProductList-Body"/>
      </w:pPr>
    </w:p>
    <w:p w:rsidR="00D078E7" w:rsidRDefault="00815E3A">
      <w:pPr>
        <w:pStyle w:val="ProductList-ClauseHeading"/>
        <w:outlineLvl w:val="2"/>
      </w:pPr>
      <w:bookmarkStart w:id="347" w:name="_Sec582"/>
      <w:r>
        <w:t>Utbildningskuponger</w:t>
      </w:r>
      <w:bookmarkEnd w:id="347"/>
    </w:p>
    <w:p w:rsidR="00D078E7" w:rsidRDefault="00815E3A">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Systemgrupp</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 dag per 50 licenser (maximalt 10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 dag per 50 licenser eller poäng</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 dagar per berättigad registrering eller inköpskonto</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15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25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55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80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125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200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300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400 dagar*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700 dagar*</w:t>
            </w:r>
          </w:p>
        </w:tc>
      </w:tr>
    </w:tbl>
    <w:p w:rsidR="00D078E7" w:rsidRDefault="00815E3A">
      <w:pPr>
        <w:pStyle w:val="ProductList-Body"/>
      </w:pPr>
      <w:r>
        <w:t>*</w:t>
      </w:r>
      <w:r>
        <w:rPr>
          <w:i/>
        </w:rPr>
        <w:t>Antal dagar per berättigad registrering, avtal eller inköpskonto.</w:t>
      </w:r>
    </w:p>
    <w:p w:rsidR="00D078E7" w:rsidRDefault="00D078E7">
      <w:pPr>
        <w:pStyle w:val="ProductList-Body"/>
      </w:pPr>
    </w:p>
    <w:p w:rsidR="00D078E7" w:rsidRDefault="00815E3A" w:rsidP="00815E3A">
      <w:pPr>
        <w:pStyle w:val="ProductList-Bullet"/>
        <w:numPr>
          <w:ilvl w:val="0"/>
          <w:numId w:val="4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D078E7" w:rsidRDefault="00815E3A" w:rsidP="00815E3A">
      <w:pPr>
        <w:pStyle w:val="ProductList-Bullet"/>
        <w:numPr>
          <w:ilvl w:val="0"/>
          <w:numId w:val="48"/>
        </w:numPr>
      </w:pPr>
      <w:r>
        <w:t xml:space="preserve">Tjänster som tillhandahålls av Microsoft-partner i Utbildningsprogrammet levereras enligt ett avtal mellan Kunden och den kvalificerade Microsoft-partnern. </w:t>
      </w:r>
    </w:p>
    <w:p w:rsidR="00D078E7" w:rsidRDefault="00815E3A" w:rsidP="00815E3A">
      <w:pPr>
        <w:pStyle w:val="ProductList-Bullet"/>
        <w:numPr>
          <w:ilvl w:val="0"/>
          <w:numId w:val="48"/>
        </w:numPr>
      </w:pPr>
      <w:r>
        <w:t xml:space="preserve">Instruktörsledda kurser som levereras via en Microsoft Learning Partner i accelererat format måste ha lika många kupongdagar som kursleveransens kursdagar i kupongvaliderings- och reservationssystemet SATV. </w:t>
      </w:r>
    </w:p>
    <w:p w:rsidR="00D078E7" w:rsidRDefault="00815E3A" w:rsidP="00815E3A">
      <w:pPr>
        <w:pStyle w:val="ProductList-Bullet"/>
        <w:numPr>
          <w:ilvl w:val="0"/>
          <w:numId w:val="48"/>
        </w:numPr>
      </w:pPr>
      <w:r>
        <w:t>Kuponger får inte användas för att täcka avgifter som gäller för en kund som inte dyker upp vid en reserverad kurs.</w:t>
      </w:r>
    </w:p>
    <w:p w:rsidR="00D078E7" w:rsidRDefault="00815E3A" w:rsidP="00815E3A">
      <w:pPr>
        <w:pStyle w:val="ProductList-Bullet"/>
        <w:numPr>
          <w:ilvl w:val="0"/>
          <w:numId w:val="48"/>
        </w:numPr>
      </w:pPr>
      <w:r>
        <w:t>Kuponger får endast lösas in av den individ som har godkänts av Kunden för att använda kupongen.</w:t>
      </w:r>
    </w:p>
    <w:p w:rsidR="00D078E7" w:rsidRDefault="00815E3A" w:rsidP="00815E3A">
      <w:pPr>
        <w:pStyle w:val="ProductList-Bullet"/>
        <w:numPr>
          <w:ilvl w:val="0"/>
          <w:numId w:val="48"/>
        </w:numPr>
      </w:pPr>
      <w:r>
        <w:t xml:space="preserve">Kuponger får inte lösas in mot kontanter, pengar eller andra värdehandlingar. </w:t>
      </w:r>
    </w:p>
    <w:p w:rsidR="00D078E7" w:rsidRDefault="00815E3A" w:rsidP="00815E3A">
      <w:pPr>
        <w:pStyle w:val="ProductList-Bullet"/>
        <w:numPr>
          <w:ilvl w:val="0"/>
          <w:numId w:val="48"/>
        </w:numPr>
      </w:pPr>
      <w:r>
        <w:t xml:space="preserve">Kuponger måste tilldelas under SA-täckningsperioden. </w:t>
      </w:r>
    </w:p>
    <w:p w:rsidR="00D078E7" w:rsidRDefault="00815E3A" w:rsidP="00815E3A">
      <w:pPr>
        <w:pStyle w:val="ProductList-Bullet"/>
        <w:numPr>
          <w:ilvl w:val="0"/>
          <w:numId w:val="48"/>
        </w:numPr>
      </w:pPr>
      <w:r>
        <w:t xml:space="preserve">Kuponger slutar gälla 180 dagar från datumet för kupongtilldelning. Kuponger som löper ut innan SA-täckningens upphörande återgår till tillgänglig utbildningskuponggrupp med dagar. </w:t>
      </w:r>
    </w:p>
    <w:p w:rsidR="00D078E7" w:rsidRDefault="00815E3A" w:rsidP="00815E3A">
      <w:pPr>
        <w:pStyle w:val="ProductList-Bullet"/>
        <w:numPr>
          <w:ilvl w:val="0"/>
          <w:numId w:val="48"/>
        </w:numPr>
      </w:pPr>
      <w:r>
        <w:t>Kuponger kan endast användas för att reservera utbildning med en kvalificerad Microsoft Learning Partner åt gången.</w:t>
      </w:r>
    </w:p>
    <w:p w:rsidR="00D078E7" w:rsidRDefault="00815E3A" w:rsidP="00815E3A">
      <w:pPr>
        <w:pStyle w:val="ProductList-Bullet"/>
        <w:numPr>
          <w:ilvl w:val="0"/>
          <w:numId w:val="48"/>
        </w:numPr>
      </w:pPr>
      <w:r>
        <w:t xml:space="preserve">Kuponger som används för att köpa Officiella utbildningsprodukter från Microsoft får inte överlåtas eller säljas. </w:t>
      </w:r>
    </w:p>
    <w:p w:rsidR="00D078E7" w:rsidRDefault="00815E3A" w:rsidP="00815E3A">
      <w:pPr>
        <w:pStyle w:val="ProductList-Bullet"/>
        <w:numPr>
          <w:ilvl w:val="0"/>
          <w:numId w:val="48"/>
        </w:numPr>
      </w:pPr>
      <w:r>
        <w:t xml:space="preserve">Minskning av antalet kvalificerande licenser för vilka SA införskaffas till följd av returer och andra fakturajusteringar, där sådana tillåts, kan minska Kundens berättigade tjänstenivå för Utbildningskuponger. </w:t>
      </w:r>
    </w:p>
    <w:p w:rsidR="00D078E7" w:rsidRDefault="00815E3A" w:rsidP="00815E3A">
      <w:pPr>
        <w:pStyle w:val="ProductList-Bullet"/>
        <w:numPr>
          <w:ilvl w:val="0"/>
          <w:numId w:val="4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D078E7" w:rsidRDefault="00815E3A" w:rsidP="00815E3A">
      <w:pPr>
        <w:pStyle w:val="ProductList-Bullet"/>
        <w:numPr>
          <w:ilvl w:val="0"/>
          <w:numId w:val="48"/>
        </w:numPr>
      </w:pPr>
      <w:r>
        <w:t>Officiella utbildningsprodukter från Microsoft kan ändras när som helst utan föregående meddelande.</w:t>
      </w:r>
    </w:p>
    <w:p w:rsidR="00D078E7" w:rsidRDefault="00815E3A" w:rsidP="00815E3A">
      <w:pPr>
        <w:pStyle w:val="ProductList-Bullet"/>
        <w:numPr>
          <w:ilvl w:val="0"/>
          <w:numId w:val="48"/>
        </w:numPr>
      </w:pPr>
      <w:r>
        <w:t>Antalet dagar som krävs för att köpa en Officiella utbildningsprodukt från Microsoft kan ändras när som helst.</w:t>
      </w:r>
    </w:p>
    <w:p w:rsidR="00D078E7" w:rsidRDefault="00D078E7">
      <w:pPr>
        <w:pStyle w:val="ProductList-Body"/>
      </w:pPr>
    </w:p>
    <w:p w:rsidR="00D078E7" w:rsidRDefault="00815E3A">
      <w:pPr>
        <w:pStyle w:val="ProductList-ClauseHeading"/>
        <w:outlineLvl w:val="2"/>
      </w:pPr>
      <w:bookmarkStart w:id="348" w:name="_Sec583"/>
      <w:r>
        <w:t>E-Learning</w:t>
      </w:r>
      <w:bookmarkEnd w:id="348"/>
    </w:p>
    <w:p w:rsidR="00D078E7" w:rsidRDefault="00815E3A">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rsidR="00D078E7" w:rsidRDefault="00D078E7">
      <w:pPr>
        <w:pStyle w:val="ProductList-Body"/>
      </w:pPr>
    </w:p>
    <w:p w:rsidR="00D078E7" w:rsidRDefault="00815E3A">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D078E7" w:rsidRDefault="00D078E7">
      <w:pPr>
        <w:pStyle w:val="ProductList-Body"/>
      </w:pPr>
    </w:p>
    <w:p w:rsidR="00D078E7" w:rsidRDefault="00815E3A">
      <w:pPr>
        <w:pStyle w:val="ProductList-ClauseHeading"/>
        <w:outlineLvl w:val="2"/>
      </w:pPr>
      <w:bookmarkStart w:id="349" w:name="_Sec584"/>
      <w:r>
        <w:t>Program för hemanvändning</w:t>
      </w:r>
      <w:bookmarkEnd w:id="349"/>
    </w:p>
    <w:p w:rsidR="00D078E7" w:rsidRDefault="00815E3A">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D078E7" w:rsidRDefault="00D078E7">
      <w:pPr>
        <w:pStyle w:val="ProductList-Body"/>
      </w:pPr>
    </w:p>
    <w:p w:rsidR="00D078E7" w:rsidRDefault="00815E3A">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D078E7" w:rsidRDefault="00D078E7">
      <w:pPr>
        <w:pStyle w:val="ProductList-Body"/>
      </w:pPr>
    </w:p>
    <w:p w:rsidR="00D078E7" w:rsidRDefault="00815E3A">
      <w:pPr>
        <w:pStyle w:val="ProductList-Body"/>
      </w:pPr>
      <w:r>
        <w:t>Användningsvillkoren för programvara för programmet för hemanvändning gäller mellan Microsoft och Kundens anställda och finns att läsa via webbplatsen för programmet för hemanvändning.</w:t>
      </w:r>
    </w:p>
    <w:p w:rsidR="00D078E7" w:rsidRDefault="00D078E7">
      <w:pPr>
        <w:pStyle w:val="ProductList-Body"/>
      </w:pPr>
    </w:p>
    <w:p w:rsidR="00D078E7" w:rsidRDefault="00815E3A">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17"/>
        <w:gridCol w:w="5499"/>
      </w:tblGrid>
      <w:tr w:rsidR="00D07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Motsvarande Licens för Program för Hemanvändning</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Standard 2010/2013/2016</w:t>
            </w:r>
          </w:p>
          <w:p w:rsidR="00D078E7" w:rsidRDefault="00815E3A">
            <w:pPr>
              <w:pStyle w:val="ProductList-TableBody"/>
            </w:pPr>
            <w:r>
              <w:t xml:space="preserve">Office Professional Plus 2010/2013/2016 </w:t>
            </w:r>
          </w:p>
          <w:p w:rsidR="00D078E7" w:rsidRDefault="00815E3A">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Professional Plus 2016 HUP och Office 2016 för Mac Home &amp; Business med Skype för företag DL HUP</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Access 2010/2013/2016</w:t>
            </w:r>
          </w:p>
          <w:p w:rsidR="00D078E7" w:rsidRDefault="00815E3A">
            <w:pPr>
              <w:pStyle w:val="ProductList-TableBody"/>
            </w:pPr>
            <w:r>
              <w:t>Excel 2010/2013/2016</w:t>
            </w:r>
          </w:p>
          <w:p w:rsidR="00D078E7" w:rsidRDefault="00815E3A">
            <w:pPr>
              <w:pStyle w:val="ProductList-TableBody"/>
            </w:pPr>
            <w:r>
              <w:t>PowerPoint 2010/2013/2016</w:t>
            </w:r>
          </w:p>
          <w:p w:rsidR="00D078E7" w:rsidRDefault="00815E3A">
            <w:pPr>
              <w:pStyle w:val="ProductList-TableBody"/>
            </w:pPr>
            <w:r>
              <w:t>InfoPath 2010/2013/2016</w:t>
            </w:r>
          </w:p>
          <w:p w:rsidR="00D078E7" w:rsidRDefault="00815E3A">
            <w:pPr>
              <w:pStyle w:val="ProductList-TableBody"/>
            </w:pPr>
            <w:r>
              <w:t>Lync 2010/2013/2015</w:t>
            </w:r>
          </w:p>
          <w:p w:rsidR="00D078E7" w:rsidRDefault="00815E3A">
            <w:pPr>
              <w:pStyle w:val="ProductList-TableBody"/>
            </w:pPr>
            <w:r>
              <w:t>OneNote 2010/2013/2016</w:t>
            </w:r>
          </w:p>
          <w:p w:rsidR="00D078E7" w:rsidRDefault="00815E3A">
            <w:pPr>
              <w:pStyle w:val="ProductList-TableBody"/>
            </w:pPr>
            <w:r>
              <w:t>Outlook 2010/2013/2016</w:t>
            </w:r>
          </w:p>
          <w:p w:rsidR="00D078E7" w:rsidRDefault="00815E3A">
            <w:pPr>
              <w:pStyle w:val="ProductList-TableBody"/>
            </w:pPr>
            <w:r>
              <w:t>Publisher 2010/2013/2016</w:t>
            </w:r>
          </w:p>
          <w:p w:rsidR="00D078E7" w:rsidRDefault="00815E3A">
            <w:pPr>
              <w:pStyle w:val="ProductList-TableBody"/>
            </w:pPr>
            <w:r>
              <w:t>Skype för Business 2015</w:t>
            </w:r>
          </w:p>
          <w:p w:rsidR="00D078E7" w:rsidRDefault="00815E3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Office Professional Plus 2016 HUP och Office 2016 för Mac Home &amp; Business med Skype för företag DL HUP </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Visio Standard 2010/2013/2016 </w:t>
            </w:r>
          </w:p>
          <w:p w:rsidR="00D078E7" w:rsidRDefault="00815E3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Visio Professional 2016 HUP</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Project Standard 2010/2013/2016</w:t>
            </w:r>
          </w:p>
          <w:p w:rsidR="00D078E7" w:rsidRDefault="00815E3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Project Professional 2016 HUP</w:t>
            </w:r>
          </w:p>
        </w:tc>
      </w:tr>
    </w:tbl>
    <w:p w:rsidR="00D078E7" w:rsidRDefault="00815E3A">
      <w:pPr>
        <w:pStyle w:val="ProductList-Body"/>
      </w:pPr>
      <w:r>
        <w:rPr>
          <w:i/>
        </w:rPr>
        <w:t xml:space="preserve">För ytterligare information, inklusive information om framtida tillgänglighet för ytterligare programvara för hemanvändnings, se </w:t>
      </w:r>
      <w:hyperlink r:id="rId152">
        <w:r>
          <w:rPr>
            <w:i/>
            <w:color w:val="00467F"/>
            <w:u w:val="single"/>
          </w:rPr>
          <w:t>http://www.microsoft.com/licensing</w:t>
        </w:r>
      </w:hyperlink>
      <w:r>
        <w:rPr>
          <w:i/>
        </w:rPr>
        <w:t>.</w:t>
      </w:r>
    </w:p>
    <w:p w:rsidR="00D078E7" w:rsidRDefault="00D078E7">
      <w:pPr>
        <w:pStyle w:val="ProductList-Body"/>
      </w:pPr>
    </w:p>
    <w:p w:rsidR="00D078E7" w:rsidRDefault="00815E3A">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D078E7" w:rsidRDefault="00D078E7">
      <w:pPr>
        <w:pStyle w:val="ProductList-Body"/>
        <w:jc w:val="right"/>
      </w:pPr>
    </w:p>
    <w:p w:rsidR="00D078E7" w:rsidRDefault="00815E3A">
      <w:pPr>
        <w:pStyle w:val="ProductList-ClauseHeading"/>
        <w:outlineLvl w:val="2"/>
      </w:pPr>
      <w:bookmarkStart w:id="350" w:name="_Sec585"/>
      <w:r>
        <w:t>Problemlösningssupport dygnet runt</w:t>
      </w:r>
      <w:bookmarkEnd w:id="350"/>
    </w:p>
    <w:p w:rsidR="00D078E7" w:rsidRDefault="00815E3A">
      <w:pPr>
        <w:pStyle w:val="ProductList-Body"/>
      </w:pPr>
      <w:r>
        <w:t>Kunder (andra än de som gör sina inköp genom Akademiska program) med SA-täckning är berättigade till problemlösningssupport dygnet runt.</w:t>
      </w:r>
    </w:p>
    <w:p w:rsidR="00D078E7" w:rsidRDefault="00D078E7">
      <w:pPr>
        <w:pStyle w:val="ProductList-Body"/>
      </w:pPr>
    </w:p>
    <w:p w:rsidR="00D078E7" w:rsidRDefault="00815E3A">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D078E7" w:rsidRDefault="00D078E7">
      <w:pPr>
        <w:pStyle w:val="ProductList-Body"/>
      </w:pPr>
    </w:p>
    <w:p w:rsidR="00D078E7" w:rsidRDefault="00815E3A">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D078E7" w:rsidRDefault="00D078E7">
      <w:pPr>
        <w:pStyle w:val="ProductList-Body"/>
      </w:pPr>
    </w:p>
    <w:p w:rsidR="00D078E7" w:rsidRDefault="00815E3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D078E7" w:rsidRDefault="00D078E7">
      <w:pPr>
        <w:pStyle w:val="ProductList-Body"/>
      </w:pPr>
    </w:p>
    <w:p w:rsidR="00D078E7" w:rsidRDefault="00815E3A">
      <w:pPr>
        <w:pStyle w:val="ProductList-SubClauseHeading"/>
        <w:outlineLvl w:val="3"/>
      </w:pPr>
      <w:r>
        <w:t>Tilldelning av telefonsupportincidenter för alla program utom MPSA</w:t>
      </w:r>
    </w:p>
    <w:p w:rsidR="00D078E7" w:rsidRDefault="00815E3A">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D078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IW/Klient – Ersättningsökningar för incidenter</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$200,000</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300,000</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270,000</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 Fr. 330,000</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1,650,000 CRC</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1,600,000 kr</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215,000</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£135,000</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24,000,000 JPY</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240,000,000 KWD</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1,650,000 kr</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350,000</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2,000,000 kr</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7,000,000 NTD</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10,000,000 INR</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6,600,000 RUB</w:t>
            </w:r>
          </w:p>
        </w:tc>
      </w:tr>
    </w:tbl>
    <w:p w:rsidR="00D078E7" w:rsidRDefault="00D078E7">
      <w:pPr>
        <w:pStyle w:val="ProductList-BodyIndented"/>
        <w:ind w:left="720"/>
      </w:pPr>
    </w:p>
    <w:p w:rsidR="00D078E7" w:rsidRDefault="00815E3A">
      <w:pPr>
        <w:pStyle w:val="ProductList-BodyIndented"/>
      </w:pPr>
      <w:r>
        <w:t>Telefonsupportincidenter som inte har använts löper ut när SA-täckningen upphör. Telefonsupportincidenter kan inte överföras mellan registreringar och avtal.</w:t>
      </w:r>
    </w:p>
    <w:p w:rsidR="00D078E7" w:rsidRDefault="00D078E7">
      <w:pPr>
        <w:pStyle w:val="ProductList-BodyIndented"/>
      </w:pPr>
    </w:p>
    <w:p w:rsidR="00D078E7" w:rsidRDefault="00815E3A">
      <w:pPr>
        <w:pStyle w:val="ProductList-BodyIndented"/>
      </w:pPr>
      <w:r>
        <w:t xml:space="preserve">Åtkomst till lokal telefonsupport är tillgänglig under den kontorstid som anges på webbplatsen </w:t>
      </w:r>
      <w:hyperlink r:id="rId153">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D078E7" w:rsidRDefault="00D078E7">
      <w:pPr>
        <w:pStyle w:val="ProductList-BodyIndented"/>
      </w:pPr>
    </w:p>
    <w:p w:rsidR="00D078E7" w:rsidRDefault="00815E3A">
      <w:pPr>
        <w:pStyle w:val="ProductList-SubClauseHeading"/>
        <w:outlineLvl w:val="3"/>
      </w:pPr>
      <w:r>
        <w:t>Tilldelning av telefonsupportincidenter för MPSA</w:t>
      </w:r>
    </w:p>
    <w:p w:rsidR="00D078E7" w:rsidRDefault="00815E3A">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7"/>
        <w:gridCol w:w="5279"/>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D078E7" w:rsidRDefault="00815E3A">
            <w:pPr>
              <w:pStyle w:val="ProductList-TableBody"/>
            </w:pPr>
            <w:r>
              <w:rPr>
                <w:color w:val="FFFFFF"/>
              </w:rPr>
              <w:t>Poäng per telefonsupportincident</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Applikationer och system (kombinerat)</w:t>
            </w:r>
          </w:p>
        </w:tc>
        <w:tc>
          <w:tcPr>
            <w:tcW w:w="6000" w:type="dxa"/>
            <w:tcBorders>
              <w:left w:val="single" w:sz="4" w:space="0" w:color="000000"/>
              <w:right w:val="single" w:sz="4" w:space="0" w:color="000000"/>
            </w:tcBorders>
          </w:tcPr>
          <w:p w:rsidR="00D078E7" w:rsidRDefault="00815E3A">
            <w:pPr>
              <w:pStyle w:val="ProductList-TableBody"/>
            </w:pPr>
            <w:r>
              <w:t>2,000</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Server</w:t>
            </w:r>
          </w:p>
        </w:tc>
        <w:tc>
          <w:tcPr>
            <w:tcW w:w="6000" w:type="dxa"/>
            <w:tcBorders>
              <w:left w:val="single" w:sz="4" w:space="0" w:color="000000"/>
              <w:right w:val="single" w:sz="4" w:space="0" w:color="000000"/>
            </w:tcBorders>
          </w:tcPr>
          <w:p w:rsidR="00D078E7" w:rsidRDefault="00815E3A">
            <w:pPr>
              <w:pStyle w:val="ProductList-TableBody"/>
            </w:pPr>
            <w:r>
              <w:t>400</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CAL</w:t>
            </w:r>
          </w:p>
        </w:tc>
        <w:tc>
          <w:tcPr>
            <w:tcW w:w="6000" w:type="dxa"/>
            <w:tcBorders>
              <w:left w:val="single" w:sz="4" w:space="0" w:color="000000"/>
              <w:right w:val="single" w:sz="4" w:space="0" w:color="000000"/>
            </w:tcBorders>
          </w:tcPr>
          <w:p w:rsidR="00D078E7" w:rsidRDefault="00815E3A">
            <w:pPr>
              <w:pStyle w:val="ProductList-TableBody"/>
            </w:pPr>
            <w:r>
              <w:t>400</w:t>
            </w:r>
          </w:p>
        </w:tc>
      </w:tr>
    </w:tbl>
    <w:p w:rsidR="00D078E7" w:rsidRDefault="00D078E7">
      <w:pPr>
        <w:pStyle w:val="ProductList-BodyIndented"/>
      </w:pPr>
    </w:p>
    <w:p w:rsidR="00D078E7" w:rsidRDefault="00815E3A">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D078E7" w:rsidRDefault="00D078E7">
      <w:pPr>
        <w:pStyle w:val="ProductList-BodyIndented"/>
      </w:pPr>
    </w:p>
    <w:p w:rsidR="00D078E7" w:rsidRDefault="00815E3A">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D078E7" w:rsidRDefault="00D078E7">
      <w:pPr>
        <w:pStyle w:val="ProductList-SubClauseHeading"/>
        <w:outlineLvl w:val="3"/>
      </w:pPr>
    </w:p>
    <w:p w:rsidR="00D078E7" w:rsidRDefault="00815E3A">
      <w:pPr>
        <w:pStyle w:val="ProductList-SubClauseHeading"/>
        <w:outlineLvl w:val="3"/>
      </w:pPr>
      <w:r>
        <w:t>Webbaserade incidenter</w:t>
      </w:r>
    </w:p>
    <w:p w:rsidR="00D078E7" w:rsidRDefault="00815E3A">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D078E7" w:rsidRDefault="00D078E7">
      <w:pPr>
        <w:pStyle w:val="ProductList-BodyIndented"/>
      </w:pPr>
    </w:p>
    <w:p w:rsidR="00D078E7" w:rsidRDefault="00815E3A">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D078E7" w:rsidRDefault="00D078E7">
      <w:pPr>
        <w:pStyle w:val="ProductList-BodyIndented"/>
        <w:ind w:left="720"/>
      </w:pPr>
    </w:p>
    <w:p w:rsidR="00D078E7" w:rsidRDefault="00815E3A">
      <w:pPr>
        <w:pStyle w:val="ProductList-SubClauseHeading"/>
        <w:outlineLvl w:val="3"/>
      </w:pPr>
      <w:r>
        <w:t>Supportkontakter</w:t>
      </w:r>
    </w:p>
    <w:p w:rsidR="00D078E7" w:rsidRDefault="00815E3A">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D078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S/S+: EA-nivå D</w:t>
            </w:r>
          </w:p>
        </w:tc>
      </w:tr>
      <w:tr w:rsidR="00D078E7">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Efter behov</w:t>
            </w:r>
          </w:p>
        </w:tc>
      </w:tr>
      <w:tr w:rsidR="00D078E7">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w:t>
            </w:r>
          </w:p>
        </w:tc>
      </w:tr>
    </w:tbl>
    <w:p w:rsidR="00D078E7" w:rsidRDefault="00D078E7">
      <w:pPr>
        <w:pStyle w:val="ProductList-BodyIndented"/>
      </w:pPr>
    </w:p>
    <w:p w:rsidR="00D078E7" w:rsidRDefault="00815E3A">
      <w:pPr>
        <w:pStyle w:val="ProductList-SubClauseHeading"/>
        <w:outlineLvl w:val="3"/>
      </w:pPr>
      <w:r>
        <w:t>Tjänstenivå för Software Assurance-kunder</w:t>
      </w:r>
    </w:p>
    <w:p w:rsidR="00D078E7" w:rsidRDefault="00815E3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D078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Förväntat svar från Kunden</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Kritisk inverkan på verksamheten: </w:t>
            </w:r>
          </w:p>
          <w:p w:rsidR="00D078E7" w:rsidRDefault="00815E3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Första samtalssvar inom 2 timmar eller mindre baserat på supporterbjudande</w:t>
            </w:r>
          </w:p>
          <w:p w:rsidR="00D078E7" w:rsidRDefault="00815E3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Lämpliga resurser sätts in för att upprätthålla en kontinuerlig hjälp dygnet runt2</w:t>
            </w:r>
          </w:p>
          <w:p w:rsidR="00D078E7" w:rsidRDefault="00815E3A">
            <w:pPr>
              <w:pStyle w:val="ProductList-TableBody"/>
            </w:pPr>
            <w:r>
              <w:t>Snabb åtkomst och svar från ändringskontrollinstansen</w:t>
            </w:r>
          </w:p>
          <w:p w:rsidR="00D078E7" w:rsidRDefault="00815E3A">
            <w:pPr>
              <w:pStyle w:val="ProductList-TableBody"/>
            </w:pPr>
            <w:r>
              <w:t>Lämpliga ansvariga meddelas</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Måttlig inverkan på verksamheten: </w:t>
            </w:r>
          </w:p>
          <w:p w:rsidR="00D078E7" w:rsidRDefault="00815E3A">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Första samtalssvar inom 4 timmar eller mindre baserat på supporterbjudande</w:t>
            </w:r>
          </w:p>
          <w:p w:rsidR="00D078E7" w:rsidRDefault="00815E3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Lämpliga resurser sätts in för att upprätthålla en kontinuerlig hjälp under Kontorstid</w:t>
            </w:r>
          </w:p>
          <w:p w:rsidR="00D078E7" w:rsidRDefault="00815E3A">
            <w:pPr>
              <w:pStyle w:val="ProductList-TableBody"/>
            </w:pPr>
            <w:r>
              <w:t>Åtkomst och svar från ändringskontrollinstansen inom 4 timmar (Kontorstid).</w:t>
            </w:r>
          </w:p>
        </w:tc>
      </w:tr>
      <w:tr w:rsidR="00D078E7">
        <w:tc>
          <w:tcPr>
            <w:tcW w:w="29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Minimal inverkan på verksamheten: </w:t>
            </w:r>
          </w:p>
          <w:p w:rsidR="00D078E7" w:rsidRDefault="00815E3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Första samtalssvar inom en arbetsdag eller mindre baserat på supporterbjudande</w:t>
            </w:r>
          </w:p>
          <w:p w:rsidR="00D078E7" w:rsidRDefault="00815E3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Korrekt kontaktinformation till ärendeansvarig</w:t>
            </w:r>
          </w:p>
          <w:p w:rsidR="00D078E7" w:rsidRDefault="00815E3A">
            <w:pPr>
              <w:pStyle w:val="ProductList-TableBody"/>
            </w:pPr>
            <w:r>
              <w:t>Svar inom en arbetsdag.</w:t>
            </w:r>
          </w:p>
        </w:tc>
      </w:tr>
    </w:tbl>
    <w:p w:rsidR="00D078E7" w:rsidRDefault="00815E3A">
      <w:pPr>
        <w:pStyle w:val="ProductList-BodyIndented"/>
      </w:pPr>
      <w:r>
        <w:rPr>
          <w:i/>
        </w:rPr>
        <w:t>1 Kontakta Microsofts representant för lokal kontorstid.</w:t>
      </w:r>
    </w:p>
    <w:p w:rsidR="00D078E7" w:rsidRDefault="00815E3A">
      <w:pPr>
        <w:pStyle w:val="ProductList-BodyIndented"/>
      </w:pPr>
      <w:r>
        <w:rPr>
          <w:i/>
        </w:rPr>
        <w:t>2 Microsoft kan behöva nedgradera allvarlighetsgraden om Kunden inte kan tillhandahålla tillräckliga resurser eller svar så att Microsoft kan fortsätta med problemlösningsarbetet.</w:t>
      </w:r>
    </w:p>
    <w:p w:rsidR="00D078E7" w:rsidRDefault="00D078E7">
      <w:pPr>
        <w:pStyle w:val="ProductList-BodyIndented"/>
        <w:ind w:left="720"/>
      </w:pPr>
    </w:p>
    <w:p w:rsidR="00D078E7" w:rsidRDefault="00815E3A">
      <w:pPr>
        <w:pStyle w:val="ProductList-SubClauseHeading"/>
        <w:outlineLvl w:val="3"/>
      </w:pPr>
      <w:r>
        <w:t>Omvandling av incidenter för Software Assurance problemlösningssupport dygnet runt till Premier Support-tjänster</w:t>
      </w:r>
    </w:p>
    <w:p w:rsidR="00D078E7" w:rsidRDefault="00815E3A">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D078E7" w:rsidRDefault="00D078E7">
      <w:pPr>
        <w:pStyle w:val="ProductList-BodyIndented"/>
      </w:pPr>
    </w:p>
    <w:p w:rsidR="00D078E7" w:rsidRDefault="00815E3A">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D078E7" w:rsidRDefault="00D078E7">
      <w:pPr>
        <w:pStyle w:val="ProductList-BodyIndented"/>
        <w:ind w:left="720"/>
      </w:pPr>
    </w:p>
    <w:p w:rsidR="00D078E7" w:rsidRDefault="00815E3A">
      <w:pPr>
        <w:pStyle w:val="ProductList-SubClauseHeading"/>
        <w:outlineLvl w:val="3"/>
      </w:pPr>
      <w:r>
        <w:t>Ytterligare Företagsvillkor</w:t>
      </w:r>
    </w:p>
    <w:p w:rsidR="00D078E7" w:rsidRDefault="00815E3A">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D078E7" w:rsidRDefault="00D078E7">
      <w:pPr>
        <w:pStyle w:val="ProductList-BodyIndented"/>
      </w:pPr>
    </w:p>
    <w:p w:rsidR="00D078E7" w:rsidRDefault="00815E3A">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D078E7" w:rsidRDefault="00D078E7">
      <w:pPr>
        <w:pStyle w:val="ProductList-BodyIndented"/>
      </w:pPr>
    </w:p>
    <w:p w:rsidR="00D078E7" w:rsidRDefault="00815E3A">
      <w:pPr>
        <w:pStyle w:val="ProductList-SubClauseHeading"/>
        <w:outlineLvl w:val="3"/>
      </w:pPr>
      <w:r>
        <w:t>SCE-berättigande</w:t>
      </w:r>
    </w:p>
    <w:p w:rsidR="00D078E7" w:rsidRDefault="00815E3A">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D078E7" w:rsidRDefault="00D078E7">
      <w:pPr>
        <w:pStyle w:val="ProductList-BodyIndented"/>
      </w:pPr>
    </w:p>
    <w:p w:rsidR="00D078E7" w:rsidRDefault="00815E3A">
      <w:pPr>
        <w:pStyle w:val="ProductList-BodyIndented"/>
      </w:pPr>
      <w:r>
        <w:t>De kvalificerande Application Platform-produkterna är:</w:t>
      </w:r>
    </w:p>
    <w:p w:rsidR="00D078E7" w:rsidRDefault="00815E3A" w:rsidP="00815E3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D078E7" w:rsidRDefault="00815E3A" w:rsidP="00815E3A">
      <w:pPr>
        <w:pStyle w:val="ProductList-Bullet"/>
        <w:numPr>
          <w:ilvl w:val="1"/>
          <w:numId w:val="49"/>
        </w:numPr>
      </w:pPr>
      <w:r>
        <w:t>BizTalk Server</w:t>
      </w:r>
      <w:r>
        <w:fldChar w:fldCharType="begin"/>
      </w:r>
      <w:r>
        <w:instrText xml:space="preserve"> XE "BizTalk Server" </w:instrText>
      </w:r>
      <w:r>
        <w:fldChar w:fldCharType="end"/>
      </w:r>
      <w:r>
        <w:t xml:space="preserve"> (Standard, Enterprise och Branch)</w:t>
      </w:r>
    </w:p>
    <w:p w:rsidR="00D078E7" w:rsidRDefault="00815E3A" w:rsidP="00815E3A">
      <w:pPr>
        <w:pStyle w:val="ProductList-Bullet"/>
        <w:numPr>
          <w:ilvl w:val="1"/>
          <w:numId w:val="49"/>
        </w:numPr>
      </w:pPr>
      <w:r>
        <w:t>Office SharePoint Server</w:t>
      </w:r>
      <w:r>
        <w:fldChar w:fldCharType="begin"/>
      </w:r>
      <w:r>
        <w:instrText xml:space="preserve"> XE "SharePoint Server" </w:instrText>
      </w:r>
      <w:r>
        <w:fldChar w:fldCharType="end"/>
      </w:r>
    </w:p>
    <w:p w:rsidR="00D078E7" w:rsidRDefault="00815E3A">
      <w:pPr>
        <w:pStyle w:val="ProductList-BodyIndented"/>
      </w:pPr>
      <w:r>
        <w:t>De kvalificerande produkterna från Core Infrastructure-komponenten är:</w:t>
      </w:r>
    </w:p>
    <w:p w:rsidR="00D078E7" w:rsidRDefault="00815E3A" w:rsidP="00815E3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D078E7" w:rsidRDefault="00815E3A" w:rsidP="00815E3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D078E7" w:rsidRDefault="00D078E7">
      <w:pPr>
        <w:pStyle w:val="ProductList-BodyIndented"/>
      </w:pPr>
    </w:p>
    <w:p w:rsidR="00D078E7" w:rsidRDefault="00815E3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Minsta Genomsnittliga SA-utgifter per år för att vara berättigad Obegränsad PRS dygnet runt.</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250,000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375,000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337,500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412,500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2,062,500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2,000,000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268,750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168,750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30,000,000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300,000,000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2,062,500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437,500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2,500,000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8,750,000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12,500,000</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8,250,000</w:t>
            </w:r>
          </w:p>
        </w:tc>
      </w:tr>
    </w:tbl>
    <w:p w:rsidR="00D078E7" w:rsidRDefault="00D078E7">
      <w:pPr>
        <w:pStyle w:val="ProductList-BodyIndented"/>
        <w:ind w:left="720"/>
      </w:pPr>
    </w:p>
    <w:p w:rsidR="00D078E7" w:rsidRDefault="00815E3A">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D078E7" w:rsidRDefault="00D078E7">
      <w:pPr>
        <w:pStyle w:val="ProductList-BodyIndented"/>
        <w:ind w:left="720"/>
      </w:pPr>
    </w:p>
    <w:p w:rsidR="00D078E7" w:rsidRDefault="00815E3A">
      <w:pPr>
        <w:pStyle w:val="ProductList-SubClauseHeading"/>
        <w:outlineLvl w:val="3"/>
      </w:pPr>
      <w:r>
        <w:t>Berättigande för Parallel Data Warehouse</w:t>
      </w:r>
    </w:p>
    <w:p w:rsidR="00D078E7" w:rsidRDefault="00815E3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D078E7" w:rsidRDefault="00D078E7">
      <w:pPr>
        <w:pStyle w:val="ProductList-BodyIndented"/>
      </w:pPr>
    </w:p>
    <w:p w:rsidR="00D078E7" w:rsidRDefault="00815E3A">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D078E7" w:rsidRDefault="00D078E7">
      <w:pPr>
        <w:pStyle w:val="ProductList-BodyIndented"/>
      </w:pPr>
    </w:p>
    <w:p w:rsidR="00D078E7" w:rsidRDefault="00815E3A">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Tillåtna supportkontakter</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4</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6</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7</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8</w:t>
            </w:r>
          </w:p>
        </w:tc>
      </w:tr>
    </w:tbl>
    <w:p w:rsidR="00D078E7" w:rsidRDefault="00D078E7">
      <w:pPr>
        <w:pStyle w:val="ProductList-BodyIndented"/>
      </w:pPr>
    </w:p>
    <w:p w:rsidR="00D078E7" w:rsidRDefault="00815E3A">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D078E7" w:rsidRDefault="00815E3A">
      <w:pPr>
        <w:pStyle w:val="ProductList-BodyIndented"/>
      </w:pPr>
      <w:r>
        <w:t xml:space="preserve">Obs! Kunder som för tillfället är licensierade för PDW bibehåller denna fördel i </w:t>
      </w:r>
      <w:hyperlink r:id="rId154">
        <w:r>
          <w:rPr>
            <w:color w:val="00467F"/>
            <w:u w:val="single"/>
          </w:rPr>
          <w:t>Produktvillkoren för juni 2016</w:t>
        </w:r>
      </w:hyperlink>
      <w:r>
        <w:t>.</w:t>
      </w:r>
    </w:p>
    <w:p w:rsidR="00D078E7" w:rsidRDefault="00D078E7">
      <w:pPr>
        <w:pStyle w:val="ProductList-BodyIndented"/>
      </w:pPr>
    </w:p>
    <w:p w:rsidR="00D078E7" w:rsidRDefault="00815E3A">
      <w:pPr>
        <w:pStyle w:val="ProductList-ClauseHeading"/>
        <w:outlineLvl w:val="2"/>
      </w:pPr>
      <w:bookmarkStart w:id="351" w:name="_Sec587"/>
      <w:r>
        <w:t>Tillgänglighet för Step-Up-licens</w:t>
      </w:r>
      <w:bookmarkEnd w:id="351"/>
    </w:p>
    <w:p w:rsidR="00D078E7" w:rsidRDefault="00815E3A">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2"/>
        <w:gridCol w:w="5504"/>
      </w:tblGrid>
      <w:tr w:rsidR="00D07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Step-Up Till</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BizTalk Server Standard</w:t>
            </w:r>
            <w:r>
              <w:fldChar w:fldCharType="begin"/>
            </w:r>
            <w:r>
              <w:instrText xml:space="preserve"> XE "BizTalk Server Standard"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BizTalk Server Enterprise</w:t>
            </w:r>
            <w:r>
              <w:fldChar w:fldCharType="begin"/>
            </w:r>
            <w:r>
              <w:instrText xml:space="preserve"> XE "BizTalk Server Enterprise"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BizTalk Server Enterprise</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w:t>
            </w:r>
            <w:r>
              <w:fldChar w:fldCharType="begin"/>
            </w:r>
            <w:r>
              <w:instrText xml:space="preserve"> XE "Enterprise CAL" </w:instrText>
            </w:r>
            <w:r>
              <w:fldChar w:fldCharType="end"/>
            </w:r>
            <w:r>
              <w:t xml:space="preserve"> Suite</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Infrastructure Server Suite Datacenter</w:t>
            </w:r>
            <w:r>
              <w:fldChar w:fldCharType="begin"/>
            </w:r>
            <w:r>
              <w:instrText xml:space="preserve"> XE "Core Infrastructure Server Suite Datacenter"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Desktop Education med Enterprise CAL Suite</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Desktop School med Enterprise CAL Suite</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Exchange Server Enterprise</w:t>
            </w:r>
            <w:r>
              <w:fldChar w:fldCharType="begin"/>
            </w:r>
            <w:r>
              <w:instrText xml:space="preserve"> XE "Exchange Server Enterprise"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Forefront TMG Enterprise</w:t>
            </w:r>
            <w:r>
              <w:fldChar w:fldCharType="begin"/>
            </w:r>
            <w:r>
              <w:instrText xml:space="preserve"> XE "Forefront TMG Enterprise"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Professional Plus</w:t>
            </w:r>
            <w:r>
              <w:fldChar w:fldCharType="begin"/>
            </w:r>
            <w:r>
              <w:instrText xml:space="preserve"> XE "Office Professional Plus"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Företagsdesktop</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Project Professional</w:t>
            </w:r>
            <w:r>
              <w:fldChar w:fldCharType="begin"/>
            </w:r>
            <w:r>
              <w:instrText xml:space="preserve"> XE "Project Professional"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Server Enterprise Core</w:t>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Server Business Intelligence</w:t>
            </w:r>
            <w:r>
              <w:fldChar w:fldCharType="begin"/>
            </w:r>
            <w:r>
              <w:instrText xml:space="preserve"> XE "SQL Server Business Intelligence"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Datacenter</w:t>
            </w:r>
            <w:r>
              <w:fldChar w:fldCharType="begin"/>
            </w:r>
            <w:r>
              <w:instrText xml:space="preserve"> XE "System Center Datacenter"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Visio Professional</w:t>
            </w:r>
            <w:r>
              <w:fldChar w:fldCharType="begin"/>
            </w:r>
            <w:r>
              <w:instrText xml:space="preserve"> XE "Visio Professional"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Visual Studio Enterprise-prenumeration</w:t>
            </w:r>
            <w:r>
              <w:fldChar w:fldCharType="begin"/>
            </w:r>
            <w:r>
              <w:instrText xml:space="preserve"> XE "Visual Studio Enterprise-prenumeration"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Visual Studio Enterprise-prenumeration</w:t>
            </w:r>
            <w:r>
              <w:fldChar w:fldCharType="begin"/>
            </w:r>
            <w:r>
              <w:instrText xml:space="preserve"> XE "Visual Studio Enterprise-prenumeration" </w:instrText>
            </w:r>
            <w:r>
              <w:fldChar w:fldCharType="end"/>
            </w:r>
          </w:p>
        </w:tc>
      </w:tr>
      <w:tr w:rsidR="00D078E7">
        <w:tc>
          <w:tcPr>
            <w:tcW w:w="600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Server Datacenter</w:t>
            </w:r>
            <w:r>
              <w:fldChar w:fldCharType="begin"/>
            </w:r>
            <w:r>
              <w:instrText xml:space="preserve"> XE "Windows Server Datacenter" </w:instrText>
            </w:r>
            <w:r>
              <w:fldChar w:fldCharType="end"/>
            </w:r>
          </w:p>
        </w:tc>
      </w:tr>
    </w:tbl>
    <w:p w:rsidR="00D078E7" w:rsidRDefault="00D078E7">
      <w:pPr>
        <w:pStyle w:val="ProductList-Body"/>
      </w:pPr>
    </w:p>
    <w:p w:rsidR="00D078E7" w:rsidRDefault="00815E3A">
      <w:pPr>
        <w:pStyle w:val="ProductList-ClauseHeading"/>
        <w:outlineLvl w:val="2"/>
      </w:pPr>
      <w:bookmarkStart w:id="352" w:name="_Sec588"/>
      <w:r>
        <w:t>Servrar – Rättigheter för Återställning vid Krasch</w:t>
      </w:r>
      <w:bookmarkEnd w:id="352"/>
    </w:p>
    <w:p w:rsidR="00D078E7" w:rsidRDefault="00815E3A">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D078E7" w:rsidRDefault="00D078E7">
      <w:pPr>
        <w:pStyle w:val="ProductList-Body"/>
      </w:pPr>
    </w:p>
    <w:p w:rsidR="00D078E7" w:rsidRDefault="00815E3A">
      <w:pPr>
        <w:pStyle w:val="ProductList-SubSubClauseHeading"/>
        <w:outlineLvl w:val="4"/>
      </w:pPr>
      <w:r>
        <w:t>Tillåten användning av säkerhetskopierade Instanser</w:t>
      </w:r>
    </w:p>
    <w:p w:rsidR="00D078E7" w:rsidRDefault="00815E3A">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D078E7" w:rsidRDefault="00815E3A" w:rsidP="00815E3A">
      <w:pPr>
        <w:pStyle w:val="ProductList-Bullet"/>
        <w:numPr>
          <w:ilvl w:val="2"/>
          <w:numId w:val="51"/>
        </w:numPr>
      </w:pPr>
      <w:r>
        <w:t xml:space="preserve">Under korta perioder då återställning vid krasch-funktioner testas under en vecka var 90:e dag; </w:t>
      </w:r>
    </w:p>
    <w:p w:rsidR="00D078E7" w:rsidRDefault="00815E3A" w:rsidP="00815E3A">
      <w:pPr>
        <w:pStyle w:val="ProductList-Bullet"/>
        <w:numPr>
          <w:ilvl w:val="2"/>
          <w:numId w:val="5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D078E7" w:rsidRDefault="00815E3A" w:rsidP="00815E3A">
      <w:pPr>
        <w:pStyle w:val="ProductList-Bullet"/>
        <w:numPr>
          <w:ilvl w:val="2"/>
          <w:numId w:val="5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D078E7" w:rsidRDefault="00D078E7">
      <w:pPr>
        <w:pStyle w:val="ProductList-BodyIndented2"/>
      </w:pPr>
    </w:p>
    <w:p w:rsidR="00D078E7" w:rsidRDefault="00815E3A">
      <w:pPr>
        <w:pStyle w:val="ProductList-SubSubClauseHeading"/>
        <w:outlineLvl w:val="4"/>
      </w:pPr>
      <w:r>
        <w:t>Användning av Azure-hybridförmånen för Haveriberedskap</w:t>
      </w:r>
    </w:p>
    <w:p w:rsidR="00D078E7" w:rsidRDefault="00815E3A">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D078E7" w:rsidRDefault="00D078E7">
      <w:pPr>
        <w:pStyle w:val="ProductList-BodyIndented2"/>
      </w:pPr>
    </w:p>
    <w:p w:rsidR="00D078E7" w:rsidRDefault="00815E3A">
      <w:pPr>
        <w:pStyle w:val="ProductList-SubSubClauseHeading"/>
        <w:outlineLvl w:val="4"/>
      </w:pPr>
      <w:r>
        <w:t>Krav för användning av Återställning vid krasch</w:t>
      </w:r>
    </w:p>
    <w:p w:rsidR="00D078E7" w:rsidRDefault="00815E3A">
      <w:pPr>
        <w:pStyle w:val="ProductList-BodyIndented2"/>
      </w:pPr>
      <w:r>
        <w:t>För att använda programvaran under rättigheter för återställning vid krasch måste Kunde uppfylla följande villkor:</w:t>
      </w:r>
    </w:p>
    <w:p w:rsidR="00D078E7" w:rsidRDefault="00815E3A" w:rsidP="00815E3A">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D078E7" w:rsidRDefault="00815E3A" w:rsidP="00815E3A">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78E7" w:rsidRDefault="00815E3A" w:rsidP="00815E3A">
      <w:pPr>
        <w:pStyle w:val="ProductList-Bullet"/>
        <w:numPr>
          <w:ilvl w:val="2"/>
          <w:numId w:val="5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D078E7" w:rsidRDefault="00815E3A" w:rsidP="00815E3A">
      <w:pPr>
        <w:pStyle w:val="ProductList-Bullet"/>
        <w:numPr>
          <w:ilvl w:val="2"/>
          <w:numId w:val="5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D078E7" w:rsidRDefault="00815E3A" w:rsidP="00815E3A">
      <w:pPr>
        <w:pStyle w:val="ProductList-Bullet"/>
        <w:numPr>
          <w:ilvl w:val="2"/>
          <w:numId w:val="5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D078E7" w:rsidRDefault="00815E3A" w:rsidP="00815E3A">
      <w:pPr>
        <w:pStyle w:val="ProductList-Bullet"/>
        <w:numPr>
          <w:ilvl w:val="2"/>
          <w:numId w:val="5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D078E7" w:rsidRDefault="00D078E7">
      <w:pPr>
        <w:pStyle w:val="ProductList-BodyIndented2"/>
      </w:pPr>
    </w:p>
    <w:p w:rsidR="00D078E7" w:rsidRDefault="00815E3A">
      <w:pPr>
        <w:pStyle w:val="ProductList-SubSubClauseHeading"/>
        <w:outlineLvl w:val="4"/>
      </w:pPr>
      <w:r>
        <w:t>Ytterligare tillåten användning av Windows Server</w:t>
      </w:r>
    </w:p>
    <w:p w:rsidR="00D078E7" w:rsidRDefault="00815E3A" w:rsidP="00815E3A">
      <w:pPr>
        <w:pStyle w:val="ProductList-Bullet"/>
        <w:numPr>
          <w:ilvl w:val="2"/>
          <w:numId w:val="5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D078E7" w:rsidRDefault="00815E3A" w:rsidP="00815E3A">
      <w:pPr>
        <w:pStyle w:val="ProductList-Bullet"/>
        <w:numPr>
          <w:ilvl w:val="3"/>
          <w:numId w:val="5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w:t>
      </w:r>
    </w:p>
    <w:p w:rsidR="00D078E7" w:rsidRDefault="00815E3A" w:rsidP="00815E3A">
      <w:pPr>
        <w:pStyle w:val="ProductList-Bullet"/>
        <w:numPr>
          <w:ilvl w:val="3"/>
          <w:numId w:val="5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D078E7" w:rsidRDefault="00815E3A">
      <w:pPr>
        <w:pStyle w:val="ProductList-BodyIndented2"/>
        <w:ind w:left="1440"/>
      </w:pPr>
      <w:r>
        <w:t>- köra virtualiseringsprogramvara för maskinvaran, t.ex. Hyper-V</w:t>
      </w:r>
    </w:p>
    <w:p w:rsidR="00D078E7" w:rsidRDefault="00815E3A">
      <w:pPr>
        <w:pStyle w:val="ProductList-BodyIndented2"/>
        <w:ind w:left="1440"/>
      </w:pPr>
      <w:r>
        <w:t>- tillhandahålla virtualiseringstjänster för maskinvaran</w:t>
      </w:r>
    </w:p>
    <w:p w:rsidR="00D078E7" w:rsidRDefault="00815E3A">
      <w:pPr>
        <w:pStyle w:val="ProductList-BodyIndented2"/>
        <w:ind w:left="1440"/>
      </w:pPr>
      <w:r>
        <w:t>- köra programvaruagenter för att hantera virtualiseringsprogramvaran för maskinvaran</w:t>
      </w:r>
    </w:p>
    <w:p w:rsidR="00D078E7" w:rsidRDefault="00815E3A">
      <w:pPr>
        <w:pStyle w:val="ProductList-BodyIndented2"/>
        <w:ind w:left="1440"/>
      </w:pPr>
      <w:r>
        <w:t>- fungera som mål för kopiering</w:t>
      </w:r>
    </w:p>
    <w:p w:rsidR="00D078E7" w:rsidRDefault="00815E3A">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D078E7" w:rsidRDefault="00815E3A">
      <w:pPr>
        <w:pStyle w:val="ProductList-BodyIndented2"/>
        <w:ind w:left="144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D078E7" w:rsidRDefault="00815E3A">
      <w:pPr>
        <w:pStyle w:val="ProductList-BodyIndented2"/>
        <w:ind w:left="1440"/>
      </w:pPr>
      <w:r>
        <w:t xml:space="preserve">- köra återställning vid krasch-tjänster enligt vad som beskrivs ovan </w:t>
      </w:r>
    </w:p>
    <w:p w:rsidR="00D078E7" w:rsidRDefault="00815E3A" w:rsidP="00815E3A">
      <w:pPr>
        <w:pStyle w:val="ProductList-Bullet"/>
        <w:numPr>
          <w:ilvl w:val="3"/>
          <w:numId w:val="5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78E7" w:rsidRDefault="00D078E7">
      <w:pPr>
        <w:pStyle w:val="ProductList-BodyIndented2"/>
      </w:pPr>
    </w:p>
    <w:p w:rsidR="00D078E7" w:rsidRDefault="00D078E7">
      <w:pPr>
        <w:pStyle w:val="ProductList-BodyIndented2"/>
      </w:pPr>
    </w:p>
    <w:p w:rsidR="00D078E7" w:rsidRDefault="00815E3A">
      <w:pPr>
        <w:pStyle w:val="ProductList-ClauseHeading"/>
        <w:outlineLvl w:val="2"/>
      </w:pPr>
      <w:bookmarkStart w:id="353" w:name="_Sec589"/>
      <w:r>
        <w:t>Licensmobilitet</w:t>
      </w:r>
      <w:bookmarkEnd w:id="353"/>
    </w:p>
    <w:p w:rsidR="00D078E7" w:rsidRDefault="00815E3A">
      <w:pPr>
        <w:pStyle w:val="ProductList-SubClauseHeading"/>
        <w:outlineLvl w:val="3"/>
      </w:pPr>
      <w:r>
        <w:t>Licensmobilitet Över Serverfarmar</w:t>
      </w:r>
    </w:p>
    <w:p w:rsidR="00D078E7" w:rsidRDefault="00815E3A">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D078E7" w:rsidRDefault="00D078E7">
      <w:pPr>
        <w:pStyle w:val="ProductList-BodyIndented"/>
      </w:pPr>
    </w:p>
    <w:p w:rsidR="00D078E7" w:rsidRDefault="00815E3A">
      <w:pPr>
        <w:pStyle w:val="ProductList-SubClauseHeading"/>
        <w:outlineLvl w:val="3"/>
      </w:pPr>
      <w:r>
        <w:t>Licensmobilitet genom Software Assurance</w:t>
      </w:r>
    </w:p>
    <w:p w:rsidR="00D078E7" w:rsidRDefault="00815E3A">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D078E7" w:rsidRDefault="00D078E7">
      <w:pPr>
        <w:pStyle w:val="ProductList-BodyIndented"/>
      </w:pPr>
    </w:p>
    <w:p w:rsidR="00D078E7" w:rsidRDefault="00815E3A">
      <w:pPr>
        <w:pStyle w:val="ProductList-SubSubClauseHeading"/>
        <w:outlineLvl w:val="4"/>
      </w:pPr>
      <w:r>
        <w:t>Tillåten användning:</w:t>
      </w:r>
    </w:p>
    <w:p w:rsidR="00D078E7" w:rsidRDefault="00815E3A">
      <w:pPr>
        <w:pStyle w:val="ProductList-BodyIndented2"/>
      </w:pPr>
      <w:r>
        <w:t>Med Licensmobilitet via SA får Kunden:</w:t>
      </w:r>
    </w:p>
    <w:p w:rsidR="00D078E7" w:rsidRDefault="00815E3A" w:rsidP="00815E3A">
      <w:pPr>
        <w:pStyle w:val="ProductList-Bullet"/>
        <w:numPr>
          <w:ilvl w:val="2"/>
          <w:numId w:val="55"/>
        </w:numPr>
      </w:pPr>
      <w:r>
        <w:t xml:space="preserve">Köra sin licensierade programvara på delade servrar. </w:t>
      </w:r>
    </w:p>
    <w:p w:rsidR="00D078E7" w:rsidRDefault="00815E3A" w:rsidP="00815E3A">
      <w:pPr>
        <w:pStyle w:val="ProductList-Bullet"/>
        <w:numPr>
          <w:ilvl w:val="2"/>
          <w:numId w:val="55"/>
        </w:numPr>
      </w:pPr>
      <w:r>
        <w:t xml:space="preserve">Få åtkomst till den programvaran under åtkomstlicens och som den har SA för, och under sin User och Device SL som tillåter åtkomst till Produkterna. </w:t>
      </w:r>
    </w:p>
    <w:p w:rsidR="00D078E7" w:rsidRDefault="00815E3A" w:rsidP="00815E3A">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D078E7" w:rsidRDefault="00815E3A" w:rsidP="00815E3A">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D078E7" w:rsidRDefault="00D078E7">
      <w:pPr>
        <w:pStyle w:val="ProductList-BodyIndented2"/>
      </w:pPr>
    </w:p>
    <w:p w:rsidR="00D078E7" w:rsidRDefault="00815E3A">
      <w:pPr>
        <w:pStyle w:val="ProductList-SubSubClauseHeading"/>
        <w:outlineLvl w:val="4"/>
      </w:pPr>
      <w:r>
        <w:t>Krav:</w:t>
      </w:r>
    </w:p>
    <w:p w:rsidR="00D078E7" w:rsidRDefault="00815E3A">
      <w:pPr>
        <w:pStyle w:val="ProductList-BodyIndented2"/>
      </w:pPr>
      <w:r>
        <w:t>För att använda Licensmobilitet genom SA måste Kunden:</w:t>
      </w:r>
    </w:p>
    <w:p w:rsidR="00D078E7" w:rsidRDefault="00815E3A" w:rsidP="00815E3A">
      <w:pPr>
        <w:pStyle w:val="ProductList-Bullet"/>
        <w:numPr>
          <w:ilvl w:val="2"/>
          <w:numId w:val="56"/>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D078E7" w:rsidRDefault="00815E3A" w:rsidP="00815E3A">
      <w:pPr>
        <w:pStyle w:val="ProductList-Bullet"/>
        <w:numPr>
          <w:ilvl w:val="2"/>
          <w:numId w:val="56"/>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D078E7" w:rsidRDefault="00815E3A" w:rsidP="00815E3A">
      <w:pPr>
        <w:pStyle w:val="ProductList-Bullet"/>
        <w:numPr>
          <w:ilvl w:val="2"/>
          <w:numId w:val="5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D078E7" w:rsidRDefault="00D078E7">
      <w:pPr>
        <w:pStyle w:val="ProductList-BodyIndented2"/>
      </w:pPr>
    </w:p>
    <w:p w:rsidR="00D078E7" w:rsidRDefault="00815E3A">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4"/>
        <w:gridCol w:w="2489"/>
        <w:gridCol w:w="2454"/>
        <w:gridCol w:w="2809"/>
      </w:tblGrid>
      <w:tr w:rsidR="00D078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Tillåtet Antal:</w:t>
            </w:r>
          </w:p>
          <w:p w:rsidR="00D078E7" w:rsidRDefault="00815E3A">
            <w:pPr>
              <w:pStyle w:val="ProductList-TableBody"/>
            </w:pPr>
            <w:r>
              <w:rPr>
                <w:color w:val="FFFFFF"/>
              </w:rPr>
              <w:t>OSE:er eller Kärnor per Licens</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 operativsystemmiljö per licens</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 operativsystemmiljö per licens</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 virtuell kärna (i enlighet med produktanvändningsrättigheterna, inklusive kravet på minst 4 kärnor per OSE)</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 hanterade OSE:er per Licensierad Server</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 hanterade OSE:er per Licensierad Server</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 hanterade OSE:er per Licensierad Server</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 hanterade OSE:er per Licensierad Server</w:t>
            </w:r>
          </w:p>
        </w:tc>
      </w:tr>
    </w:tbl>
    <w:p w:rsidR="00D078E7" w:rsidRDefault="00D078E7">
      <w:pPr>
        <w:pStyle w:val="ProductList-BodyIndented2"/>
      </w:pPr>
    </w:p>
    <w:p w:rsidR="00D078E7" w:rsidRDefault="00815E3A">
      <w:pPr>
        <w:pStyle w:val="ProductList-SubSubClauseHeading"/>
        <w:outlineLvl w:val="4"/>
      </w:pPr>
      <w:r>
        <w:t>Övertagande rättigheter</w:t>
      </w:r>
    </w:p>
    <w:p w:rsidR="00D078E7" w:rsidRDefault="00815E3A">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D078E7" w:rsidRDefault="00D078E7">
      <w:pPr>
        <w:pStyle w:val="ProductList-BodyIndented2"/>
      </w:pPr>
    </w:p>
    <w:p w:rsidR="00D078E7" w:rsidRDefault="00815E3A">
      <w:pPr>
        <w:pStyle w:val="ProductList-ClauseHeading"/>
        <w:outlineLvl w:val="2"/>
      </w:pPr>
      <w:bookmarkStart w:id="354" w:name="_Sec590"/>
      <w:r>
        <w:t>Servrar – Egenvärdbaserade applikationer</w:t>
      </w:r>
      <w:bookmarkEnd w:id="354"/>
    </w:p>
    <w:p w:rsidR="00D078E7" w:rsidRDefault="00815E3A">
      <w:pPr>
        <w:pStyle w:val="ProductList-Body"/>
      </w:pPr>
      <w:r>
        <w:t>Egenvärdbaserade Applikationer avser de Produkter för vilka Egenvärdsbaserade rättigheter gäller.</w:t>
      </w:r>
    </w:p>
    <w:p w:rsidR="00D078E7" w:rsidRDefault="00D078E7">
      <w:pPr>
        <w:pStyle w:val="ProductList-Body"/>
      </w:pPr>
    </w:p>
    <w:p w:rsidR="00D078E7" w:rsidRDefault="00815E3A">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D078E7" w:rsidRDefault="00D078E7">
      <w:pPr>
        <w:pStyle w:val="ProductList-Body"/>
      </w:pPr>
    </w:p>
    <w:p w:rsidR="00D078E7" w:rsidRDefault="00815E3A">
      <w:pPr>
        <w:pStyle w:val="ProductList-SubClauseHeading"/>
        <w:outlineLvl w:val="3"/>
      </w:pPr>
      <w:r>
        <w:t>Krav</w:t>
      </w:r>
    </w:p>
    <w:p w:rsidR="00D078E7" w:rsidRDefault="00815E3A">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D078E7" w:rsidRDefault="00815E3A" w:rsidP="00815E3A">
      <w:pPr>
        <w:pStyle w:val="ProductList-Bullet"/>
        <w:numPr>
          <w:ilvl w:val="1"/>
          <w:numId w:val="57"/>
        </w:numPr>
      </w:pPr>
      <w:r>
        <w:t>de Egenvärdbaserade applikationerna som körs som del av den Enhetliga lösningen</w:t>
      </w:r>
    </w:p>
    <w:p w:rsidR="00D078E7" w:rsidRDefault="00815E3A" w:rsidP="00815E3A">
      <w:pPr>
        <w:pStyle w:val="ProductList-Bullet"/>
        <w:numPr>
          <w:ilvl w:val="1"/>
          <w:numId w:val="57"/>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D078E7" w:rsidRDefault="00815E3A">
      <w:pPr>
        <w:pStyle w:val="ProductList-BodyIndented"/>
      </w:pPr>
      <w:r>
        <w:t xml:space="preserve">All Microsoft-programvara som används för att skapa och leverera den Enhetliga lösningen måste vara: </w:t>
      </w:r>
    </w:p>
    <w:p w:rsidR="00D078E7" w:rsidRDefault="00815E3A" w:rsidP="00815E3A">
      <w:pPr>
        <w:pStyle w:val="ProductList-Bullet"/>
        <w:numPr>
          <w:ilvl w:val="1"/>
          <w:numId w:val="58"/>
        </w:numPr>
      </w:pPr>
      <w:r>
        <w:t>vara licensierad via ett Volymlicensieringsprogram; och</w:t>
      </w:r>
    </w:p>
    <w:p w:rsidR="00D078E7" w:rsidRDefault="00815E3A" w:rsidP="00815E3A">
      <w:pPr>
        <w:pStyle w:val="ProductList-Bullet"/>
        <w:numPr>
          <w:ilvl w:val="1"/>
          <w:numId w:val="5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D078E7" w:rsidRDefault="00D078E7">
      <w:pPr>
        <w:pStyle w:val="ProductList-BodyIndented"/>
      </w:pPr>
    </w:p>
    <w:p w:rsidR="00D078E7" w:rsidRDefault="00815E3A">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D078E7" w:rsidRDefault="00D078E7">
      <w:pPr>
        <w:pStyle w:val="ProductList-BodyIndented"/>
      </w:pPr>
    </w:p>
    <w:p w:rsidR="00D078E7" w:rsidRDefault="00815E3A">
      <w:pPr>
        <w:pStyle w:val="ProductList-BodyIndented"/>
      </w:pPr>
      <w:r>
        <w:t>Kundens programvara måste:</w:t>
      </w:r>
    </w:p>
    <w:p w:rsidR="00D078E7" w:rsidRDefault="00815E3A" w:rsidP="00815E3A">
      <w:pPr>
        <w:pStyle w:val="ProductList-Bullet"/>
        <w:numPr>
          <w:ilvl w:val="1"/>
          <w:numId w:val="59"/>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D078E7" w:rsidRDefault="00815E3A" w:rsidP="00815E3A">
      <w:pPr>
        <w:pStyle w:val="ProductList-Bullet"/>
        <w:numPr>
          <w:ilvl w:val="1"/>
          <w:numId w:val="59"/>
        </w:numPr>
      </w:pPr>
      <w:r>
        <w:t>vara den primära tjänsten och/eller applikationen av den Enhetliga lösningen, och får inte tillåta att någon slutanvändare av den Enhetliga lösningen får direktåtkomst till de egenvärdbaserade applikationerna</w:t>
      </w:r>
    </w:p>
    <w:p w:rsidR="00D078E7" w:rsidRDefault="00815E3A" w:rsidP="00815E3A">
      <w:pPr>
        <w:pStyle w:val="ProductList-Bullet"/>
        <w:numPr>
          <w:ilvl w:val="1"/>
          <w:numId w:val="5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D078E7" w:rsidRDefault="00815E3A" w:rsidP="00815E3A">
      <w:pPr>
        <w:pStyle w:val="ProductList-Bullet"/>
        <w:numPr>
          <w:ilvl w:val="1"/>
          <w:numId w:val="59"/>
        </w:numPr>
      </w:pPr>
      <w:r>
        <w:t>får inte ägas eller licensieras av Kunden. Kundens programvara får dock innehålla icke-självständig tredje man-programvara som är inbäddad i eller fungerar med stöd av Kundens programvara.</w:t>
      </w:r>
    </w:p>
    <w:p w:rsidR="00D078E7" w:rsidRDefault="00D078E7">
      <w:pPr>
        <w:pStyle w:val="ProductList-BodyIndented"/>
      </w:pPr>
    </w:p>
    <w:p w:rsidR="00D078E7" w:rsidRDefault="00815E3A">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D078E7" w:rsidRDefault="00D078E7">
      <w:pPr>
        <w:pStyle w:val="ProductList-BodyIndented"/>
        <w:jc w:val="right"/>
      </w:pPr>
    </w:p>
    <w:tbl>
      <w:tblPr>
        <w:tblStyle w:val="PURTable0"/>
        <w:tblW w:w="0" w:type="dxa"/>
        <w:tblLook w:val="04A0" w:firstRow="1" w:lastRow="0" w:firstColumn="1" w:lastColumn="0" w:noHBand="0" w:noVBand="1"/>
      </w:tblPr>
      <w:tblGrid>
        <w:gridCol w:w="1055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Indented"/>
      </w:pPr>
    </w:p>
    <w:p w:rsidR="00D078E7" w:rsidRDefault="00D078E7">
      <w:pPr>
        <w:pStyle w:val="PURBreadcrumb"/>
      </w:pPr>
    </w:p>
    <w:p w:rsidR="00D078E7" w:rsidRDefault="00815E3A">
      <w:pPr>
        <w:pStyle w:val="ProductList-SectionHeading"/>
        <w:pageBreakBefore/>
        <w:outlineLvl w:val="0"/>
      </w:pPr>
      <w:bookmarkStart w:id="355" w:name="_Sec1237"/>
      <w:bookmarkEnd w:id="332"/>
      <w:r>
        <w:t>Bilaga C – Tillägg och andra omvandlingslicenser</w:t>
      </w:r>
      <w:r>
        <w:fldChar w:fldCharType="begin"/>
      </w:r>
      <w:r>
        <w:instrText xml:space="preserve"> TC "</w:instrText>
      </w:r>
      <w:bookmarkStart w:id="356" w:name="_Toc504920363"/>
      <w:r>
        <w:instrText>Bilaga C – Tillägg och andra omvandlingslicenser</w:instrText>
      </w:r>
      <w:bookmarkEnd w:id="356"/>
      <w:r>
        <w:instrText>" \l 1</w:instrText>
      </w:r>
      <w:r>
        <w:fldChar w:fldCharType="end"/>
      </w: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357" w:name="_Sec1238"/>
      <w:r>
        <w:t>Tillägg</w:t>
      </w:r>
      <w:bookmarkEnd w:id="357"/>
      <w:r>
        <w:fldChar w:fldCharType="begin"/>
      </w:r>
      <w:r>
        <w:instrText xml:space="preserve"> TC "</w:instrText>
      </w:r>
      <w:bookmarkStart w:id="358" w:name="_Toc504920364"/>
      <w:r>
        <w:instrText>Tillägg</w:instrText>
      </w:r>
      <w:bookmarkEnd w:id="358"/>
      <w:r>
        <w:instrText>" \l 2</w:instrText>
      </w:r>
      <w:r>
        <w:fldChar w:fldCharType="end"/>
      </w:r>
    </w:p>
    <w:p w:rsidR="00D078E7" w:rsidRDefault="00815E3A">
      <w:pPr>
        <w:pStyle w:val="ProductList-Body"/>
      </w:pPr>
      <w:r>
        <w:t>Kunden kan förvärva Tillägg enligt följande villkor:</w:t>
      </w:r>
    </w:p>
    <w:p w:rsidR="00D078E7" w:rsidRDefault="00815E3A" w:rsidP="00815E3A">
      <w:pPr>
        <w:pStyle w:val="ProductList-Bullet"/>
        <w:numPr>
          <w:ilvl w:val="0"/>
          <w:numId w:val="60"/>
        </w:numPr>
      </w:pPr>
      <w:r>
        <w:t xml:space="preserve">Kunden måste ha aktiv SA för motsvarande Kvalificerande licenser. </w:t>
      </w:r>
    </w:p>
    <w:p w:rsidR="00D078E7" w:rsidRDefault="00815E3A" w:rsidP="00815E3A">
      <w:pPr>
        <w:pStyle w:val="ProductList-Bullet"/>
        <w:numPr>
          <w:ilvl w:val="0"/>
          <w:numId w:val="60"/>
        </w:numPr>
      </w:pPr>
      <w:r>
        <w:t xml:space="preserve">Kunden kan förvärva en Tilläggsprenumerationslicens för varje Kvalificerande licens, såvida inget annat anges i denna Bilaga.   </w:t>
      </w:r>
    </w:p>
    <w:p w:rsidR="00D078E7" w:rsidRDefault="00815E3A" w:rsidP="00815E3A">
      <w:pPr>
        <w:pStyle w:val="ProductList-Bullet"/>
        <w:numPr>
          <w:ilvl w:val="0"/>
          <w:numId w:val="60"/>
        </w:numPr>
      </w:pPr>
      <w:r>
        <w:t>Kunden kan förvärva tilläggsprenumerationslicenser mellan true-up-datum innan de Kvalificerande licenserna förvärvas.</w:t>
      </w:r>
    </w:p>
    <w:p w:rsidR="00D078E7" w:rsidRDefault="00D078E7">
      <w:pPr>
        <w:pStyle w:val="ProductList-Body"/>
      </w:pPr>
    </w:p>
    <w:p w:rsidR="00D078E7" w:rsidRDefault="00815E3A">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D078E7" w:rsidRDefault="00D078E7">
      <w:pPr>
        <w:pStyle w:val="ProductList-Body"/>
      </w:pPr>
    </w:p>
    <w:p w:rsidR="00D078E7" w:rsidRDefault="00815E3A">
      <w:pPr>
        <w:pStyle w:val="ProductList-Offering2HeadingNoBorder"/>
        <w:outlineLvl w:val="2"/>
      </w:pPr>
      <w:r>
        <w:t>Windows desktop-operativsystem</w:t>
      </w:r>
      <w:r>
        <w:fldChar w:fldCharType="begin"/>
      </w:r>
      <w:r>
        <w:instrText xml:space="preserve"> TC "</w:instrText>
      </w:r>
      <w:bookmarkStart w:id="359" w:name="_Toc504920365"/>
      <w:r>
        <w:instrText>Windows desktop-operativsystem</w:instrText>
      </w:r>
      <w:bookmarkEnd w:id="359"/>
      <w:r>
        <w:instrText>" \l 3</w:instrText>
      </w:r>
      <w:r>
        <w:fldChar w:fldCharType="end"/>
      </w:r>
    </w:p>
    <w:p w:rsidR="00D078E7" w:rsidRDefault="00815E3A">
      <w:pPr>
        <w:pStyle w:val="ProductList-Body"/>
      </w:pPr>
      <w:r>
        <w:t>Den Licensierade Användaren måste vara den Primära Användaren av en enhet med antingen aktiv Windows Desktop Operating System SA-täckning eller Windows VDA-täckning.</w:t>
      </w:r>
    </w:p>
    <w:tbl>
      <w:tblPr>
        <w:tblStyle w:val="PURTable"/>
        <w:tblW w:w="0" w:type="dxa"/>
        <w:tblLook w:val="04A0" w:firstRow="1" w:lastRow="0" w:firstColumn="1" w:lastColumn="0" w:noHBand="0" w:noVBand="1"/>
      </w:tblPr>
      <w:tblGrid>
        <w:gridCol w:w="5277"/>
        <w:gridCol w:w="5639"/>
      </w:tblGrid>
      <w:tr w:rsidR="00D078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78E7" w:rsidRDefault="00815E3A">
            <w:pPr>
              <w:pStyle w:val="ProductList-TableBody"/>
            </w:pPr>
            <w:r>
              <w:rPr>
                <w:color w:val="FFFFFF"/>
              </w:rPr>
              <w:t>User SL-tillägg</w:t>
            </w:r>
          </w:p>
        </w:tc>
        <w:tc>
          <w:tcPr>
            <w:tcW w:w="6240" w:type="dxa"/>
            <w:tcBorders>
              <w:top w:val="single" w:sz="4" w:space="0" w:color="0070C0"/>
              <w:bottom w:val="single" w:sz="4" w:space="0" w:color="000000"/>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58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D078E7" w:rsidRDefault="00D078E7">
            <w:pPr>
              <w:pStyle w:val="ProductList-TableBody"/>
            </w:pPr>
          </w:p>
        </w:tc>
      </w:tr>
      <w:tr w:rsidR="00D078E7">
        <w:tc>
          <w:tcPr>
            <w:tcW w:w="58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D078E7" w:rsidRDefault="00815E3A">
            <w:pPr>
              <w:pStyle w:val="ProductList-TableBody"/>
            </w:pPr>
            <w:r>
              <w:t>Windows 10 Enterprise/Education E3 per enhet</w:t>
            </w:r>
          </w:p>
        </w:tc>
      </w:tr>
      <w:tr w:rsidR="00D078E7">
        <w:tc>
          <w:tcPr>
            <w:tcW w:w="58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r>
      <w:tr w:rsidR="00D078E7">
        <w:tc>
          <w:tcPr>
            <w:tcW w:w="588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10 Enterprise E3/E5 per användare</w:t>
            </w:r>
          </w:p>
        </w:tc>
      </w:tr>
      <w:tr w:rsidR="00D078E7">
        <w:tc>
          <w:tcPr>
            <w:tcW w:w="588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VDA E3/E5 per användare</w:t>
            </w:r>
          </w:p>
        </w:tc>
      </w:tr>
    </w:tbl>
    <w:p w:rsidR="00D078E7" w:rsidRDefault="00D078E7">
      <w:pPr>
        <w:pStyle w:val="ProductList-Body"/>
      </w:pPr>
    </w:p>
    <w:p w:rsidR="00D078E7" w:rsidRDefault="00815E3A">
      <w:pPr>
        <w:pStyle w:val="ProductList-Offering2HeadingNoBorder"/>
        <w:outlineLvl w:val="2"/>
      </w:pPr>
      <w:r>
        <w:t>Microsoft Operations Management and Security</w:t>
      </w:r>
      <w:r>
        <w:fldChar w:fldCharType="begin"/>
      </w:r>
      <w:r>
        <w:instrText xml:space="preserve"> TC "</w:instrText>
      </w:r>
      <w:bookmarkStart w:id="360" w:name="_Toc504920366"/>
      <w:r>
        <w:instrText>Microsoft Operations Management and Security</w:instrText>
      </w:r>
      <w:bookmarkEnd w:id="360"/>
      <w:r>
        <w:instrText>" \l 3</w:instrText>
      </w:r>
      <w:r>
        <w:fldChar w:fldCharType="end"/>
      </w:r>
    </w:p>
    <w:p w:rsidR="00D078E7" w:rsidRDefault="00D078E7">
      <w:pPr>
        <w:pStyle w:val="ProductList-Body"/>
      </w:pPr>
    </w:p>
    <w:p w:rsidR="00D078E7" w:rsidRDefault="00815E3A">
      <w:pPr>
        <w:pStyle w:val="ProductList-Body"/>
      </w:pPr>
      <w:r>
        <w:t xml:space="preserve">För varje Kvalificerande licens får Kunden köpa en kombination av E1- och E2-tillägg upp till den Berättigade mängden. </w:t>
      </w:r>
    </w:p>
    <w:p w:rsidR="00D078E7" w:rsidRDefault="00D078E7">
      <w:pPr>
        <w:pStyle w:val="ProductList-Body"/>
      </w:pPr>
    </w:p>
    <w:p w:rsidR="00D078E7" w:rsidRDefault="00815E3A">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D078E7" w:rsidRDefault="00D078E7">
      <w:pPr>
        <w:pStyle w:val="ProductList-Body"/>
      </w:pPr>
    </w:p>
    <w:tbl>
      <w:tblPr>
        <w:tblStyle w:val="PURTable"/>
        <w:tblW w:w="0" w:type="dxa"/>
        <w:tblLook w:val="04A0" w:firstRow="1" w:lastRow="0" w:firstColumn="1" w:lastColumn="0" w:noHBand="0" w:noVBand="1"/>
      </w:tblPr>
      <w:tblGrid>
        <w:gridCol w:w="3888"/>
        <w:gridCol w:w="3788"/>
        <w:gridCol w:w="3240"/>
      </w:tblGrid>
      <w:tr w:rsidR="00D078E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078E7" w:rsidRDefault="00815E3A">
            <w:pPr>
              <w:pStyle w:val="ProductList-TableBody"/>
            </w:pPr>
            <w:r>
              <w:rPr>
                <w:color w:val="FFFFFF"/>
              </w:rPr>
              <w:t>User SL-tillägg</w:t>
            </w:r>
          </w:p>
        </w:tc>
        <w:tc>
          <w:tcPr>
            <w:tcW w:w="4160" w:type="dxa"/>
            <w:tcBorders>
              <w:top w:val="single" w:sz="4" w:space="0" w:color="0070C0"/>
              <w:bottom w:val="single" w:sz="4" w:space="0" w:color="000000"/>
            </w:tcBorders>
            <w:shd w:val="clear" w:color="auto" w:fill="0070C0"/>
          </w:tcPr>
          <w:p w:rsidR="00D078E7" w:rsidRDefault="00815E3A">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D078E7" w:rsidRDefault="00815E3A">
            <w:pPr>
              <w:pStyle w:val="ProductList-TableBody"/>
            </w:pPr>
            <w:r>
              <w:rPr>
                <w:color w:val="FFFFFF"/>
              </w:rPr>
              <w:t>Berättigad Mängd</w:t>
            </w:r>
          </w:p>
        </w:tc>
      </w:tr>
      <w:tr w:rsidR="00D078E7">
        <w:tc>
          <w:tcPr>
            <w:tcW w:w="428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1/4 (kräver minst fyra kvalificerande licenser)</w:t>
            </w:r>
          </w:p>
        </w:tc>
      </w:tr>
      <w:tr w:rsidR="00D078E7">
        <w:tc>
          <w:tcPr>
            <w:tcW w:w="428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r>
      <w:tr w:rsidR="00D078E7">
        <w:tc>
          <w:tcPr>
            <w:tcW w:w="428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1</w:t>
            </w:r>
          </w:p>
        </w:tc>
      </w:tr>
      <w:tr w:rsidR="00D078E7">
        <w:tc>
          <w:tcPr>
            <w:tcW w:w="428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r>
      <w:tr w:rsidR="00D078E7">
        <w:tc>
          <w:tcPr>
            <w:tcW w:w="428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2</w:t>
            </w:r>
          </w:p>
        </w:tc>
      </w:tr>
      <w:tr w:rsidR="00D078E7">
        <w:tc>
          <w:tcPr>
            <w:tcW w:w="428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r>
      <w:tr w:rsidR="00D078E7">
        <w:tc>
          <w:tcPr>
            <w:tcW w:w="428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D078E7" w:rsidRDefault="00815E3A">
            <w:pPr>
              <w:pStyle w:val="ProductList-TableBody"/>
            </w:pPr>
            <w:r>
              <w:t>8</w:t>
            </w:r>
          </w:p>
        </w:tc>
      </w:tr>
      <w:tr w:rsidR="00D078E7">
        <w:tc>
          <w:tcPr>
            <w:tcW w:w="428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Offering2HeadingNoBorder"/>
        <w:outlineLvl w:val="2"/>
      </w:pPr>
      <w:r>
        <w:t>Microsoft Azure-användarplaner</w:t>
      </w:r>
      <w:r>
        <w:fldChar w:fldCharType="begin"/>
      </w:r>
      <w:r>
        <w:instrText xml:space="preserve"> TC "</w:instrText>
      </w:r>
      <w:bookmarkStart w:id="361" w:name="_Toc504920367"/>
      <w:r>
        <w:instrText>Microsoft Azure-användarplaner</w:instrText>
      </w:r>
      <w:bookmarkEnd w:id="361"/>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291"/>
        <w:gridCol w:w="5625"/>
      </w:tblGrid>
      <w:tr w:rsidR="00D078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78E7" w:rsidRDefault="00815E3A">
            <w:pPr>
              <w:pStyle w:val="ProductList-TableBody"/>
            </w:pPr>
            <w:r>
              <w:rPr>
                <w:color w:val="FFFFFF"/>
              </w:rPr>
              <w:t>User SL-tillägg</w:t>
            </w:r>
          </w:p>
        </w:tc>
        <w:tc>
          <w:tcPr>
            <w:tcW w:w="6240" w:type="dxa"/>
            <w:tcBorders>
              <w:top w:val="single" w:sz="4" w:space="0" w:color="0070C0"/>
              <w:bottom w:val="single" w:sz="4" w:space="0" w:color="000000"/>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58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Enterprise CAL Suite</w:t>
            </w:r>
          </w:p>
        </w:tc>
      </w:tr>
    </w:tbl>
    <w:p w:rsidR="00D078E7" w:rsidRDefault="00D078E7">
      <w:pPr>
        <w:pStyle w:val="ProductList-Body"/>
      </w:pPr>
    </w:p>
    <w:p w:rsidR="00D078E7" w:rsidRDefault="00815E3A">
      <w:pPr>
        <w:pStyle w:val="ProductList-Offering2HeadingNoBorder"/>
        <w:outlineLvl w:val="2"/>
      </w:pPr>
      <w:r>
        <w:t>Microsoft 365</w:t>
      </w:r>
      <w:r>
        <w:fldChar w:fldCharType="begin"/>
      </w:r>
      <w:r>
        <w:instrText xml:space="preserve"> TC "</w:instrText>
      </w:r>
      <w:bookmarkStart w:id="362" w:name="_Toc504920368"/>
      <w:r>
        <w:instrText>Microsoft 365</w:instrText>
      </w:r>
      <w:bookmarkEnd w:id="362"/>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260"/>
        <w:gridCol w:w="5656"/>
      </w:tblGrid>
      <w:tr w:rsidR="00D078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78E7" w:rsidRDefault="00815E3A">
            <w:pPr>
              <w:pStyle w:val="ProductList-TableBody"/>
            </w:pPr>
            <w:r>
              <w:rPr>
                <w:color w:val="FFFFFF"/>
              </w:rPr>
              <w:t>User SL-tillägg</w:t>
            </w:r>
          </w:p>
        </w:tc>
        <w:tc>
          <w:tcPr>
            <w:tcW w:w="6240" w:type="dxa"/>
            <w:tcBorders>
              <w:top w:val="single" w:sz="4" w:space="0" w:color="0070C0"/>
              <w:bottom w:val="single" w:sz="4" w:space="0" w:color="000000"/>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58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 för Microsoft 365 E3/E5 (Användar-SL)</w:t>
            </w:r>
          </w:p>
        </w:tc>
        <w:tc>
          <w:tcPr>
            <w:tcW w:w="62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Windows 10 Enterprise/Education E3 per enhet och</w:t>
            </w:r>
          </w:p>
          <w:p w:rsidR="00D078E7" w:rsidRDefault="00815E3A">
            <w:pPr>
              <w:pStyle w:val="ProductList-TableBody"/>
            </w:pPr>
            <w:r>
              <w:t>Core/Enterprise CAL Suite och</w:t>
            </w:r>
          </w:p>
          <w:p w:rsidR="00D078E7" w:rsidRDefault="00815E3A">
            <w:pPr>
              <w:pStyle w:val="ProductList-TableBody"/>
            </w:pPr>
            <w:r>
              <w:t>Office Professional Plus</w:t>
            </w:r>
          </w:p>
        </w:tc>
      </w:tr>
      <w:tr w:rsidR="00D078E7">
        <w:tc>
          <w:tcPr>
            <w:tcW w:w="588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Office 365 E1/E3</w:t>
            </w:r>
          </w:p>
        </w:tc>
      </w:tr>
    </w:tbl>
    <w:p w:rsidR="00D078E7" w:rsidRDefault="00D078E7">
      <w:pPr>
        <w:pStyle w:val="ProductList-Body"/>
      </w:pPr>
    </w:p>
    <w:p w:rsidR="00D078E7" w:rsidRDefault="00815E3A">
      <w:pPr>
        <w:pStyle w:val="ProductList-Offering2HeadingNoBorder"/>
        <w:outlineLvl w:val="2"/>
      </w:pPr>
      <w:r>
        <w:t>Enterprise Mobility + Security</w:t>
      </w:r>
      <w:r>
        <w:fldChar w:fldCharType="begin"/>
      </w:r>
      <w:r>
        <w:instrText xml:space="preserve"> TC "</w:instrText>
      </w:r>
      <w:bookmarkStart w:id="363" w:name="_Toc504920369"/>
      <w:r>
        <w:instrText>Enterprise Mobility + Security</w:instrText>
      </w:r>
      <w:bookmarkEnd w:id="363"/>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391"/>
        <w:gridCol w:w="5525"/>
      </w:tblGrid>
      <w:tr w:rsidR="00D07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612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00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w:t>
            </w:r>
          </w:p>
        </w:tc>
      </w:tr>
      <w:tr w:rsidR="00D078E7">
        <w:tc>
          <w:tcPr>
            <w:tcW w:w="600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Enterprise CAL Suite</w:t>
            </w:r>
          </w:p>
        </w:tc>
      </w:tr>
      <w:tr w:rsidR="00D078E7">
        <w:tc>
          <w:tcPr>
            <w:tcW w:w="600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 Bridge för Office 365</w:t>
            </w:r>
          </w:p>
        </w:tc>
      </w:tr>
      <w:tr w:rsidR="00D078E7">
        <w:tc>
          <w:tcPr>
            <w:tcW w:w="600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 Bridge för Office 365 och Microsoft Intune</w:t>
            </w:r>
          </w:p>
        </w:tc>
      </w:tr>
      <w:tr w:rsidR="00D078E7">
        <w:tc>
          <w:tcPr>
            <w:tcW w:w="600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Enterprise CAL Suite Bridge för Office 365</w:t>
            </w:r>
          </w:p>
        </w:tc>
      </w:tr>
      <w:tr w:rsidR="00D078E7">
        <w:tc>
          <w:tcPr>
            <w:tcW w:w="600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Enterprise CAL Suite Bridge för Office 365 och Microsoft Intune</w:t>
            </w:r>
          </w:p>
        </w:tc>
      </w:tr>
    </w:tbl>
    <w:p w:rsidR="00D078E7" w:rsidRDefault="00D078E7">
      <w:pPr>
        <w:pStyle w:val="ProductList-Body"/>
      </w:pPr>
    </w:p>
    <w:p w:rsidR="00D078E7" w:rsidRDefault="00815E3A">
      <w:pPr>
        <w:pStyle w:val="ProductList-Offering2HeadingNoBorder"/>
        <w:outlineLvl w:val="2"/>
      </w:pPr>
      <w:r>
        <w:t>Microsoft Dynamics 365-tjänster</w:t>
      </w:r>
      <w:r>
        <w:fldChar w:fldCharType="begin"/>
      </w:r>
      <w:r>
        <w:instrText xml:space="preserve"> TC "</w:instrText>
      </w:r>
      <w:bookmarkStart w:id="364" w:name="_Toc504920370"/>
      <w:r>
        <w:instrText>Microsoft Dynamics 365-tjänster</w:instrText>
      </w:r>
      <w:bookmarkEnd w:id="364"/>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480"/>
        <w:gridCol w:w="5436"/>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600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Tillägg för Microsoft Dynamics 365 för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Task CAL</w:t>
            </w:r>
          </w:p>
        </w:tc>
      </w:tr>
      <w:tr w:rsidR="00D078E7">
        <w:tc>
          <w:tcPr>
            <w:tcW w:w="612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Self Serve CAL</w:t>
            </w:r>
          </w:p>
        </w:tc>
      </w:tr>
      <w:tr w:rsidR="00D078E7">
        <w:tc>
          <w:tcPr>
            <w:tcW w:w="612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Essentials CAL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gruppmedlemmar</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for Operations-enhet,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Task CAL (Enhet)</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Device CAL</w:t>
            </w:r>
          </w:p>
        </w:tc>
      </w:tr>
      <w:tr w:rsidR="00D078E7">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Activity,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Activity CAL</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Functional/Enterprise CAL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CAL</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for Retail,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Functional/Enterprise CAL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CAL</w:t>
            </w:r>
          </w:p>
        </w:tc>
      </w:tr>
      <w:tr w:rsidR="00D078E7">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Talent,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Enterprise CAL</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för försäljning,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försäljning</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försäljning</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för kundtjänst,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kundservice</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Enterprise edition plan 1-tillägg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kundservice</w:t>
            </w:r>
          </w:p>
        </w:tc>
      </w:tr>
      <w:tr w:rsidR="00D078E7">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för Case Management,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försäljning</w:t>
            </w:r>
          </w:p>
        </w:tc>
      </w:tr>
      <w:tr w:rsidR="00D078E7">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Professional CAL</w:t>
            </w:r>
          </w:p>
        </w:tc>
      </w:tr>
    </w:tbl>
    <w:p w:rsidR="00D078E7" w:rsidRDefault="00D078E7">
      <w:pPr>
        <w:pStyle w:val="ProductList-Body"/>
      </w:pPr>
    </w:p>
    <w:p w:rsidR="00D078E7" w:rsidRDefault="00815E3A">
      <w:pPr>
        <w:pStyle w:val="ProductList-Offering2HeadingNoBorder"/>
        <w:outlineLvl w:val="2"/>
      </w:pPr>
      <w:r>
        <w:t>Office 365-applikationer</w:t>
      </w:r>
      <w:r>
        <w:fldChar w:fldCharType="begin"/>
      </w:r>
      <w:r>
        <w:instrText xml:space="preserve"> TC "</w:instrText>
      </w:r>
      <w:bookmarkStart w:id="365" w:name="_Toc504920371"/>
      <w:r>
        <w:instrText>Office 365-applikationer</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D078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588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Visio Professional</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Visio Standard</w:t>
            </w:r>
          </w:p>
        </w:tc>
      </w:tr>
    </w:tbl>
    <w:p w:rsidR="00D078E7" w:rsidRDefault="00D078E7">
      <w:pPr>
        <w:pStyle w:val="ProductList-Body"/>
      </w:pPr>
    </w:p>
    <w:p w:rsidR="00D078E7" w:rsidRDefault="00815E3A">
      <w:pPr>
        <w:pStyle w:val="ProductList-Offering2HeadingNoBorder"/>
        <w:outlineLvl w:val="2"/>
      </w:pPr>
      <w:r>
        <w:t>Office 365 Suites</w:t>
      </w:r>
      <w:r>
        <w:fldChar w:fldCharType="begin"/>
      </w:r>
      <w:r>
        <w:instrText xml:space="preserve"> TC "</w:instrText>
      </w:r>
      <w:bookmarkStart w:id="366" w:name="_Toc504920372"/>
      <w:r>
        <w:instrText>Office 365 Suites</w:instrText>
      </w:r>
      <w:bookmarkEnd w:id="366"/>
      <w:r>
        <w:instrText>" \l 3</w:instrText>
      </w:r>
      <w:r>
        <w:fldChar w:fldCharType="end"/>
      </w:r>
    </w:p>
    <w:p w:rsidR="00D078E7" w:rsidRDefault="00815E3A">
      <w:pPr>
        <w:pStyle w:val="ProductList-Body"/>
      </w:pPr>
      <w:r>
        <w:t xml:space="preserve">Tillägg till Användarprenumerationslicenser ger Licensierade användare åtkomstbehörighet till serverprogramvara motsvarande den Kvalificerande licensen från någon enhet. </w:t>
      </w:r>
    </w:p>
    <w:p w:rsidR="00D078E7" w:rsidRDefault="00D078E7">
      <w:pPr>
        <w:pStyle w:val="ProductList-Body"/>
      </w:pPr>
    </w:p>
    <w:tbl>
      <w:tblPr>
        <w:tblStyle w:val="PURTable"/>
        <w:tblW w:w="0" w:type="dxa"/>
        <w:tblLook w:val="04A0" w:firstRow="1" w:lastRow="0" w:firstColumn="1" w:lastColumn="0" w:noHBand="0" w:noVBand="1"/>
      </w:tblPr>
      <w:tblGrid>
        <w:gridCol w:w="5655"/>
        <w:gridCol w:w="5261"/>
      </w:tblGrid>
      <w:tr w:rsidR="00D078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588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Core CAL Suite</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E3 utan ProPlus</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 xml:space="preserve">Tillägg för Office 365 A5 </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Core CAL Suite och</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078E7" w:rsidRDefault="00815E3A">
            <w:pPr>
              <w:pStyle w:val="ProductList-TableBody"/>
            </w:pPr>
            <w:r>
              <w:t>Office Professional Plus</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Enterprise CAL Suite</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A5</w:t>
            </w:r>
          </w:p>
        </w:tc>
        <w:tc>
          <w:tcPr>
            <w:tcW w:w="5880" w:type="dxa"/>
            <w:tcBorders>
              <w:top w:val="none" w:sz="4" w:space="0" w:color="6E6E6E"/>
              <w:left w:val="single" w:sz="4" w:space="0" w:color="6E6E6E"/>
              <w:bottom w:val="single" w:sz="4" w:space="0" w:color="000000"/>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D078E7" w:rsidRDefault="00815E3A">
            <w:pPr>
              <w:pStyle w:val="ProductList-TableBody"/>
            </w:pPr>
            <w:r>
              <w:t>Enterprise CAL Suite och</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078E7" w:rsidRDefault="00815E3A">
            <w:pPr>
              <w:pStyle w:val="ProductList-TableBody"/>
            </w:pPr>
            <w:r>
              <w:t>Office Professional Plus</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Office Professional Plus</w:t>
            </w:r>
          </w:p>
        </w:tc>
      </w:tr>
    </w:tbl>
    <w:p w:rsidR="00D078E7" w:rsidRDefault="00D078E7">
      <w:pPr>
        <w:pStyle w:val="ProductList-Body"/>
      </w:pPr>
    </w:p>
    <w:p w:rsidR="00D078E7" w:rsidRDefault="00815E3A">
      <w:pPr>
        <w:pStyle w:val="ProductList-Offering2HeadingNoBorder"/>
        <w:outlineLvl w:val="2"/>
      </w:pPr>
      <w:r>
        <w:t>Exchange Online</w:t>
      </w:r>
      <w:r>
        <w:fldChar w:fldCharType="begin"/>
      </w:r>
      <w:r>
        <w:instrText xml:space="preserve"> TC "</w:instrText>
      </w:r>
      <w:bookmarkStart w:id="367" w:name="_Toc504920373"/>
      <w:r>
        <w:instrText>Exchange Online</w:instrText>
      </w:r>
      <w:bookmarkEnd w:id="367"/>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706"/>
        <w:gridCol w:w="5210"/>
      </w:tblGrid>
      <w:tr w:rsidR="00D078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3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Tillägg för Exchange Online Plan 1 (User SL)</w:t>
            </w: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Exchange Standard CAL</w:t>
            </w:r>
          </w:p>
        </w:tc>
      </w:tr>
      <w:tr w:rsidR="00D078E7">
        <w:tc>
          <w:tcPr>
            <w:tcW w:w="63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w:t>
            </w:r>
          </w:p>
        </w:tc>
      </w:tr>
    </w:tbl>
    <w:p w:rsidR="00D078E7" w:rsidRDefault="00D078E7">
      <w:pPr>
        <w:pStyle w:val="ProductList-Body"/>
      </w:pPr>
    </w:p>
    <w:p w:rsidR="00D078E7" w:rsidRDefault="00815E3A">
      <w:pPr>
        <w:pStyle w:val="ProductList-Offering2HeadingNoBorder"/>
        <w:outlineLvl w:val="2"/>
      </w:pPr>
      <w:r>
        <w:t>Project Online</w:t>
      </w:r>
      <w:r>
        <w:fldChar w:fldCharType="begin"/>
      </w:r>
      <w:r>
        <w:instrText xml:space="preserve"> TC "</w:instrText>
      </w:r>
      <w:bookmarkStart w:id="368" w:name="_Toc504920374"/>
      <w:r>
        <w:instrText>Project Online</w:instrText>
      </w:r>
      <w:bookmarkEnd w:id="368"/>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715"/>
        <w:gridCol w:w="5201"/>
      </w:tblGrid>
      <w:tr w:rsidR="00D078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3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Project Professional</w:t>
            </w:r>
          </w:p>
        </w:tc>
      </w:tr>
      <w:tr w:rsidR="00D078E7">
        <w:tc>
          <w:tcPr>
            <w:tcW w:w="63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r>
      <w:tr w:rsidR="00D078E7">
        <w:tc>
          <w:tcPr>
            <w:tcW w:w="63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Project Standard</w:t>
            </w:r>
          </w:p>
        </w:tc>
      </w:tr>
      <w:tr w:rsidR="00D078E7">
        <w:tc>
          <w:tcPr>
            <w:tcW w:w="63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r>
      <w:tr w:rsidR="00D078E7">
        <w:tc>
          <w:tcPr>
            <w:tcW w:w="63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Project Server CAL</w:t>
            </w:r>
          </w:p>
        </w:tc>
      </w:tr>
      <w:tr w:rsidR="00D078E7">
        <w:tc>
          <w:tcPr>
            <w:tcW w:w="63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r>
      <w:tr w:rsidR="00D078E7">
        <w:tc>
          <w:tcPr>
            <w:tcW w:w="63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r>
    </w:tbl>
    <w:p w:rsidR="00D078E7" w:rsidRDefault="00D078E7">
      <w:pPr>
        <w:pStyle w:val="ProductList-Body"/>
      </w:pPr>
    </w:p>
    <w:p w:rsidR="00D078E7" w:rsidRDefault="00815E3A">
      <w:pPr>
        <w:pStyle w:val="ProductList-Offering2HeadingNoBorder"/>
        <w:outlineLvl w:val="2"/>
      </w:pPr>
      <w:r>
        <w:t>SharePoint Online</w:t>
      </w:r>
      <w:r>
        <w:fldChar w:fldCharType="begin"/>
      </w:r>
      <w:r>
        <w:instrText xml:space="preserve"> TC "</w:instrText>
      </w:r>
      <w:bookmarkStart w:id="369" w:name="_Toc504920375"/>
      <w:r>
        <w:instrText>SharePoint Online</w:instrText>
      </w:r>
      <w:bookmarkEnd w:id="369"/>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711"/>
        <w:gridCol w:w="5205"/>
      </w:tblGrid>
      <w:tr w:rsidR="00D078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3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SharePoint Standard CAL</w:t>
            </w:r>
          </w:p>
        </w:tc>
      </w:tr>
      <w:tr w:rsidR="00D078E7">
        <w:tc>
          <w:tcPr>
            <w:tcW w:w="63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w:t>
            </w:r>
          </w:p>
        </w:tc>
      </w:tr>
    </w:tbl>
    <w:p w:rsidR="00D078E7" w:rsidRDefault="00D078E7">
      <w:pPr>
        <w:pStyle w:val="ProductList-Body"/>
      </w:pPr>
    </w:p>
    <w:p w:rsidR="00D078E7" w:rsidRDefault="00815E3A">
      <w:pPr>
        <w:pStyle w:val="ProductList-Offering2HeadingNoBorder"/>
        <w:outlineLvl w:val="2"/>
      </w:pPr>
      <w:r>
        <w:t>Skype för Business Online</w:t>
      </w:r>
      <w:r>
        <w:fldChar w:fldCharType="begin"/>
      </w:r>
      <w:r>
        <w:instrText xml:space="preserve"> TC "</w:instrText>
      </w:r>
      <w:bookmarkStart w:id="370" w:name="_Toc504920376"/>
      <w:r>
        <w:instrText>Skype för Business Online</w:instrText>
      </w:r>
      <w:bookmarkEnd w:id="370"/>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809"/>
        <w:gridCol w:w="5107"/>
      </w:tblGrid>
      <w:tr w:rsidR="00D078E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564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48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Skype for Business Standard CAL</w:t>
            </w:r>
          </w:p>
        </w:tc>
      </w:tr>
      <w:tr w:rsidR="00D078E7">
        <w:tc>
          <w:tcPr>
            <w:tcW w:w="648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w:t>
            </w:r>
          </w:p>
        </w:tc>
      </w:tr>
    </w:tbl>
    <w:p w:rsidR="00D078E7" w:rsidRDefault="00D078E7">
      <w:pPr>
        <w:pStyle w:val="ProductList-Body"/>
      </w:pPr>
    </w:p>
    <w:p w:rsidR="00D078E7" w:rsidRDefault="00815E3A">
      <w:pPr>
        <w:pStyle w:val="ProductList-Offering2HeadingNoBorder"/>
        <w:outlineLvl w:val="2"/>
      </w:pPr>
      <w:r>
        <w:t>Microsoft Intune</w:t>
      </w:r>
      <w:r>
        <w:fldChar w:fldCharType="begin"/>
      </w:r>
      <w:r>
        <w:instrText xml:space="preserve"> TC "</w:instrText>
      </w:r>
      <w:bookmarkStart w:id="371" w:name="_Toc504920377"/>
      <w:r>
        <w:instrText>Microsoft Intune</w:instrText>
      </w:r>
      <w:bookmarkEnd w:id="371"/>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712"/>
        <w:gridCol w:w="5204"/>
      </w:tblGrid>
      <w:tr w:rsidR="00D078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3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Tillägg för Microsoft Intune (User SL)</w:t>
            </w: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w:t>
            </w:r>
          </w:p>
        </w:tc>
      </w:tr>
      <w:tr w:rsidR="00D078E7">
        <w:tc>
          <w:tcPr>
            <w:tcW w:w="63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Enterprise CAL Suite</w:t>
            </w:r>
          </w:p>
        </w:tc>
      </w:tr>
      <w:tr w:rsidR="00D078E7">
        <w:tc>
          <w:tcPr>
            <w:tcW w:w="63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w:t>
            </w:r>
          </w:p>
        </w:tc>
      </w:tr>
      <w:tr w:rsidR="00D078E7">
        <w:tc>
          <w:tcPr>
            <w:tcW w:w="63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Enterprise CAL Suite</w:t>
            </w:r>
          </w:p>
        </w:tc>
      </w:tr>
    </w:tbl>
    <w:p w:rsidR="00D078E7" w:rsidRDefault="00D078E7">
      <w:pPr>
        <w:pStyle w:val="ProductList-Body"/>
      </w:pPr>
    </w:p>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OfferingGroupHeading"/>
        <w:outlineLvl w:val="1"/>
      </w:pPr>
      <w:bookmarkStart w:id="372" w:name="_Sec1240"/>
      <w:r>
        <w:t>Från SA</w:t>
      </w:r>
      <w:bookmarkEnd w:id="372"/>
      <w:r>
        <w:fldChar w:fldCharType="begin"/>
      </w:r>
      <w:r>
        <w:instrText xml:space="preserve"> TC "</w:instrText>
      </w:r>
      <w:bookmarkStart w:id="373" w:name="_Toc504920378"/>
      <w:r>
        <w:instrText>Från SA</w:instrText>
      </w:r>
      <w:bookmarkEnd w:id="373"/>
      <w:r>
        <w:instrText>" \l 2</w:instrText>
      </w:r>
      <w:r>
        <w:fldChar w:fldCharType="end"/>
      </w:r>
    </w:p>
    <w:p w:rsidR="00D078E7" w:rsidRDefault="00815E3A">
      <w:pPr>
        <w:pStyle w:val="ProductList-Body"/>
      </w:pPr>
      <w:r>
        <w:t>Kunden kan förvärva Från SA-prenumerationslicenser i stället för SA för helt betalda, eviga Licenser på följande villkor:</w:t>
      </w:r>
    </w:p>
    <w:p w:rsidR="00D078E7" w:rsidRDefault="00815E3A" w:rsidP="00815E3A">
      <w:pPr>
        <w:pStyle w:val="ProductList-Bullet"/>
        <w:numPr>
          <w:ilvl w:val="0"/>
          <w:numId w:val="61"/>
        </w:numPr>
      </w:pPr>
      <w:r>
        <w:t xml:space="preserve">Kunden har aktiv SA eller förnyar täckningen för motsvarande Kvalificerande licenser </w:t>
      </w:r>
    </w:p>
    <w:p w:rsidR="00D078E7" w:rsidRDefault="00815E3A" w:rsidP="00815E3A">
      <w:pPr>
        <w:pStyle w:val="ProductList-Bullet"/>
        <w:numPr>
          <w:ilvl w:val="0"/>
          <w:numId w:val="61"/>
        </w:numPr>
      </w:pPr>
      <w:r>
        <w:t xml:space="preserve">Kunden förvärvar högst en Från SA-prenumerationslicens för varje Kvalificerande licens, såvida inget annat anges i denna Bilaga. </w:t>
      </w:r>
    </w:p>
    <w:p w:rsidR="00D078E7" w:rsidRDefault="00815E3A" w:rsidP="00815E3A">
      <w:pPr>
        <w:pStyle w:val="ProductList-Bullet"/>
        <w:numPr>
          <w:ilvl w:val="0"/>
          <w:numId w:val="61"/>
        </w:numPr>
      </w:pPr>
      <w:r>
        <w:t>Kunden förvärvar Från SA-prenumerationslicenser på årsdagen för Registreringen eller på dagen för förnyelse av Registreringen</w:t>
      </w:r>
    </w:p>
    <w:p w:rsidR="00D078E7" w:rsidRDefault="00D078E7">
      <w:pPr>
        <w:pStyle w:val="ProductList-Body"/>
      </w:pPr>
    </w:p>
    <w:p w:rsidR="00D078E7" w:rsidRDefault="00815E3A">
      <w:pPr>
        <w:pStyle w:val="ProductList-Body"/>
      </w:pPr>
      <w:r>
        <w:t>Enterprise Agreement Subscription-kunder med en fortlöpande prenumeration på högst tre år får köpa Från SA-prenumerationslicenser.</w:t>
      </w:r>
    </w:p>
    <w:p w:rsidR="00D078E7" w:rsidRDefault="00D078E7">
      <w:pPr>
        <w:pStyle w:val="ProductList-Body"/>
      </w:pPr>
    </w:p>
    <w:p w:rsidR="00D078E7" w:rsidRDefault="00815E3A">
      <w:pPr>
        <w:pStyle w:val="ProductList-Body"/>
      </w:pPr>
      <w:r>
        <w:t xml:space="preserve">Som ett engångsundantag får Kunden köpa ett större antal Från SA-användarabonnemang om (1) Kunden köper Från SA-användarabonnemang för alla användare av de Kvalificerade enheterna och (2) om det rör sig om licenser för Windows desktop-operativsystem ska Kunden lägga till enheter när detta är nödvändigt för att följa kraven för Primär användning i avsnittet Windows desktop-operativsystem, avsnitt 4.4. </w:t>
      </w:r>
    </w:p>
    <w:p w:rsidR="00D078E7" w:rsidRDefault="00D078E7">
      <w:pPr>
        <w:pStyle w:val="ProductList-Body"/>
      </w:pPr>
    </w:p>
    <w:p w:rsidR="00D078E7" w:rsidRDefault="00815E3A">
      <w:pPr>
        <w:pStyle w:val="ProductList-Offering2HeadingNoBorder"/>
        <w:outlineLvl w:val="2"/>
      </w:pPr>
      <w:r>
        <w:t>CAL Suites</w:t>
      </w:r>
      <w:r>
        <w:fldChar w:fldCharType="begin"/>
      </w:r>
      <w:r>
        <w:instrText xml:space="preserve"> TC "</w:instrText>
      </w:r>
      <w:bookmarkStart w:id="374" w:name="_Toc504920379"/>
      <w:r>
        <w:instrText>CAL Suites</w:instrText>
      </w:r>
      <w:bookmarkEnd w:id="374"/>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518"/>
        <w:gridCol w:w="5398"/>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SA för överordnad CAL Suite</w:t>
            </w:r>
          </w:p>
        </w:tc>
      </w:tr>
      <w:tr w:rsidR="00D078E7">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SA för överordnad CAL Suite</w:t>
            </w:r>
          </w:p>
        </w:tc>
      </w:tr>
    </w:tbl>
    <w:p w:rsidR="00D078E7" w:rsidRDefault="00D078E7">
      <w:pPr>
        <w:pStyle w:val="ProductList-Body"/>
      </w:pPr>
    </w:p>
    <w:p w:rsidR="00D078E7" w:rsidRDefault="00815E3A">
      <w:pPr>
        <w:pStyle w:val="ProductList-Offering2HeadingNoBorder"/>
        <w:outlineLvl w:val="2"/>
      </w:pPr>
      <w:r>
        <w:t>Windows desktop-operativsystem</w:t>
      </w:r>
      <w:r>
        <w:fldChar w:fldCharType="begin"/>
      </w:r>
      <w:r>
        <w:instrText xml:space="preserve"> TC "</w:instrText>
      </w:r>
      <w:bookmarkStart w:id="375" w:name="_Toc504920380"/>
      <w:r>
        <w:instrText>Windows desktop-operativsystem</w:instrText>
      </w:r>
      <w:bookmarkEnd w:id="375"/>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485"/>
        <w:gridCol w:w="5431"/>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12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SA Windows Desktop-operativsystemet</w:t>
            </w:r>
          </w:p>
        </w:tc>
      </w:tr>
    </w:tbl>
    <w:p w:rsidR="00D078E7" w:rsidRDefault="00D078E7">
      <w:pPr>
        <w:pStyle w:val="ProductList-Body"/>
      </w:pPr>
    </w:p>
    <w:p w:rsidR="00D078E7" w:rsidRDefault="00D078E7">
      <w:pPr>
        <w:pStyle w:val="ProductList-Body"/>
      </w:pPr>
    </w:p>
    <w:p w:rsidR="00D078E7" w:rsidRDefault="00815E3A">
      <w:pPr>
        <w:pStyle w:val="ProductList-Offering2HeadingNoBorder"/>
        <w:outlineLvl w:val="2"/>
      </w:pPr>
      <w:r>
        <w:t>Microsoft Operations Management and Security</w:t>
      </w:r>
      <w:r>
        <w:fldChar w:fldCharType="begin"/>
      </w:r>
      <w:r>
        <w:instrText xml:space="preserve"> TC "</w:instrText>
      </w:r>
      <w:bookmarkStart w:id="376" w:name="_Toc504920381"/>
      <w:r>
        <w:instrText>Microsoft Operations Management and Security</w:instrText>
      </w:r>
      <w:bookmarkEnd w:id="376"/>
      <w:r>
        <w:instrText>" \l 3</w:instrText>
      </w:r>
      <w:r>
        <w:fldChar w:fldCharType="end"/>
      </w:r>
    </w:p>
    <w:p w:rsidR="00D078E7" w:rsidRDefault="00D078E7">
      <w:pPr>
        <w:pStyle w:val="ProductList-Body"/>
      </w:pPr>
    </w:p>
    <w:p w:rsidR="00D078E7" w:rsidRDefault="00815E3A">
      <w:pPr>
        <w:pStyle w:val="ProductList-Body"/>
      </w:pPr>
      <w:r>
        <w:t>För varje Kvalificerande licens får Kunden köpa en kombination av Från SA-prenumerationslicenser för E1 och E2 upp till den Berättigade mängden.</w:t>
      </w:r>
    </w:p>
    <w:p w:rsidR="00D078E7" w:rsidRDefault="00D078E7">
      <w:pPr>
        <w:pStyle w:val="ProductList-Body"/>
      </w:pPr>
    </w:p>
    <w:tbl>
      <w:tblPr>
        <w:tblStyle w:val="PURTable"/>
        <w:tblW w:w="0" w:type="dxa"/>
        <w:tblLook w:val="04A0" w:firstRow="1" w:lastRow="0" w:firstColumn="1" w:lastColumn="0" w:noHBand="0" w:noVBand="1"/>
      </w:tblPr>
      <w:tblGrid>
        <w:gridCol w:w="3460"/>
        <w:gridCol w:w="3781"/>
        <w:gridCol w:w="3675"/>
      </w:tblGrid>
      <w:tr w:rsidR="00D078E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4160" w:type="dxa"/>
            <w:tcBorders>
              <w:top w:val="single" w:sz="4" w:space="0" w:color="0070C0"/>
            </w:tcBorders>
            <w:shd w:val="clear" w:color="auto" w:fill="0070C0"/>
          </w:tcPr>
          <w:p w:rsidR="00D078E7" w:rsidRDefault="00815E3A">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Berättigad Mängd</w:t>
            </w:r>
          </w:p>
        </w:tc>
      </w:tr>
      <w:tr w:rsidR="00D078E7">
        <w:tc>
          <w:tcPr>
            <w:tcW w:w="3800" w:type="dxa"/>
            <w:tcBorders>
              <w:top w:val="single" w:sz="4" w:space="0" w:color="6E6E6E"/>
              <w:left w:val="single" w:sz="4" w:space="0" w:color="6E6E6E"/>
              <w:bottom w:val="none" w:sz="4" w:space="0" w:color="6E6E6E"/>
            </w:tcBorders>
          </w:tcPr>
          <w:p w:rsidR="00D078E7" w:rsidRDefault="00815E3A">
            <w:pPr>
              <w:pStyle w:val="ProductList-TableBody"/>
            </w:pPr>
            <w:r>
              <w:t>Från SA för Operations Management and Security E1/E2</w:t>
            </w:r>
          </w:p>
        </w:tc>
        <w:tc>
          <w:tcPr>
            <w:tcW w:w="4160" w:type="dxa"/>
          </w:tcPr>
          <w:p w:rsidR="00D078E7" w:rsidRDefault="00815E3A">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D078E7" w:rsidRDefault="00815E3A">
            <w:pPr>
              <w:pStyle w:val="ProductList-TableBody"/>
            </w:pPr>
            <w:r>
              <w:t>1/4 (kräver minst fyra kvalificerande licenser)</w:t>
            </w:r>
          </w:p>
        </w:tc>
      </w:tr>
      <w:tr w:rsidR="00D078E7">
        <w:tc>
          <w:tcPr>
            <w:tcW w:w="3800" w:type="dxa"/>
            <w:tcBorders>
              <w:top w:val="none" w:sz="4" w:space="0" w:color="6E6E6E"/>
              <w:left w:val="single" w:sz="4" w:space="0" w:color="6E6E6E"/>
              <w:bottom w:val="single" w:sz="4" w:space="0" w:color="6E6E6E"/>
            </w:tcBorders>
          </w:tcPr>
          <w:p w:rsidR="00D078E7" w:rsidRDefault="00D078E7">
            <w:pPr>
              <w:pStyle w:val="ProductList-TableBody"/>
            </w:pPr>
          </w:p>
        </w:tc>
        <w:tc>
          <w:tcPr>
            <w:tcW w:w="4160" w:type="dxa"/>
          </w:tcPr>
          <w:p w:rsidR="00D078E7" w:rsidRDefault="00815E3A">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D078E7" w:rsidRDefault="00D078E7">
            <w:pPr>
              <w:pStyle w:val="ProductList-TableBody"/>
            </w:pPr>
          </w:p>
        </w:tc>
      </w:tr>
      <w:tr w:rsidR="00D078E7">
        <w:tc>
          <w:tcPr>
            <w:tcW w:w="3800" w:type="dxa"/>
            <w:tcBorders>
              <w:top w:val="single" w:sz="4" w:space="0" w:color="6E6E6E"/>
              <w:left w:val="single" w:sz="4" w:space="0" w:color="6E6E6E"/>
              <w:bottom w:val="none" w:sz="4" w:space="0" w:color="6E6E6E"/>
            </w:tcBorders>
          </w:tcPr>
          <w:p w:rsidR="00D078E7" w:rsidRDefault="00815E3A">
            <w:pPr>
              <w:pStyle w:val="ProductList-TableBody"/>
            </w:pPr>
            <w:r>
              <w:t>Från SA för Operations Management and Security E1/E2</w:t>
            </w:r>
          </w:p>
        </w:tc>
        <w:tc>
          <w:tcPr>
            <w:tcW w:w="4160" w:type="dxa"/>
          </w:tcPr>
          <w:p w:rsidR="00D078E7" w:rsidRDefault="00815E3A">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D078E7" w:rsidRDefault="00815E3A">
            <w:pPr>
              <w:pStyle w:val="ProductList-TableBody"/>
            </w:pPr>
            <w:r>
              <w:t>1</w:t>
            </w:r>
          </w:p>
        </w:tc>
      </w:tr>
      <w:tr w:rsidR="00D078E7">
        <w:tc>
          <w:tcPr>
            <w:tcW w:w="3800" w:type="dxa"/>
            <w:tcBorders>
              <w:top w:val="none" w:sz="4" w:space="0" w:color="6E6E6E"/>
              <w:left w:val="single" w:sz="4" w:space="0" w:color="6E6E6E"/>
              <w:bottom w:val="single" w:sz="4" w:space="0" w:color="6E6E6E"/>
            </w:tcBorders>
          </w:tcPr>
          <w:p w:rsidR="00D078E7" w:rsidRDefault="00D078E7">
            <w:pPr>
              <w:pStyle w:val="ProductList-TableBody"/>
            </w:pPr>
          </w:p>
        </w:tc>
        <w:tc>
          <w:tcPr>
            <w:tcW w:w="4160" w:type="dxa"/>
          </w:tcPr>
          <w:p w:rsidR="00D078E7" w:rsidRDefault="00815E3A">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D078E7" w:rsidRDefault="00D078E7">
            <w:pPr>
              <w:pStyle w:val="ProductList-TableBody"/>
            </w:pPr>
          </w:p>
        </w:tc>
      </w:tr>
      <w:tr w:rsidR="00D078E7">
        <w:tc>
          <w:tcPr>
            <w:tcW w:w="3800" w:type="dxa"/>
            <w:tcBorders>
              <w:top w:val="single" w:sz="4" w:space="0" w:color="6E6E6E"/>
              <w:left w:val="single" w:sz="4" w:space="0" w:color="6E6E6E"/>
              <w:bottom w:val="none" w:sz="4" w:space="0" w:color="6E6E6E"/>
            </w:tcBorders>
          </w:tcPr>
          <w:p w:rsidR="00D078E7" w:rsidRDefault="00815E3A">
            <w:pPr>
              <w:pStyle w:val="ProductList-TableBody"/>
            </w:pPr>
            <w:r>
              <w:t>Från SA för Operations Management and Security E1/E2</w:t>
            </w:r>
          </w:p>
        </w:tc>
        <w:tc>
          <w:tcPr>
            <w:tcW w:w="4160" w:type="dxa"/>
          </w:tcPr>
          <w:p w:rsidR="00D078E7" w:rsidRDefault="00815E3A">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D078E7" w:rsidRDefault="00815E3A">
            <w:pPr>
              <w:pStyle w:val="ProductList-TableBody"/>
            </w:pPr>
            <w:r>
              <w:t>2</w:t>
            </w:r>
          </w:p>
        </w:tc>
      </w:tr>
      <w:tr w:rsidR="00D078E7">
        <w:tc>
          <w:tcPr>
            <w:tcW w:w="3800" w:type="dxa"/>
            <w:tcBorders>
              <w:top w:val="none" w:sz="4" w:space="0" w:color="6E6E6E"/>
              <w:left w:val="single" w:sz="4" w:space="0" w:color="6E6E6E"/>
              <w:bottom w:val="single" w:sz="4" w:space="0" w:color="6E6E6E"/>
            </w:tcBorders>
          </w:tcPr>
          <w:p w:rsidR="00D078E7" w:rsidRDefault="00D078E7">
            <w:pPr>
              <w:pStyle w:val="ProductList-TableBody"/>
            </w:pPr>
          </w:p>
        </w:tc>
        <w:tc>
          <w:tcPr>
            <w:tcW w:w="4160" w:type="dxa"/>
          </w:tcPr>
          <w:p w:rsidR="00D078E7" w:rsidRDefault="00815E3A">
            <w:pPr>
              <w:pStyle w:val="ProductList-TableBody"/>
            </w:pPr>
            <w:r>
              <w:t>Core Infrastructure Server Suite Standard (2 processorer)</w:t>
            </w:r>
          </w:p>
        </w:tc>
        <w:tc>
          <w:tcPr>
            <w:tcW w:w="4040" w:type="dxa"/>
            <w:tcBorders>
              <w:top w:val="none" w:sz="4" w:space="0" w:color="6E6E6E"/>
              <w:bottom w:val="single" w:sz="4" w:space="0" w:color="6E6E6E"/>
              <w:right w:val="single" w:sz="4" w:space="0" w:color="6E6E6E"/>
            </w:tcBorders>
          </w:tcPr>
          <w:p w:rsidR="00D078E7" w:rsidRDefault="00D078E7">
            <w:pPr>
              <w:pStyle w:val="ProductList-TableBody"/>
            </w:pPr>
          </w:p>
        </w:tc>
      </w:tr>
      <w:tr w:rsidR="00D078E7">
        <w:tc>
          <w:tcPr>
            <w:tcW w:w="380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Från SA för Operations Management and Security E1/E2</w:t>
            </w:r>
          </w:p>
        </w:tc>
        <w:tc>
          <w:tcPr>
            <w:tcW w:w="4160" w:type="dxa"/>
            <w:tcBorders>
              <w:left w:val="single" w:sz="4" w:space="0" w:color="6E6E6E"/>
              <w:right w:val="single" w:sz="4" w:space="0" w:color="6E6E6E"/>
            </w:tcBorders>
          </w:tcPr>
          <w:p w:rsidR="00D078E7" w:rsidRDefault="00815E3A">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8</w:t>
            </w:r>
          </w:p>
        </w:tc>
      </w:tr>
      <w:tr w:rsidR="00D078E7">
        <w:tc>
          <w:tcPr>
            <w:tcW w:w="380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4160" w:type="dxa"/>
            <w:tcBorders>
              <w:left w:val="single" w:sz="4" w:space="0" w:color="6E6E6E"/>
              <w:bottom w:val="single" w:sz="4" w:space="0" w:color="6E6E6E"/>
              <w:right w:val="single" w:sz="4" w:space="0" w:color="6E6E6E"/>
            </w:tcBorders>
          </w:tcPr>
          <w:p w:rsidR="00D078E7" w:rsidRDefault="00815E3A">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r>
    </w:tbl>
    <w:p w:rsidR="00D078E7" w:rsidRDefault="00D078E7">
      <w:pPr>
        <w:pStyle w:val="ProductList-Body"/>
      </w:pPr>
    </w:p>
    <w:p w:rsidR="00D078E7" w:rsidRDefault="00815E3A">
      <w:pPr>
        <w:pStyle w:val="ProductList-Offering2HeadingNoBorder"/>
        <w:outlineLvl w:val="2"/>
      </w:pPr>
      <w:r>
        <w:t>Microsoft 365</w:t>
      </w:r>
      <w:r>
        <w:fldChar w:fldCharType="begin"/>
      </w:r>
      <w:r>
        <w:instrText xml:space="preserve"> TC "</w:instrText>
      </w:r>
      <w:bookmarkStart w:id="377" w:name="_Toc504920382"/>
      <w:r>
        <w:instrText>Microsoft 365</w:instrText>
      </w:r>
      <w:bookmarkEnd w:id="377"/>
      <w:r>
        <w:instrText xml:space="preserve"> " \l 3</w:instrText>
      </w:r>
      <w:r>
        <w:fldChar w:fldCharType="end"/>
      </w:r>
    </w:p>
    <w:p w:rsidR="00D078E7" w:rsidRDefault="00D078E7">
      <w:pPr>
        <w:pStyle w:val="ProductList-Body"/>
      </w:pPr>
    </w:p>
    <w:p w:rsidR="00D078E7" w:rsidRDefault="00815E3A">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rsidR="00D078E7" w:rsidRDefault="00D078E7">
      <w:pPr>
        <w:pStyle w:val="ProductList-Body"/>
      </w:pPr>
    </w:p>
    <w:tbl>
      <w:tblPr>
        <w:tblStyle w:val="PURTable"/>
        <w:tblW w:w="0" w:type="dxa"/>
        <w:tblLook w:val="04A0" w:firstRow="1" w:lastRow="0" w:firstColumn="1" w:lastColumn="0" w:noHBand="0" w:noVBand="1"/>
      </w:tblPr>
      <w:tblGrid>
        <w:gridCol w:w="5592"/>
        <w:gridCol w:w="5324"/>
      </w:tblGrid>
      <w:tr w:rsidR="00D078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SA för Windows desktop-operativsystemet och</w:t>
            </w:r>
          </w:p>
          <w:p w:rsidR="00D078E7" w:rsidRDefault="00815E3A">
            <w:pPr>
              <w:pStyle w:val="ProductList-TableBody"/>
            </w:pPr>
            <w:r>
              <w:t>Core/Enterprise CAL Suite och</w:t>
            </w:r>
          </w:p>
          <w:p w:rsidR="00D078E7" w:rsidRDefault="00815E3A">
            <w:pPr>
              <w:pStyle w:val="ProductList-TableBody"/>
            </w:pPr>
            <w:r>
              <w:t>Office Professional Plus</w:t>
            </w:r>
          </w:p>
        </w:tc>
      </w:tr>
    </w:tbl>
    <w:p w:rsidR="00D078E7" w:rsidRDefault="00D078E7">
      <w:pPr>
        <w:pStyle w:val="ProductList-Body"/>
      </w:pPr>
    </w:p>
    <w:p w:rsidR="00D078E7" w:rsidRDefault="00815E3A">
      <w:pPr>
        <w:pStyle w:val="ProductList-Offering2HeadingNoBorder"/>
        <w:outlineLvl w:val="2"/>
      </w:pPr>
      <w:r>
        <w:t>Enterprise Mobility + Security</w:t>
      </w:r>
      <w:r>
        <w:fldChar w:fldCharType="begin"/>
      </w:r>
      <w:r>
        <w:instrText xml:space="preserve"> TC "</w:instrText>
      </w:r>
      <w:bookmarkStart w:id="378" w:name="_Toc504920383"/>
      <w:r>
        <w:instrText>Enterprise Mobility + Security</w:instrText>
      </w:r>
      <w:bookmarkEnd w:id="378"/>
      <w:r>
        <w:instrText xml:space="preserve"> " \l 3</w:instrText>
      </w:r>
      <w:r>
        <w:fldChar w:fldCharType="end"/>
      </w:r>
    </w:p>
    <w:p w:rsidR="00D078E7" w:rsidRDefault="00D078E7">
      <w:pPr>
        <w:pStyle w:val="ProductList-Body"/>
      </w:pPr>
    </w:p>
    <w:p w:rsidR="00D078E7" w:rsidRDefault="00815E3A">
      <w:pPr>
        <w:pStyle w:val="ProductList-Body"/>
      </w:pPr>
      <w:r>
        <w:t>Enterprise Mobility + Security Från SA-användarprenumerationslicenser kvalificerar Kunden för SA-förmåner baserat på de Kvalificerande licenserna.</w:t>
      </w:r>
    </w:p>
    <w:p w:rsidR="00D078E7" w:rsidRDefault="00D078E7">
      <w:pPr>
        <w:pStyle w:val="ProductList-Body"/>
      </w:pPr>
    </w:p>
    <w:p w:rsidR="00D078E7" w:rsidRDefault="00815E3A">
      <w:pPr>
        <w:pStyle w:val="ProductList-Body"/>
      </w:pPr>
      <w:r>
        <w:t>Från SA-användarprenumerationslicenser kräver motsvarande CAL Suite Bridges eller användarprenumerationslicenser som anges nedan:</w:t>
      </w:r>
    </w:p>
    <w:p w:rsidR="00D078E7" w:rsidRDefault="00D078E7">
      <w:pPr>
        <w:pStyle w:val="ProductList-Body"/>
      </w:pPr>
    </w:p>
    <w:tbl>
      <w:tblPr>
        <w:tblStyle w:val="PURTable"/>
        <w:tblW w:w="0" w:type="dxa"/>
        <w:tblLook w:val="04A0" w:firstRow="1" w:lastRow="0" w:firstColumn="1" w:lastColumn="0" w:noHBand="0" w:noVBand="1"/>
      </w:tblPr>
      <w:tblGrid>
        <w:gridCol w:w="3707"/>
        <w:gridCol w:w="3739"/>
        <w:gridCol w:w="3470"/>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D078E7" w:rsidRDefault="00815E3A">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CAL Suite Bridge eller användarprenumerationslicens som krävs</w:t>
            </w:r>
          </w:p>
        </w:tc>
      </w:tr>
      <w:tr w:rsidR="00D078E7">
        <w:tc>
          <w:tcPr>
            <w:tcW w:w="416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Core CAL Bridge for Enterprise Mobility + Security eller Office 365 Enterprise/Government E1, E3, E5</w:t>
            </w:r>
          </w:p>
        </w:tc>
      </w:tr>
      <w:tr w:rsidR="00D078E7">
        <w:tc>
          <w:tcPr>
            <w:tcW w:w="416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Enterprise CAL Bridge for Enterprise Mobility + Security eller Office 365 Enterprise/Government E3, E5</w:t>
            </w:r>
          </w:p>
        </w:tc>
      </w:tr>
    </w:tbl>
    <w:p w:rsidR="00D078E7" w:rsidRDefault="00D078E7">
      <w:pPr>
        <w:pStyle w:val="ProductList-Body"/>
      </w:pPr>
    </w:p>
    <w:p w:rsidR="00D078E7" w:rsidRDefault="00815E3A">
      <w:pPr>
        <w:pStyle w:val="ProductList-Offering2HeadingNoBorder"/>
        <w:outlineLvl w:val="2"/>
      </w:pPr>
      <w:r>
        <w:t>Microsoft Dynamics 365-tjänster</w:t>
      </w:r>
      <w:r>
        <w:fldChar w:fldCharType="begin"/>
      </w:r>
      <w:r>
        <w:instrText xml:space="preserve"> TC "</w:instrText>
      </w:r>
      <w:bookmarkStart w:id="379" w:name="_Toc504920384"/>
      <w:r>
        <w:instrText>Microsoft Dynamics 365-tjänster</w:instrText>
      </w:r>
      <w:bookmarkEnd w:id="379"/>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602"/>
        <w:gridCol w:w="5314"/>
      </w:tblGrid>
      <w:tr w:rsidR="00D078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för gruppmedlemmar,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Task CAL</w:t>
            </w:r>
          </w:p>
        </w:tc>
      </w:tr>
      <w:tr w:rsidR="00D078E7">
        <w:tc>
          <w:tcPr>
            <w:tcW w:w="624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Self Serve CAL</w:t>
            </w:r>
          </w:p>
        </w:tc>
      </w:tr>
      <w:tr w:rsidR="00D078E7">
        <w:tc>
          <w:tcPr>
            <w:tcW w:w="6240" w:type="dxa"/>
            <w:tcBorders>
              <w:top w:val="none" w:sz="4" w:space="0" w:color="6E6E6E"/>
              <w:left w:val="single" w:sz="4" w:space="0" w:color="6E6E6E"/>
              <w:bottom w:val="non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Essentials CAL</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gruppmedlemmar</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Från SA för Microsoft Dynamics 365 for Operations Device, Enterprise edition</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Task CAL (Enhet)</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Device CAL</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Activity CAL</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Functional/Enterprise CAL</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CAL</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Functional/Enterprise CAL</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Operations CAL</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AX Enterprise CAL</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för försäljning,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försäljning</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försäljning</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för kundtjänst,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kundservice</w:t>
            </w:r>
          </w:p>
        </w:tc>
      </w:tr>
      <w:tr w:rsidR="00D078E7">
        <w:tc>
          <w:tcPr>
            <w:tcW w:w="624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Microsoft 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Basic CAL</w:t>
            </w:r>
          </w:p>
        </w:tc>
      </w:tr>
      <w:tr w:rsidR="00D078E7">
        <w:tc>
          <w:tcPr>
            <w:tcW w:w="624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365 för kundservice</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för ärendehantering,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Lokal CAL för Microsoft Dynamics för försäljning</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Microsoft Dynamics CRM Professional CAL</w:t>
            </w:r>
          </w:p>
        </w:tc>
      </w:tr>
    </w:tbl>
    <w:p w:rsidR="00D078E7" w:rsidRDefault="00D078E7">
      <w:pPr>
        <w:pStyle w:val="ProductList-Body"/>
      </w:pPr>
    </w:p>
    <w:p w:rsidR="00D078E7" w:rsidRDefault="00815E3A">
      <w:pPr>
        <w:pStyle w:val="ProductList-Offering2HeadingNoBorder"/>
        <w:outlineLvl w:val="2"/>
      </w:pPr>
      <w:r>
        <w:t>Office 365-applikationer</w:t>
      </w:r>
      <w:r>
        <w:fldChar w:fldCharType="begin"/>
      </w:r>
      <w:r>
        <w:instrText xml:space="preserve"> TC "</w:instrText>
      </w:r>
      <w:bookmarkStart w:id="380" w:name="_Toc504920385"/>
      <w:r>
        <w:instrText>Office 365-applikationer</w:instrText>
      </w:r>
      <w:bookmarkEnd w:id="380"/>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602"/>
        <w:gridCol w:w="5314"/>
      </w:tblGrid>
      <w:tr w:rsidR="00D078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Office Professional Plus</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Visio Professional</w:t>
            </w:r>
          </w:p>
        </w:tc>
      </w:tr>
      <w:tr w:rsidR="00D078E7">
        <w:tc>
          <w:tcPr>
            <w:tcW w:w="624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Visio Standard</w:t>
            </w:r>
          </w:p>
        </w:tc>
      </w:tr>
    </w:tbl>
    <w:p w:rsidR="00D078E7" w:rsidRDefault="00D078E7">
      <w:pPr>
        <w:pStyle w:val="ProductList-Body"/>
      </w:pPr>
    </w:p>
    <w:p w:rsidR="00D078E7" w:rsidRDefault="00815E3A">
      <w:pPr>
        <w:pStyle w:val="ProductList-Offering2HeadingNoBorder"/>
        <w:outlineLvl w:val="2"/>
      </w:pPr>
      <w:r>
        <w:t>Office 365 Suites</w:t>
      </w:r>
      <w:r>
        <w:fldChar w:fldCharType="begin"/>
      </w:r>
      <w:r>
        <w:instrText xml:space="preserve"> TC "</w:instrText>
      </w:r>
      <w:bookmarkStart w:id="381" w:name="_Toc504920386"/>
      <w:r>
        <w:instrText>Office 365 Suites</w:instrText>
      </w:r>
      <w:bookmarkEnd w:id="381"/>
      <w:r>
        <w:instrText>" \l 3</w:instrText>
      </w:r>
      <w:r>
        <w:fldChar w:fldCharType="end"/>
      </w:r>
    </w:p>
    <w:p w:rsidR="00D078E7" w:rsidRDefault="00D078E7">
      <w:pPr>
        <w:pStyle w:val="ProductList-Body"/>
      </w:pPr>
    </w:p>
    <w:p w:rsidR="00D078E7" w:rsidRDefault="00815E3A">
      <w:pPr>
        <w:pStyle w:val="ProductList-Body"/>
      </w:pPr>
      <w:r>
        <w:t>Från SA-användarprenumerationslicenser för Office 365 (Enterprise E1, E3, E5 och Government E1, E3, E4) ger samma SA-förmåner som de Kvalificerande licenserna.</w:t>
      </w:r>
    </w:p>
    <w:p w:rsidR="00D078E7" w:rsidRDefault="00D078E7">
      <w:pPr>
        <w:pStyle w:val="ProductList-Body"/>
      </w:pPr>
    </w:p>
    <w:p w:rsidR="00D078E7" w:rsidRDefault="00815E3A">
      <w:pPr>
        <w:pStyle w:val="ProductList-Body"/>
      </w:pPr>
      <w:r>
        <w:t>Från SA-användarprenumerationslicenser kräver motsvarande CAL Suite Bridges eller användarprenumerationslicenser som anges nedan:</w:t>
      </w:r>
    </w:p>
    <w:p w:rsidR="00D078E7" w:rsidRDefault="00D078E7">
      <w:pPr>
        <w:pStyle w:val="ProductList-Body"/>
      </w:pPr>
    </w:p>
    <w:tbl>
      <w:tblPr>
        <w:tblStyle w:val="PURTable"/>
        <w:tblW w:w="0" w:type="dxa"/>
        <w:tblLook w:val="04A0" w:firstRow="1" w:lastRow="0" w:firstColumn="1" w:lastColumn="0" w:noHBand="0" w:noVBand="1"/>
      </w:tblPr>
      <w:tblGrid>
        <w:gridCol w:w="3748"/>
        <w:gridCol w:w="3344"/>
        <w:gridCol w:w="3824"/>
      </w:tblGrid>
      <w:tr w:rsidR="00D07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3800" w:type="dxa"/>
            <w:tcBorders>
              <w:top w:val="single" w:sz="4" w:space="0" w:color="0070C0"/>
            </w:tcBorders>
            <w:shd w:val="clear" w:color="auto" w:fill="0070C0"/>
          </w:tcPr>
          <w:p w:rsidR="00D078E7" w:rsidRDefault="00815E3A">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CAL Suite Bridge eller användarprenumerationslicens som krävs</w:t>
            </w:r>
          </w:p>
        </w:tc>
      </w:tr>
      <w:tr w:rsidR="00D078E7">
        <w:tc>
          <w:tcPr>
            <w:tcW w:w="4160" w:type="dxa"/>
            <w:tcBorders>
              <w:top w:val="single" w:sz="4" w:space="0" w:color="6E6E6E"/>
              <w:left w:val="single" w:sz="4" w:space="0" w:color="6E6E6E"/>
              <w:bottom w:val="single" w:sz="4" w:space="0" w:color="6E6E6E"/>
            </w:tcBorders>
          </w:tcPr>
          <w:p w:rsidR="00D078E7" w:rsidRDefault="00815E3A">
            <w:pPr>
              <w:pStyle w:val="ProductList-TableBody"/>
            </w:pPr>
            <w:r>
              <w:t>Från SA för Office 365 Enterprise/Government E1</w:t>
            </w:r>
          </w:p>
        </w:tc>
        <w:tc>
          <w:tcPr>
            <w:tcW w:w="3800" w:type="dxa"/>
          </w:tcPr>
          <w:p w:rsidR="00D078E7" w:rsidRDefault="00815E3A">
            <w:pPr>
              <w:pStyle w:val="ProductList-TableBody"/>
            </w:pPr>
            <w:r>
              <w:t>Core CAL Suite</w:t>
            </w:r>
          </w:p>
        </w:tc>
        <w:tc>
          <w:tcPr>
            <w:tcW w:w="4160" w:type="dxa"/>
            <w:tcBorders>
              <w:top w:val="single" w:sz="4" w:space="0" w:color="6E6E6E"/>
              <w:bottom w:val="none" w:sz="4" w:space="0" w:color="6E6E6E"/>
              <w:right w:val="single" w:sz="4" w:space="0" w:color="6E6E6E"/>
            </w:tcBorders>
          </w:tcPr>
          <w:p w:rsidR="00D078E7" w:rsidRDefault="00815E3A">
            <w:pPr>
              <w:pStyle w:val="ProductList-TableBody"/>
            </w:pPr>
            <w:r>
              <w:t>Core CAL Bridge för Office 365 eller</w:t>
            </w:r>
          </w:p>
          <w:p w:rsidR="00D078E7" w:rsidRDefault="00815E3A">
            <w:pPr>
              <w:pStyle w:val="ProductList-TableBody"/>
            </w:pPr>
            <w:r>
              <w:t>Enterprise Mobility + Security</w:t>
            </w:r>
          </w:p>
        </w:tc>
      </w:tr>
      <w:tr w:rsidR="00D078E7">
        <w:tc>
          <w:tcPr>
            <w:tcW w:w="4160" w:type="dxa"/>
            <w:tcBorders>
              <w:top w:val="single" w:sz="4" w:space="0" w:color="6E6E6E"/>
              <w:left w:val="single" w:sz="4" w:space="0" w:color="6E6E6E"/>
              <w:bottom w:val="single" w:sz="4" w:space="0" w:color="6E6E6E"/>
            </w:tcBorders>
          </w:tcPr>
          <w:p w:rsidR="00D078E7" w:rsidRDefault="00815E3A">
            <w:pPr>
              <w:pStyle w:val="ProductList-TableBody"/>
            </w:pPr>
            <w:r>
              <w:t>Från SA för Office 365 (Enterprise E3, E5 &amp; Government E3, E4)</w:t>
            </w:r>
          </w:p>
        </w:tc>
        <w:tc>
          <w:tcPr>
            <w:tcW w:w="3800" w:type="dxa"/>
          </w:tcPr>
          <w:p w:rsidR="00D078E7" w:rsidRDefault="00815E3A">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D078E7" w:rsidRDefault="00D078E7">
            <w:pPr>
              <w:pStyle w:val="ProductList-TableBody"/>
            </w:pPr>
          </w:p>
        </w:tc>
      </w:tr>
      <w:tr w:rsidR="00D078E7">
        <w:tc>
          <w:tcPr>
            <w:tcW w:w="4160" w:type="dxa"/>
            <w:tcBorders>
              <w:top w:val="single" w:sz="4" w:space="0" w:color="6E6E6E"/>
              <w:left w:val="single" w:sz="4" w:space="0" w:color="6E6E6E"/>
              <w:bottom w:val="single" w:sz="4" w:space="0" w:color="6E6E6E"/>
            </w:tcBorders>
          </w:tcPr>
          <w:p w:rsidR="00D078E7" w:rsidRDefault="00815E3A">
            <w:pPr>
              <w:pStyle w:val="ProductList-TableBody"/>
            </w:pPr>
            <w:r>
              <w:t>Från SA för Office 365 (Enterprise E3, E5 &amp; Government E3, E4)</w:t>
            </w:r>
          </w:p>
        </w:tc>
        <w:tc>
          <w:tcPr>
            <w:tcW w:w="3800" w:type="dxa"/>
          </w:tcPr>
          <w:p w:rsidR="00D078E7" w:rsidRDefault="00815E3A">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D078E7" w:rsidRDefault="00815E3A">
            <w:pPr>
              <w:pStyle w:val="ProductList-TableBody"/>
            </w:pPr>
            <w:r>
              <w:t>Enterprise CAL Bridge för Office 365 eller</w:t>
            </w:r>
          </w:p>
          <w:p w:rsidR="00D078E7" w:rsidRDefault="00815E3A">
            <w:pPr>
              <w:pStyle w:val="ProductList-TableBody"/>
            </w:pPr>
            <w:r>
              <w:t>Enterprise Mobility + Security</w:t>
            </w:r>
          </w:p>
        </w:tc>
      </w:tr>
    </w:tbl>
    <w:p w:rsidR="00D078E7" w:rsidRDefault="00D078E7">
      <w:pPr>
        <w:pStyle w:val="ProductList-Body"/>
      </w:pPr>
    </w:p>
    <w:p w:rsidR="00D078E7" w:rsidRDefault="00815E3A">
      <w:pPr>
        <w:pStyle w:val="ProductList-Offering2HeadingNoBorder"/>
        <w:outlineLvl w:val="2"/>
      </w:pPr>
      <w:r>
        <w:t>Project Online</w:t>
      </w:r>
      <w:r>
        <w:fldChar w:fldCharType="begin"/>
      </w:r>
      <w:r>
        <w:instrText xml:space="preserve"> TC "</w:instrText>
      </w:r>
      <w:bookmarkStart w:id="382" w:name="_Toc504920387"/>
      <w:r>
        <w:instrText>Project Online</w:instrText>
      </w:r>
      <w:bookmarkEnd w:id="382"/>
      <w:r>
        <w:instrText>" \l 3</w:instrText>
      </w:r>
      <w:r>
        <w:fldChar w:fldCharType="end"/>
      </w:r>
    </w:p>
    <w:p w:rsidR="00D078E7" w:rsidRDefault="00D078E7">
      <w:pPr>
        <w:pStyle w:val="ProductList-Body"/>
      </w:pPr>
    </w:p>
    <w:tbl>
      <w:tblPr>
        <w:tblStyle w:val="PURTable"/>
        <w:tblW w:w="0" w:type="dxa"/>
        <w:tblLook w:val="04A0" w:firstRow="1" w:lastRow="0" w:firstColumn="1" w:lastColumn="0" w:noHBand="0" w:noVBand="1"/>
      </w:tblPr>
      <w:tblGrid>
        <w:gridCol w:w="5504"/>
        <w:gridCol w:w="5412"/>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78E7" w:rsidRDefault="00815E3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078E7" w:rsidRDefault="00815E3A">
            <w:pPr>
              <w:pStyle w:val="ProductList-TableBody"/>
            </w:pPr>
            <w:r>
              <w:rPr>
                <w:color w:val="FFFFFF"/>
              </w:rPr>
              <w:t>Kvalificerande Licens(er)</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Project Professional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Project Server CAL</w:t>
            </w:r>
          </w:p>
        </w:tc>
      </w:tr>
      <w:tr w:rsidR="00D078E7">
        <w:tc>
          <w:tcPr>
            <w:tcW w:w="6120" w:type="dxa"/>
            <w:tcBorders>
              <w:top w:val="single" w:sz="4" w:space="0" w:color="6E6E6E"/>
              <w:left w:val="single" w:sz="4" w:space="0" w:color="6E6E6E"/>
              <w:bottom w:val="none" w:sz="4" w:space="0" w:color="6E6E6E"/>
              <w:right w:val="single" w:sz="4" w:space="0" w:color="6E6E6E"/>
            </w:tcBorders>
          </w:tcPr>
          <w:p w:rsidR="00D078E7" w:rsidRDefault="00815E3A">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Project Professional</w:t>
            </w:r>
          </w:p>
        </w:tc>
      </w:tr>
      <w:tr w:rsidR="00D078E7">
        <w:tc>
          <w:tcPr>
            <w:tcW w:w="6120" w:type="dxa"/>
            <w:tcBorders>
              <w:top w:val="none" w:sz="4" w:space="0" w:color="6E6E6E"/>
              <w:left w:val="single" w:sz="4" w:space="0" w:color="6E6E6E"/>
              <w:bottom w:val="single" w:sz="4" w:space="0" w:color="6E6E6E"/>
              <w:right w:val="single" w:sz="4" w:space="0" w:color="6E6E6E"/>
            </w:tcBorders>
          </w:tcPr>
          <w:p w:rsidR="00D078E7" w:rsidRDefault="00D078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78E7" w:rsidRDefault="00815E3A">
            <w:pPr>
              <w:pStyle w:val="ProductList-TableBody"/>
            </w:pPr>
            <w:r>
              <w:t>Project Server CAL</w:t>
            </w:r>
          </w:p>
        </w:tc>
      </w:tr>
    </w:tbl>
    <w:p w:rsidR="00D078E7" w:rsidRDefault="00815E3A">
      <w:pPr>
        <w:pStyle w:val="ProductList-SectionHeading"/>
        <w:pageBreakBefore/>
        <w:outlineLvl w:val="0"/>
      </w:pPr>
      <w:bookmarkStart w:id="383" w:name="_Sec562"/>
      <w:bookmarkEnd w:id="355"/>
      <w:r>
        <w:t>Bilaga D – Professionella tjänster</w:t>
      </w:r>
      <w:r>
        <w:fldChar w:fldCharType="begin"/>
      </w:r>
      <w:r>
        <w:instrText xml:space="preserve"> TC "</w:instrText>
      </w:r>
      <w:bookmarkStart w:id="384" w:name="_Toc504920388"/>
      <w:r>
        <w:instrText>Bilaga D – Professionella tjänster</w:instrText>
      </w:r>
      <w:bookmarkEnd w:id="384"/>
      <w:r>
        <w:instrText>" \l 1</w:instrText>
      </w:r>
      <w:r>
        <w:fldChar w:fldCharType="end"/>
      </w:r>
    </w:p>
    <w:p w:rsidR="00D078E7" w:rsidRDefault="00815E3A">
      <w:pPr>
        <w:pStyle w:val="ProductList-Body"/>
      </w:pPr>
      <w:r>
        <w:t>De Professionella Tjänster som finns tillgängliga genom Microsoft Volymlicensiering beskrivs nedan.</w:t>
      </w:r>
    </w:p>
    <w:p w:rsidR="00D078E7" w:rsidRDefault="00815E3A">
      <w:pPr>
        <w:pStyle w:val="ProductList-Offering1Heading"/>
        <w:outlineLvl w:val="1"/>
      </w:pPr>
      <w:bookmarkStart w:id="385" w:name="_Sec565"/>
      <w:r>
        <w:t>Microsoft Premier-supporterbjudanden</w:t>
      </w:r>
      <w:bookmarkEnd w:id="385"/>
      <w:r>
        <w:fldChar w:fldCharType="begin"/>
      </w:r>
      <w:r>
        <w:instrText xml:space="preserve"> TC "</w:instrText>
      </w:r>
      <w:bookmarkStart w:id="386" w:name="_Toc504920389"/>
      <w:r>
        <w:instrText>Microsoft Premier-supporterbjudanden</w:instrText>
      </w:r>
      <w:bookmarkEnd w:id="386"/>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D07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jc w:val="center"/>
            </w:pPr>
            <w:r>
              <w:rPr>
                <w:color w:val="FFFFFF"/>
              </w:rPr>
              <w:t>Premier Plus</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Månatlig</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10 timmar</w:t>
            </w:r>
          </w:p>
          <w:p w:rsidR="00D078E7" w:rsidRDefault="00815E3A">
            <w:pPr>
              <w:pStyle w:val="ProductList-TableBody"/>
            </w:pPr>
            <w:r>
              <w:t>+1 Health Check</w:t>
            </w:r>
          </w:p>
          <w:p w:rsidR="00D078E7" w:rsidRDefault="00815E3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160 timmar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140 timmar</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jc w:val="center"/>
            </w:pPr>
            <w:r>
              <w:t>X</w:t>
            </w:r>
          </w:p>
        </w:tc>
      </w:tr>
      <w:tr w:rsidR="00D078E7">
        <w:tc>
          <w:tcPr>
            <w:tcW w:w="404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Paket med 20</w:t>
            </w:r>
          </w:p>
        </w:tc>
      </w:tr>
    </w:tbl>
    <w:p w:rsidR="00D078E7" w:rsidRDefault="00815E3A">
      <w:pPr>
        <w:pStyle w:val="ProductList-Body"/>
      </w:pPr>
      <w:r>
        <w:rPr>
          <w:vertAlign w:val="superscript"/>
        </w:rPr>
        <w:t xml:space="preserve">1 </w:t>
      </w:r>
      <w:r>
        <w:rPr>
          <w:i/>
        </w:rPr>
        <w:t>Kontorstid definieras lokalt.</w:t>
      </w:r>
    </w:p>
    <w:p w:rsidR="00D078E7" w:rsidRDefault="00D078E7">
      <w:pPr>
        <w:pStyle w:val="ProductList-Body"/>
      </w:pPr>
    </w:p>
    <w:tbl>
      <w:tblPr>
        <w:tblStyle w:val="PURTable"/>
        <w:tblW w:w="0" w:type="dxa"/>
        <w:tblLook w:val="04A0" w:firstRow="1" w:lastRow="0" w:firstColumn="1" w:lastColumn="0" w:noHBand="0" w:noVBand="1"/>
      </w:tblPr>
      <w:tblGrid>
        <w:gridCol w:w="2673"/>
        <w:gridCol w:w="2716"/>
        <w:gridCol w:w="2702"/>
        <w:gridCol w:w="2825"/>
      </w:tblGrid>
      <w:tr w:rsidR="00D078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Förväntat Svar från Kunden</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Katastrofal inverkan på verksamheten: </w:t>
            </w:r>
          </w:p>
          <w:p w:rsidR="00D078E7" w:rsidRDefault="00815E3A">
            <w:pPr>
              <w:pStyle w:val="ProductList-TableBody"/>
            </w:pPr>
            <w:r>
              <w:t>En mycket viktig (uppdragskritisk) affärsprocess går helt om intet och arbetet kan rimligen inte fortsätta</w:t>
            </w:r>
          </w:p>
          <w:p w:rsidR="00D078E7" w:rsidRDefault="00815E3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Första samtalssvar inom 1 timme eller mindre</w:t>
            </w:r>
          </w:p>
          <w:p w:rsidR="00D078E7" w:rsidRDefault="00815E3A">
            <w:pPr>
              <w:pStyle w:val="ProductList-TableBody"/>
            </w:pPr>
            <w:r>
              <w:t>Microsofts Resurser på Kundens anläggning så snabbt som möjligt.</w:t>
            </w:r>
          </w:p>
          <w:p w:rsidR="00D078E7" w:rsidRDefault="00815E3A">
            <w:pPr>
              <w:pStyle w:val="ProductList-TableBody"/>
            </w:pPr>
            <w:r>
              <w:t>Kontinuerlig hjälp dygnet runt</w:t>
            </w:r>
          </w:p>
          <w:p w:rsidR="00D078E7" w:rsidRDefault="00815E3A">
            <w:pPr>
              <w:pStyle w:val="ProductList-TableBody"/>
            </w:pPr>
            <w:r>
              <w:t>Snabb Uppflyttning inom Microsoft till Produktteamen</w:t>
            </w:r>
          </w:p>
          <w:p w:rsidR="00D078E7" w:rsidRDefault="00815E3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De Överordnade cheferna hos Kunden meddelas. </w:t>
            </w:r>
          </w:p>
          <w:p w:rsidR="00D078E7" w:rsidRDefault="00815E3A">
            <w:pPr>
              <w:pStyle w:val="ProductList-TableBody"/>
            </w:pPr>
            <w:r>
              <w:t>Lämpliga resurser sätts in för att upprätthålla en kontinuerlig hjälp dygnet runt</w:t>
            </w:r>
            <w:r>
              <w:rPr>
                <w:vertAlign w:val="superscript"/>
              </w:rPr>
              <w:t>2</w:t>
            </w:r>
          </w:p>
          <w:p w:rsidR="00D078E7" w:rsidRDefault="00815E3A">
            <w:pPr>
              <w:pStyle w:val="ProductList-TableBody"/>
            </w:pPr>
            <w:r>
              <w:t>Snabb åtkomst och svar från ändringskontrollinstansen</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Kritisk inverkan på verksamheten: </w:t>
            </w:r>
          </w:p>
          <w:p w:rsidR="00D078E7" w:rsidRDefault="00815E3A">
            <w:pPr>
              <w:pStyle w:val="ProductList-TableBody"/>
            </w:pPr>
            <w:r>
              <w:t>Betydande förlust eller försämring av tjänster</w:t>
            </w:r>
          </w:p>
          <w:p w:rsidR="00D078E7" w:rsidRDefault="00815E3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Första samtalssvar inom 1 timme eller mindre</w:t>
            </w:r>
          </w:p>
          <w:p w:rsidR="00D078E7" w:rsidRDefault="00815E3A">
            <w:pPr>
              <w:pStyle w:val="ProductList-TableBody"/>
            </w:pPr>
            <w:r>
              <w:t>Microsofts Resurser på Kundens anläggning efter behov.</w:t>
            </w:r>
          </w:p>
          <w:p w:rsidR="00D078E7" w:rsidRDefault="00815E3A">
            <w:pPr>
              <w:pStyle w:val="ProductList-TableBody"/>
            </w:pPr>
            <w:r>
              <w:t>Kontinuerlig hjälp dygnet runt</w:t>
            </w:r>
          </w:p>
          <w:p w:rsidR="00D078E7" w:rsidRDefault="00815E3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Lämpliga resurser sätts in för att upprätthålla en kontinuerlig hjälp dygnet runt</w:t>
            </w:r>
            <w:r>
              <w:rPr>
                <w:vertAlign w:val="superscript"/>
              </w:rPr>
              <w:t>2</w:t>
            </w:r>
          </w:p>
          <w:p w:rsidR="00D078E7" w:rsidRDefault="00815E3A">
            <w:pPr>
              <w:pStyle w:val="ProductList-TableBody"/>
            </w:pPr>
            <w:r>
              <w:t>Snabb åtkomst och svar från ändringskontrollinstansen</w:t>
            </w:r>
          </w:p>
          <w:p w:rsidR="00D078E7" w:rsidRDefault="00815E3A">
            <w:pPr>
              <w:pStyle w:val="ProductList-TableBody"/>
            </w:pPr>
            <w:r>
              <w:t>Lämpliga ansvariga meddelas</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Måttlig inverkan på verksamheten: </w:t>
            </w:r>
          </w:p>
          <w:p w:rsidR="00D078E7" w:rsidRDefault="00815E3A">
            <w:pPr>
              <w:pStyle w:val="ProductList-TableBody"/>
            </w:pPr>
            <w:r>
              <w:t>Måttlig förlust eller försämring av tjänsterna, men arbetet kan rimligen fortsätta på något sätt.</w:t>
            </w:r>
          </w:p>
          <w:p w:rsidR="00D078E7" w:rsidRDefault="00815E3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Första samtalssvar inom 2 timmar eller mindre</w:t>
            </w:r>
          </w:p>
          <w:p w:rsidR="00D078E7" w:rsidRDefault="00815E3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Lämpliga resurser sätts in för att upprätthålla en kontinuerlig hjälp under Kontorstid</w:t>
            </w:r>
            <w:r>
              <w:rPr>
                <w:vertAlign w:val="superscript"/>
              </w:rPr>
              <w:t>1</w:t>
            </w:r>
          </w:p>
          <w:p w:rsidR="00D078E7" w:rsidRDefault="00815E3A">
            <w:pPr>
              <w:pStyle w:val="ProductList-TableBody"/>
            </w:pPr>
            <w:r>
              <w:t>Åtkomst och svar från ändringskontrollinstansen inom 4 timmar (Kontorstid)</w:t>
            </w:r>
            <w:r>
              <w:rPr>
                <w:vertAlign w:val="superscript"/>
              </w:rPr>
              <w:t>1</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Minimal inverkan på verksamheten: </w:t>
            </w:r>
          </w:p>
          <w:p w:rsidR="00D078E7" w:rsidRDefault="00815E3A">
            <w:pPr>
              <w:pStyle w:val="ProductList-TableBody"/>
            </w:pPr>
            <w:r>
              <w:t>Kundens verksamhet fungerar till stor del med kortare eller inga avbrott i tjänsterna.</w:t>
            </w:r>
          </w:p>
          <w:p w:rsidR="00D078E7" w:rsidRDefault="00815E3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Första samtalssvar inom 4 timmar eller mindre</w:t>
            </w:r>
          </w:p>
          <w:p w:rsidR="00D078E7" w:rsidRDefault="00815E3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Korrekt kontaktinformation till ärendeansvarig</w:t>
            </w:r>
          </w:p>
          <w:p w:rsidR="00D078E7" w:rsidRDefault="00815E3A">
            <w:pPr>
              <w:pStyle w:val="ProductList-TableBody"/>
            </w:pPr>
            <w:r>
              <w:t>Svar inom 24 timmar</w:t>
            </w:r>
          </w:p>
        </w:tc>
      </w:tr>
    </w:tbl>
    <w:p w:rsidR="00D078E7" w:rsidRDefault="00815E3A">
      <w:pPr>
        <w:pStyle w:val="ProductList-Body"/>
      </w:pPr>
      <w:r>
        <w:rPr>
          <w:vertAlign w:val="superscript"/>
        </w:rPr>
        <w:t>1</w:t>
      </w:r>
      <w:r>
        <w:rPr>
          <w:i/>
        </w:rPr>
        <w:t>Kontorstid definieras lokalt.</w:t>
      </w:r>
    </w:p>
    <w:p w:rsidR="00D078E7" w:rsidRDefault="00815E3A">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D078E7" w:rsidRDefault="00D078E7">
      <w:pPr>
        <w:pStyle w:val="ProductList-Body"/>
      </w:pPr>
    </w:p>
    <w:p w:rsidR="00D078E7" w:rsidRDefault="00815E3A">
      <w:pPr>
        <w:pStyle w:val="ProductList-ClauseHeading"/>
        <w:outlineLvl w:val="2"/>
      </w:pPr>
      <w:r>
        <w:t>Kopplade affärsregler</w:t>
      </w:r>
    </w:p>
    <w:p w:rsidR="00D078E7" w:rsidRDefault="00815E3A">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D078E7" w:rsidRDefault="00815E3A">
      <w:pPr>
        <w:pStyle w:val="ProductList-Offering1Heading"/>
        <w:outlineLvl w:val="1"/>
      </w:pPr>
      <w:bookmarkStart w:id="387" w:name="_Sec566"/>
      <w:r>
        <w:t>Erbjudanden för Microsoft Digital Advisory Services</w:t>
      </w:r>
      <w:bookmarkEnd w:id="387"/>
      <w:r>
        <w:fldChar w:fldCharType="begin"/>
      </w:r>
      <w:r>
        <w:instrText xml:space="preserve"> TC "</w:instrText>
      </w:r>
      <w:bookmarkStart w:id="388" w:name="_Toc504920390"/>
      <w:r>
        <w:instrText>Erbjudanden för Microsoft Digital Advisory Services</w:instrText>
      </w:r>
      <w:bookmarkEnd w:id="388"/>
      <w:r>
        <w:instrText>" \l 2</w:instrText>
      </w:r>
      <w:r>
        <w:fldChar w:fldCharType="end"/>
      </w:r>
    </w:p>
    <w:p w:rsidR="00D078E7" w:rsidRDefault="00815E3A">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D078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Enterprise Strategy Portfolio</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9RO-xxxx</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Upp till 1 600 timmar sammanlagt med Microsofts digitala rådgivare och Enterprise-tjänstteamet.</w:t>
            </w: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78E7" w:rsidRDefault="00D078E7">
            <w:pPr>
              <w:pStyle w:val="ProductList-TableBody"/>
            </w:pPr>
          </w:p>
        </w:tc>
      </w:tr>
      <w:tr w:rsidR="00D078E7">
        <w:tc>
          <w:tcPr>
            <w:tcW w:w="306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078E7" w:rsidRDefault="00815E3A">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D078E7" w:rsidRDefault="00D078E7">
            <w:pPr>
              <w:pStyle w:val="ProductList-TableBody"/>
            </w:pPr>
          </w:p>
        </w:tc>
      </w:tr>
    </w:tbl>
    <w:p w:rsidR="00D078E7" w:rsidRDefault="00D078E7">
      <w:pPr>
        <w:pStyle w:val="ProductList-Body"/>
      </w:pPr>
    </w:p>
    <w:p w:rsidR="00D078E7" w:rsidRDefault="00815E3A">
      <w:pPr>
        <w:pStyle w:val="ProductList-ClauseHeading"/>
        <w:outlineLvl w:val="2"/>
      </w:pPr>
      <w:r>
        <w:t>Digital Advisory-servicemoduler</w:t>
      </w:r>
    </w:p>
    <w:p w:rsidR="00D078E7" w:rsidRDefault="00815E3A">
      <w:pPr>
        <w:pStyle w:val="ProductList-Body"/>
      </w:pPr>
      <w:r>
        <w:t>Digital Advisory-åtagandet omfattar en eller flera Digital Advisory-servicemoduler såsom framgår av leveransplanen för tjänsten.</w:t>
      </w:r>
    </w:p>
    <w:p w:rsidR="00D078E7" w:rsidRDefault="00D078E7">
      <w:pPr>
        <w:pStyle w:val="ProductList-Body"/>
      </w:pPr>
    </w:p>
    <w:p w:rsidR="00D078E7" w:rsidRDefault="00815E3A">
      <w:pPr>
        <w:pStyle w:val="ProductList-ClauseHeading"/>
        <w:outlineLvl w:val="2"/>
      </w:pPr>
      <w:r>
        <w:t>Tjänster som inte omfattas</w:t>
      </w:r>
    </w:p>
    <w:p w:rsidR="00D078E7" w:rsidRDefault="00815E3A">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D078E7" w:rsidRDefault="00D078E7">
      <w:pPr>
        <w:pStyle w:val="ProductList-Body"/>
      </w:pPr>
    </w:p>
    <w:p w:rsidR="00D078E7" w:rsidRDefault="00815E3A">
      <w:pPr>
        <w:pStyle w:val="ProductList-ClauseHeading"/>
        <w:outlineLvl w:val="2"/>
      </w:pPr>
      <w:r>
        <w:t>Kundens ansvar</w:t>
      </w:r>
    </w:p>
    <w:p w:rsidR="00D078E7" w:rsidRDefault="00815E3A">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D078E7" w:rsidRDefault="00815E3A">
      <w:pPr>
        <w:pStyle w:val="ProductList-Offering1Heading"/>
        <w:outlineLvl w:val="1"/>
      </w:pPr>
      <w:bookmarkStart w:id="389" w:name="_Sec567"/>
      <w:r>
        <w:t>Erbjudanden om Sales Productivity Accelerator</w:t>
      </w:r>
      <w:bookmarkEnd w:id="389"/>
      <w:r>
        <w:fldChar w:fldCharType="begin"/>
      </w:r>
      <w:r>
        <w:instrText xml:space="preserve"> TC "</w:instrText>
      </w:r>
      <w:bookmarkStart w:id="390" w:name="_Toc504920391"/>
      <w:r>
        <w:instrText>Erbjudanden om Sales Productivity Accelerator</w:instrText>
      </w:r>
      <w:bookmarkEnd w:id="390"/>
      <w:r>
        <w:instrText>" \l 2</w:instrText>
      </w:r>
      <w:r>
        <w:fldChar w:fldCharType="end"/>
      </w:r>
    </w:p>
    <w:p w:rsidR="00D078E7" w:rsidRDefault="00815E3A">
      <w:pPr>
        <w:pStyle w:val="ProductList-ClauseHeading"/>
        <w:outlineLvl w:val="2"/>
      </w:pPr>
      <w:r>
        <w:t>Översikt över Sales Productivity Accelerator</w:t>
      </w:r>
    </w:p>
    <w:p w:rsidR="00D078E7" w:rsidRDefault="00815E3A">
      <w:pPr>
        <w:pStyle w:val="ProductList-Body"/>
      </w:pPr>
      <w:r>
        <w:t>Sales Productivity Accelerator är en tjänst som tillhanda hålls av Microsoft Services under en period på fyra (4) veckor för att leverera en implementering av Microsoft Dynamics 365.</w:t>
      </w:r>
    </w:p>
    <w:p w:rsidR="00D078E7" w:rsidRDefault="00D078E7">
      <w:pPr>
        <w:pStyle w:val="ProductList-Body"/>
      </w:pPr>
    </w:p>
    <w:p w:rsidR="00D078E7" w:rsidRDefault="00815E3A">
      <w:pPr>
        <w:pStyle w:val="ProductList-Body"/>
      </w:pPr>
      <w:r>
        <w:t>Sales Productivity Accelerator inkluderar följande leveransmaterial:</w:t>
      </w:r>
    </w:p>
    <w:p w:rsidR="00D078E7" w:rsidRDefault="00815E3A" w:rsidP="00815E3A">
      <w:pPr>
        <w:pStyle w:val="ProductList-Bullet"/>
        <w:numPr>
          <w:ilvl w:val="0"/>
          <w:numId w:val="62"/>
        </w:numPr>
      </w:pPr>
      <w:r>
        <w:rPr>
          <w:b/>
          <w:color w:val="00188F"/>
        </w:rPr>
        <w:t>Service Delivery Plan</w:t>
      </w:r>
      <w:r>
        <w:t>: skapad av en Microsoft-konsult för att uppfylla Kundens verksamhetsmål.</w:t>
      </w:r>
    </w:p>
    <w:p w:rsidR="00D078E7" w:rsidRDefault="00815E3A" w:rsidP="00815E3A">
      <w:pPr>
        <w:pStyle w:val="ProductList-Bullet"/>
        <w:numPr>
          <w:ilvl w:val="0"/>
          <w:numId w:val="62"/>
        </w:numPr>
      </w:pPr>
      <w:r>
        <w:rPr>
          <w:b/>
          <w:color w:val="00188F"/>
        </w:rPr>
        <w:t>Workshops</w:t>
      </w:r>
      <w:r>
        <w:t>: avsätter upp till totalt sexton (16) timmar för workshops:</w:t>
      </w:r>
    </w:p>
    <w:p w:rsidR="00D078E7" w:rsidRDefault="00815E3A" w:rsidP="00815E3A">
      <w:pPr>
        <w:pStyle w:val="ProductList-Bullet"/>
        <w:numPr>
          <w:ilvl w:val="1"/>
          <w:numId w:val="62"/>
        </w:numPr>
      </w:pPr>
      <w:r>
        <w:t>Upp till två (2) upptäcktsworkshops, för att utforska och definiera huvudanvändning och verksamhetskrav, enligt vad som tillhandahålls av Kunden, för konfigurationsinställningar;</w:t>
      </w:r>
    </w:p>
    <w:p w:rsidR="00D078E7" w:rsidRDefault="00815E3A" w:rsidP="00815E3A">
      <w:pPr>
        <w:pStyle w:val="ProductList-Bullet"/>
        <w:numPr>
          <w:ilvl w:val="1"/>
          <w:numId w:val="62"/>
        </w:numPr>
      </w:pPr>
      <w:r>
        <w:t>Upp till fyra (4) workshops för granskning av design under Byggfasen.</w:t>
      </w:r>
    </w:p>
    <w:p w:rsidR="00D078E7" w:rsidRDefault="00815E3A" w:rsidP="00815E3A">
      <w:pPr>
        <w:pStyle w:val="ProductList-Bullet"/>
        <w:numPr>
          <w:ilvl w:val="0"/>
          <w:numId w:val="62"/>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D078E7" w:rsidRDefault="00815E3A" w:rsidP="00815E3A">
      <w:pPr>
        <w:pStyle w:val="ProductList-Bullet"/>
        <w:numPr>
          <w:ilvl w:val="0"/>
          <w:numId w:val="62"/>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D078E7" w:rsidRDefault="00815E3A" w:rsidP="00815E3A">
      <w:pPr>
        <w:pStyle w:val="ProductList-Bullet"/>
        <w:numPr>
          <w:ilvl w:val="0"/>
          <w:numId w:val="62"/>
        </w:numPr>
      </w:pPr>
      <w:r>
        <w:rPr>
          <w:b/>
          <w:color w:val="00188F"/>
        </w:rPr>
        <w:t>Testning</w:t>
      </w:r>
      <w:r>
        <w:t>: avsätter upp till tjugosex (26) timmar till upp till två (2) teser (t.ex. Systemtest och UAT).</w:t>
      </w:r>
    </w:p>
    <w:p w:rsidR="00D078E7" w:rsidRDefault="00815E3A" w:rsidP="00815E3A">
      <w:pPr>
        <w:pStyle w:val="ProductList-Bullet"/>
        <w:numPr>
          <w:ilvl w:val="0"/>
          <w:numId w:val="62"/>
        </w:numPr>
      </w:pPr>
      <w:r>
        <w:rPr>
          <w:b/>
          <w:color w:val="00188F"/>
        </w:rPr>
        <w:t>Utbildning och Överföring av Kunskap</w:t>
      </w:r>
      <w:r>
        <w:t>: Tillhandahålla en (1) produktorienterad utbildning för Kundens användare, för upp till totalt fyra (4) timmar.</w:t>
      </w:r>
    </w:p>
    <w:p w:rsidR="00D078E7" w:rsidRDefault="00815E3A" w:rsidP="00815E3A">
      <w:pPr>
        <w:pStyle w:val="ProductList-Bullet"/>
        <w:numPr>
          <w:ilvl w:val="0"/>
          <w:numId w:val="62"/>
        </w:numPr>
      </w:pPr>
      <w:r>
        <w:rPr>
          <w:b/>
          <w:color w:val="00188F"/>
        </w:rPr>
        <w:t>Driftsättningsverktyg</w:t>
      </w:r>
      <w:r>
        <w:t>: Tillhandahålla upp till fyrtio (40) timmar med support för driftsättning och lansering (vecka 4) med förbehåll för projektet förbestämda omfattning och krav.</w:t>
      </w:r>
    </w:p>
    <w:p w:rsidR="00D078E7" w:rsidRDefault="00D078E7">
      <w:pPr>
        <w:pStyle w:val="ProductList-Body"/>
      </w:pPr>
    </w:p>
    <w:p w:rsidR="00D078E7" w:rsidRDefault="00815E3A">
      <w:pPr>
        <w:pStyle w:val="ProductList-ClauseHeading"/>
        <w:outlineLvl w:val="2"/>
      </w:pPr>
      <w:r>
        <w:t>Kundens ansvar</w:t>
      </w:r>
    </w:p>
    <w:p w:rsidR="00D078E7" w:rsidRDefault="00815E3A">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SectionHeading"/>
        <w:pageBreakBefore/>
        <w:outlineLvl w:val="0"/>
      </w:pPr>
      <w:bookmarkStart w:id="391" w:name="_Sec563"/>
      <w:bookmarkEnd w:id="383"/>
      <w:r>
        <w:t>Bilaga E – Kompletterande villkor för Programavtal</w:t>
      </w:r>
      <w:r>
        <w:fldChar w:fldCharType="begin"/>
      </w:r>
      <w:r>
        <w:instrText xml:space="preserve"> TC "</w:instrText>
      </w:r>
      <w:bookmarkStart w:id="392" w:name="_Toc504920392"/>
      <w:r>
        <w:instrText>Bilaga E – Kompletterande villkor för Programavtal</w:instrText>
      </w:r>
      <w:bookmarkEnd w:id="392"/>
      <w:r>
        <w:instrText>" \l 1</w:instrText>
      </w:r>
      <w:r>
        <w:fldChar w:fldCharType="end"/>
      </w:r>
    </w:p>
    <w:p w:rsidR="00D078E7" w:rsidRDefault="00815E3A">
      <w:pPr>
        <w:pStyle w:val="ProductList-Body"/>
      </w:pPr>
      <w:r>
        <w:t>Villkoren nedan gäller för Kundens volymlicensieringsavtal, enligt beskrivning.</w:t>
      </w:r>
    </w:p>
    <w:p w:rsidR="00D078E7" w:rsidRDefault="00815E3A">
      <w:pPr>
        <w:pStyle w:val="ProductList-Offering1Heading"/>
        <w:outlineLvl w:val="1"/>
      </w:pPr>
      <w:bookmarkStart w:id="393" w:name="_Sec568"/>
      <w:r>
        <w:t>Kompletterande villkor för Select Plus-program</w:t>
      </w:r>
      <w:bookmarkEnd w:id="393"/>
      <w:r>
        <w:fldChar w:fldCharType="begin"/>
      </w:r>
      <w:r>
        <w:instrText xml:space="preserve"> TC "</w:instrText>
      </w:r>
      <w:bookmarkStart w:id="394" w:name="_Toc504920393"/>
      <w:r>
        <w:instrText>Kompletterande villkor för Select Plus-program</w:instrText>
      </w:r>
      <w:bookmarkEnd w:id="394"/>
      <w:r>
        <w:instrText>" \l 2</w:instrText>
      </w:r>
      <w:r>
        <w:fldChar w:fldCharType="end"/>
      </w:r>
    </w:p>
    <w:p w:rsidR="00D078E7" w:rsidRDefault="00815E3A">
      <w:pPr>
        <w:pStyle w:val="ProductList-Body"/>
      </w:pPr>
      <w:r>
        <w:t>Select Plus kräver en minsta beställningsmängd på 500 poäng per grupp under det första året. Det här kravet på beställningsmängd kan hävas om ett Kvalificerat Avtal tillhandahålls.</w:t>
      </w:r>
    </w:p>
    <w:p w:rsidR="00D078E7" w:rsidRDefault="00D078E7">
      <w:pPr>
        <w:pStyle w:val="ProductList-Body"/>
      </w:pPr>
    </w:p>
    <w:p w:rsidR="00D078E7" w:rsidRDefault="00815E3A">
      <w:pPr>
        <w:pStyle w:val="ProductList-ClauseHeading"/>
        <w:outlineLvl w:val="2"/>
      </w:pPr>
      <w:r>
        <w:t>Prisnivåer i Select Plus</w:t>
      </w:r>
    </w:p>
    <w:p w:rsidR="00D078E7" w:rsidRDefault="00815E3A">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D07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78E7" w:rsidRDefault="00815E3A">
            <w:pPr>
              <w:pStyle w:val="ProductList-TableBody"/>
            </w:pPr>
            <w:r>
              <w:rPr>
                <w:color w:val="FFFFFF"/>
              </w:rPr>
              <w:t>Lägsta Årliga Poäng per Grupp</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500</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4,000</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10,000</w:t>
            </w:r>
          </w:p>
        </w:tc>
      </w:tr>
      <w:tr w:rsidR="00D078E7">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078E7" w:rsidRDefault="00815E3A">
            <w:pPr>
              <w:pStyle w:val="ProductList-TableBody"/>
            </w:pPr>
            <w:r>
              <w:t>25,000</w:t>
            </w:r>
          </w:p>
        </w:tc>
      </w:tr>
    </w:tbl>
    <w:p w:rsidR="00D078E7" w:rsidRDefault="00815E3A">
      <w:pPr>
        <w:pStyle w:val="ProductList-Offering1Heading"/>
        <w:outlineLvl w:val="1"/>
      </w:pPr>
      <w:bookmarkStart w:id="395" w:name="_Sec569"/>
      <w:r>
        <w:t>Definitioner av hantering för Kvalificerade Enheter</w:t>
      </w:r>
      <w:bookmarkEnd w:id="395"/>
      <w:r>
        <w:fldChar w:fldCharType="begin"/>
      </w:r>
      <w:r>
        <w:instrText xml:space="preserve"> TC "</w:instrText>
      </w:r>
      <w:bookmarkStart w:id="396" w:name="_Toc504920394"/>
      <w:r>
        <w:instrText>Definitioner av hantering för Kvalificerade Enheter</w:instrText>
      </w:r>
      <w:bookmarkEnd w:id="396"/>
      <w:r>
        <w:instrText>" \l 2</w:instrText>
      </w:r>
      <w:r>
        <w:fldChar w:fldCharType="end"/>
      </w:r>
    </w:p>
    <w:p w:rsidR="00D078E7" w:rsidRDefault="00815E3A">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D078E7" w:rsidRDefault="00815E3A" w:rsidP="00815E3A">
      <w:pPr>
        <w:pStyle w:val="ProductList-Bullet"/>
        <w:numPr>
          <w:ilvl w:val="0"/>
          <w:numId w:val="63"/>
        </w:numPr>
      </w:pPr>
      <w:r>
        <w:t>Kunden tillåter att gå med i Kundens domän, eller</w:t>
      </w:r>
    </w:p>
    <w:p w:rsidR="00D078E7" w:rsidRDefault="00815E3A" w:rsidP="00815E3A">
      <w:pPr>
        <w:pStyle w:val="ProductList-Bullet"/>
        <w:numPr>
          <w:ilvl w:val="0"/>
          <w:numId w:val="63"/>
        </w:numPr>
      </w:pPr>
      <w:r>
        <w:t>Kunden autentiserar som ett krav för att använda applikationer på Kundens plats, eller</w:t>
      </w:r>
    </w:p>
    <w:p w:rsidR="00D078E7" w:rsidRDefault="00815E3A" w:rsidP="00815E3A">
      <w:pPr>
        <w:pStyle w:val="ProductList-Bullet"/>
        <w:numPr>
          <w:ilvl w:val="0"/>
          <w:numId w:val="63"/>
        </w:numPr>
      </w:pPr>
      <w:r>
        <w:t>Kunden installerar agenter på (t.ex. antivirusprogram, program mot skadlig kod eller andra agenter som krävs av Kundens policy), eller</w:t>
      </w:r>
    </w:p>
    <w:p w:rsidR="00D078E7" w:rsidRDefault="00815E3A" w:rsidP="00815E3A">
      <w:pPr>
        <w:pStyle w:val="ProductList-Bullet"/>
        <w:numPr>
          <w:ilvl w:val="0"/>
          <w:numId w:val="63"/>
        </w:numPr>
      </w:pPr>
      <w:r>
        <w:t>på vilka Kunden direkt eller indirekt tillämpar och genomdriver grupp-policyer, eller</w:t>
      </w:r>
    </w:p>
    <w:p w:rsidR="00D078E7" w:rsidRDefault="00815E3A" w:rsidP="00815E3A">
      <w:pPr>
        <w:pStyle w:val="ProductList-Bullet"/>
        <w:numPr>
          <w:ilvl w:val="0"/>
          <w:numId w:val="63"/>
        </w:numPr>
      </w:pPr>
      <w:r>
        <w:t>på vilka Kunden samlar in eller tar emot data om, och konfigurerar eller ger instruktioner till maskin- eller programvaran som direkt eller indirekt tillhör en operativsystemmiljö, eller</w:t>
      </w:r>
    </w:p>
    <w:p w:rsidR="00D078E7" w:rsidRDefault="00815E3A" w:rsidP="00815E3A">
      <w:pPr>
        <w:pStyle w:val="ProductList-Bullet"/>
        <w:numPr>
          <w:ilvl w:val="0"/>
          <w:numId w:val="63"/>
        </w:numPr>
      </w:pPr>
      <w:r>
        <w:t>Kunden tillåter åtkomst till en virtuell desktopinfrastruktur (VDI) utanför Windows SA, Microsoft Intune (enhet) eller glidande användningsrättigheter för Windows Virtual Desktop Access.</w:t>
      </w:r>
    </w:p>
    <w:p w:rsidR="00D078E7" w:rsidRDefault="00D078E7">
      <w:pPr>
        <w:pStyle w:val="ProductList-Body"/>
      </w:pPr>
    </w:p>
    <w:p w:rsidR="00D078E7" w:rsidRDefault="00815E3A">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D078E7" w:rsidRDefault="00815E3A">
      <w:pPr>
        <w:pStyle w:val="ProductList-Offering1Heading"/>
        <w:outlineLvl w:val="1"/>
      </w:pPr>
      <w:bookmarkStart w:id="397" w:name="_Sec570"/>
      <w:r>
        <w:t>Onlinetjänster i Open-program</w:t>
      </w:r>
      <w:bookmarkEnd w:id="397"/>
      <w:r>
        <w:fldChar w:fldCharType="begin"/>
      </w:r>
      <w:r>
        <w:instrText xml:space="preserve"> TC "</w:instrText>
      </w:r>
      <w:bookmarkStart w:id="398" w:name="_Toc504920395"/>
      <w:r>
        <w:instrText>Onlinetjänster i Open-program</w:instrText>
      </w:r>
      <w:bookmarkEnd w:id="398"/>
      <w:r>
        <w:instrText>" \l 2</w:instrText>
      </w:r>
      <w:r>
        <w:fldChar w:fldCharType="end"/>
      </w:r>
    </w:p>
    <w:p w:rsidR="00D078E7" w:rsidRDefault="00815E3A">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D078E7" w:rsidRDefault="00D078E7">
      <w:pPr>
        <w:pStyle w:val="ProductList-Body"/>
      </w:pPr>
    </w:p>
    <w:p w:rsidR="00D078E7" w:rsidRDefault="00815E3A">
      <w:pPr>
        <w:pStyle w:val="ProductList-Body"/>
      </w:pPr>
      <w:r>
        <w:t>Kunden kvalificerar sig för Open Value-programmet genom att köpa minst 5 licenser. Användarprenumerationslicenser (User SLs) för Onlinetjänster kan även räknas mot minst 5 licenser. Endast 5 Användar-SL uppfyller dock inte minimikravet för Open Value organisationsomfattande prenumeration och Open Value Subscription. För OV organisationsomfattande prenumeration och OV-prenumeration måste den första beställningen omfatta minst 5 desktop-plattform- eller desktop-komponentlicenser utöver eventuella Användar-SL.</w:t>
      </w:r>
    </w:p>
    <w:p w:rsidR="00D078E7" w:rsidRDefault="00815E3A">
      <w:pPr>
        <w:pStyle w:val="ProductList-Offering1Heading"/>
        <w:outlineLvl w:val="1"/>
      </w:pPr>
      <w:bookmarkStart w:id="399" w:name="_Sec571"/>
      <w:r>
        <w:t>Kompletterande Villkor för Professionella Tjänster – Gamla Avtal</w:t>
      </w:r>
      <w:bookmarkEnd w:id="399"/>
      <w:r>
        <w:fldChar w:fldCharType="begin"/>
      </w:r>
      <w:r>
        <w:instrText xml:space="preserve"> TC "</w:instrText>
      </w:r>
      <w:bookmarkStart w:id="400" w:name="_Toc504920396"/>
      <w:r>
        <w:instrText>Kompletterande Villkor för Professionella Tjänster – Gamla Avtal</w:instrText>
      </w:r>
      <w:bookmarkEnd w:id="400"/>
      <w:r>
        <w:instrText>" \l 2</w:instrText>
      </w:r>
      <w:r>
        <w:fldChar w:fldCharType="end"/>
      </w:r>
    </w:p>
    <w:p w:rsidR="00D078E7" w:rsidRDefault="00815E3A">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D078E7" w:rsidRDefault="00D078E7">
      <w:pPr>
        <w:pStyle w:val="ProductList-Body"/>
      </w:pPr>
    </w:p>
    <w:p w:rsidR="00D078E7" w:rsidRDefault="00815E3A">
      <w:pPr>
        <w:pStyle w:val="ProductList-ClauseHeading"/>
        <w:outlineLvl w:val="2"/>
      </w:pPr>
      <w:r>
        <w:t>Användning, Äganderätt och Licensrättigheter</w:t>
      </w:r>
    </w:p>
    <w:p w:rsidR="00D078E7" w:rsidRDefault="00815E3A">
      <w:pPr>
        <w:pStyle w:val="ProductList-SubClauseHeading"/>
        <w:outlineLvl w:val="3"/>
      </w:pPr>
      <w:r>
        <w:t>Korrigeringar</w:t>
      </w:r>
    </w:p>
    <w:p w:rsidR="00D078E7" w:rsidRDefault="00815E3A">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D078E7" w:rsidRDefault="00D078E7">
      <w:pPr>
        <w:pStyle w:val="ProductList-BodyIndented"/>
      </w:pPr>
    </w:p>
    <w:p w:rsidR="00D078E7" w:rsidRDefault="00815E3A">
      <w:pPr>
        <w:pStyle w:val="ProductList-SubClauseHeading"/>
        <w:outlineLvl w:val="3"/>
      </w:pPr>
      <w:r>
        <w:t>Redan Existerande arbete</w:t>
      </w:r>
    </w:p>
    <w:p w:rsidR="00D078E7" w:rsidRDefault="00815E3A">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D078E7" w:rsidRDefault="00815E3A">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D078E7" w:rsidRDefault="00D078E7">
      <w:pPr>
        <w:pStyle w:val="ProductList-BodyIndented"/>
      </w:pPr>
    </w:p>
    <w:p w:rsidR="00D078E7" w:rsidRDefault="00815E3A">
      <w:pPr>
        <w:pStyle w:val="ProductList-SubClauseHeading"/>
        <w:outlineLvl w:val="3"/>
      </w:pPr>
      <w:r>
        <w:t>Services Deliverables</w:t>
      </w:r>
    </w:p>
    <w:p w:rsidR="00D078E7" w:rsidRDefault="00815E3A">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D078E7" w:rsidRDefault="00D078E7">
      <w:pPr>
        <w:pStyle w:val="ProductList-BodyIndented"/>
      </w:pPr>
    </w:p>
    <w:p w:rsidR="00D078E7" w:rsidRDefault="00815E3A">
      <w:pPr>
        <w:pStyle w:val="ProductList-SubClauseHeading"/>
        <w:outlineLvl w:val="3"/>
      </w:pPr>
      <w:r>
        <w:t>Användning av teknisk information från Professionella Tjänster</w:t>
      </w:r>
    </w:p>
    <w:p w:rsidR="00D078E7" w:rsidRDefault="00815E3A">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D078E7" w:rsidRDefault="00D078E7">
      <w:pPr>
        <w:pStyle w:val="ProductList-BodyIndented"/>
      </w:pPr>
    </w:p>
    <w:p w:rsidR="00D078E7" w:rsidRDefault="00815E3A">
      <w:pPr>
        <w:pStyle w:val="ProductList-SubClauseHeading"/>
        <w:outlineLvl w:val="3"/>
      </w:pPr>
      <w:r>
        <w:t>Begränsningar för Licens för öppen källkod</w:t>
      </w:r>
    </w:p>
    <w:p w:rsidR="00D078E7" w:rsidRDefault="00815E3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D078E7" w:rsidRDefault="00D078E7">
      <w:pPr>
        <w:pStyle w:val="ProductList-BodyIndented"/>
      </w:pPr>
    </w:p>
    <w:p w:rsidR="00D078E7" w:rsidRDefault="00815E3A">
      <w:pPr>
        <w:pStyle w:val="ProductList-SubClauseHeading"/>
        <w:outlineLvl w:val="3"/>
      </w:pPr>
      <w:r>
        <w:t>Koncernbolagens rättigheter</w:t>
      </w:r>
    </w:p>
    <w:p w:rsidR="00D078E7" w:rsidRDefault="00815E3A">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D078E7" w:rsidRDefault="00D078E7">
      <w:pPr>
        <w:pStyle w:val="ProductList-BodyIndented"/>
      </w:pPr>
    </w:p>
    <w:p w:rsidR="00D078E7" w:rsidRDefault="00815E3A">
      <w:pPr>
        <w:pStyle w:val="ProductList-ClauseHeading"/>
        <w:outlineLvl w:val="2"/>
      </w:pPr>
      <w:r>
        <w:t>Garantier och Ansvarsbegränsningar</w:t>
      </w:r>
    </w:p>
    <w:p w:rsidR="00D078E7" w:rsidRDefault="00815E3A">
      <w:pPr>
        <w:pStyle w:val="ProductList-SubClauseHeading"/>
        <w:outlineLvl w:val="3"/>
      </w:pPr>
      <w:r>
        <w:t>Garanti för Professionella Tjänster</w:t>
      </w:r>
    </w:p>
    <w:p w:rsidR="00D078E7" w:rsidRDefault="00815E3A">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D078E7" w:rsidRDefault="00D078E7">
      <w:pPr>
        <w:pStyle w:val="ProductList-BodyIndented"/>
      </w:pPr>
    </w:p>
    <w:p w:rsidR="00D078E7" w:rsidRDefault="00815E3A">
      <w:pPr>
        <w:pStyle w:val="ProductList-SubClauseHeading"/>
        <w:outlineLvl w:val="3"/>
      </w:pPr>
      <w:r>
        <w:t>Ansvarsbegränsning</w:t>
      </w:r>
    </w:p>
    <w:p w:rsidR="00D078E7" w:rsidRDefault="00815E3A">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D078E7" w:rsidRDefault="00D078E7">
      <w:pPr>
        <w:pStyle w:val="ProductList-BodyIndented"/>
        <w:jc w:val="right"/>
      </w:pPr>
    </w:p>
    <w:tbl>
      <w:tblPr>
        <w:tblStyle w:val="PURTable0"/>
        <w:tblW w:w="0" w:type="dxa"/>
        <w:tblLook w:val="04A0" w:firstRow="1" w:lastRow="0" w:firstColumn="1" w:lastColumn="0" w:noHBand="0" w:noVBand="1"/>
      </w:tblPr>
      <w:tblGrid>
        <w:gridCol w:w="1055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Indented"/>
      </w:pPr>
    </w:p>
    <w:p w:rsidR="00D078E7" w:rsidRDefault="00815E3A">
      <w:pPr>
        <w:pStyle w:val="ProductList-SectionHeading"/>
        <w:pageBreakBefore/>
        <w:outlineLvl w:val="0"/>
      </w:pPr>
      <w:bookmarkStart w:id="401" w:name="_Sec572"/>
      <w:bookmarkEnd w:id="391"/>
      <w:r>
        <w:t>Bilaga F – Kampanjer</w:t>
      </w:r>
      <w:r>
        <w:fldChar w:fldCharType="begin"/>
      </w:r>
      <w:r>
        <w:instrText xml:space="preserve"> TC "</w:instrText>
      </w:r>
      <w:bookmarkStart w:id="402" w:name="_Toc504920397"/>
      <w:r>
        <w:instrText>Bilaga F – Kampanjer</w:instrText>
      </w:r>
      <w:bookmarkEnd w:id="402"/>
      <w:r>
        <w:instrText>" \l 1</w:instrText>
      </w:r>
      <w:r>
        <w:fldChar w:fldCharType="end"/>
      </w:r>
    </w:p>
    <w:p w:rsidR="00D078E7" w:rsidRDefault="00815E3A">
      <w:pPr>
        <w:pStyle w:val="ProductList-OfferingGroupHeading"/>
        <w:outlineLvl w:val="1"/>
      </w:pPr>
      <w:bookmarkStart w:id="403" w:name="_Sec1196"/>
      <w:r>
        <w:t>Azure Compute Capacity-kampanjen</w:t>
      </w:r>
      <w:bookmarkEnd w:id="403"/>
      <w:r>
        <w:fldChar w:fldCharType="begin"/>
      </w:r>
      <w:r>
        <w:instrText xml:space="preserve"> TC "</w:instrText>
      </w:r>
      <w:bookmarkStart w:id="404" w:name="_Toc504920398"/>
      <w:r>
        <w:instrText>Azure Compute Capacity-kampanjen</w:instrText>
      </w:r>
      <w:bookmarkEnd w:id="404"/>
      <w:r>
        <w:instrText>" \l 2</w:instrText>
      </w:r>
      <w:r>
        <w:fldChar w:fldCharType="end"/>
      </w:r>
    </w:p>
    <w:p w:rsidR="00D078E7" w:rsidRDefault="00815E3A">
      <w:pPr>
        <w:pStyle w:val="ProductList-Body"/>
      </w:pPr>
      <w:r>
        <w:t>Från 1 november 2015 till 31 december 2017 ger Azure Compute Capacity-kampanjen rabatt på Compute-instanser i A, A_v2, D, D_v2, F, M, G, H och L-serierna som 12-månadersprenumerationer som inte har samma slutdatum.</w:t>
      </w:r>
    </w:p>
    <w:p w:rsidR="00D078E7" w:rsidRDefault="00815E3A">
      <w:pPr>
        <w:pStyle w:val="ProductList-OfferingGroupHeading"/>
        <w:outlineLvl w:val="1"/>
      </w:pPr>
      <w:bookmarkStart w:id="405" w:name="_Sec1224"/>
      <w:r>
        <w:t>Kampanjerbjudande om SQL Server 2017 för Linux</w:t>
      </w:r>
      <w:bookmarkEnd w:id="405"/>
      <w:r>
        <w:fldChar w:fldCharType="begin"/>
      </w:r>
      <w:r>
        <w:instrText xml:space="preserve"> TC "</w:instrText>
      </w:r>
      <w:bookmarkStart w:id="406" w:name="_Toc504920399"/>
      <w:r>
        <w:instrText>Kampanjerbjudande om SQL Server 2017 för Linux</w:instrText>
      </w:r>
      <w:bookmarkEnd w:id="406"/>
      <w:r>
        <w:instrText>" \l 2</w:instrText>
      </w:r>
      <w:r>
        <w:fldChar w:fldCharType="end"/>
      </w:r>
    </w:p>
    <w:p w:rsidR="00D078E7" w:rsidRDefault="00815E3A">
      <w:pPr>
        <w:pStyle w:val="ProductList-Body"/>
      </w:pPr>
      <w:r>
        <w:t>Från 1 oktober 2017 till 30 september 2018 erbjuder Microsoft en Linux-specifik prenumerationslicens för SQL Server 2017. Utan hinder av plattformsoberoende rättigheter som i övrigt beviljas enligt SQL Server 2017-licenser tillåter licenser som säljs enligt kampanjerbjudandet om SQL Server för Linux endast användning av SQL Server på Linux-plattformen.</w:t>
      </w:r>
    </w:p>
    <w:p w:rsidR="00D078E7" w:rsidRDefault="00815E3A">
      <w:pPr>
        <w:pStyle w:val="ProductList-OfferingGroupHeading"/>
        <w:outlineLvl w:val="1"/>
      </w:pPr>
      <w:bookmarkStart w:id="407" w:name="_Sec1154"/>
      <w:r>
        <w:t>Kampanj om byte från Windows 10 S till Windows 10</w:t>
      </w:r>
      <w:bookmarkEnd w:id="407"/>
      <w:r>
        <w:fldChar w:fldCharType="begin"/>
      </w:r>
      <w:r>
        <w:instrText xml:space="preserve"> TC "</w:instrText>
      </w:r>
      <w:bookmarkStart w:id="408" w:name="_Toc504920400"/>
      <w:r>
        <w:instrText>Kampanj om byte från Windows 10 S till Windows 10</w:instrText>
      </w:r>
      <w:bookmarkEnd w:id="408"/>
      <w:r>
        <w:instrText>" \l 2</w:instrText>
      </w:r>
      <w:r>
        <w:fldChar w:fldCharType="end"/>
      </w:r>
    </w:p>
    <w:p w:rsidR="00D078E7" w:rsidRDefault="00815E3A">
      <w:pPr>
        <w:pStyle w:val="ProductList-Body"/>
      </w:pPr>
      <w:r>
        <w:t>MPSA- och Select Plus-kunder som köper enheter licensierade med Windows 10 Pro i S-läge (Windows 10 S) med en Intel Core eller AMD A8 eller högre processor senast 31 mars 2018 får införskaffa en licens för att byta till Windows 10 Pro på dessa enheter utan extra kostnad.</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SectionHeading"/>
        <w:pageBreakBefore/>
        <w:outlineLvl w:val="0"/>
      </w:pPr>
      <w:bookmarkStart w:id="409" w:name="_Sec899"/>
      <w:bookmarkEnd w:id="401"/>
      <w:r>
        <w:t>Bilaga G – Villkor för Lagringsmatris</w:t>
      </w:r>
      <w:r>
        <w:fldChar w:fldCharType="begin"/>
      </w:r>
      <w:r>
        <w:instrText xml:space="preserve"> TC "</w:instrText>
      </w:r>
      <w:bookmarkStart w:id="410" w:name="_Toc504920401"/>
      <w:r>
        <w:instrText>Bilaga G – Villkor för Lagringsmatris</w:instrText>
      </w:r>
      <w:bookmarkEnd w:id="410"/>
      <w:r>
        <w:instrText>" \l 1</w:instrText>
      </w:r>
      <w:r>
        <w:fldChar w:fldCharType="end"/>
      </w:r>
    </w:p>
    <w:p w:rsidR="00D078E7" w:rsidRDefault="00815E3A">
      <w:pPr>
        <w:pStyle w:val="ProductList-Offering1Heading"/>
        <w:outlineLvl w:val="1"/>
      </w:pPr>
      <w:bookmarkStart w:id="411" w:name="_Sec900"/>
      <w:r>
        <w:t>Tillgänglighet</w:t>
      </w:r>
      <w:bookmarkEnd w:id="411"/>
      <w:r>
        <w:fldChar w:fldCharType="begin"/>
      </w:r>
      <w:r>
        <w:instrText xml:space="preserve"> TC "</w:instrText>
      </w:r>
      <w:bookmarkStart w:id="412" w:name="_Toc504920402"/>
      <w:r>
        <w:instrText>Tillgänglighet</w:instrText>
      </w:r>
      <w:bookmarkEnd w:id="412"/>
      <w:r>
        <w:instrText>" \l 2</w:instrText>
      </w:r>
      <w:r>
        <w:fldChar w:fldCharType="end"/>
      </w:r>
    </w:p>
    <w:p w:rsidR="00D078E7" w:rsidRDefault="00815E3A">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D078E7" w:rsidRDefault="00815E3A">
      <w:pPr>
        <w:pStyle w:val="ProductList-Offering1Heading"/>
        <w:outlineLvl w:val="1"/>
      </w:pPr>
      <w:bookmarkStart w:id="413" w:name="_Sec901"/>
      <w:r>
        <w:t>Frakt och titel</w:t>
      </w:r>
      <w:bookmarkEnd w:id="413"/>
      <w:r>
        <w:fldChar w:fldCharType="begin"/>
      </w:r>
      <w:r>
        <w:instrText xml:space="preserve"> TC "</w:instrText>
      </w:r>
      <w:bookmarkStart w:id="414" w:name="_Toc504920403"/>
      <w:r>
        <w:instrText>Frakt och titel</w:instrText>
      </w:r>
      <w:bookmarkEnd w:id="414"/>
      <w:r>
        <w:instrText>" \l 2</w:instrText>
      </w:r>
      <w:r>
        <w:fldChar w:fldCharType="end"/>
      </w:r>
    </w:p>
    <w:p w:rsidR="00D078E7" w:rsidRDefault="00815E3A">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D078E7" w:rsidRDefault="00815E3A">
      <w:pPr>
        <w:pStyle w:val="ProductList-Offering1Heading"/>
        <w:outlineLvl w:val="1"/>
      </w:pPr>
      <w:bookmarkStart w:id="415" w:name="_Sec902"/>
      <w:r>
        <w:t>Lagringsmatrisprogramvara:</w:t>
      </w:r>
      <w:bookmarkEnd w:id="415"/>
      <w:r>
        <w:fldChar w:fldCharType="begin"/>
      </w:r>
      <w:r>
        <w:instrText xml:space="preserve"> TC "</w:instrText>
      </w:r>
      <w:bookmarkStart w:id="416" w:name="_Toc504920404"/>
      <w:r>
        <w:instrText>Lagringsmatrisprogramvara:</w:instrText>
      </w:r>
      <w:bookmarkEnd w:id="416"/>
      <w:r>
        <w:instrText>" \l 2</w:instrText>
      </w:r>
      <w:r>
        <w:fldChar w:fldCharType="end"/>
      </w:r>
    </w:p>
    <w:p w:rsidR="00D078E7" w:rsidRDefault="00815E3A">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D078E7" w:rsidRDefault="00D078E7">
      <w:pPr>
        <w:pStyle w:val="ProductList-Body"/>
      </w:pPr>
    </w:p>
    <w:p w:rsidR="00D078E7" w:rsidRDefault="00815E3A">
      <w:pPr>
        <w:pStyle w:val="ProductList-ClauseHeading"/>
        <w:outlineLvl w:val="2"/>
      </w:pPr>
      <w:r>
        <w:t>Begränsningar</w:t>
      </w:r>
    </w:p>
    <w:p w:rsidR="00D078E7" w:rsidRDefault="00815E3A">
      <w:pPr>
        <w:pStyle w:val="ProductList-Body"/>
      </w:pPr>
      <w:r>
        <w:t>Kunden får inte använda Lagringsmatrisprogramvaran för jämförelser eller benchmarking förutom för Kundens interna syften eller publicera eller avslöja resultaten.</w:t>
      </w:r>
    </w:p>
    <w:p w:rsidR="00D078E7" w:rsidRDefault="00D078E7">
      <w:pPr>
        <w:pStyle w:val="ProductList-Body"/>
      </w:pPr>
    </w:p>
    <w:p w:rsidR="00D078E7" w:rsidRDefault="00815E3A">
      <w:pPr>
        <w:pStyle w:val="ProductList-ClauseHeading"/>
        <w:outlineLvl w:val="2"/>
      </w:pPr>
      <w:r>
        <w:t>Viss programvara med öppen källkod från tredje man</w:t>
      </w:r>
    </w:p>
    <w:p w:rsidR="00D078E7" w:rsidRDefault="00815E3A">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56">
        <w:r>
          <w:rPr>
            <w:color w:val="00467F"/>
            <w:u w:val="single"/>
          </w:rPr>
          <w:t>http://go.microsoft.com/fwlink/?LinkId=627000</w:t>
        </w:r>
      </w:hyperlink>
      <w:r>
        <w:t>, och är licensierad till Kunden i enlighet med de tillämpliga licenserna för öppen källkod.</w:t>
      </w:r>
    </w:p>
    <w:p w:rsidR="00D078E7" w:rsidRDefault="00D078E7">
      <w:pPr>
        <w:pStyle w:val="ProductList-Body"/>
      </w:pPr>
    </w:p>
    <w:p w:rsidR="00D078E7" w:rsidRDefault="00815E3A">
      <w:pPr>
        <w:pStyle w:val="ProductList-ClauseHeading"/>
        <w:outlineLvl w:val="2"/>
      </w:pPr>
      <w:r>
        <w:t>Aktivering av/Medgivande till Internetbaserade tjänster</w:t>
      </w:r>
    </w:p>
    <w:p w:rsidR="00D078E7" w:rsidRDefault="00815E3A">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D078E7" w:rsidRDefault="00D078E7">
      <w:pPr>
        <w:pStyle w:val="ProductList-Body"/>
      </w:pPr>
    </w:p>
    <w:p w:rsidR="00D078E7" w:rsidRDefault="00815E3A">
      <w:pPr>
        <w:pStyle w:val="ProductList-ClauseHeading"/>
        <w:outlineLvl w:val="2"/>
      </w:pPr>
      <w:r>
        <w:t>Uppdateringar av Lagringsmatrisprogramvara:</w:t>
      </w:r>
    </w:p>
    <w:p w:rsidR="00D078E7" w:rsidRDefault="00815E3A">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D078E7" w:rsidRDefault="00815E3A">
      <w:pPr>
        <w:pStyle w:val="ProductList-Offering1Heading"/>
        <w:outlineLvl w:val="1"/>
      </w:pPr>
      <w:bookmarkStart w:id="417" w:name="_Sec903"/>
      <w:r>
        <w:t>Begränsad maskinvarugaranti</w:t>
      </w:r>
      <w:bookmarkEnd w:id="417"/>
      <w:r>
        <w:fldChar w:fldCharType="begin"/>
      </w:r>
      <w:r>
        <w:instrText xml:space="preserve"> TC "</w:instrText>
      </w:r>
      <w:bookmarkStart w:id="418" w:name="_Toc504920405"/>
      <w:r>
        <w:instrText>Begränsad maskinvarugaranti</w:instrText>
      </w:r>
      <w:bookmarkEnd w:id="418"/>
      <w:r>
        <w:instrText>" \l 2</w:instrText>
      </w:r>
      <w:r>
        <w:fldChar w:fldCharType="end"/>
      </w:r>
    </w:p>
    <w:p w:rsidR="00D078E7" w:rsidRDefault="00815E3A">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D078E7" w:rsidRDefault="00815E3A">
      <w:pPr>
        <w:pStyle w:val="ProductList-Offering1Heading"/>
        <w:outlineLvl w:val="1"/>
      </w:pPr>
      <w:bookmarkStart w:id="419" w:name="_Sec904"/>
      <w:r>
        <w:t>Skadeersättning. Försvar av krav från tredje man</w:t>
      </w:r>
      <w:bookmarkEnd w:id="419"/>
      <w:r>
        <w:fldChar w:fldCharType="begin"/>
      </w:r>
      <w:r>
        <w:instrText xml:space="preserve"> TC "</w:instrText>
      </w:r>
      <w:bookmarkStart w:id="420" w:name="_Toc504920406"/>
      <w:r>
        <w:instrText>Skadeersättning. Försvar av krav från tredje man</w:instrText>
      </w:r>
      <w:bookmarkEnd w:id="420"/>
      <w:r>
        <w:instrText>" \l 2</w:instrText>
      </w:r>
      <w:r>
        <w:fldChar w:fldCharType="end"/>
      </w:r>
    </w:p>
    <w:p w:rsidR="00D078E7" w:rsidRDefault="00815E3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D078E7" w:rsidRDefault="00815E3A">
      <w:pPr>
        <w:pStyle w:val="ProductList-Offering1Heading"/>
        <w:outlineLvl w:val="1"/>
      </w:pPr>
      <w:bookmarkStart w:id="421" w:name="_Sec905"/>
      <w:r>
        <w:t>Ansvarsbegränsning</w:t>
      </w:r>
      <w:bookmarkEnd w:id="421"/>
      <w:r>
        <w:fldChar w:fldCharType="begin"/>
      </w:r>
      <w:r>
        <w:instrText xml:space="preserve"> TC "</w:instrText>
      </w:r>
      <w:bookmarkStart w:id="422" w:name="_Toc504920407"/>
      <w:r>
        <w:instrText>Ansvarsbegränsning</w:instrText>
      </w:r>
      <w:bookmarkEnd w:id="422"/>
      <w:r>
        <w:instrText>" \l 2</w:instrText>
      </w:r>
      <w:r>
        <w:fldChar w:fldCharType="end"/>
      </w:r>
    </w:p>
    <w:p w:rsidR="00D078E7" w:rsidRDefault="00815E3A">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D078E7" w:rsidRDefault="00815E3A">
      <w:pPr>
        <w:pStyle w:val="ProductList-Offering1Heading"/>
        <w:outlineLvl w:val="1"/>
      </w:pPr>
      <w:bookmarkStart w:id="423" w:name="_Sec906"/>
      <w:r>
        <w:t>Amerikanska exportlagar</w:t>
      </w:r>
      <w:bookmarkEnd w:id="423"/>
      <w:r>
        <w:fldChar w:fldCharType="begin"/>
      </w:r>
      <w:r>
        <w:instrText xml:space="preserve"> TC "</w:instrText>
      </w:r>
      <w:bookmarkStart w:id="424" w:name="_Toc504920408"/>
      <w:r>
        <w:instrText>Amerikanska exportlagar</w:instrText>
      </w:r>
      <w:bookmarkEnd w:id="424"/>
      <w:r>
        <w:instrText>" \l 2</w:instrText>
      </w:r>
      <w:r>
        <w:fldChar w:fldCharType="end"/>
      </w:r>
    </w:p>
    <w:p w:rsidR="00D078E7" w:rsidRDefault="00815E3A">
      <w:pPr>
        <w:pStyle w:val="ProductList-Body"/>
      </w:pPr>
      <w:r>
        <w:t>Lagringsmatrisen omfattas av villkoren i Kundens volymlicensavtal om amerikansk exportjurisdiktion.</w:t>
      </w:r>
    </w:p>
    <w:p w:rsidR="00D078E7" w:rsidRDefault="00815E3A">
      <w:pPr>
        <w:pStyle w:val="ProductList-Offering1Heading"/>
        <w:outlineLvl w:val="1"/>
      </w:pPr>
      <w:bookmarkStart w:id="425" w:name="_Sec907"/>
      <w:r>
        <w:t>Insamling av diagnostisk information</w:t>
      </w:r>
      <w:bookmarkEnd w:id="425"/>
      <w:r>
        <w:fldChar w:fldCharType="begin"/>
      </w:r>
      <w:r>
        <w:instrText xml:space="preserve"> TC "</w:instrText>
      </w:r>
      <w:bookmarkStart w:id="426" w:name="_Toc504920409"/>
      <w:r>
        <w:instrText>Insamling av diagnostisk information</w:instrText>
      </w:r>
      <w:bookmarkEnd w:id="426"/>
      <w:r>
        <w:instrText>" \l 2</w:instrText>
      </w:r>
      <w:r>
        <w:fldChar w:fldCharType="end"/>
      </w:r>
    </w:p>
    <w:p w:rsidR="00D078E7" w:rsidRDefault="00815E3A">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7">
        <w:r>
          <w:rPr>
            <w:color w:val="00467F"/>
            <w:u w:val="single"/>
          </w:rPr>
          <w:t>https://www.microsoft.com/en-us/privacystatement.</w:t>
        </w:r>
      </w:hyperlink>
      <w:r>
        <w:t>.</w:t>
      </w:r>
    </w:p>
    <w:p w:rsidR="00D078E7" w:rsidRDefault="00815E3A">
      <w:pPr>
        <w:pStyle w:val="ProductList-Offering1Heading"/>
        <w:outlineLvl w:val="1"/>
      </w:pPr>
      <w:bookmarkStart w:id="427" w:name="_Sec908"/>
      <w:r>
        <w:t>Myndighetsanvändning</w:t>
      </w:r>
      <w:bookmarkEnd w:id="427"/>
      <w:r>
        <w:fldChar w:fldCharType="begin"/>
      </w:r>
      <w:r>
        <w:instrText xml:space="preserve"> TC "</w:instrText>
      </w:r>
      <w:bookmarkStart w:id="428" w:name="_Toc504920410"/>
      <w:r>
        <w:instrText>Myndighetsanvändning</w:instrText>
      </w:r>
      <w:bookmarkEnd w:id="428"/>
      <w:r>
        <w:instrText>" \l 2</w:instrText>
      </w:r>
      <w:r>
        <w:fldChar w:fldCharType="end"/>
      </w:r>
    </w:p>
    <w:p w:rsidR="00D078E7" w:rsidRDefault="00815E3A">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D078E7" w:rsidRDefault="00D078E7">
      <w:pPr>
        <w:pStyle w:val="ProductList-Body"/>
        <w:jc w:val="right"/>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815E3A">
      <w:pPr>
        <w:pStyle w:val="ProductList-SectionHeading"/>
        <w:pageBreakBefore/>
        <w:outlineLvl w:val="0"/>
      </w:pPr>
      <w:bookmarkStart w:id="429" w:name="_Sec1230"/>
      <w:bookmarkEnd w:id="409"/>
      <w:r>
        <w:t>Bilaga H – Studentanvändarförmåner och Akademiska program</w:t>
      </w:r>
      <w:r>
        <w:fldChar w:fldCharType="begin"/>
      </w:r>
      <w:r>
        <w:instrText xml:space="preserve"> TC "</w:instrText>
      </w:r>
      <w:bookmarkStart w:id="430" w:name="_Toc504920411"/>
      <w:r>
        <w:instrText>Bilaga H – Studentanvändarförmåner och Akademiska program</w:instrText>
      </w:r>
      <w:bookmarkEnd w:id="430"/>
      <w:r>
        <w:instrText>" \l 1</w:instrText>
      </w:r>
      <w:r>
        <w:fldChar w:fldCharType="end"/>
      </w:r>
    </w:p>
    <w:p w:rsidR="00D078E7" w:rsidRDefault="00815E3A">
      <w:pPr>
        <w:pStyle w:val="ProductList-Body"/>
      </w:pPr>
      <w:r>
        <w:t xml:space="preserve">I det här avsnittet beskrivs de specifika förmånerna som ges till studenter i OVS-ES-, EES- och CSP-program. Studenter som använder licenser som beviljats via programmet för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måste licensieras separat för åtkomst till lokal serverprogramvara för produktivitet eller infrastruktur. </w:t>
      </w:r>
    </w:p>
    <w:p w:rsidR="00D078E7" w:rsidRDefault="00815E3A">
      <w:pPr>
        <w:pStyle w:val="ProductList-Offering1Heading"/>
        <w:outlineLvl w:val="1"/>
      </w:pPr>
      <w:r>
        <w:t>Berättiganden för Enrollment for Education Solutions 2017 efter kvalificerande paket</w:t>
      </w:r>
      <w:r>
        <w:fldChar w:fldCharType="begin"/>
      </w:r>
      <w:r>
        <w:instrText xml:space="preserve"> TC "</w:instrText>
      </w:r>
      <w:bookmarkStart w:id="431" w:name="_Toc504920412"/>
      <w:r>
        <w:instrText>Berättiganden för Enrollment for Education Solutions 2017 efter kvalificerande paket</w:instrText>
      </w:r>
      <w:bookmarkEnd w:id="431"/>
      <w:r>
        <w:instrText xml:space="preserve"> " \l 2</w:instrText>
      </w:r>
      <w:r>
        <w:fldChar w:fldCharType="end"/>
      </w:r>
    </w:p>
    <w:p w:rsidR="00D078E7" w:rsidRDefault="00815E3A">
      <w:pPr>
        <w:pStyle w:val="ProductList-Body"/>
      </w:pPr>
      <w:r>
        <w:t>Följande kvalificerande Produkter för EES 2017 ger en Studentanvändarförmån för de produkter som anges i kolumnen Studentanvändarförmån.</w:t>
      </w:r>
    </w:p>
    <w:p w:rsidR="00D078E7" w:rsidRDefault="00815E3A">
      <w:pPr>
        <w:pStyle w:val="ProductList-Body"/>
        <w:jc w:val="center"/>
      </w:pPr>
      <w:r>
        <w:rPr>
          <w:b/>
        </w:rPr>
        <w:t>Kvalificerande produkter</w:t>
      </w:r>
    </w:p>
    <w:tbl>
      <w:tblPr>
        <w:tblStyle w:val="PURTable"/>
        <w:tblW w:w="0" w:type="dxa"/>
        <w:tblLook w:val="04A0" w:firstRow="1" w:lastRow="0" w:firstColumn="1" w:lastColumn="0" w:noHBand="0" w:noVBand="1"/>
      </w:tblPr>
      <w:tblGrid>
        <w:gridCol w:w="3015"/>
        <w:gridCol w:w="812"/>
        <w:gridCol w:w="695"/>
        <w:gridCol w:w="809"/>
        <w:gridCol w:w="803"/>
        <w:gridCol w:w="1129"/>
        <w:gridCol w:w="1231"/>
        <w:gridCol w:w="937"/>
        <w:gridCol w:w="689"/>
        <w:gridCol w:w="796"/>
      </w:tblGrid>
      <w:tr w:rsidR="00D078E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D078E7" w:rsidRDefault="00D078E7">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078E7" w:rsidRDefault="00815E3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D078E7" w:rsidRDefault="00815E3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078E7" w:rsidRDefault="00815E3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D078E7" w:rsidRDefault="00815E3A">
            <w:pPr>
              <w:pStyle w:val="ProductList-TableBody"/>
              <w:jc w:val="center"/>
            </w:pPr>
            <w:r>
              <w:rPr>
                <w:color w:val="FFFFFF"/>
              </w:rPr>
              <w:t>Office 365</w:t>
            </w:r>
          </w:p>
        </w:tc>
      </w:tr>
      <w:tr w:rsidR="00D078E7">
        <w:tc>
          <w:tcPr>
            <w:tcW w:w="3180" w:type="dxa"/>
            <w:tcBorders>
              <w:top w:val="single" w:sz="4" w:space="0" w:color="FFFFFF"/>
              <w:left w:val="single" w:sz="4" w:space="0" w:color="FFFFFF"/>
              <w:bottom w:val="dashed" w:sz="4" w:space="0" w:color="B2B2B2"/>
              <w:right w:val="single" w:sz="4" w:space="0" w:color="FFFFFF"/>
            </w:tcBorders>
          </w:tcPr>
          <w:p w:rsidR="00D078E7" w:rsidRDefault="00815E3A">
            <w:pPr>
              <w:pStyle w:val="ProductList-TableBody"/>
            </w:pPr>
            <w:r>
              <w:rPr>
                <w:b/>
              </w:rPr>
              <w:t>Studentanvändarförmån</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A5</w:t>
            </w: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18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180" w:type="dxa"/>
            <w:tcBorders>
              <w:top w:val="dashed" w:sz="4" w:space="0" w:color="B2B2B2"/>
              <w:left w:val="single" w:sz="4" w:space="0" w:color="FFFFFF"/>
              <w:bottom w:val="single" w:sz="4" w:space="0" w:color="FFFFFF"/>
              <w:right w:val="single" w:sz="4" w:space="0" w:color="FFFFFF"/>
            </w:tcBorders>
          </w:tcPr>
          <w:p w:rsidR="00D078E7" w:rsidRDefault="00815E3A">
            <w:pPr>
              <w:pStyle w:val="ProductList-TableBody"/>
            </w:pPr>
            <w:r>
              <w:t>Office 365 Avancerat skydd</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bl>
    <w:p w:rsidR="00D078E7" w:rsidRDefault="00815E3A">
      <w:pPr>
        <w:pStyle w:val="ProductList-Body"/>
      </w:pPr>
      <w:r>
        <w:rPr>
          <w:i/>
          <w:sz w:val="14"/>
          <w:vertAlign w:val="superscript"/>
        </w:rPr>
        <w:t>1</w:t>
      </w:r>
      <w:r>
        <w:rPr>
          <w:i/>
          <w:sz w:val="14"/>
        </w:rPr>
        <w:t>Innefattar Microsoft 365 Education A3 med motsvarande Core CAL.</w:t>
      </w:r>
    </w:p>
    <w:p w:rsidR="00D078E7" w:rsidRDefault="00815E3A">
      <w:pPr>
        <w:pStyle w:val="ProductList-Body"/>
      </w:pPr>
      <w:r>
        <w:rPr>
          <w:i/>
          <w:sz w:val="14"/>
          <w:vertAlign w:val="superscript"/>
        </w:rPr>
        <w:t>2</w:t>
      </w:r>
      <w:r>
        <w:rPr>
          <w:i/>
          <w:sz w:val="14"/>
        </w:rPr>
        <w:t xml:space="preserve">För institutionsägda enheter kan Windows Education eller Enterprise väljas. </w:t>
      </w:r>
    </w:p>
    <w:p w:rsidR="00D078E7" w:rsidRDefault="00815E3A">
      <w:pPr>
        <w:pStyle w:val="ProductList-Body"/>
      </w:pPr>
      <w:r>
        <w:rPr>
          <w:i/>
          <w:sz w:val="14"/>
          <w:vertAlign w:val="superscript"/>
        </w:rPr>
        <w:t>3</w:t>
      </w:r>
      <w:r>
        <w:rPr>
          <w:i/>
          <w:sz w:val="14"/>
        </w:rPr>
        <w:t xml:space="preserve">Användare som licensierats via programmet för Studentanvändarförmåner måste licensieras separat för att kunna utnyttja Windows-virtualiseringsrättigheter. </w:t>
      </w:r>
    </w:p>
    <w:p w:rsidR="00D078E7" w:rsidRDefault="00D078E7">
      <w:pPr>
        <w:pStyle w:val="ProductList-Body"/>
      </w:pPr>
    </w:p>
    <w:p w:rsidR="00D078E7" w:rsidRDefault="00815E3A">
      <w:pPr>
        <w:pStyle w:val="ProductList-Offering1Heading"/>
        <w:outlineLvl w:val="1"/>
      </w:pPr>
      <w:r>
        <w:t>Tillgänglighet och berättiganden</w:t>
      </w:r>
      <w:r>
        <w:fldChar w:fldCharType="begin"/>
      </w:r>
      <w:r>
        <w:instrText xml:space="preserve"> TC "</w:instrText>
      </w:r>
      <w:bookmarkStart w:id="432" w:name="_Toc504920413"/>
      <w:r>
        <w:instrText>Tillgänglighet och berättiganden</w:instrText>
      </w:r>
      <w:bookmarkEnd w:id="432"/>
      <w:r>
        <w:instrText xml:space="preserve"> " \l 2</w:instrText>
      </w:r>
      <w:r>
        <w:fldChar w:fldCharType="end"/>
      </w:r>
    </w:p>
    <w:p w:rsidR="00D078E7" w:rsidRDefault="00815E3A">
      <w:pPr>
        <w:pStyle w:val="ProductList-Body"/>
      </w:pPr>
      <w:r>
        <w:t xml:space="preserve">I följande tabell finns en lista över produkterna som ger studentanvändarförmåner efter program. Dessutom definieras antalet studentförmånsinstanser för varje fakultets-/personal- eller kunskapsarbetarerbjudande.  </w:t>
      </w:r>
    </w:p>
    <w:p w:rsidR="00D078E7" w:rsidRDefault="00D078E7">
      <w:pPr>
        <w:pStyle w:val="ProductList-Body"/>
      </w:pPr>
    </w:p>
    <w:tbl>
      <w:tblPr>
        <w:tblStyle w:val="PURTable"/>
        <w:tblW w:w="0" w:type="dxa"/>
        <w:tblLook w:val="04A0" w:firstRow="1" w:lastRow="0" w:firstColumn="1" w:lastColumn="0" w:noHBand="0" w:noVBand="1"/>
      </w:tblPr>
      <w:tblGrid>
        <w:gridCol w:w="3506"/>
        <w:gridCol w:w="2762"/>
        <w:gridCol w:w="1244"/>
        <w:gridCol w:w="1148"/>
        <w:gridCol w:w="1127"/>
        <w:gridCol w:w="1129"/>
      </w:tblGrid>
      <w:tr w:rsidR="00D078E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D078E7" w:rsidRDefault="00815E3A">
            <w:pPr>
              <w:pStyle w:val="ProductList-TableBody"/>
              <w:jc w:val="center"/>
            </w:pPr>
            <w:r>
              <w:rPr>
                <w:b/>
              </w:rPr>
              <w:t>Kvalificerande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Studentinstanser som tillhandahålls per fakultet/personal eller kunskapsarbetare</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078E7" w:rsidRDefault="00815E3A">
            <w:pPr>
              <w:pStyle w:val="ProductList-TableBody"/>
              <w:jc w:val="center"/>
            </w:pPr>
            <w:r>
              <w:rPr>
                <w:color w:val="FFFFFF"/>
              </w:rPr>
              <w:t>CSP</w:t>
            </w:r>
          </w:p>
        </w:tc>
      </w:tr>
      <w:tr w:rsidR="00D078E7">
        <w:tc>
          <w:tcPr>
            <w:tcW w:w="3800" w:type="dxa"/>
            <w:tcBorders>
              <w:top w:val="single" w:sz="4" w:space="0" w:color="FFFFFF"/>
              <w:left w:val="dashed" w:sz="4" w:space="0" w:color="FFFFFF"/>
              <w:bottom w:val="dashed" w:sz="4" w:space="0" w:color="6E6E6E"/>
              <w:right w:val="dashed" w:sz="4" w:space="0" w:color="FFFFFF"/>
            </w:tcBorders>
          </w:tcPr>
          <w:p w:rsidR="00D078E7" w:rsidRDefault="00815E3A">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rsidTr="006B3651">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Azure Active Directory Premium Plan 1 och Plan 2</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Core CAL- och Enterprise CAL-paketen</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Office 365 Avancerat skydd</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Windows 10 Education A3/A5 (per användare)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Windows 10 Education E3/E5 (per användare)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800" w:type="dxa"/>
            <w:tcBorders>
              <w:top w:val="dashed" w:sz="4" w:space="0" w:color="6E6E6E"/>
              <w:left w:val="dashed" w:sz="4" w:space="0" w:color="FFFFFF"/>
              <w:bottom w:val="dashed" w:sz="4" w:space="0" w:color="6E6E6E"/>
              <w:right w:val="dashed" w:sz="4" w:space="0" w:color="FFFFFF"/>
            </w:tcBorders>
          </w:tcPr>
          <w:p w:rsidR="00D078E7" w:rsidRDefault="00815E3A">
            <w:pPr>
              <w:pStyle w:val="ProductList-TableBody"/>
            </w:pPr>
            <w:r>
              <w:t>Windows 10 Education E5 (per enhet)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r w:rsidR="00D078E7">
        <w:tc>
          <w:tcPr>
            <w:tcW w:w="3800" w:type="dxa"/>
            <w:tcBorders>
              <w:top w:val="dashed" w:sz="4" w:space="0" w:color="6E6E6E"/>
              <w:left w:val="dashed" w:sz="4" w:space="0" w:color="FFFFFF"/>
              <w:bottom w:val="single" w:sz="4" w:space="0" w:color="FFFFFF"/>
              <w:right w:val="dashed" w:sz="4" w:space="0" w:color="FFFFFF"/>
            </w:tcBorders>
          </w:tcPr>
          <w:p w:rsidR="00D078E7" w:rsidRDefault="00815E3A">
            <w:pPr>
              <w:pStyle w:val="ProductList-TableBody"/>
            </w:pPr>
            <w:r>
              <w:t>Windows 10 Education-uppgradering (Per enhet)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D078E7" w:rsidRDefault="00815E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078E7" w:rsidRDefault="00D078E7">
            <w:pPr>
              <w:pStyle w:val="ProductList-TableBody"/>
            </w:pPr>
          </w:p>
        </w:tc>
      </w:tr>
    </w:tbl>
    <w:p w:rsidR="00D078E7" w:rsidRDefault="00815E3A">
      <w:pPr>
        <w:pStyle w:val="ProductList-Body"/>
      </w:pPr>
      <w:r>
        <w:rPr>
          <w:i/>
          <w:sz w:val="14"/>
          <w:vertAlign w:val="superscript"/>
        </w:rPr>
        <w:t>1</w:t>
      </w:r>
      <w:r>
        <w:rPr>
          <w:i/>
          <w:sz w:val="14"/>
        </w:rPr>
        <w:t>Erbjudandet om Studentanvändarförmånen omfattar inte Azure Information Protection.</w:t>
      </w:r>
    </w:p>
    <w:p w:rsidR="00D078E7" w:rsidRDefault="00815E3A">
      <w:pPr>
        <w:pStyle w:val="ProductList-Body"/>
      </w:pPr>
      <w:r>
        <w:rPr>
          <w:i/>
          <w:sz w:val="14"/>
          <w:vertAlign w:val="superscript"/>
        </w:rPr>
        <w:t>2</w:t>
      </w:r>
      <w:r>
        <w:rPr>
          <w:i/>
          <w:sz w:val="14"/>
        </w:rPr>
        <w:t>Erbjudandet om Studentanvändarförmånen omfattar inte Azure Information Protection eller Microsoft Cloud App Security.</w:t>
      </w:r>
    </w:p>
    <w:p w:rsidR="00D078E7" w:rsidRDefault="00815E3A">
      <w:pPr>
        <w:pStyle w:val="ProductList-Body"/>
      </w:pPr>
      <w:r>
        <w:rPr>
          <w:i/>
          <w:sz w:val="14"/>
          <w:vertAlign w:val="superscript"/>
        </w:rPr>
        <w:t>3</w:t>
      </w:r>
      <w:r>
        <w:rPr>
          <w:i/>
          <w:sz w:val="14"/>
        </w:rPr>
        <w:t xml:space="preserve">Användare som licensierats via programmet för Studentanvändarförmåner måste licensieras separat för att kunna utnyttja Windows-virtualiseringsrättigheter. </w:t>
      </w:r>
    </w:p>
    <w:p w:rsidR="00D078E7" w:rsidRDefault="00815E3A">
      <w:pPr>
        <w:pStyle w:val="ProductList-Body"/>
      </w:pPr>
      <w:r>
        <w:rPr>
          <w:i/>
          <w:sz w:val="14"/>
          <w:vertAlign w:val="superscript"/>
        </w:rPr>
        <w:t>4</w:t>
      </w:r>
      <w:r>
        <w:rPr>
          <w:i/>
          <w:sz w:val="14"/>
        </w:rPr>
        <w:t xml:space="preserve">Institutioner kan förvärva Licenser till Minecraft: Education Edition utan avgift för studenter om institutionen har köpt Licenser till Minecraft: Education Edition med Fakultetserbjudandet för alla Fakulteter/Personal eller Kunskapsarbetare. Licenser som förvärvas med den här metoden kan inte användas för att uppfylla beställningskrav. </w:t>
      </w:r>
    </w:p>
    <w:p w:rsidR="00D078E7" w:rsidRDefault="00D078E7">
      <w:pPr>
        <w:pStyle w:val="ProductList-Body"/>
      </w:pPr>
    </w:p>
    <w:p w:rsidR="00D078E7" w:rsidRDefault="00815E3A">
      <w:pPr>
        <w:pStyle w:val="ProductList-Offering1Heading"/>
        <w:outlineLvl w:val="1"/>
      </w:pPr>
      <w:r>
        <w:t>Programtillgänglighet för Enrollment for Education Solutions (version tidigare än 2017)</w:t>
      </w:r>
      <w:r>
        <w:fldChar w:fldCharType="begin"/>
      </w:r>
      <w:r>
        <w:instrText xml:space="preserve"> TC "</w:instrText>
      </w:r>
      <w:bookmarkStart w:id="433" w:name="_Toc504920414"/>
      <w:r>
        <w:instrText>Programtillgänglighet för Enrollment for Education Solutions (version tidigare än 2017)</w:instrText>
      </w:r>
      <w:bookmarkEnd w:id="433"/>
      <w:r>
        <w:instrText>" \l 2</w:instrText>
      </w:r>
      <w:r>
        <w:fldChar w:fldCharType="end"/>
      </w:r>
    </w:p>
    <w:p w:rsidR="00D078E7" w:rsidRDefault="00815E3A">
      <w:pPr>
        <w:pStyle w:val="ProductList-Body"/>
      </w:pPr>
      <w:r>
        <w:t>Identifierar erbjudandetyp för EES-kunder före 2017 för varje Produkt.</w:t>
      </w:r>
    </w:p>
    <w:p w:rsidR="00D078E7" w:rsidRDefault="00D078E7">
      <w:pPr>
        <w:pStyle w:val="ProductList-Body"/>
      </w:pPr>
    </w:p>
    <w:tbl>
      <w:tblPr>
        <w:tblStyle w:val="PURTable"/>
        <w:tblW w:w="0" w:type="dxa"/>
        <w:tblLook w:val="04A0" w:firstRow="1" w:lastRow="0" w:firstColumn="1" w:lastColumn="0" w:noHBand="0" w:noVBand="1"/>
      </w:tblPr>
      <w:tblGrid>
        <w:gridCol w:w="7934"/>
        <w:gridCol w:w="2982"/>
      </w:tblGrid>
      <w:tr w:rsidR="00D078E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078E7" w:rsidRDefault="00815E3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078E7" w:rsidRDefault="00815E3A">
            <w:pPr>
              <w:pStyle w:val="ProductList-TableBody"/>
              <w:jc w:val="center"/>
            </w:pPr>
            <w:r>
              <w:rPr>
                <w:color w:val="FFFFFF"/>
              </w:rPr>
              <w:t xml:space="preserve">EES </w:t>
            </w:r>
          </w:p>
        </w:tc>
      </w:tr>
      <w:tr w:rsidR="00D078E7">
        <w:tc>
          <w:tcPr>
            <w:tcW w:w="8820" w:type="dxa"/>
            <w:tcBorders>
              <w:top w:val="single" w:sz="4" w:space="0" w:color="FFFFFF"/>
              <w:left w:val="single" w:sz="4" w:space="0" w:color="FFFFFF"/>
              <w:bottom w:val="dashed" w:sz="4" w:space="0" w:color="B2B2B2"/>
              <w:right w:val="single" w:sz="4" w:space="0" w:color="FFFFFF"/>
            </w:tcBorders>
          </w:tcPr>
          <w:p w:rsidR="00D078E7" w:rsidRDefault="00815E3A">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078E7">
        <w:tc>
          <w:tcPr>
            <w:tcW w:w="882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Core CAL Suite (Enhet och Användare)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078E7">
        <w:tc>
          <w:tcPr>
            <w:tcW w:w="882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Enterprise CAL Suite (Enhet och Användare)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078E7">
        <w:tc>
          <w:tcPr>
            <w:tcW w:w="882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078E7">
        <w:tc>
          <w:tcPr>
            <w:tcW w:w="8820" w:type="dxa"/>
            <w:tcBorders>
              <w:top w:val="dashed" w:sz="4" w:space="0" w:color="B2B2B2"/>
              <w:left w:val="single" w:sz="4" w:space="0" w:color="FFFFFF"/>
              <w:bottom w:val="dashed" w:sz="4" w:space="0" w:color="B2B2B2"/>
              <w:right w:val="single" w:sz="4" w:space="0" w:color="FFFFFF"/>
            </w:tcBorders>
          </w:tcPr>
          <w:p w:rsidR="00D078E7" w:rsidRDefault="00815E3A">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D078E7">
        <w:tc>
          <w:tcPr>
            <w:tcW w:w="8820" w:type="dxa"/>
            <w:tcBorders>
              <w:top w:val="dashed" w:sz="4" w:space="0" w:color="B2B2B2"/>
              <w:left w:val="single" w:sz="4" w:space="0" w:color="FFFFFF"/>
              <w:bottom w:val="single" w:sz="4" w:space="0" w:color="FFFFFF"/>
              <w:right w:val="single" w:sz="4" w:space="0" w:color="FFFFFF"/>
            </w:tcBorders>
          </w:tcPr>
          <w:p w:rsidR="00D078E7" w:rsidRDefault="00815E3A">
            <w:pPr>
              <w:pStyle w:val="ProductList-TableBody"/>
            </w:pPr>
            <w:r>
              <w:t xml:space="preserve"> 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078E7" w:rsidRDefault="00815E3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D078E7" w:rsidRDefault="00D078E7">
      <w:pPr>
        <w:pStyle w:val="PURBreadcrumb"/>
      </w:pPr>
    </w:p>
    <w:tbl>
      <w:tblPr>
        <w:tblStyle w:val="PURTable"/>
        <w:tblW w:w="0" w:type="dxa"/>
        <w:tblLook w:val="04A0" w:firstRow="1" w:lastRow="0" w:firstColumn="1" w:lastColumn="0" w:noHBand="0" w:noVBand="1"/>
      </w:tblPr>
      <w:tblGrid>
        <w:gridCol w:w="10916"/>
      </w:tblGrid>
      <w:tr w:rsidR="00D07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8E7" w:rsidRDefault="00B62005">
            <w:pPr>
              <w:pStyle w:val="ProductList-TableBody"/>
              <w:jc w:val="right"/>
            </w:pPr>
            <w:hyperlink w:anchor="_Sec842">
              <w:r w:rsidR="00815E3A">
                <w:rPr>
                  <w:color w:val="00467F"/>
                  <w:sz w:val="14"/>
                  <w:u w:val="single"/>
                </w:rPr>
                <w:t>Innehållsförteckning</w:t>
              </w:r>
            </w:hyperlink>
            <w:r w:rsidR="00815E3A">
              <w:rPr>
                <w:sz w:val="14"/>
              </w:rPr>
              <w:t xml:space="preserve"> / </w:t>
            </w:r>
            <w:hyperlink w:anchor="_Sec549">
              <w:r w:rsidR="00815E3A">
                <w:rPr>
                  <w:color w:val="00467F"/>
                  <w:sz w:val="14"/>
                  <w:u w:val="single"/>
                </w:rPr>
                <w:t>Ordlista</w:t>
              </w:r>
            </w:hyperlink>
            <w:r w:rsidR="00815E3A">
              <w:rPr>
                <w:sz w:val="14"/>
              </w:rPr>
              <w:t xml:space="preserve"> / </w:t>
            </w:r>
            <w:hyperlink w:anchor="_Sec844">
              <w:r w:rsidR="00815E3A">
                <w:rPr>
                  <w:color w:val="00467F"/>
                  <w:sz w:val="14"/>
                  <w:u w:val="single"/>
                </w:rPr>
                <w:t>Index</w:t>
              </w:r>
            </w:hyperlink>
          </w:p>
        </w:tc>
      </w:tr>
    </w:tbl>
    <w:p w:rsidR="00D078E7" w:rsidRDefault="00D078E7">
      <w:pPr>
        <w:pStyle w:val="ProductList-Body"/>
      </w:pPr>
    </w:p>
    <w:p w:rsidR="00D078E7" w:rsidRDefault="00D078E7">
      <w:pPr>
        <w:sectPr w:rsidR="00D078E7">
          <w:headerReference w:type="default" r:id="rId158"/>
          <w:footerReference w:type="default" r:id="rId159"/>
          <w:type w:val="continuous"/>
          <w:pgSz w:w="12240" w:h="15840" w:code="1"/>
          <w:pgMar w:top="1170" w:right="720" w:bottom="720" w:left="720" w:header="432" w:footer="288" w:gutter="0"/>
          <w:cols w:space="360"/>
        </w:sectPr>
      </w:pPr>
    </w:p>
    <w:bookmarkEnd w:id="429"/>
    <w:p w:rsidR="00D078E7" w:rsidRDefault="00815E3A">
      <w:pPr>
        <w:pStyle w:val="ProductList-SectionHeading"/>
        <w:pageBreakBefore/>
        <w:outlineLvl w:val="0"/>
      </w:pPr>
      <w:r>
        <w:t>Index</w:t>
      </w:r>
      <w:r>
        <w:fldChar w:fldCharType="begin"/>
      </w:r>
      <w:r>
        <w:instrText xml:space="preserve"> TC "</w:instrText>
      </w:r>
      <w:bookmarkStart w:id="434" w:name="_Toc504920415"/>
      <w:r>
        <w:instrText>Index</w:instrText>
      </w:r>
      <w:bookmarkEnd w:id="434"/>
      <w:r>
        <w:instrText>" \l 1</w:instrText>
      </w:r>
      <w:r>
        <w:fldChar w:fldCharType="end"/>
      </w:r>
    </w:p>
    <w:p w:rsidR="00D078E7" w:rsidRDefault="00D078E7">
      <w:pPr>
        <w:pStyle w:val="ProductList-Body"/>
      </w:pPr>
    </w:p>
    <w:p w:rsidR="00D078E7" w:rsidRDefault="00D078E7">
      <w:pPr>
        <w:sectPr w:rsidR="00D078E7">
          <w:headerReference w:type="default" r:id="rId160"/>
          <w:footerReference w:type="default" r:id="rId161"/>
          <w:type w:val="continuous"/>
          <w:pgSz w:w="12240" w:h="15840" w:code="1"/>
          <w:pgMar w:top="1170" w:right="720" w:bottom="720" w:left="720" w:header="432" w:footer="288" w:gutter="0"/>
          <w:cols w:space="360"/>
        </w:sectPr>
      </w:pPr>
    </w:p>
    <w:p w:rsidR="00FF45CD" w:rsidRDefault="00815E3A">
      <w:pPr>
        <w:pStyle w:val="ProductList-Body"/>
        <w:rPr>
          <w:noProof/>
        </w:rPr>
        <w:sectPr w:rsidR="00FF45CD" w:rsidSect="00FF45C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F45CD" w:rsidRDefault="00FF45CD">
      <w:pPr>
        <w:pStyle w:val="Index1"/>
        <w:tabs>
          <w:tab w:val="right" w:pos="5030"/>
        </w:tabs>
        <w:rPr>
          <w:noProof/>
        </w:rPr>
      </w:pPr>
      <w:r>
        <w:rPr>
          <w:noProof/>
        </w:rPr>
        <w:t>Access 2016, 21</w:t>
      </w:r>
    </w:p>
    <w:p w:rsidR="00FF45CD" w:rsidRDefault="00FF45CD">
      <w:pPr>
        <w:pStyle w:val="Index1"/>
        <w:tabs>
          <w:tab w:val="right" w:pos="5030"/>
        </w:tabs>
        <w:rPr>
          <w:noProof/>
        </w:rPr>
      </w:pPr>
      <w:r>
        <w:rPr>
          <w:noProof/>
        </w:rPr>
        <w:t>Apple Macintosh, 40</w:t>
      </w:r>
    </w:p>
    <w:p w:rsidR="00FF45CD" w:rsidRDefault="00FF45CD">
      <w:pPr>
        <w:pStyle w:val="Index1"/>
        <w:tabs>
          <w:tab w:val="right" w:pos="5030"/>
        </w:tabs>
        <w:rPr>
          <w:noProof/>
        </w:rPr>
      </w:pPr>
      <w:r>
        <w:rPr>
          <w:noProof/>
        </w:rPr>
        <w:t>Azure Active Directory Basic, 55</w:t>
      </w:r>
    </w:p>
    <w:p w:rsidR="00FF45CD" w:rsidRDefault="00FF45CD">
      <w:pPr>
        <w:pStyle w:val="Index1"/>
        <w:tabs>
          <w:tab w:val="right" w:pos="5030"/>
        </w:tabs>
        <w:rPr>
          <w:noProof/>
        </w:rPr>
      </w:pPr>
      <w:r>
        <w:rPr>
          <w:noProof/>
        </w:rPr>
        <w:t>Azure Active Directory Premium Plan 1, 55</w:t>
      </w:r>
    </w:p>
    <w:p w:rsidR="00FF45CD" w:rsidRDefault="00FF45CD">
      <w:pPr>
        <w:pStyle w:val="Index1"/>
        <w:tabs>
          <w:tab w:val="right" w:pos="5030"/>
        </w:tabs>
        <w:rPr>
          <w:noProof/>
        </w:rPr>
      </w:pPr>
      <w:r>
        <w:rPr>
          <w:noProof/>
        </w:rPr>
        <w:t>Azure Active Directory Premium Plan 2, 55</w:t>
      </w:r>
    </w:p>
    <w:p w:rsidR="00FF45CD" w:rsidRDefault="00FF45CD">
      <w:pPr>
        <w:pStyle w:val="Index1"/>
        <w:tabs>
          <w:tab w:val="right" w:pos="5030"/>
        </w:tabs>
        <w:rPr>
          <w:noProof/>
        </w:rPr>
      </w:pPr>
      <w:r>
        <w:rPr>
          <w:noProof/>
        </w:rPr>
        <w:t>Azure Active Professional Direct Support, 54</w:t>
      </w:r>
    </w:p>
    <w:p w:rsidR="00FF45CD" w:rsidRDefault="00FF45CD">
      <w:pPr>
        <w:pStyle w:val="Index1"/>
        <w:tabs>
          <w:tab w:val="right" w:pos="5030"/>
        </w:tabs>
        <w:rPr>
          <w:noProof/>
        </w:rPr>
      </w:pPr>
      <w:r>
        <w:rPr>
          <w:noProof/>
        </w:rPr>
        <w:t>Azure Active Standard Support, 54</w:t>
      </w:r>
    </w:p>
    <w:p w:rsidR="00FF45CD" w:rsidRDefault="00FF45CD">
      <w:pPr>
        <w:pStyle w:val="Index1"/>
        <w:tabs>
          <w:tab w:val="right" w:pos="5030"/>
        </w:tabs>
        <w:rPr>
          <w:noProof/>
        </w:rPr>
      </w:pPr>
      <w:r>
        <w:rPr>
          <w:noProof/>
        </w:rPr>
        <w:t>Azure App Service Plan, 53</w:t>
      </w:r>
    </w:p>
    <w:p w:rsidR="00FF45CD" w:rsidRDefault="00FF45CD">
      <w:pPr>
        <w:pStyle w:val="Index1"/>
        <w:tabs>
          <w:tab w:val="right" w:pos="5030"/>
        </w:tabs>
        <w:rPr>
          <w:noProof/>
        </w:rPr>
      </w:pPr>
      <w:r>
        <w:rPr>
          <w:noProof/>
        </w:rPr>
        <w:t>Azure Information Protection Premium Plan 1, 55</w:t>
      </w:r>
    </w:p>
    <w:p w:rsidR="00FF45CD" w:rsidRDefault="00FF45CD">
      <w:pPr>
        <w:pStyle w:val="Index1"/>
        <w:tabs>
          <w:tab w:val="right" w:pos="5030"/>
        </w:tabs>
        <w:rPr>
          <w:noProof/>
        </w:rPr>
      </w:pPr>
      <w:r>
        <w:rPr>
          <w:noProof/>
        </w:rPr>
        <w:t>Azure Information Protection Premium Plan 1-tillägg, 55</w:t>
      </w:r>
    </w:p>
    <w:p w:rsidR="00FF45CD" w:rsidRDefault="00FF45CD">
      <w:pPr>
        <w:pStyle w:val="Index1"/>
        <w:tabs>
          <w:tab w:val="right" w:pos="5030"/>
        </w:tabs>
        <w:rPr>
          <w:noProof/>
        </w:rPr>
      </w:pPr>
      <w:r>
        <w:rPr>
          <w:noProof/>
        </w:rPr>
        <w:t>Azure Information Protection Premium Plan 2, 55</w:t>
      </w:r>
    </w:p>
    <w:p w:rsidR="00FF45CD" w:rsidRDefault="00FF45CD">
      <w:pPr>
        <w:pStyle w:val="Index1"/>
        <w:tabs>
          <w:tab w:val="right" w:pos="5030"/>
        </w:tabs>
        <w:rPr>
          <w:noProof/>
        </w:rPr>
      </w:pPr>
      <w:r>
        <w:rPr>
          <w:noProof/>
        </w:rPr>
        <w:t>Azure Information Protection Premium Plan 2 Tillägg, 55</w:t>
      </w:r>
    </w:p>
    <w:p w:rsidR="00FF45CD" w:rsidRDefault="00FF45CD">
      <w:pPr>
        <w:pStyle w:val="Index1"/>
        <w:tabs>
          <w:tab w:val="right" w:pos="5030"/>
        </w:tabs>
        <w:rPr>
          <w:noProof/>
        </w:rPr>
      </w:pPr>
      <w:r>
        <w:rPr>
          <w:noProof/>
        </w:rPr>
        <w:t>Azure Site Recovery, 87</w:t>
      </w:r>
    </w:p>
    <w:p w:rsidR="00FF45CD" w:rsidRDefault="00FF45CD">
      <w:pPr>
        <w:pStyle w:val="Index1"/>
        <w:tabs>
          <w:tab w:val="right" w:pos="5030"/>
        </w:tabs>
        <w:rPr>
          <w:noProof/>
        </w:rPr>
      </w:pPr>
      <w:r>
        <w:rPr>
          <w:noProof/>
        </w:rPr>
        <w:t>Azure Site Recovery (till Kundägd Webbplats), 53</w:t>
      </w:r>
    </w:p>
    <w:p w:rsidR="00FF45CD" w:rsidRDefault="00FF45CD">
      <w:pPr>
        <w:pStyle w:val="Index1"/>
        <w:tabs>
          <w:tab w:val="right" w:pos="5030"/>
        </w:tabs>
        <w:rPr>
          <w:noProof/>
        </w:rPr>
      </w:pPr>
      <w:r>
        <w:rPr>
          <w:noProof/>
        </w:rPr>
        <w:t>BizTalk Server, 85</w:t>
      </w:r>
    </w:p>
    <w:p w:rsidR="00FF45CD" w:rsidRDefault="00FF45CD">
      <w:pPr>
        <w:pStyle w:val="Index1"/>
        <w:tabs>
          <w:tab w:val="right" w:pos="5030"/>
        </w:tabs>
        <w:rPr>
          <w:noProof/>
        </w:rPr>
      </w:pPr>
      <w:r>
        <w:rPr>
          <w:noProof/>
        </w:rPr>
        <w:t>BizTalk Server 2013 R2, 14</w:t>
      </w:r>
    </w:p>
    <w:p w:rsidR="00FF45CD" w:rsidRDefault="00FF45CD">
      <w:pPr>
        <w:pStyle w:val="Index1"/>
        <w:tabs>
          <w:tab w:val="right" w:pos="5030"/>
        </w:tabs>
        <w:rPr>
          <w:noProof/>
        </w:rPr>
      </w:pPr>
      <w:r>
        <w:rPr>
          <w:noProof/>
        </w:rPr>
        <w:t>BizTalk Server 2016 Branch Edition, 14</w:t>
      </w:r>
    </w:p>
    <w:p w:rsidR="00FF45CD" w:rsidRDefault="00FF45CD">
      <w:pPr>
        <w:pStyle w:val="Index1"/>
        <w:tabs>
          <w:tab w:val="right" w:pos="5030"/>
        </w:tabs>
        <w:rPr>
          <w:noProof/>
        </w:rPr>
      </w:pPr>
      <w:r>
        <w:rPr>
          <w:noProof/>
        </w:rPr>
        <w:t>BizTalk Server 2016 Branch IDC, 14</w:t>
      </w:r>
    </w:p>
    <w:p w:rsidR="00FF45CD" w:rsidRDefault="00FF45CD">
      <w:pPr>
        <w:pStyle w:val="Index1"/>
        <w:tabs>
          <w:tab w:val="right" w:pos="5030"/>
        </w:tabs>
        <w:rPr>
          <w:noProof/>
        </w:rPr>
      </w:pPr>
      <w:r>
        <w:rPr>
          <w:noProof/>
        </w:rPr>
        <w:t>BizTalk Server 2016 Enterprise Edition, 14</w:t>
      </w:r>
    </w:p>
    <w:p w:rsidR="00FF45CD" w:rsidRDefault="00FF45CD">
      <w:pPr>
        <w:pStyle w:val="Index1"/>
        <w:tabs>
          <w:tab w:val="right" w:pos="5030"/>
        </w:tabs>
        <w:rPr>
          <w:noProof/>
        </w:rPr>
      </w:pPr>
      <w:r>
        <w:rPr>
          <w:noProof/>
        </w:rPr>
        <w:t>BizTalk Server 2016 Standard Edition, 14</w:t>
      </w:r>
    </w:p>
    <w:p w:rsidR="00FF45CD" w:rsidRDefault="00FF45CD">
      <w:pPr>
        <w:pStyle w:val="Index1"/>
        <w:tabs>
          <w:tab w:val="right" w:pos="5030"/>
        </w:tabs>
        <w:rPr>
          <w:noProof/>
        </w:rPr>
      </w:pPr>
      <w:r>
        <w:rPr>
          <w:noProof/>
        </w:rPr>
        <w:t>BizTalk Server 2016 Standard Edition IDC, 14</w:t>
      </w:r>
    </w:p>
    <w:p w:rsidR="00FF45CD" w:rsidRDefault="00FF45CD">
      <w:pPr>
        <w:pStyle w:val="Index1"/>
        <w:tabs>
          <w:tab w:val="right" w:pos="5030"/>
        </w:tabs>
        <w:rPr>
          <w:noProof/>
        </w:rPr>
      </w:pPr>
      <w:r>
        <w:rPr>
          <w:noProof/>
        </w:rPr>
        <w:t>BizTalk Server Branch, 86</w:t>
      </w:r>
    </w:p>
    <w:p w:rsidR="00FF45CD" w:rsidRDefault="00FF45CD">
      <w:pPr>
        <w:pStyle w:val="Index1"/>
        <w:tabs>
          <w:tab w:val="right" w:pos="5030"/>
        </w:tabs>
        <w:rPr>
          <w:noProof/>
        </w:rPr>
      </w:pPr>
      <w:r>
        <w:rPr>
          <w:noProof/>
        </w:rPr>
        <w:t>BizTalk Server Enterprise, 86</w:t>
      </w:r>
    </w:p>
    <w:p w:rsidR="00FF45CD" w:rsidRDefault="00FF45CD">
      <w:pPr>
        <w:pStyle w:val="Index1"/>
        <w:tabs>
          <w:tab w:val="right" w:pos="5030"/>
        </w:tabs>
        <w:rPr>
          <w:noProof/>
        </w:rPr>
      </w:pPr>
      <w:r>
        <w:rPr>
          <w:noProof/>
        </w:rPr>
        <w:t>BizTalk Server Standard, 86</w:t>
      </w:r>
    </w:p>
    <w:p w:rsidR="00FF45CD" w:rsidRDefault="00FF45CD">
      <w:pPr>
        <w:pStyle w:val="Index1"/>
        <w:tabs>
          <w:tab w:val="right" w:pos="5030"/>
        </w:tabs>
        <w:rPr>
          <w:noProof/>
        </w:rPr>
      </w:pPr>
      <w:r>
        <w:rPr>
          <w:noProof/>
        </w:rPr>
        <w:t>Business Productivity Online Deskless Suite, 62</w:t>
      </w:r>
    </w:p>
    <w:p w:rsidR="00FF45CD" w:rsidRDefault="00FF45CD">
      <w:pPr>
        <w:pStyle w:val="Index1"/>
        <w:tabs>
          <w:tab w:val="right" w:pos="5030"/>
        </w:tabs>
        <w:rPr>
          <w:noProof/>
        </w:rPr>
      </w:pPr>
      <w:r>
        <w:rPr>
          <w:noProof/>
        </w:rPr>
        <w:t>CIS Suite Datacenter, 85</w:t>
      </w:r>
    </w:p>
    <w:p w:rsidR="00FF45CD" w:rsidRDefault="00FF45CD">
      <w:pPr>
        <w:pStyle w:val="Index1"/>
        <w:tabs>
          <w:tab w:val="right" w:pos="5030"/>
        </w:tabs>
        <w:rPr>
          <w:noProof/>
        </w:rPr>
      </w:pPr>
      <w:r>
        <w:rPr>
          <w:noProof/>
        </w:rPr>
        <w:t>CIS Suite Standard, 85</w:t>
      </w:r>
    </w:p>
    <w:p w:rsidR="00FF45CD" w:rsidRDefault="00FF45CD">
      <w:pPr>
        <w:pStyle w:val="Index1"/>
        <w:tabs>
          <w:tab w:val="right" w:pos="5030"/>
        </w:tabs>
        <w:rPr>
          <w:noProof/>
        </w:rPr>
      </w:pPr>
      <w:r>
        <w:rPr>
          <w:noProof/>
        </w:rPr>
        <w:t>Communication Credits, 66</w:t>
      </w:r>
    </w:p>
    <w:p w:rsidR="00FF45CD" w:rsidRDefault="00FF45CD">
      <w:pPr>
        <w:pStyle w:val="Index1"/>
        <w:tabs>
          <w:tab w:val="right" w:pos="5030"/>
        </w:tabs>
        <w:rPr>
          <w:noProof/>
        </w:rPr>
      </w:pPr>
      <w:r>
        <w:rPr>
          <w:noProof/>
        </w:rPr>
        <w:t>Communicator för Mac 2011, 23</w:t>
      </w:r>
    </w:p>
    <w:p w:rsidR="00FF45CD" w:rsidRDefault="00FF45CD">
      <w:pPr>
        <w:pStyle w:val="Index1"/>
        <w:tabs>
          <w:tab w:val="right" w:pos="5030"/>
        </w:tabs>
        <w:rPr>
          <w:noProof/>
        </w:rPr>
      </w:pPr>
      <w:r>
        <w:rPr>
          <w:noProof/>
        </w:rPr>
        <w:t>Core CAL, 32, 81, 86</w:t>
      </w:r>
    </w:p>
    <w:p w:rsidR="00FF45CD" w:rsidRDefault="00FF45CD">
      <w:pPr>
        <w:pStyle w:val="Index1"/>
        <w:tabs>
          <w:tab w:val="right" w:pos="5030"/>
        </w:tabs>
        <w:rPr>
          <w:noProof/>
        </w:rPr>
      </w:pPr>
      <w:r>
        <w:rPr>
          <w:noProof/>
        </w:rPr>
        <w:t>Core CAL Suite, 15</w:t>
      </w:r>
    </w:p>
    <w:p w:rsidR="00FF45CD" w:rsidRDefault="00FF45CD">
      <w:pPr>
        <w:pStyle w:val="Index1"/>
        <w:tabs>
          <w:tab w:val="right" w:pos="5030"/>
        </w:tabs>
        <w:rPr>
          <w:noProof/>
        </w:rPr>
      </w:pPr>
      <w:r>
        <w:rPr>
          <w:noProof/>
        </w:rPr>
        <w:t>Core CAL Suite Bridge för Enterprise Mobility + Security, 15</w:t>
      </w:r>
    </w:p>
    <w:p w:rsidR="00FF45CD" w:rsidRDefault="00FF45CD">
      <w:pPr>
        <w:pStyle w:val="Index1"/>
        <w:tabs>
          <w:tab w:val="right" w:pos="5030"/>
        </w:tabs>
        <w:rPr>
          <w:noProof/>
        </w:rPr>
      </w:pPr>
      <w:r>
        <w:rPr>
          <w:noProof/>
        </w:rPr>
        <w:t>Core CAL Suite Bridge för Microsoft Intune, 15</w:t>
      </w:r>
    </w:p>
    <w:p w:rsidR="00FF45CD" w:rsidRDefault="00FF45CD">
      <w:pPr>
        <w:pStyle w:val="Index1"/>
        <w:tabs>
          <w:tab w:val="right" w:pos="5030"/>
        </w:tabs>
        <w:rPr>
          <w:noProof/>
        </w:rPr>
      </w:pPr>
      <w:r>
        <w:rPr>
          <w:noProof/>
        </w:rPr>
        <w:t>Core CAL Suite Bridge för Office 365, 15</w:t>
      </w:r>
    </w:p>
    <w:p w:rsidR="00FF45CD" w:rsidRDefault="00FF45CD">
      <w:pPr>
        <w:pStyle w:val="Index1"/>
        <w:tabs>
          <w:tab w:val="right" w:pos="5030"/>
        </w:tabs>
        <w:rPr>
          <w:noProof/>
        </w:rPr>
      </w:pPr>
      <w:r>
        <w:rPr>
          <w:noProof/>
        </w:rPr>
        <w:t>Core CAL Suite Bridge för Office 365 och Microsoft Intune, 15</w:t>
      </w:r>
    </w:p>
    <w:p w:rsidR="00FF45CD" w:rsidRDefault="00FF45CD">
      <w:pPr>
        <w:pStyle w:val="Index1"/>
        <w:tabs>
          <w:tab w:val="right" w:pos="5030"/>
        </w:tabs>
        <w:rPr>
          <w:noProof/>
        </w:rPr>
      </w:pPr>
      <w:r>
        <w:rPr>
          <w:noProof/>
        </w:rPr>
        <w:t>Core Infrastructure Server Suite Datacenter, 86</w:t>
      </w:r>
    </w:p>
    <w:p w:rsidR="00FF45CD" w:rsidRDefault="00FF45CD">
      <w:pPr>
        <w:pStyle w:val="Index1"/>
        <w:tabs>
          <w:tab w:val="right" w:pos="5030"/>
        </w:tabs>
        <w:rPr>
          <w:noProof/>
        </w:rPr>
      </w:pPr>
      <w:r>
        <w:rPr>
          <w:noProof/>
        </w:rPr>
        <w:t>Core Infrastructure Server Suite Datacenter (paket med 16 kärnlicenser), 16</w:t>
      </w:r>
    </w:p>
    <w:p w:rsidR="00FF45CD" w:rsidRDefault="00FF45CD">
      <w:pPr>
        <w:pStyle w:val="Index1"/>
        <w:tabs>
          <w:tab w:val="right" w:pos="5030"/>
        </w:tabs>
        <w:rPr>
          <w:noProof/>
        </w:rPr>
      </w:pPr>
      <w:r>
        <w:rPr>
          <w:noProof/>
        </w:rPr>
        <w:t>Core Infrastructure Server Suite Datacenter (paket med 2 kärnlicenser), 16</w:t>
      </w:r>
    </w:p>
    <w:p w:rsidR="00FF45CD" w:rsidRDefault="00FF45CD">
      <w:pPr>
        <w:pStyle w:val="Index1"/>
        <w:tabs>
          <w:tab w:val="right" w:pos="5030"/>
        </w:tabs>
        <w:rPr>
          <w:noProof/>
        </w:rPr>
      </w:pPr>
      <w:r>
        <w:rPr>
          <w:noProof/>
        </w:rPr>
        <w:t>Core Infrastructure Server Suite Standard, 86</w:t>
      </w:r>
    </w:p>
    <w:p w:rsidR="00FF45CD" w:rsidRDefault="00FF45CD">
      <w:pPr>
        <w:pStyle w:val="Index1"/>
        <w:tabs>
          <w:tab w:val="right" w:pos="5030"/>
        </w:tabs>
        <w:rPr>
          <w:noProof/>
        </w:rPr>
      </w:pPr>
      <w:r>
        <w:rPr>
          <w:noProof/>
        </w:rPr>
        <w:t>Core Infrastructure Server Suite Standard (paket med 16 kärnlicenser), 16</w:t>
      </w:r>
    </w:p>
    <w:p w:rsidR="00FF45CD" w:rsidRDefault="00FF45CD">
      <w:pPr>
        <w:pStyle w:val="Index1"/>
        <w:tabs>
          <w:tab w:val="right" w:pos="5030"/>
        </w:tabs>
        <w:rPr>
          <w:noProof/>
        </w:rPr>
      </w:pPr>
      <w:r>
        <w:rPr>
          <w:noProof/>
        </w:rPr>
        <w:t>Core Infrastructure Server Suite Standard (paket med 2 kärnlicenser), 16</w:t>
      </w:r>
    </w:p>
    <w:p w:rsidR="00FF45CD" w:rsidRDefault="00FF45CD">
      <w:pPr>
        <w:pStyle w:val="Index1"/>
        <w:tabs>
          <w:tab w:val="right" w:pos="5030"/>
        </w:tabs>
        <w:rPr>
          <w:noProof/>
        </w:rPr>
      </w:pPr>
      <w:r>
        <w:rPr>
          <w:noProof/>
        </w:rPr>
        <w:t>Distansövervakningsplan för IoT Suite 1, 53</w:t>
      </w:r>
    </w:p>
    <w:p w:rsidR="00FF45CD" w:rsidRDefault="00FF45CD">
      <w:pPr>
        <w:pStyle w:val="Index1"/>
        <w:tabs>
          <w:tab w:val="right" w:pos="5030"/>
        </w:tabs>
        <w:rPr>
          <w:noProof/>
        </w:rPr>
      </w:pPr>
      <w:r>
        <w:rPr>
          <w:noProof/>
        </w:rPr>
        <w:t>Distansövervakningsplan för IoT Suite 2, 53</w:t>
      </w:r>
    </w:p>
    <w:p w:rsidR="00FF45CD" w:rsidRDefault="00FF45CD">
      <w:pPr>
        <w:pStyle w:val="Index1"/>
        <w:tabs>
          <w:tab w:val="right" w:pos="5030"/>
        </w:tabs>
        <w:rPr>
          <w:noProof/>
        </w:rPr>
      </w:pPr>
      <w:r>
        <w:rPr>
          <w:noProof/>
        </w:rPr>
        <w:t>Dynamics 365 for Operations Server, 81</w:t>
      </w:r>
    </w:p>
    <w:p w:rsidR="00FF45CD" w:rsidRDefault="00FF45CD">
      <w:pPr>
        <w:pStyle w:val="Index1"/>
        <w:tabs>
          <w:tab w:val="right" w:pos="5030"/>
        </w:tabs>
        <w:rPr>
          <w:noProof/>
        </w:rPr>
      </w:pPr>
      <w:r>
        <w:rPr>
          <w:noProof/>
        </w:rPr>
        <w:t>Enterprise CAL, 32, 64, 81, 86</w:t>
      </w:r>
    </w:p>
    <w:p w:rsidR="00FF45CD" w:rsidRDefault="00FF45CD">
      <w:pPr>
        <w:pStyle w:val="Index1"/>
        <w:tabs>
          <w:tab w:val="right" w:pos="5030"/>
        </w:tabs>
        <w:rPr>
          <w:noProof/>
        </w:rPr>
      </w:pPr>
      <w:r>
        <w:rPr>
          <w:noProof/>
        </w:rPr>
        <w:t>Enterprise CAL Bridge för Enterprise Mobility + Security, 15</w:t>
      </w:r>
    </w:p>
    <w:p w:rsidR="00FF45CD" w:rsidRDefault="00FF45CD">
      <w:pPr>
        <w:pStyle w:val="Index1"/>
        <w:tabs>
          <w:tab w:val="right" w:pos="5030"/>
        </w:tabs>
        <w:rPr>
          <w:noProof/>
        </w:rPr>
      </w:pPr>
      <w:r>
        <w:rPr>
          <w:noProof/>
        </w:rPr>
        <w:t>Enterprise CAL Bridge för Enterprise Mobility + Security Från SA, 15</w:t>
      </w:r>
    </w:p>
    <w:p w:rsidR="00FF45CD" w:rsidRDefault="00FF45CD">
      <w:pPr>
        <w:pStyle w:val="Index1"/>
        <w:tabs>
          <w:tab w:val="right" w:pos="5030"/>
        </w:tabs>
        <w:rPr>
          <w:noProof/>
        </w:rPr>
      </w:pPr>
      <w:r>
        <w:rPr>
          <w:noProof/>
        </w:rPr>
        <w:t>Enterprise CAL Suite, 15</w:t>
      </w:r>
    </w:p>
    <w:p w:rsidR="00FF45CD" w:rsidRDefault="00FF45CD">
      <w:pPr>
        <w:pStyle w:val="Index1"/>
        <w:tabs>
          <w:tab w:val="right" w:pos="5030"/>
        </w:tabs>
        <w:rPr>
          <w:noProof/>
        </w:rPr>
      </w:pPr>
      <w:r>
        <w:rPr>
          <w:noProof/>
        </w:rPr>
        <w:t>Enterprise CAL Suite Bridge för Microsoft Intune, 15</w:t>
      </w:r>
    </w:p>
    <w:p w:rsidR="00FF45CD" w:rsidRDefault="00FF45CD">
      <w:pPr>
        <w:pStyle w:val="Index1"/>
        <w:tabs>
          <w:tab w:val="right" w:pos="5030"/>
        </w:tabs>
        <w:rPr>
          <w:noProof/>
        </w:rPr>
      </w:pPr>
      <w:r>
        <w:rPr>
          <w:noProof/>
        </w:rPr>
        <w:t>Enterprise CAL Suite Bridge för Office 365, 15</w:t>
      </w:r>
    </w:p>
    <w:p w:rsidR="00FF45CD" w:rsidRDefault="00FF45CD">
      <w:pPr>
        <w:pStyle w:val="Index1"/>
        <w:tabs>
          <w:tab w:val="right" w:pos="5030"/>
        </w:tabs>
        <w:rPr>
          <w:noProof/>
        </w:rPr>
      </w:pPr>
      <w:r>
        <w:rPr>
          <w:noProof/>
        </w:rPr>
        <w:t>Enterprise CAL Suite Bridge för Office 365 Från SA, 15</w:t>
      </w:r>
    </w:p>
    <w:p w:rsidR="00FF45CD" w:rsidRDefault="00FF45CD">
      <w:pPr>
        <w:pStyle w:val="Index1"/>
        <w:tabs>
          <w:tab w:val="right" w:pos="5030"/>
        </w:tabs>
        <w:rPr>
          <w:noProof/>
        </w:rPr>
      </w:pPr>
      <w:r>
        <w:rPr>
          <w:noProof/>
        </w:rPr>
        <w:t>Enterprise CAL Suite Bridge för Office 365 och Microsoft Intune, 15</w:t>
      </w:r>
    </w:p>
    <w:p w:rsidR="00FF45CD" w:rsidRDefault="00FF45CD">
      <w:pPr>
        <w:pStyle w:val="Index1"/>
        <w:tabs>
          <w:tab w:val="right" w:pos="5030"/>
        </w:tabs>
        <w:rPr>
          <w:noProof/>
        </w:rPr>
      </w:pPr>
      <w:r>
        <w:rPr>
          <w:noProof/>
        </w:rPr>
        <w:t>Enterprise Mobility + Security E3, 16, 57</w:t>
      </w:r>
    </w:p>
    <w:p w:rsidR="00FF45CD" w:rsidRDefault="00FF45CD">
      <w:pPr>
        <w:pStyle w:val="Index1"/>
        <w:tabs>
          <w:tab w:val="right" w:pos="5030"/>
        </w:tabs>
        <w:rPr>
          <w:noProof/>
        </w:rPr>
      </w:pPr>
      <w:r>
        <w:rPr>
          <w:noProof/>
        </w:rPr>
        <w:t>Enterprise Mobility + Security E3 Från SA, 57</w:t>
      </w:r>
    </w:p>
    <w:p w:rsidR="00FF45CD" w:rsidRDefault="00FF45CD">
      <w:pPr>
        <w:pStyle w:val="Index1"/>
        <w:tabs>
          <w:tab w:val="right" w:pos="5030"/>
        </w:tabs>
        <w:rPr>
          <w:noProof/>
        </w:rPr>
      </w:pPr>
      <w:r>
        <w:rPr>
          <w:noProof/>
        </w:rPr>
        <w:t>Enterprise Mobility + Security E3 Tillägg, 57</w:t>
      </w:r>
    </w:p>
    <w:p w:rsidR="00FF45CD" w:rsidRDefault="00FF45CD">
      <w:pPr>
        <w:pStyle w:val="Index1"/>
        <w:tabs>
          <w:tab w:val="right" w:pos="5030"/>
        </w:tabs>
        <w:rPr>
          <w:noProof/>
        </w:rPr>
      </w:pPr>
      <w:r>
        <w:rPr>
          <w:noProof/>
        </w:rPr>
        <w:t>Enterprise Mobility + Security E5, 16</w:t>
      </w:r>
    </w:p>
    <w:p w:rsidR="00FF45CD" w:rsidRDefault="00FF45CD">
      <w:pPr>
        <w:pStyle w:val="Index1"/>
        <w:tabs>
          <w:tab w:val="right" w:pos="5030"/>
        </w:tabs>
        <w:rPr>
          <w:noProof/>
        </w:rPr>
      </w:pPr>
      <w:r>
        <w:rPr>
          <w:noProof/>
        </w:rPr>
        <w:t>Enterprise Mobility + Security E5, 57</w:t>
      </w:r>
    </w:p>
    <w:p w:rsidR="00FF45CD" w:rsidRDefault="00FF45CD">
      <w:pPr>
        <w:pStyle w:val="Index1"/>
        <w:tabs>
          <w:tab w:val="right" w:pos="5030"/>
        </w:tabs>
        <w:rPr>
          <w:noProof/>
        </w:rPr>
      </w:pPr>
      <w:r>
        <w:rPr>
          <w:noProof/>
        </w:rPr>
        <w:t>Enterprise Mobility + Security E5 Från SA, 57</w:t>
      </w:r>
    </w:p>
    <w:p w:rsidR="00FF45CD" w:rsidRDefault="00FF45CD">
      <w:pPr>
        <w:pStyle w:val="Index1"/>
        <w:tabs>
          <w:tab w:val="right" w:pos="5030"/>
        </w:tabs>
        <w:rPr>
          <w:noProof/>
        </w:rPr>
      </w:pPr>
      <w:r>
        <w:rPr>
          <w:noProof/>
        </w:rPr>
        <w:t>Enterprise Mobility + Security E5 Tillägg, 57</w:t>
      </w:r>
    </w:p>
    <w:p w:rsidR="00FF45CD" w:rsidRDefault="00FF45CD">
      <w:pPr>
        <w:pStyle w:val="Index1"/>
        <w:tabs>
          <w:tab w:val="right" w:pos="5030"/>
        </w:tabs>
        <w:rPr>
          <w:noProof/>
        </w:rPr>
      </w:pPr>
      <w:r>
        <w:rPr>
          <w:noProof/>
        </w:rPr>
        <w:t>Excel 2016, 21</w:t>
      </w:r>
    </w:p>
    <w:p w:rsidR="00FF45CD" w:rsidRDefault="00FF45CD">
      <w:pPr>
        <w:pStyle w:val="Index1"/>
        <w:tabs>
          <w:tab w:val="right" w:pos="5030"/>
        </w:tabs>
        <w:rPr>
          <w:noProof/>
        </w:rPr>
      </w:pPr>
      <w:r>
        <w:rPr>
          <w:noProof/>
        </w:rPr>
        <w:t>Excel 2016 för Mac, 23</w:t>
      </w:r>
    </w:p>
    <w:p w:rsidR="00FF45CD" w:rsidRDefault="00FF45CD">
      <w:pPr>
        <w:pStyle w:val="Index1"/>
        <w:tabs>
          <w:tab w:val="right" w:pos="5030"/>
        </w:tabs>
        <w:rPr>
          <w:noProof/>
        </w:rPr>
      </w:pPr>
      <w:r>
        <w:rPr>
          <w:noProof/>
        </w:rPr>
        <w:t>Exchange Hosted Archive, 64</w:t>
      </w:r>
    </w:p>
    <w:p w:rsidR="00FF45CD" w:rsidRDefault="00FF45CD">
      <w:pPr>
        <w:pStyle w:val="Index1"/>
        <w:tabs>
          <w:tab w:val="right" w:pos="5030"/>
        </w:tabs>
        <w:rPr>
          <w:noProof/>
        </w:rPr>
      </w:pPr>
      <w:r>
        <w:rPr>
          <w:noProof/>
        </w:rPr>
        <w:t>Exchange Online Archiving for Exchange Online, 64</w:t>
      </w:r>
    </w:p>
    <w:p w:rsidR="00FF45CD" w:rsidRDefault="00FF45CD">
      <w:pPr>
        <w:pStyle w:val="Index1"/>
        <w:tabs>
          <w:tab w:val="right" w:pos="5030"/>
        </w:tabs>
        <w:rPr>
          <w:noProof/>
        </w:rPr>
      </w:pPr>
      <w:r>
        <w:rPr>
          <w:noProof/>
        </w:rPr>
        <w:t>Exchange Online Archiving for Exchange Server, 64</w:t>
      </w:r>
    </w:p>
    <w:p w:rsidR="00FF45CD" w:rsidRDefault="00FF45CD">
      <w:pPr>
        <w:pStyle w:val="Index1"/>
        <w:tabs>
          <w:tab w:val="right" w:pos="5030"/>
        </w:tabs>
        <w:rPr>
          <w:noProof/>
        </w:rPr>
      </w:pPr>
      <w:r>
        <w:rPr>
          <w:noProof/>
        </w:rPr>
        <w:t>Exchange Online Archiving för Exchange Server, 15</w:t>
      </w:r>
    </w:p>
    <w:p w:rsidR="00FF45CD" w:rsidRDefault="00FF45CD">
      <w:pPr>
        <w:pStyle w:val="Index1"/>
        <w:tabs>
          <w:tab w:val="right" w:pos="5030"/>
        </w:tabs>
        <w:rPr>
          <w:noProof/>
        </w:rPr>
      </w:pPr>
      <w:r>
        <w:rPr>
          <w:noProof/>
        </w:rPr>
        <w:t>Exchange Online Kiosk, 64</w:t>
      </w:r>
    </w:p>
    <w:p w:rsidR="00FF45CD" w:rsidRDefault="00FF45CD">
      <w:pPr>
        <w:pStyle w:val="Index1"/>
        <w:tabs>
          <w:tab w:val="right" w:pos="5030"/>
        </w:tabs>
        <w:rPr>
          <w:noProof/>
        </w:rPr>
      </w:pPr>
      <w:r>
        <w:rPr>
          <w:noProof/>
        </w:rPr>
        <w:t>Exchange Online Plan 1, 24, 64</w:t>
      </w:r>
    </w:p>
    <w:p w:rsidR="00FF45CD" w:rsidRDefault="00FF45CD">
      <w:pPr>
        <w:pStyle w:val="Index1"/>
        <w:tabs>
          <w:tab w:val="right" w:pos="5030"/>
        </w:tabs>
        <w:rPr>
          <w:noProof/>
        </w:rPr>
      </w:pPr>
      <w:r>
        <w:rPr>
          <w:noProof/>
        </w:rPr>
        <w:t>Exchange Online Plan 1A for Alumni, 64</w:t>
      </w:r>
    </w:p>
    <w:p w:rsidR="00FF45CD" w:rsidRDefault="00FF45CD">
      <w:pPr>
        <w:pStyle w:val="Index1"/>
        <w:tabs>
          <w:tab w:val="right" w:pos="5030"/>
        </w:tabs>
        <w:rPr>
          <w:noProof/>
        </w:rPr>
      </w:pPr>
      <w:r>
        <w:rPr>
          <w:noProof/>
        </w:rPr>
        <w:t>Exchange Online Plan 2, 24, 64</w:t>
      </w:r>
    </w:p>
    <w:p w:rsidR="00FF45CD" w:rsidRDefault="00FF45CD">
      <w:pPr>
        <w:pStyle w:val="Index1"/>
        <w:tabs>
          <w:tab w:val="right" w:pos="5030"/>
        </w:tabs>
        <w:rPr>
          <w:noProof/>
        </w:rPr>
      </w:pPr>
      <w:r>
        <w:rPr>
          <w:noProof/>
        </w:rPr>
        <w:t>Exchange Online Protection, 15, 64</w:t>
      </w:r>
    </w:p>
    <w:p w:rsidR="00FF45CD" w:rsidRDefault="00FF45CD">
      <w:pPr>
        <w:pStyle w:val="Index1"/>
        <w:tabs>
          <w:tab w:val="right" w:pos="5030"/>
        </w:tabs>
        <w:rPr>
          <w:noProof/>
        </w:rPr>
      </w:pPr>
      <w:r>
        <w:rPr>
          <w:noProof/>
        </w:rPr>
        <w:t>Exchange Server, 55</w:t>
      </w:r>
    </w:p>
    <w:p w:rsidR="00FF45CD" w:rsidRDefault="00FF45CD">
      <w:pPr>
        <w:pStyle w:val="Index1"/>
        <w:tabs>
          <w:tab w:val="right" w:pos="5030"/>
        </w:tabs>
        <w:rPr>
          <w:noProof/>
        </w:rPr>
      </w:pPr>
      <w:r>
        <w:rPr>
          <w:noProof/>
        </w:rPr>
        <w:t>Exchange Server 2013, 24</w:t>
      </w:r>
    </w:p>
    <w:p w:rsidR="00FF45CD" w:rsidRDefault="00FF45CD">
      <w:pPr>
        <w:pStyle w:val="Index1"/>
        <w:tabs>
          <w:tab w:val="right" w:pos="5030"/>
        </w:tabs>
        <w:rPr>
          <w:noProof/>
        </w:rPr>
      </w:pPr>
      <w:r>
        <w:rPr>
          <w:noProof/>
        </w:rPr>
        <w:t>Exchange Server Enterprise, 86</w:t>
      </w:r>
    </w:p>
    <w:p w:rsidR="00FF45CD" w:rsidRDefault="00FF45CD">
      <w:pPr>
        <w:pStyle w:val="Index1"/>
        <w:tabs>
          <w:tab w:val="right" w:pos="5030"/>
        </w:tabs>
        <w:rPr>
          <w:noProof/>
        </w:rPr>
      </w:pPr>
      <w:r>
        <w:rPr>
          <w:noProof/>
        </w:rPr>
        <w:t>Exchange Server Enterprise 2016, 24</w:t>
      </w:r>
    </w:p>
    <w:p w:rsidR="00FF45CD" w:rsidRDefault="00FF45CD">
      <w:pPr>
        <w:pStyle w:val="Index1"/>
        <w:tabs>
          <w:tab w:val="right" w:pos="5030"/>
        </w:tabs>
        <w:rPr>
          <w:noProof/>
        </w:rPr>
      </w:pPr>
      <w:r>
        <w:rPr>
          <w:noProof/>
        </w:rPr>
        <w:t>Exchange Server Enterprise 2016 CAL, 24</w:t>
      </w:r>
    </w:p>
    <w:p w:rsidR="00FF45CD" w:rsidRDefault="00FF45CD">
      <w:pPr>
        <w:pStyle w:val="Index1"/>
        <w:tabs>
          <w:tab w:val="right" w:pos="5030"/>
        </w:tabs>
        <w:rPr>
          <w:noProof/>
        </w:rPr>
      </w:pPr>
      <w:r>
        <w:rPr>
          <w:noProof/>
        </w:rPr>
        <w:t>Exchange Server Standard, 86</w:t>
      </w:r>
    </w:p>
    <w:p w:rsidR="00FF45CD" w:rsidRDefault="00FF45CD">
      <w:pPr>
        <w:pStyle w:val="Index1"/>
        <w:tabs>
          <w:tab w:val="right" w:pos="5030"/>
        </w:tabs>
        <w:rPr>
          <w:noProof/>
        </w:rPr>
      </w:pPr>
      <w:r>
        <w:rPr>
          <w:noProof/>
        </w:rPr>
        <w:t>Exchange Server Standard 2016, 24</w:t>
      </w:r>
    </w:p>
    <w:p w:rsidR="00FF45CD" w:rsidRDefault="00FF45CD">
      <w:pPr>
        <w:pStyle w:val="Index1"/>
        <w:tabs>
          <w:tab w:val="right" w:pos="5030"/>
        </w:tabs>
        <w:rPr>
          <w:noProof/>
        </w:rPr>
      </w:pPr>
      <w:r>
        <w:rPr>
          <w:noProof/>
        </w:rPr>
        <w:t>Exchange Server Standard 2016 CAL, 24</w:t>
      </w:r>
    </w:p>
    <w:p w:rsidR="00FF45CD" w:rsidRDefault="00FF45CD">
      <w:pPr>
        <w:pStyle w:val="Index1"/>
        <w:tabs>
          <w:tab w:val="right" w:pos="5030"/>
        </w:tabs>
        <w:rPr>
          <w:noProof/>
        </w:rPr>
      </w:pPr>
      <w:r>
        <w:rPr>
          <w:noProof/>
        </w:rPr>
        <w:t>Extern anslutning för Windows Server 2016, 47</w:t>
      </w:r>
    </w:p>
    <w:p w:rsidR="00FF45CD" w:rsidRDefault="00FF45CD">
      <w:pPr>
        <w:pStyle w:val="Index1"/>
        <w:tabs>
          <w:tab w:val="right" w:pos="5030"/>
        </w:tabs>
        <w:rPr>
          <w:noProof/>
        </w:rPr>
      </w:pPr>
      <w:r>
        <w:rPr>
          <w:noProof/>
        </w:rPr>
        <w:t>Extern anslutning för Windows Server 2016 Remote Desktop, 47</w:t>
      </w:r>
    </w:p>
    <w:p w:rsidR="00FF45CD" w:rsidRDefault="00FF45CD">
      <w:pPr>
        <w:pStyle w:val="Index1"/>
        <w:tabs>
          <w:tab w:val="right" w:pos="5030"/>
        </w:tabs>
        <w:rPr>
          <w:noProof/>
        </w:rPr>
      </w:pPr>
      <w:r>
        <w:rPr>
          <w:noProof/>
        </w:rPr>
        <w:t>Forefront Identity Manager 2010 – Windows Live Edition, 18</w:t>
      </w:r>
    </w:p>
    <w:p w:rsidR="00FF45CD" w:rsidRDefault="00FF45CD">
      <w:pPr>
        <w:pStyle w:val="Index1"/>
        <w:tabs>
          <w:tab w:val="right" w:pos="5030"/>
        </w:tabs>
        <w:rPr>
          <w:noProof/>
        </w:rPr>
      </w:pPr>
      <w:r>
        <w:rPr>
          <w:noProof/>
        </w:rPr>
        <w:t>Forefront Identity Manager 2010 R2, 21</w:t>
      </w:r>
    </w:p>
    <w:p w:rsidR="00FF45CD" w:rsidRDefault="00FF45CD">
      <w:pPr>
        <w:pStyle w:val="Index1"/>
        <w:tabs>
          <w:tab w:val="right" w:pos="5030"/>
        </w:tabs>
        <w:rPr>
          <w:noProof/>
        </w:rPr>
      </w:pPr>
      <w:r>
        <w:rPr>
          <w:noProof/>
        </w:rPr>
        <w:t>Forefront Identity Manager 2010 R2 – Windows Live Edition, 18</w:t>
      </w:r>
    </w:p>
    <w:p w:rsidR="00FF45CD" w:rsidRDefault="00FF45CD">
      <w:pPr>
        <w:pStyle w:val="Index1"/>
        <w:tabs>
          <w:tab w:val="right" w:pos="5030"/>
        </w:tabs>
        <w:rPr>
          <w:noProof/>
        </w:rPr>
      </w:pPr>
      <w:r>
        <w:rPr>
          <w:noProof/>
        </w:rPr>
        <w:t>Forefront TMG Enterprise, 86</w:t>
      </w:r>
    </w:p>
    <w:p w:rsidR="00FF45CD" w:rsidRDefault="00FF45CD">
      <w:pPr>
        <w:pStyle w:val="Index1"/>
        <w:tabs>
          <w:tab w:val="right" w:pos="5030"/>
        </w:tabs>
        <w:rPr>
          <w:noProof/>
        </w:rPr>
      </w:pPr>
      <w:r>
        <w:rPr>
          <w:noProof/>
        </w:rPr>
        <w:t>Forefront TMG Standard, 86</w:t>
      </w:r>
    </w:p>
    <w:p w:rsidR="00FF45CD" w:rsidRDefault="00FF45CD">
      <w:pPr>
        <w:pStyle w:val="Index1"/>
        <w:tabs>
          <w:tab w:val="right" w:pos="5030"/>
        </w:tabs>
        <w:rPr>
          <w:noProof/>
        </w:rPr>
      </w:pPr>
      <w:r>
        <w:rPr>
          <w:noProof/>
        </w:rPr>
        <w:t>Forefront United Access Gateway 2010, 16</w:t>
      </w:r>
    </w:p>
    <w:p w:rsidR="00FF45CD" w:rsidRDefault="00FF45CD">
      <w:pPr>
        <w:pStyle w:val="Index1"/>
        <w:tabs>
          <w:tab w:val="right" w:pos="5030"/>
        </w:tabs>
        <w:rPr>
          <w:noProof/>
        </w:rPr>
      </w:pPr>
      <w:r>
        <w:rPr>
          <w:noProof/>
        </w:rPr>
        <w:t>HPC Pack, 49</w:t>
      </w:r>
    </w:p>
    <w:p w:rsidR="00FF45CD" w:rsidRDefault="00FF45CD">
      <w:pPr>
        <w:pStyle w:val="Index1"/>
        <w:tabs>
          <w:tab w:val="right" w:pos="5030"/>
        </w:tabs>
        <w:rPr>
          <w:noProof/>
        </w:rPr>
      </w:pPr>
      <w:r>
        <w:rPr>
          <w:noProof/>
        </w:rPr>
        <w:t>Hyper-V-behållare, 75</w:t>
      </w:r>
    </w:p>
    <w:p w:rsidR="00FF45CD" w:rsidRDefault="00FF45CD">
      <w:pPr>
        <w:pStyle w:val="Index1"/>
        <w:tabs>
          <w:tab w:val="right" w:pos="5030"/>
        </w:tabs>
        <w:rPr>
          <w:noProof/>
        </w:rPr>
      </w:pPr>
      <w:r>
        <w:rPr>
          <w:noProof/>
        </w:rPr>
        <w:t>Import Service för Office 365, 64</w:t>
      </w:r>
    </w:p>
    <w:p w:rsidR="00FF45CD" w:rsidRDefault="00FF45CD">
      <w:pPr>
        <w:pStyle w:val="Index1"/>
        <w:tabs>
          <w:tab w:val="right" w:pos="5030"/>
        </w:tabs>
        <w:rPr>
          <w:noProof/>
        </w:rPr>
      </w:pPr>
      <w:r>
        <w:rPr>
          <w:noProof/>
        </w:rPr>
        <w:t>Klienthanteringslicens för Advanced Threat Analytics 2016 per Användare, 13</w:t>
      </w:r>
    </w:p>
    <w:p w:rsidR="00FF45CD" w:rsidRDefault="00FF45CD">
      <w:pPr>
        <w:pStyle w:val="Index1"/>
        <w:tabs>
          <w:tab w:val="right" w:pos="5030"/>
        </w:tabs>
        <w:rPr>
          <w:noProof/>
        </w:rPr>
      </w:pPr>
      <w:r>
        <w:rPr>
          <w:noProof/>
        </w:rPr>
        <w:t>Klienthanteringslicens för Advanced Threat Analytics 2016 per OSE, 13</w:t>
      </w:r>
    </w:p>
    <w:p w:rsidR="00FF45CD" w:rsidRDefault="00FF45CD">
      <w:pPr>
        <w:pStyle w:val="Index1"/>
        <w:tabs>
          <w:tab w:val="right" w:pos="5030"/>
        </w:tabs>
        <w:rPr>
          <w:noProof/>
        </w:rPr>
      </w:pPr>
      <w:r>
        <w:rPr>
          <w:noProof/>
        </w:rPr>
        <w:t>Kommersiell användning av Office Home &amp; Student 2013 RT, 21</w:t>
      </w:r>
    </w:p>
    <w:p w:rsidR="00FF45CD" w:rsidRDefault="00FF45CD">
      <w:pPr>
        <w:pStyle w:val="Index1"/>
        <w:tabs>
          <w:tab w:val="right" w:pos="5030"/>
        </w:tabs>
        <w:rPr>
          <w:noProof/>
        </w:rPr>
      </w:pPr>
      <w:r>
        <w:rPr>
          <w:noProof/>
        </w:rPr>
        <w:t>Live Meeting Professional, 27</w:t>
      </w:r>
    </w:p>
    <w:p w:rsidR="00FF45CD" w:rsidRDefault="00FF45CD">
      <w:pPr>
        <w:pStyle w:val="Index1"/>
        <w:tabs>
          <w:tab w:val="right" w:pos="5030"/>
        </w:tabs>
        <w:rPr>
          <w:noProof/>
        </w:rPr>
      </w:pPr>
      <w:r>
        <w:rPr>
          <w:noProof/>
        </w:rPr>
        <w:t>Live Meeting Standard, 27</w:t>
      </w:r>
    </w:p>
    <w:p w:rsidR="00FF45CD" w:rsidRDefault="00FF45CD">
      <w:pPr>
        <w:pStyle w:val="Index1"/>
        <w:tabs>
          <w:tab w:val="right" w:pos="5030"/>
        </w:tabs>
        <w:rPr>
          <w:noProof/>
        </w:rPr>
      </w:pPr>
      <w:r>
        <w:rPr>
          <w:noProof/>
        </w:rPr>
        <w:t>Ljudkonferens, 66</w:t>
      </w:r>
    </w:p>
    <w:p w:rsidR="00FF45CD" w:rsidRDefault="00FF45CD">
      <w:pPr>
        <w:pStyle w:val="Index1"/>
        <w:tabs>
          <w:tab w:val="right" w:pos="5030"/>
        </w:tabs>
        <w:rPr>
          <w:noProof/>
        </w:rPr>
      </w:pPr>
      <w:r>
        <w:rPr>
          <w:noProof/>
        </w:rPr>
        <w:t>Lokal CAL för Microsoft Dynamics 365 för försäljning, 19, 86</w:t>
      </w:r>
    </w:p>
    <w:p w:rsidR="00FF45CD" w:rsidRDefault="00FF45CD">
      <w:pPr>
        <w:pStyle w:val="Index1"/>
        <w:tabs>
          <w:tab w:val="right" w:pos="5030"/>
        </w:tabs>
        <w:rPr>
          <w:noProof/>
        </w:rPr>
      </w:pPr>
      <w:r>
        <w:rPr>
          <w:noProof/>
        </w:rPr>
        <w:t>Lokal CAL för Microsoft Dynamics 365 för gruppmedlemmar, 19, 86</w:t>
      </w:r>
    </w:p>
    <w:p w:rsidR="00FF45CD" w:rsidRDefault="00FF45CD">
      <w:pPr>
        <w:pStyle w:val="Index1"/>
        <w:tabs>
          <w:tab w:val="right" w:pos="5030"/>
        </w:tabs>
        <w:rPr>
          <w:noProof/>
        </w:rPr>
      </w:pPr>
      <w:r>
        <w:rPr>
          <w:noProof/>
        </w:rPr>
        <w:t>Lokal CAL för Microsoft Dynamics 365 för kundservice, 86</w:t>
      </w:r>
    </w:p>
    <w:p w:rsidR="00FF45CD" w:rsidRDefault="00FF45CD">
      <w:pPr>
        <w:pStyle w:val="Index1"/>
        <w:tabs>
          <w:tab w:val="right" w:pos="5030"/>
        </w:tabs>
        <w:rPr>
          <w:noProof/>
        </w:rPr>
      </w:pPr>
      <w:r>
        <w:rPr>
          <w:noProof/>
        </w:rPr>
        <w:t>Lokal CAL för Microsoft Dynamics 365 för kundservice, 19</w:t>
      </w:r>
    </w:p>
    <w:p w:rsidR="00FF45CD" w:rsidRDefault="00FF45CD">
      <w:pPr>
        <w:pStyle w:val="Index1"/>
        <w:tabs>
          <w:tab w:val="right" w:pos="5030"/>
        </w:tabs>
        <w:rPr>
          <w:noProof/>
        </w:rPr>
      </w:pPr>
      <w:r>
        <w:rPr>
          <w:noProof/>
        </w:rPr>
        <w:t>Lokal CAL för Microsoft Dynamics 365 for Operations, 19, 87</w:t>
      </w:r>
    </w:p>
    <w:p w:rsidR="00FF45CD" w:rsidRDefault="00FF45CD">
      <w:pPr>
        <w:pStyle w:val="Index1"/>
        <w:tabs>
          <w:tab w:val="right" w:pos="5030"/>
        </w:tabs>
        <w:rPr>
          <w:noProof/>
        </w:rPr>
      </w:pPr>
      <w:r>
        <w:rPr>
          <w:noProof/>
        </w:rPr>
        <w:t>Lokal CAL för Microsoft Dynamics 365 for Operations Activity, 19, 86</w:t>
      </w:r>
    </w:p>
    <w:p w:rsidR="00FF45CD" w:rsidRDefault="00FF45CD">
      <w:pPr>
        <w:pStyle w:val="Index1"/>
        <w:tabs>
          <w:tab w:val="right" w:pos="5030"/>
        </w:tabs>
        <w:rPr>
          <w:noProof/>
        </w:rPr>
      </w:pPr>
      <w:r>
        <w:rPr>
          <w:noProof/>
        </w:rPr>
        <w:t>Lokal CAL för Microsoft Dynamics 365 for Operations Device, 19</w:t>
      </w:r>
    </w:p>
    <w:p w:rsidR="00FF45CD" w:rsidRDefault="00FF45CD">
      <w:pPr>
        <w:pStyle w:val="Index1"/>
        <w:tabs>
          <w:tab w:val="right" w:pos="5030"/>
        </w:tabs>
        <w:rPr>
          <w:noProof/>
        </w:rPr>
      </w:pPr>
      <w:r>
        <w:rPr>
          <w:noProof/>
        </w:rPr>
        <w:t>Lync 2013, 22</w:t>
      </w:r>
    </w:p>
    <w:p w:rsidR="00FF45CD" w:rsidRDefault="00FF45CD">
      <w:pPr>
        <w:pStyle w:val="Index1"/>
        <w:tabs>
          <w:tab w:val="right" w:pos="5030"/>
        </w:tabs>
        <w:rPr>
          <w:noProof/>
        </w:rPr>
      </w:pPr>
      <w:r>
        <w:rPr>
          <w:noProof/>
        </w:rPr>
        <w:t>Lync för Mac 2011, 23, 66</w:t>
      </w:r>
    </w:p>
    <w:p w:rsidR="00FF45CD" w:rsidRDefault="00FF45CD">
      <w:pPr>
        <w:pStyle w:val="Index1"/>
        <w:tabs>
          <w:tab w:val="right" w:pos="5030"/>
        </w:tabs>
        <w:rPr>
          <w:noProof/>
        </w:rPr>
      </w:pPr>
      <w:r>
        <w:rPr>
          <w:noProof/>
        </w:rPr>
        <w:t>Lync Server 2010, 27</w:t>
      </w:r>
    </w:p>
    <w:p w:rsidR="00FF45CD" w:rsidRDefault="00FF45CD">
      <w:pPr>
        <w:pStyle w:val="Index1"/>
        <w:tabs>
          <w:tab w:val="right" w:pos="5030"/>
        </w:tabs>
        <w:rPr>
          <w:noProof/>
        </w:rPr>
      </w:pPr>
      <w:r>
        <w:rPr>
          <w:noProof/>
        </w:rPr>
        <w:t>Lync Server 2013, 27</w:t>
      </w:r>
    </w:p>
    <w:p w:rsidR="00FF45CD" w:rsidRDefault="00FF45CD">
      <w:pPr>
        <w:pStyle w:val="Index1"/>
        <w:tabs>
          <w:tab w:val="right" w:pos="5030"/>
        </w:tabs>
        <w:rPr>
          <w:noProof/>
        </w:rPr>
      </w:pPr>
      <w:r>
        <w:rPr>
          <w:noProof/>
        </w:rPr>
        <w:t>Månadsprenumeration för Bing Maps Enterprise Fee, 66</w:t>
      </w:r>
    </w:p>
    <w:p w:rsidR="00FF45CD" w:rsidRDefault="00FF45CD">
      <w:pPr>
        <w:pStyle w:val="Index1"/>
        <w:tabs>
          <w:tab w:val="right" w:pos="5030"/>
        </w:tabs>
        <w:rPr>
          <w:noProof/>
        </w:rPr>
      </w:pPr>
      <w:r>
        <w:rPr>
          <w:noProof/>
        </w:rPr>
        <w:t>Månadsprenumeration för Bing Maps Internal Website Usage, 100 000 Transaktioner, 67</w:t>
      </w:r>
    </w:p>
    <w:p w:rsidR="00FF45CD" w:rsidRDefault="00FF45CD">
      <w:pPr>
        <w:pStyle w:val="Index1"/>
        <w:tabs>
          <w:tab w:val="right" w:pos="5030"/>
        </w:tabs>
        <w:rPr>
          <w:noProof/>
        </w:rPr>
      </w:pPr>
      <w:r>
        <w:rPr>
          <w:noProof/>
        </w:rPr>
        <w:t>Månadsprenumeration för Bing Maps Internal Website Usage, 500 000 (och fler) Transaktioner, 67</w:t>
      </w:r>
    </w:p>
    <w:p w:rsidR="00FF45CD" w:rsidRDefault="00FF45CD">
      <w:pPr>
        <w:pStyle w:val="Index1"/>
        <w:tabs>
          <w:tab w:val="right" w:pos="5030"/>
        </w:tabs>
        <w:rPr>
          <w:noProof/>
        </w:rPr>
      </w:pPr>
      <w:r>
        <w:rPr>
          <w:noProof/>
        </w:rPr>
        <w:t>Månadsprenumeration för Bing Maps Known 5K User, 67</w:t>
      </w:r>
    </w:p>
    <w:p w:rsidR="00FF45CD" w:rsidRDefault="00FF45CD">
      <w:pPr>
        <w:pStyle w:val="Index1"/>
        <w:tabs>
          <w:tab w:val="right" w:pos="5030"/>
        </w:tabs>
        <w:rPr>
          <w:noProof/>
        </w:rPr>
      </w:pPr>
      <w:r>
        <w:rPr>
          <w:noProof/>
        </w:rPr>
        <w:t>Månadsprenumeration för Bing Maps Known Per User, 67</w:t>
      </w:r>
    </w:p>
    <w:p w:rsidR="00FF45CD" w:rsidRDefault="00FF45CD">
      <w:pPr>
        <w:pStyle w:val="Index1"/>
        <w:tabs>
          <w:tab w:val="right" w:pos="5030"/>
        </w:tabs>
        <w:rPr>
          <w:noProof/>
        </w:rPr>
      </w:pPr>
      <w:r>
        <w:rPr>
          <w:noProof/>
        </w:rPr>
        <w:t>Månadsprenumeration för Bing Maps Light Known 500 User, 67</w:t>
      </w:r>
    </w:p>
    <w:p w:rsidR="00FF45CD" w:rsidRDefault="00FF45CD">
      <w:pPr>
        <w:pStyle w:val="Index1"/>
        <w:tabs>
          <w:tab w:val="right" w:pos="5030"/>
        </w:tabs>
        <w:rPr>
          <w:noProof/>
        </w:rPr>
      </w:pPr>
      <w:r>
        <w:rPr>
          <w:noProof/>
        </w:rPr>
        <w:t>Månadsprenumeration för Bing Maps Light Known 5K User, 67</w:t>
      </w:r>
    </w:p>
    <w:p w:rsidR="00FF45CD" w:rsidRDefault="00FF45CD">
      <w:pPr>
        <w:pStyle w:val="Index1"/>
        <w:tabs>
          <w:tab w:val="right" w:pos="5030"/>
        </w:tabs>
        <w:rPr>
          <w:noProof/>
        </w:rPr>
      </w:pPr>
      <w:r>
        <w:rPr>
          <w:noProof/>
        </w:rPr>
        <w:t>Månadsprenumeration för Bing Maps Public Website Usage, 100 000 Transaktioner, 67</w:t>
      </w:r>
    </w:p>
    <w:p w:rsidR="00FF45CD" w:rsidRDefault="00FF45CD">
      <w:pPr>
        <w:pStyle w:val="Index1"/>
        <w:tabs>
          <w:tab w:val="right" w:pos="5030"/>
        </w:tabs>
        <w:rPr>
          <w:noProof/>
        </w:rPr>
      </w:pPr>
      <w:r>
        <w:rPr>
          <w:noProof/>
        </w:rPr>
        <w:t>Månadsprenumeration för Bing Maps Public Website Usage, 500 000 (och fler) Transaktioner, 67</w:t>
      </w:r>
    </w:p>
    <w:p w:rsidR="00FF45CD" w:rsidRDefault="00FF45CD">
      <w:pPr>
        <w:pStyle w:val="Index1"/>
        <w:tabs>
          <w:tab w:val="right" w:pos="5030"/>
        </w:tabs>
        <w:rPr>
          <w:noProof/>
        </w:rPr>
      </w:pPr>
      <w:r>
        <w:rPr>
          <w:noProof/>
        </w:rPr>
        <w:t>Månadsprenumeration på Mobile Asset Management Platform, 67</w:t>
      </w:r>
    </w:p>
    <w:p w:rsidR="00FF45CD" w:rsidRDefault="00FF45CD">
      <w:pPr>
        <w:pStyle w:val="Index1"/>
        <w:tabs>
          <w:tab w:val="right" w:pos="5030"/>
        </w:tabs>
        <w:rPr>
          <w:noProof/>
        </w:rPr>
      </w:pPr>
      <w:r>
        <w:rPr>
          <w:noProof/>
        </w:rPr>
        <w:t>Månadsprenumerationer på Mobile Asset Management per tillgång, 67</w:t>
      </w:r>
    </w:p>
    <w:p w:rsidR="00FF45CD" w:rsidRDefault="00FF45CD">
      <w:pPr>
        <w:pStyle w:val="Index1"/>
        <w:tabs>
          <w:tab w:val="right" w:pos="5030"/>
        </w:tabs>
        <w:rPr>
          <w:noProof/>
        </w:rPr>
      </w:pPr>
      <w:r>
        <w:rPr>
          <w:noProof/>
        </w:rPr>
        <w:t>Microsoft 365 Business, 55</w:t>
      </w:r>
    </w:p>
    <w:p w:rsidR="00FF45CD" w:rsidRDefault="00FF45CD">
      <w:pPr>
        <w:pStyle w:val="Index1"/>
        <w:tabs>
          <w:tab w:val="right" w:pos="5030"/>
        </w:tabs>
        <w:rPr>
          <w:noProof/>
        </w:rPr>
      </w:pPr>
      <w:r>
        <w:rPr>
          <w:noProof/>
        </w:rPr>
        <w:t>Microsoft 365 E3, 55</w:t>
      </w:r>
    </w:p>
    <w:p w:rsidR="00FF45CD" w:rsidRDefault="00FF45CD">
      <w:pPr>
        <w:pStyle w:val="Index1"/>
        <w:tabs>
          <w:tab w:val="right" w:pos="5030"/>
        </w:tabs>
        <w:rPr>
          <w:noProof/>
        </w:rPr>
      </w:pPr>
      <w:r>
        <w:rPr>
          <w:noProof/>
        </w:rPr>
        <w:t>Microsoft 365 E3 från SA, 55</w:t>
      </w:r>
    </w:p>
    <w:p w:rsidR="00FF45CD" w:rsidRDefault="00FF45CD">
      <w:pPr>
        <w:pStyle w:val="Index1"/>
        <w:tabs>
          <w:tab w:val="right" w:pos="5030"/>
        </w:tabs>
        <w:rPr>
          <w:noProof/>
        </w:rPr>
      </w:pPr>
      <w:r>
        <w:rPr>
          <w:noProof/>
        </w:rPr>
        <w:t>Microsoft 365 E3-tillägg, 55</w:t>
      </w:r>
    </w:p>
    <w:p w:rsidR="00FF45CD" w:rsidRDefault="00FF45CD">
      <w:pPr>
        <w:pStyle w:val="Index1"/>
        <w:tabs>
          <w:tab w:val="right" w:pos="5030"/>
        </w:tabs>
        <w:rPr>
          <w:noProof/>
        </w:rPr>
      </w:pPr>
      <w:r>
        <w:rPr>
          <w:noProof/>
        </w:rPr>
        <w:t>Microsoft 365 E5, 55</w:t>
      </w:r>
    </w:p>
    <w:p w:rsidR="00FF45CD" w:rsidRDefault="00FF45CD">
      <w:pPr>
        <w:pStyle w:val="Index1"/>
        <w:tabs>
          <w:tab w:val="right" w:pos="5030"/>
        </w:tabs>
        <w:rPr>
          <w:noProof/>
        </w:rPr>
      </w:pPr>
      <w:r>
        <w:rPr>
          <w:noProof/>
        </w:rPr>
        <w:t>Microsoft 365 E5 från SA, 55</w:t>
      </w:r>
    </w:p>
    <w:p w:rsidR="00FF45CD" w:rsidRDefault="00FF45CD">
      <w:pPr>
        <w:pStyle w:val="Index1"/>
        <w:tabs>
          <w:tab w:val="right" w:pos="5030"/>
        </w:tabs>
        <w:rPr>
          <w:noProof/>
        </w:rPr>
      </w:pPr>
      <w:r>
        <w:rPr>
          <w:noProof/>
        </w:rPr>
        <w:t>Microsoft 365 E5-tillägg, 55</w:t>
      </w:r>
    </w:p>
    <w:p w:rsidR="00FF45CD" w:rsidRDefault="00FF45CD">
      <w:pPr>
        <w:pStyle w:val="Index1"/>
        <w:tabs>
          <w:tab w:val="right" w:pos="5030"/>
        </w:tabs>
        <w:rPr>
          <w:noProof/>
        </w:rPr>
      </w:pPr>
      <w:r>
        <w:rPr>
          <w:noProof/>
        </w:rPr>
        <w:t>Microsoft 365 Education A1, 55</w:t>
      </w:r>
    </w:p>
    <w:p w:rsidR="00FF45CD" w:rsidRDefault="00FF45CD">
      <w:pPr>
        <w:pStyle w:val="Index1"/>
        <w:tabs>
          <w:tab w:val="right" w:pos="5030"/>
        </w:tabs>
        <w:rPr>
          <w:noProof/>
        </w:rPr>
      </w:pPr>
      <w:r>
        <w:rPr>
          <w:noProof/>
        </w:rPr>
        <w:t>Microsoft 365 Education A3, 55</w:t>
      </w:r>
    </w:p>
    <w:p w:rsidR="00FF45CD" w:rsidRDefault="00FF45CD">
      <w:pPr>
        <w:pStyle w:val="Index1"/>
        <w:tabs>
          <w:tab w:val="right" w:pos="5030"/>
        </w:tabs>
        <w:rPr>
          <w:noProof/>
        </w:rPr>
      </w:pPr>
      <w:r>
        <w:rPr>
          <w:noProof/>
        </w:rPr>
        <w:t>Microsoft 365 Education A3 med Core CAL, 55</w:t>
      </w:r>
    </w:p>
    <w:p w:rsidR="00FF45CD" w:rsidRDefault="00FF45CD">
      <w:pPr>
        <w:pStyle w:val="Index1"/>
        <w:tabs>
          <w:tab w:val="right" w:pos="5030"/>
        </w:tabs>
        <w:rPr>
          <w:noProof/>
        </w:rPr>
      </w:pPr>
      <w:r>
        <w:rPr>
          <w:noProof/>
        </w:rPr>
        <w:t>Microsoft 365 Education A5, 55</w:t>
      </w:r>
    </w:p>
    <w:p w:rsidR="00FF45CD" w:rsidRDefault="00FF45CD">
      <w:pPr>
        <w:pStyle w:val="Index1"/>
        <w:tabs>
          <w:tab w:val="right" w:pos="5030"/>
        </w:tabs>
        <w:rPr>
          <w:noProof/>
        </w:rPr>
      </w:pPr>
      <w:r>
        <w:rPr>
          <w:noProof/>
        </w:rPr>
        <w:t>Microsoft 365 F1, 55</w:t>
      </w:r>
    </w:p>
    <w:p w:rsidR="00FF45CD" w:rsidRDefault="00FF45CD">
      <w:pPr>
        <w:pStyle w:val="Index1"/>
        <w:tabs>
          <w:tab w:val="right" w:pos="5030"/>
        </w:tabs>
        <w:rPr>
          <w:noProof/>
        </w:rPr>
      </w:pPr>
      <w:r>
        <w:rPr>
          <w:noProof/>
        </w:rPr>
        <w:t>Microsoft Azure Platform-tjänster, 88</w:t>
      </w:r>
    </w:p>
    <w:p w:rsidR="00FF45CD" w:rsidRDefault="00FF45CD">
      <w:pPr>
        <w:pStyle w:val="Index1"/>
        <w:tabs>
          <w:tab w:val="right" w:pos="5030"/>
        </w:tabs>
        <w:rPr>
          <w:noProof/>
        </w:rPr>
      </w:pPr>
      <w:r>
        <w:rPr>
          <w:noProof/>
        </w:rPr>
        <w:t>Microsoft Azure StorSimple Plan 8100 förnyelse, 53</w:t>
      </w:r>
    </w:p>
    <w:p w:rsidR="00FF45CD" w:rsidRDefault="00FF45CD">
      <w:pPr>
        <w:pStyle w:val="Index1"/>
        <w:tabs>
          <w:tab w:val="right" w:pos="5030"/>
        </w:tabs>
        <w:rPr>
          <w:noProof/>
        </w:rPr>
      </w:pPr>
      <w:r>
        <w:rPr>
          <w:noProof/>
        </w:rPr>
        <w:t>Microsoft Azure StorSimple Plan 8600 förnyelse (ingen enhet), 53</w:t>
      </w:r>
    </w:p>
    <w:p w:rsidR="00FF45CD" w:rsidRDefault="00FF45CD">
      <w:pPr>
        <w:pStyle w:val="Index1"/>
        <w:tabs>
          <w:tab w:val="right" w:pos="5030"/>
        </w:tabs>
        <w:rPr>
          <w:noProof/>
        </w:rPr>
      </w:pPr>
      <w:r>
        <w:rPr>
          <w:noProof/>
        </w:rPr>
        <w:t>Microsoft Azure StorSimple Plan med enhet (8100-enheten), 53</w:t>
      </w:r>
    </w:p>
    <w:p w:rsidR="00FF45CD" w:rsidRDefault="00FF45CD">
      <w:pPr>
        <w:pStyle w:val="Index1"/>
        <w:tabs>
          <w:tab w:val="right" w:pos="5030"/>
        </w:tabs>
        <w:rPr>
          <w:noProof/>
        </w:rPr>
      </w:pPr>
      <w:r>
        <w:rPr>
          <w:noProof/>
        </w:rPr>
        <w:t>Microsoft Azure StorSimple Plan med enhet (8600-enheten), 53</w:t>
      </w:r>
    </w:p>
    <w:p w:rsidR="00FF45CD" w:rsidRDefault="00FF45CD">
      <w:pPr>
        <w:pStyle w:val="Index1"/>
        <w:tabs>
          <w:tab w:val="right" w:pos="5030"/>
        </w:tabs>
        <w:rPr>
          <w:noProof/>
        </w:rPr>
      </w:pPr>
      <w:r>
        <w:rPr>
          <w:noProof/>
        </w:rPr>
        <w:t>Microsoft Azure StorSimple-premiumsupport, 54</w:t>
      </w:r>
    </w:p>
    <w:p w:rsidR="00FF45CD" w:rsidRDefault="00FF45CD">
      <w:pPr>
        <w:pStyle w:val="Index1"/>
        <w:tabs>
          <w:tab w:val="right" w:pos="5030"/>
        </w:tabs>
        <w:rPr>
          <w:noProof/>
        </w:rPr>
      </w:pPr>
      <w:r>
        <w:rPr>
          <w:noProof/>
        </w:rPr>
        <w:t>Microsoft Azure StorSimple-standardsupport, 54</w:t>
      </w:r>
    </w:p>
    <w:p w:rsidR="00FF45CD" w:rsidRDefault="00FF45CD">
      <w:pPr>
        <w:pStyle w:val="Index1"/>
        <w:tabs>
          <w:tab w:val="right" w:pos="5030"/>
        </w:tabs>
        <w:rPr>
          <w:noProof/>
        </w:rPr>
      </w:pPr>
      <w:r>
        <w:rPr>
          <w:noProof/>
        </w:rPr>
        <w:t>Microsoft Azure StorSimple-standardsupport till Premiumsupport, 54</w:t>
      </w:r>
    </w:p>
    <w:p w:rsidR="00FF45CD" w:rsidRDefault="00FF45CD">
      <w:pPr>
        <w:pStyle w:val="Index1"/>
        <w:tabs>
          <w:tab w:val="right" w:pos="5030"/>
        </w:tabs>
        <w:rPr>
          <w:noProof/>
        </w:rPr>
      </w:pPr>
      <w:r>
        <w:rPr>
          <w:noProof/>
        </w:rPr>
        <w:t>Microsoft Azure-tjänster, 53, 87</w:t>
      </w:r>
    </w:p>
    <w:p w:rsidR="00FF45CD" w:rsidRDefault="00FF45CD">
      <w:pPr>
        <w:pStyle w:val="Index1"/>
        <w:tabs>
          <w:tab w:val="right" w:pos="5030"/>
        </w:tabs>
        <w:rPr>
          <w:noProof/>
        </w:rPr>
      </w:pPr>
      <w:r>
        <w:rPr>
          <w:noProof/>
        </w:rPr>
        <w:t>Microsoft Cloud App Security, 68</w:t>
      </w:r>
    </w:p>
    <w:p w:rsidR="00FF45CD" w:rsidRDefault="00FF45CD">
      <w:pPr>
        <w:pStyle w:val="Index1"/>
        <w:tabs>
          <w:tab w:val="right" w:pos="5030"/>
        </w:tabs>
        <w:rPr>
          <w:noProof/>
        </w:rPr>
      </w:pPr>
      <w:r>
        <w:rPr>
          <w:noProof/>
        </w:rPr>
        <w:t>Microsoft Dynamics 365 Customer Engagement Plan, Enterprise edition (Användar-SL), 58</w:t>
      </w:r>
    </w:p>
    <w:p w:rsidR="00FF45CD" w:rsidRDefault="00FF45CD">
      <w:pPr>
        <w:pStyle w:val="Index1"/>
        <w:tabs>
          <w:tab w:val="right" w:pos="5030"/>
        </w:tabs>
        <w:rPr>
          <w:noProof/>
        </w:rPr>
      </w:pPr>
      <w:r>
        <w:rPr>
          <w:noProof/>
        </w:rPr>
        <w:t>Microsoft Dynamics 365 Customer Engagement Plan, Enterprise edition, från SA, 58</w:t>
      </w:r>
    </w:p>
    <w:p w:rsidR="00FF45CD" w:rsidRDefault="00FF45CD">
      <w:pPr>
        <w:pStyle w:val="Index1"/>
        <w:tabs>
          <w:tab w:val="right" w:pos="5030"/>
        </w:tabs>
        <w:rPr>
          <w:noProof/>
        </w:rPr>
      </w:pPr>
      <w:r>
        <w:rPr>
          <w:noProof/>
        </w:rPr>
        <w:t>Microsoft Dynamics 365 Customer Engagement Plan, Enterprise edition, tillägg, 58</w:t>
      </w:r>
    </w:p>
    <w:p w:rsidR="00FF45CD" w:rsidRDefault="00FF45CD">
      <w:pPr>
        <w:pStyle w:val="Index1"/>
        <w:tabs>
          <w:tab w:val="right" w:pos="5030"/>
        </w:tabs>
        <w:rPr>
          <w:noProof/>
        </w:rPr>
      </w:pPr>
      <w:r>
        <w:rPr>
          <w:noProof/>
        </w:rPr>
        <w:t>Microsoft Dynamics 365 Enhanced Support, 59</w:t>
      </w:r>
    </w:p>
    <w:p w:rsidR="00FF45CD" w:rsidRDefault="00FF45CD">
      <w:pPr>
        <w:pStyle w:val="Index1"/>
        <w:tabs>
          <w:tab w:val="right" w:pos="5030"/>
        </w:tabs>
        <w:rPr>
          <w:noProof/>
        </w:rPr>
      </w:pPr>
      <w:r>
        <w:rPr>
          <w:noProof/>
        </w:rPr>
        <w:t>Microsoft Dynamics 365 Enterprise edition - Additional Customer Engagement Database Storage, 59</w:t>
      </w:r>
    </w:p>
    <w:p w:rsidR="00FF45CD" w:rsidRDefault="00FF45CD">
      <w:pPr>
        <w:pStyle w:val="Index1"/>
        <w:tabs>
          <w:tab w:val="right" w:pos="5030"/>
        </w:tabs>
        <w:rPr>
          <w:noProof/>
        </w:rPr>
      </w:pPr>
      <w:r>
        <w:rPr>
          <w:noProof/>
        </w:rPr>
        <w:t>Microsoft Dynamics 365 Enterprise edition - Additional Customer Engagement Non-Production Instance, 59</w:t>
      </w:r>
    </w:p>
    <w:p w:rsidR="00FF45CD" w:rsidRDefault="00FF45CD">
      <w:pPr>
        <w:pStyle w:val="Index1"/>
        <w:tabs>
          <w:tab w:val="right" w:pos="5030"/>
        </w:tabs>
        <w:rPr>
          <w:noProof/>
        </w:rPr>
      </w:pPr>
      <w:r>
        <w:rPr>
          <w:noProof/>
        </w:rPr>
        <w:t>Microsoft Dynamics 365 Enterprise edition - Additional Customer Engagement Portal, 58</w:t>
      </w:r>
    </w:p>
    <w:p w:rsidR="00FF45CD" w:rsidRDefault="00FF45CD">
      <w:pPr>
        <w:pStyle w:val="Index1"/>
        <w:tabs>
          <w:tab w:val="right" w:pos="5030"/>
        </w:tabs>
        <w:rPr>
          <w:noProof/>
        </w:rPr>
      </w:pPr>
      <w:r>
        <w:rPr>
          <w:noProof/>
        </w:rPr>
        <w:t>Microsoft Dynamics 365 Enterprise edition - Additional Customer Engagement Portal Page Views, 58</w:t>
      </w:r>
    </w:p>
    <w:p w:rsidR="00FF45CD" w:rsidRDefault="00FF45CD">
      <w:pPr>
        <w:pStyle w:val="Index1"/>
        <w:tabs>
          <w:tab w:val="right" w:pos="5030"/>
        </w:tabs>
        <w:rPr>
          <w:noProof/>
        </w:rPr>
      </w:pPr>
      <w:r>
        <w:rPr>
          <w:noProof/>
        </w:rPr>
        <w:t>Microsoft Dynamics 365 Enterprise edition - Additional Customer Engagement Production Instance, 59</w:t>
      </w:r>
    </w:p>
    <w:p w:rsidR="00FF45CD" w:rsidRDefault="00FF45CD">
      <w:pPr>
        <w:pStyle w:val="Index1"/>
        <w:tabs>
          <w:tab w:val="right" w:pos="5030"/>
        </w:tabs>
        <w:rPr>
          <w:noProof/>
        </w:rPr>
      </w:pPr>
      <w:r>
        <w:rPr>
          <w:noProof/>
        </w:rPr>
        <w:t>Microsoft Dynamics 365 Enterprise edition - Additional Customer Engagement Social Posts, 59</w:t>
      </w:r>
    </w:p>
    <w:p w:rsidR="00FF45CD" w:rsidRDefault="00FF45CD">
      <w:pPr>
        <w:pStyle w:val="Index1"/>
        <w:tabs>
          <w:tab w:val="right" w:pos="5030"/>
        </w:tabs>
        <w:rPr>
          <w:noProof/>
        </w:rPr>
      </w:pPr>
      <w:r>
        <w:rPr>
          <w:noProof/>
        </w:rPr>
        <w:t>Microsoft Dynamics 365 for Customer Service CAL, 81</w:t>
      </w:r>
    </w:p>
    <w:p w:rsidR="00FF45CD" w:rsidRDefault="00FF45CD">
      <w:pPr>
        <w:pStyle w:val="Index1"/>
        <w:tabs>
          <w:tab w:val="right" w:pos="5030"/>
        </w:tabs>
        <w:rPr>
          <w:noProof/>
        </w:rPr>
      </w:pPr>
      <w:r>
        <w:rPr>
          <w:noProof/>
        </w:rPr>
        <w:t>Microsoft Dynamics 365 för fältservice, Enterprise edition (Användar-SL), 58</w:t>
      </w:r>
    </w:p>
    <w:p w:rsidR="00FF45CD" w:rsidRDefault="00FF45CD">
      <w:pPr>
        <w:pStyle w:val="Index1"/>
        <w:tabs>
          <w:tab w:val="right" w:pos="5030"/>
        </w:tabs>
        <w:rPr>
          <w:noProof/>
        </w:rPr>
      </w:pPr>
      <w:r>
        <w:rPr>
          <w:noProof/>
        </w:rPr>
        <w:t>Microsoft Dynamics 365 för fältservice, Enterprise edition (Enhets-SL), 58</w:t>
      </w:r>
    </w:p>
    <w:p w:rsidR="00FF45CD" w:rsidRDefault="00FF45CD">
      <w:pPr>
        <w:pStyle w:val="Index1"/>
        <w:tabs>
          <w:tab w:val="right" w:pos="5030"/>
        </w:tabs>
        <w:rPr>
          <w:noProof/>
        </w:rPr>
      </w:pPr>
      <w:r>
        <w:rPr>
          <w:noProof/>
        </w:rPr>
        <w:t>Microsoft Dynamics 365 för Field Service, Enterprise edition - Resource Scheduling Optimization, 59</w:t>
      </w:r>
    </w:p>
    <w:p w:rsidR="00FF45CD" w:rsidRDefault="00FF45CD">
      <w:pPr>
        <w:pStyle w:val="Index1"/>
        <w:tabs>
          <w:tab w:val="right" w:pos="5030"/>
        </w:tabs>
        <w:rPr>
          <w:noProof/>
        </w:rPr>
      </w:pPr>
      <w:r>
        <w:rPr>
          <w:noProof/>
        </w:rPr>
        <w:t>Microsoft Dynamics 365 för försäljning, Enterprise edition, 19</w:t>
      </w:r>
    </w:p>
    <w:p w:rsidR="00FF45CD" w:rsidRDefault="00FF45CD">
      <w:pPr>
        <w:pStyle w:val="Index1"/>
        <w:tabs>
          <w:tab w:val="right" w:pos="5030"/>
        </w:tabs>
        <w:rPr>
          <w:noProof/>
        </w:rPr>
      </w:pPr>
      <w:r>
        <w:rPr>
          <w:noProof/>
        </w:rPr>
        <w:t>Microsoft Dynamics 365 för försäljning, Enterprise edition, 58</w:t>
      </w:r>
    </w:p>
    <w:p w:rsidR="00FF45CD" w:rsidRDefault="00FF45CD">
      <w:pPr>
        <w:pStyle w:val="Index1"/>
        <w:tabs>
          <w:tab w:val="right" w:pos="5030"/>
        </w:tabs>
        <w:rPr>
          <w:noProof/>
        </w:rPr>
      </w:pPr>
      <w:r>
        <w:rPr>
          <w:noProof/>
        </w:rPr>
        <w:t>Microsoft Dynamics 365 för försäljning, Enterprise edition (Användar-SL), 58</w:t>
      </w:r>
    </w:p>
    <w:p w:rsidR="00FF45CD" w:rsidRDefault="00FF45CD">
      <w:pPr>
        <w:pStyle w:val="Index1"/>
        <w:tabs>
          <w:tab w:val="right" w:pos="5030"/>
        </w:tabs>
        <w:rPr>
          <w:noProof/>
        </w:rPr>
      </w:pPr>
      <w:r>
        <w:rPr>
          <w:noProof/>
        </w:rPr>
        <w:t>Microsoft Dynamics 365 för gruppmedlemmar, Enterprise edition, 19</w:t>
      </w:r>
    </w:p>
    <w:p w:rsidR="00FF45CD" w:rsidRDefault="00FF45CD">
      <w:pPr>
        <w:pStyle w:val="Index1"/>
        <w:tabs>
          <w:tab w:val="right" w:pos="5030"/>
        </w:tabs>
        <w:rPr>
          <w:noProof/>
        </w:rPr>
      </w:pPr>
      <w:r>
        <w:rPr>
          <w:noProof/>
        </w:rPr>
        <w:t>Microsoft Dynamics 365 för gruppmedlemmar, Enterprise edition (Användar-SL), 58</w:t>
      </w:r>
    </w:p>
    <w:p w:rsidR="00FF45CD" w:rsidRDefault="00FF45CD">
      <w:pPr>
        <w:pStyle w:val="Index1"/>
        <w:tabs>
          <w:tab w:val="right" w:pos="5030"/>
        </w:tabs>
        <w:rPr>
          <w:noProof/>
        </w:rPr>
      </w:pPr>
      <w:r>
        <w:rPr>
          <w:noProof/>
        </w:rPr>
        <w:t>Microsoft Dynamics 365 för gruppmedlemmar, Enterprise edition Från SA (Användar-SL), 58</w:t>
      </w:r>
    </w:p>
    <w:p w:rsidR="00FF45CD" w:rsidRDefault="00FF45CD">
      <w:pPr>
        <w:pStyle w:val="Index1"/>
        <w:tabs>
          <w:tab w:val="right" w:pos="5030"/>
        </w:tabs>
        <w:rPr>
          <w:noProof/>
        </w:rPr>
      </w:pPr>
      <w:r>
        <w:rPr>
          <w:noProof/>
        </w:rPr>
        <w:t>Microsoft Dynamics 365 för kundtjänst, Enterprise edition, 19</w:t>
      </w:r>
    </w:p>
    <w:p w:rsidR="00FF45CD" w:rsidRDefault="00FF45CD">
      <w:pPr>
        <w:pStyle w:val="Index1"/>
        <w:tabs>
          <w:tab w:val="right" w:pos="5030"/>
        </w:tabs>
        <w:rPr>
          <w:noProof/>
        </w:rPr>
      </w:pPr>
      <w:r>
        <w:rPr>
          <w:noProof/>
        </w:rPr>
        <w:t>Microsoft Dynamics 365 för kundtjänst, Enterprise edition (Användar-SL), 58</w:t>
      </w:r>
    </w:p>
    <w:p w:rsidR="00FF45CD" w:rsidRDefault="00FF45CD">
      <w:pPr>
        <w:pStyle w:val="Index1"/>
        <w:tabs>
          <w:tab w:val="right" w:pos="5030"/>
        </w:tabs>
        <w:rPr>
          <w:noProof/>
        </w:rPr>
      </w:pPr>
      <w:r>
        <w:rPr>
          <w:noProof/>
        </w:rPr>
        <w:t>Microsoft Dynamics 365 för kundtjänst, Enterprise Edition (Enhets-SL), 58</w:t>
      </w:r>
    </w:p>
    <w:p w:rsidR="00FF45CD" w:rsidRDefault="00FF45CD">
      <w:pPr>
        <w:pStyle w:val="Index1"/>
        <w:tabs>
          <w:tab w:val="right" w:pos="5030"/>
        </w:tabs>
        <w:rPr>
          <w:noProof/>
        </w:rPr>
      </w:pPr>
      <w:r>
        <w:rPr>
          <w:noProof/>
        </w:rPr>
        <w:t>Microsoft Dynamics 365 for Operations Activity CAL, 81</w:t>
      </w:r>
    </w:p>
    <w:p w:rsidR="00FF45CD" w:rsidRDefault="00FF45CD">
      <w:pPr>
        <w:pStyle w:val="Index1"/>
        <w:tabs>
          <w:tab w:val="right" w:pos="5030"/>
        </w:tabs>
        <w:rPr>
          <w:noProof/>
        </w:rPr>
      </w:pPr>
      <w:r>
        <w:rPr>
          <w:noProof/>
        </w:rPr>
        <w:t>Microsoft Dynamics 365 för Operations Activity, Enterprise edition, 20</w:t>
      </w:r>
    </w:p>
    <w:p w:rsidR="00FF45CD" w:rsidRDefault="00FF45CD">
      <w:pPr>
        <w:pStyle w:val="Index1"/>
        <w:tabs>
          <w:tab w:val="right" w:pos="5030"/>
        </w:tabs>
        <w:rPr>
          <w:noProof/>
        </w:rPr>
      </w:pPr>
      <w:r>
        <w:rPr>
          <w:noProof/>
        </w:rPr>
        <w:t>Microsoft Dynamics 365 for Operations CAL, 81</w:t>
      </w:r>
    </w:p>
    <w:p w:rsidR="00FF45CD" w:rsidRDefault="00FF45CD">
      <w:pPr>
        <w:pStyle w:val="Index1"/>
        <w:tabs>
          <w:tab w:val="right" w:pos="5030"/>
        </w:tabs>
        <w:rPr>
          <w:noProof/>
        </w:rPr>
      </w:pPr>
      <w:r>
        <w:rPr>
          <w:noProof/>
        </w:rPr>
        <w:t>Microsoft Dynamics 365 for Operations Device, Enterprise edition, 20, 58</w:t>
      </w:r>
    </w:p>
    <w:p w:rsidR="00FF45CD" w:rsidRDefault="00FF45CD">
      <w:pPr>
        <w:pStyle w:val="Index1"/>
        <w:tabs>
          <w:tab w:val="right" w:pos="5030"/>
        </w:tabs>
        <w:rPr>
          <w:noProof/>
        </w:rPr>
      </w:pPr>
      <w:r>
        <w:rPr>
          <w:noProof/>
        </w:rPr>
        <w:t>Microsoft Dynamics 365 for Operations Server, 19</w:t>
      </w:r>
    </w:p>
    <w:p w:rsidR="00FF45CD" w:rsidRDefault="00FF45CD">
      <w:pPr>
        <w:pStyle w:val="Index1"/>
        <w:tabs>
          <w:tab w:val="right" w:pos="5030"/>
        </w:tabs>
        <w:rPr>
          <w:noProof/>
        </w:rPr>
      </w:pPr>
      <w:r>
        <w:rPr>
          <w:noProof/>
        </w:rPr>
        <w:t>Microsoft Dynamics 365 for Operations-enhet, Enterprise edition från SA (enhets-SL), 58</w:t>
      </w:r>
    </w:p>
    <w:p w:rsidR="00FF45CD" w:rsidRDefault="00FF45CD">
      <w:pPr>
        <w:pStyle w:val="Index1"/>
        <w:tabs>
          <w:tab w:val="right" w:pos="5030"/>
        </w:tabs>
        <w:rPr>
          <w:noProof/>
        </w:rPr>
      </w:pPr>
      <w:r>
        <w:rPr>
          <w:noProof/>
        </w:rPr>
        <w:t>Microsoft Dynamics 365 for Operations-enhet, Enterprise edition, tillägg (enhets-SL), 58</w:t>
      </w:r>
    </w:p>
    <w:p w:rsidR="00FF45CD" w:rsidRDefault="00FF45CD">
      <w:pPr>
        <w:pStyle w:val="Index1"/>
        <w:tabs>
          <w:tab w:val="right" w:pos="5030"/>
        </w:tabs>
        <w:rPr>
          <w:noProof/>
        </w:rPr>
      </w:pPr>
      <w:r>
        <w:rPr>
          <w:noProof/>
        </w:rPr>
        <w:t>Microsoft Dynamics 365 för Project Service Automation, Enterprise edition (Användar-SL), 58</w:t>
      </w:r>
    </w:p>
    <w:p w:rsidR="00FF45CD" w:rsidRDefault="00FF45CD">
      <w:pPr>
        <w:pStyle w:val="Index1"/>
        <w:tabs>
          <w:tab w:val="right" w:pos="5030"/>
        </w:tabs>
        <w:rPr>
          <w:noProof/>
        </w:rPr>
      </w:pPr>
      <w:r>
        <w:rPr>
          <w:noProof/>
        </w:rPr>
        <w:t>Microsoft Dynamics 365 for Retail, Enterprise edition, 58</w:t>
      </w:r>
    </w:p>
    <w:p w:rsidR="00FF45CD" w:rsidRDefault="00FF45CD">
      <w:pPr>
        <w:pStyle w:val="Index1"/>
        <w:tabs>
          <w:tab w:val="right" w:pos="5030"/>
        </w:tabs>
        <w:rPr>
          <w:noProof/>
        </w:rPr>
      </w:pPr>
      <w:r>
        <w:rPr>
          <w:noProof/>
        </w:rPr>
        <w:t>Microsoft Dynamics 365 for Retail, Enterprise edition från SA, 58</w:t>
      </w:r>
    </w:p>
    <w:p w:rsidR="00FF45CD" w:rsidRDefault="00FF45CD">
      <w:pPr>
        <w:pStyle w:val="Index1"/>
        <w:tabs>
          <w:tab w:val="right" w:pos="5030"/>
        </w:tabs>
        <w:rPr>
          <w:noProof/>
        </w:rPr>
      </w:pPr>
      <w:r>
        <w:rPr>
          <w:noProof/>
        </w:rPr>
        <w:t>Microsoft Dynamics 365 for Retail, Enterprise edition, tillägg, 58</w:t>
      </w:r>
    </w:p>
    <w:p w:rsidR="00FF45CD" w:rsidRDefault="00FF45CD">
      <w:pPr>
        <w:pStyle w:val="Index1"/>
        <w:tabs>
          <w:tab w:val="right" w:pos="5030"/>
        </w:tabs>
        <w:rPr>
          <w:noProof/>
        </w:rPr>
      </w:pPr>
      <w:r>
        <w:rPr>
          <w:noProof/>
        </w:rPr>
        <w:t>Microsoft Dynamics 365 for Sales CAL, 81</w:t>
      </w:r>
    </w:p>
    <w:p w:rsidR="00FF45CD" w:rsidRDefault="00FF45CD">
      <w:pPr>
        <w:pStyle w:val="Index1"/>
        <w:tabs>
          <w:tab w:val="right" w:pos="5030"/>
        </w:tabs>
        <w:rPr>
          <w:noProof/>
        </w:rPr>
      </w:pPr>
      <w:r>
        <w:rPr>
          <w:noProof/>
        </w:rPr>
        <w:t>Microsoft Dynamics 365 for Talent, Enterprise edition, 58</w:t>
      </w:r>
    </w:p>
    <w:p w:rsidR="00FF45CD" w:rsidRDefault="00FF45CD">
      <w:pPr>
        <w:pStyle w:val="Index1"/>
        <w:tabs>
          <w:tab w:val="right" w:pos="5030"/>
        </w:tabs>
        <w:rPr>
          <w:noProof/>
        </w:rPr>
      </w:pPr>
      <w:r>
        <w:rPr>
          <w:noProof/>
        </w:rPr>
        <w:t>Microsoft Dynamics 365 for Talent, Enterprise edition från SA, 58</w:t>
      </w:r>
    </w:p>
    <w:p w:rsidR="00FF45CD" w:rsidRDefault="00FF45CD">
      <w:pPr>
        <w:pStyle w:val="Index1"/>
        <w:tabs>
          <w:tab w:val="right" w:pos="5030"/>
        </w:tabs>
        <w:rPr>
          <w:noProof/>
        </w:rPr>
      </w:pPr>
      <w:r>
        <w:rPr>
          <w:noProof/>
        </w:rPr>
        <w:t>Microsoft Dynamics 365 for Talent, Enterprise edition, tillägg, 58</w:t>
      </w:r>
    </w:p>
    <w:p w:rsidR="00FF45CD" w:rsidRDefault="00FF45CD">
      <w:pPr>
        <w:pStyle w:val="Index1"/>
        <w:tabs>
          <w:tab w:val="right" w:pos="5030"/>
        </w:tabs>
        <w:rPr>
          <w:noProof/>
        </w:rPr>
      </w:pPr>
      <w:r>
        <w:rPr>
          <w:noProof/>
        </w:rPr>
        <w:t>Microsoft Dynamics 365 för verksamheter, Enterprise edition - Additional Database Storage, 59</w:t>
      </w:r>
    </w:p>
    <w:p w:rsidR="00FF45CD" w:rsidRDefault="00FF45CD">
      <w:pPr>
        <w:pStyle w:val="Index1"/>
        <w:tabs>
          <w:tab w:val="right" w:pos="5030"/>
        </w:tabs>
        <w:rPr>
          <w:noProof/>
        </w:rPr>
      </w:pPr>
      <w:r>
        <w:rPr>
          <w:noProof/>
        </w:rPr>
        <w:t>Microsoft Dynamics 365 för verksamheter, Enterprise edition - Additional File Storage, 59</w:t>
      </w:r>
    </w:p>
    <w:p w:rsidR="00FF45CD" w:rsidRDefault="00FF45CD">
      <w:pPr>
        <w:pStyle w:val="Index1"/>
        <w:tabs>
          <w:tab w:val="right" w:pos="5030"/>
        </w:tabs>
        <w:rPr>
          <w:noProof/>
        </w:rPr>
      </w:pPr>
      <w:r>
        <w:rPr>
          <w:noProof/>
        </w:rPr>
        <w:t>Microsoft Dynamics 365 för verksamheter, Enterprise edition - Sandbox Tier 1</w:t>
      </w:r>
    </w:p>
    <w:p w:rsidR="00FF45CD" w:rsidRDefault="00FF45CD">
      <w:pPr>
        <w:pStyle w:val="Index2"/>
        <w:tabs>
          <w:tab w:val="right" w:pos="5030"/>
        </w:tabs>
        <w:rPr>
          <w:noProof/>
        </w:rPr>
      </w:pPr>
      <w:r>
        <w:rPr>
          <w:noProof/>
        </w:rPr>
        <w:t>Developer &amp; Test Instance, 59</w:t>
      </w:r>
    </w:p>
    <w:p w:rsidR="00FF45CD" w:rsidRDefault="00FF45CD">
      <w:pPr>
        <w:pStyle w:val="Index1"/>
        <w:tabs>
          <w:tab w:val="right" w:pos="5030"/>
        </w:tabs>
        <w:rPr>
          <w:noProof/>
        </w:rPr>
      </w:pPr>
      <w:r>
        <w:rPr>
          <w:noProof/>
        </w:rPr>
        <w:t>Microsoft Dynamics 365 för verksamheter, Enterprise edition - Sandbox Tier 2</w:t>
      </w:r>
    </w:p>
    <w:p w:rsidR="00FF45CD" w:rsidRDefault="00FF45CD">
      <w:pPr>
        <w:pStyle w:val="Index2"/>
        <w:tabs>
          <w:tab w:val="right" w:pos="5030"/>
        </w:tabs>
        <w:rPr>
          <w:noProof/>
        </w:rPr>
      </w:pPr>
      <w:r>
        <w:rPr>
          <w:noProof/>
        </w:rPr>
        <w:t>Standard Acceptance testing, 59</w:t>
      </w:r>
    </w:p>
    <w:p w:rsidR="00FF45CD" w:rsidRDefault="00FF45CD">
      <w:pPr>
        <w:pStyle w:val="Index1"/>
        <w:tabs>
          <w:tab w:val="right" w:pos="5030"/>
        </w:tabs>
        <w:rPr>
          <w:noProof/>
        </w:rPr>
      </w:pPr>
      <w:r>
        <w:rPr>
          <w:noProof/>
        </w:rPr>
        <w:t>Microsoft Dynamics 365 för verksamheter, Enterprise edition - Sandbox Tier 3</w:t>
      </w:r>
    </w:p>
    <w:p w:rsidR="00FF45CD" w:rsidRDefault="00FF45CD">
      <w:pPr>
        <w:pStyle w:val="Index2"/>
        <w:tabs>
          <w:tab w:val="right" w:pos="5030"/>
        </w:tabs>
        <w:rPr>
          <w:noProof/>
        </w:rPr>
      </w:pPr>
      <w:r>
        <w:rPr>
          <w:noProof/>
        </w:rPr>
        <w:t>Premier Acceptance testing, 59</w:t>
      </w:r>
    </w:p>
    <w:p w:rsidR="00FF45CD" w:rsidRDefault="00FF45CD">
      <w:pPr>
        <w:pStyle w:val="Index1"/>
        <w:tabs>
          <w:tab w:val="right" w:pos="5030"/>
        </w:tabs>
        <w:rPr>
          <w:noProof/>
        </w:rPr>
      </w:pPr>
      <w:r>
        <w:rPr>
          <w:noProof/>
        </w:rPr>
        <w:t>Microsoft Dynamics 365 för verksamheter, Enterprise edition - Sandbox Tier 4</w:t>
      </w:r>
    </w:p>
    <w:p w:rsidR="00FF45CD" w:rsidRDefault="00FF45CD">
      <w:pPr>
        <w:pStyle w:val="Index2"/>
        <w:tabs>
          <w:tab w:val="right" w:pos="5030"/>
        </w:tabs>
        <w:rPr>
          <w:noProof/>
        </w:rPr>
      </w:pPr>
      <w:r>
        <w:rPr>
          <w:noProof/>
        </w:rPr>
        <w:t>Standard Performance testing, 59</w:t>
      </w:r>
    </w:p>
    <w:p w:rsidR="00FF45CD" w:rsidRDefault="00FF45CD">
      <w:pPr>
        <w:pStyle w:val="Index1"/>
        <w:tabs>
          <w:tab w:val="right" w:pos="5030"/>
        </w:tabs>
        <w:rPr>
          <w:noProof/>
        </w:rPr>
      </w:pPr>
      <w:r>
        <w:rPr>
          <w:noProof/>
        </w:rPr>
        <w:t>Microsoft Dynamics 365 för verksamheter, Enterprise edition - Sandbox Tier 5</w:t>
      </w:r>
    </w:p>
    <w:p w:rsidR="00FF45CD" w:rsidRDefault="00FF45CD">
      <w:pPr>
        <w:pStyle w:val="Index2"/>
        <w:tabs>
          <w:tab w:val="right" w:pos="5030"/>
        </w:tabs>
        <w:rPr>
          <w:noProof/>
        </w:rPr>
      </w:pPr>
      <w:r>
        <w:rPr>
          <w:noProof/>
        </w:rPr>
        <w:t>Premier Performance testing, 59</w:t>
      </w:r>
    </w:p>
    <w:p w:rsidR="00FF45CD" w:rsidRDefault="00FF45CD">
      <w:pPr>
        <w:pStyle w:val="Index1"/>
        <w:tabs>
          <w:tab w:val="right" w:pos="5030"/>
        </w:tabs>
        <w:rPr>
          <w:noProof/>
        </w:rPr>
      </w:pPr>
      <w:r>
        <w:rPr>
          <w:noProof/>
        </w:rPr>
        <w:t>Microsoft Dynamics 365 Plan, Enterprise edition (Användar-SL), 58</w:t>
      </w:r>
    </w:p>
    <w:p w:rsidR="00FF45CD" w:rsidRDefault="00FF45CD">
      <w:pPr>
        <w:pStyle w:val="Index1"/>
        <w:tabs>
          <w:tab w:val="right" w:pos="5030"/>
        </w:tabs>
        <w:rPr>
          <w:noProof/>
        </w:rPr>
      </w:pPr>
      <w:r>
        <w:rPr>
          <w:noProof/>
        </w:rPr>
        <w:t>Microsoft Dynamics 365 Plan, Enterprise edition från SA (Användar-SL), 58</w:t>
      </w:r>
    </w:p>
    <w:p w:rsidR="00FF45CD" w:rsidRDefault="00FF45CD">
      <w:pPr>
        <w:pStyle w:val="Index1"/>
        <w:tabs>
          <w:tab w:val="right" w:pos="5030"/>
        </w:tabs>
        <w:rPr>
          <w:noProof/>
        </w:rPr>
      </w:pPr>
      <w:r>
        <w:rPr>
          <w:noProof/>
        </w:rPr>
        <w:t>Microsoft Dynamics 365 Plan, Enterprise edition, tillägg (Användar-SL), 58</w:t>
      </w:r>
    </w:p>
    <w:p w:rsidR="00FF45CD" w:rsidRDefault="00FF45CD">
      <w:pPr>
        <w:pStyle w:val="Index1"/>
        <w:tabs>
          <w:tab w:val="right" w:pos="5030"/>
        </w:tabs>
        <w:rPr>
          <w:noProof/>
        </w:rPr>
      </w:pPr>
      <w:r>
        <w:rPr>
          <w:noProof/>
        </w:rPr>
        <w:t>Microsoft Dynamics 365 Pro Direct Support, 59</w:t>
      </w:r>
    </w:p>
    <w:p w:rsidR="00FF45CD" w:rsidRDefault="00FF45CD">
      <w:pPr>
        <w:pStyle w:val="Index1"/>
        <w:tabs>
          <w:tab w:val="right" w:pos="5030"/>
        </w:tabs>
        <w:rPr>
          <w:noProof/>
        </w:rPr>
      </w:pPr>
      <w:r>
        <w:rPr>
          <w:noProof/>
        </w:rPr>
        <w:t>Microsoft Dynamics 365 Unified Operations Plan, Enterprise edition, 58</w:t>
      </w:r>
    </w:p>
    <w:p w:rsidR="00FF45CD" w:rsidRDefault="00FF45CD">
      <w:pPr>
        <w:pStyle w:val="Index1"/>
        <w:tabs>
          <w:tab w:val="right" w:pos="5030"/>
        </w:tabs>
        <w:rPr>
          <w:noProof/>
        </w:rPr>
      </w:pPr>
      <w:r>
        <w:rPr>
          <w:noProof/>
        </w:rPr>
        <w:t>Microsoft Dynamics 365 Unified Operations Plan, Enterprise edition från SA, 58</w:t>
      </w:r>
    </w:p>
    <w:p w:rsidR="00FF45CD" w:rsidRDefault="00FF45CD">
      <w:pPr>
        <w:pStyle w:val="Index1"/>
        <w:tabs>
          <w:tab w:val="right" w:pos="5030"/>
        </w:tabs>
        <w:rPr>
          <w:noProof/>
        </w:rPr>
      </w:pPr>
      <w:r>
        <w:rPr>
          <w:noProof/>
        </w:rPr>
        <w:t>Microsoft Dynamics 365 Unified Operations Plan, Enterprise edition, tillägg, 58</w:t>
      </w:r>
    </w:p>
    <w:p w:rsidR="00FF45CD" w:rsidRDefault="00FF45CD">
      <w:pPr>
        <w:pStyle w:val="Index1"/>
        <w:tabs>
          <w:tab w:val="right" w:pos="5030"/>
        </w:tabs>
        <w:rPr>
          <w:noProof/>
        </w:rPr>
      </w:pPr>
      <w:r>
        <w:rPr>
          <w:noProof/>
        </w:rPr>
        <w:t>Microsoft Dynamics AX 2012 R2, 19</w:t>
      </w:r>
    </w:p>
    <w:p w:rsidR="00FF45CD" w:rsidRDefault="00FF45CD">
      <w:pPr>
        <w:pStyle w:val="Index1"/>
        <w:tabs>
          <w:tab w:val="right" w:pos="5030"/>
        </w:tabs>
        <w:rPr>
          <w:noProof/>
        </w:rPr>
      </w:pPr>
      <w:r>
        <w:rPr>
          <w:noProof/>
        </w:rPr>
        <w:t>Microsoft Dynamics AX 2012 R3, 19</w:t>
      </w:r>
    </w:p>
    <w:p w:rsidR="00FF45CD" w:rsidRDefault="00FF45CD">
      <w:pPr>
        <w:pStyle w:val="Index1"/>
        <w:tabs>
          <w:tab w:val="right" w:pos="5030"/>
        </w:tabs>
        <w:rPr>
          <w:noProof/>
        </w:rPr>
      </w:pPr>
      <w:r>
        <w:rPr>
          <w:noProof/>
        </w:rPr>
        <w:t>Microsoft Dynamics AX Enterprise CAL, 81</w:t>
      </w:r>
    </w:p>
    <w:p w:rsidR="00FF45CD" w:rsidRDefault="00FF45CD">
      <w:pPr>
        <w:pStyle w:val="Index1"/>
        <w:tabs>
          <w:tab w:val="right" w:pos="5030"/>
        </w:tabs>
        <w:rPr>
          <w:noProof/>
        </w:rPr>
      </w:pPr>
      <w:r>
        <w:rPr>
          <w:noProof/>
        </w:rPr>
        <w:t>Microsoft Dynamics AX Functional CAL, 81</w:t>
      </w:r>
    </w:p>
    <w:p w:rsidR="00FF45CD" w:rsidRDefault="00FF45CD">
      <w:pPr>
        <w:pStyle w:val="Index1"/>
        <w:tabs>
          <w:tab w:val="right" w:pos="5030"/>
        </w:tabs>
        <w:rPr>
          <w:noProof/>
        </w:rPr>
      </w:pPr>
      <w:r>
        <w:rPr>
          <w:noProof/>
        </w:rPr>
        <w:t>Microsoft Dynamics AX Standard Commerce Core Server, 81</w:t>
      </w:r>
    </w:p>
    <w:p w:rsidR="00FF45CD" w:rsidRDefault="00FF45CD">
      <w:pPr>
        <w:pStyle w:val="Index1"/>
        <w:tabs>
          <w:tab w:val="right" w:pos="5030"/>
        </w:tabs>
        <w:rPr>
          <w:noProof/>
        </w:rPr>
      </w:pPr>
      <w:r>
        <w:rPr>
          <w:noProof/>
        </w:rPr>
        <w:t>Microsoft Dynamics AX Store Server, 81</w:t>
      </w:r>
    </w:p>
    <w:p w:rsidR="00FF45CD" w:rsidRDefault="00FF45CD">
      <w:pPr>
        <w:pStyle w:val="Index1"/>
        <w:tabs>
          <w:tab w:val="right" w:pos="5030"/>
        </w:tabs>
        <w:rPr>
          <w:noProof/>
        </w:rPr>
      </w:pPr>
      <w:r>
        <w:rPr>
          <w:noProof/>
        </w:rPr>
        <w:t>Microsoft Dynamics AX Task CAL, 80</w:t>
      </w:r>
    </w:p>
    <w:p w:rsidR="00FF45CD" w:rsidRDefault="00FF45CD">
      <w:pPr>
        <w:pStyle w:val="Index1"/>
        <w:tabs>
          <w:tab w:val="right" w:pos="5030"/>
        </w:tabs>
        <w:rPr>
          <w:noProof/>
        </w:rPr>
      </w:pPr>
      <w:r>
        <w:rPr>
          <w:noProof/>
        </w:rPr>
        <w:t>Microsoft Dynamics CRM 2015, 19</w:t>
      </w:r>
    </w:p>
    <w:p w:rsidR="00FF45CD" w:rsidRDefault="00FF45CD">
      <w:pPr>
        <w:pStyle w:val="Index1"/>
        <w:tabs>
          <w:tab w:val="right" w:pos="5030"/>
        </w:tabs>
        <w:rPr>
          <w:noProof/>
        </w:rPr>
      </w:pPr>
      <w:r>
        <w:rPr>
          <w:noProof/>
        </w:rPr>
        <w:t>Microsoft Dynamics CRM 2016, 19</w:t>
      </w:r>
    </w:p>
    <w:p w:rsidR="00FF45CD" w:rsidRDefault="00FF45CD">
      <w:pPr>
        <w:pStyle w:val="Index1"/>
        <w:tabs>
          <w:tab w:val="right" w:pos="5030"/>
        </w:tabs>
        <w:rPr>
          <w:noProof/>
        </w:rPr>
      </w:pPr>
      <w:r>
        <w:rPr>
          <w:noProof/>
        </w:rPr>
        <w:t>Microsoft Dynamics CRM Server 2013, 81</w:t>
      </w:r>
    </w:p>
    <w:p w:rsidR="00FF45CD" w:rsidRDefault="00FF45CD">
      <w:pPr>
        <w:pStyle w:val="Index1"/>
        <w:tabs>
          <w:tab w:val="right" w:pos="5030"/>
        </w:tabs>
        <w:rPr>
          <w:noProof/>
        </w:rPr>
      </w:pPr>
      <w:r>
        <w:rPr>
          <w:noProof/>
        </w:rPr>
        <w:t>Microsoft Dynamics CRM Server 2015, 81</w:t>
      </w:r>
    </w:p>
    <w:p w:rsidR="00FF45CD" w:rsidRDefault="00FF45CD">
      <w:pPr>
        <w:pStyle w:val="Index1"/>
        <w:tabs>
          <w:tab w:val="right" w:pos="5030"/>
        </w:tabs>
        <w:rPr>
          <w:noProof/>
        </w:rPr>
      </w:pPr>
      <w:r>
        <w:rPr>
          <w:noProof/>
        </w:rPr>
        <w:t>Microsoft Flow Plan 1, 67</w:t>
      </w:r>
    </w:p>
    <w:p w:rsidR="00FF45CD" w:rsidRDefault="00FF45CD">
      <w:pPr>
        <w:pStyle w:val="Index1"/>
        <w:tabs>
          <w:tab w:val="right" w:pos="5030"/>
        </w:tabs>
        <w:rPr>
          <w:noProof/>
        </w:rPr>
      </w:pPr>
      <w:r>
        <w:rPr>
          <w:noProof/>
        </w:rPr>
        <w:t>Microsoft Flow Plan 2, 67</w:t>
      </w:r>
    </w:p>
    <w:p w:rsidR="00FF45CD" w:rsidRDefault="00FF45CD">
      <w:pPr>
        <w:pStyle w:val="Index1"/>
        <w:tabs>
          <w:tab w:val="right" w:pos="5030"/>
        </w:tabs>
        <w:rPr>
          <w:noProof/>
        </w:rPr>
      </w:pPr>
      <w:r>
        <w:rPr>
          <w:noProof/>
        </w:rPr>
        <w:t>Microsoft Identity Manager 2016 CAL, 21</w:t>
      </w:r>
    </w:p>
    <w:p w:rsidR="00FF45CD" w:rsidRDefault="00FF45CD">
      <w:pPr>
        <w:pStyle w:val="Index1"/>
        <w:tabs>
          <w:tab w:val="right" w:pos="5030"/>
        </w:tabs>
        <w:rPr>
          <w:noProof/>
        </w:rPr>
      </w:pPr>
      <w:r>
        <w:rPr>
          <w:noProof/>
        </w:rPr>
        <w:t>Microsoft Identity Manager 2016 External Connector, 21</w:t>
      </w:r>
    </w:p>
    <w:p w:rsidR="00FF45CD" w:rsidRDefault="00FF45CD">
      <w:pPr>
        <w:pStyle w:val="Index1"/>
        <w:tabs>
          <w:tab w:val="right" w:pos="5030"/>
        </w:tabs>
        <w:rPr>
          <w:noProof/>
        </w:rPr>
      </w:pPr>
      <w:r>
        <w:rPr>
          <w:noProof/>
        </w:rPr>
        <w:t>Microsoft Intune, 16, 31, 68</w:t>
      </w:r>
    </w:p>
    <w:p w:rsidR="00FF45CD" w:rsidRDefault="00FF45CD">
      <w:pPr>
        <w:pStyle w:val="Index1"/>
        <w:tabs>
          <w:tab w:val="right" w:pos="5030"/>
        </w:tabs>
        <w:rPr>
          <w:noProof/>
        </w:rPr>
      </w:pPr>
      <w:r>
        <w:rPr>
          <w:noProof/>
        </w:rPr>
        <w:t>Microsoft Intune användar-SL-tillägg med 1 GB extra lagringsutrymme, 69</w:t>
      </w:r>
    </w:p>
    <w:p w:rsidR="00FF45CD" w:rsidRDefault="00FF45CD">
      <w:pPr>
        <w:pStyle w:val="Index1"/>
        <w:tabs>
          <w:tab w:val="right" w:pos="5030"/>
        </w:tabs>
        <w:rPr>
          <w:noProof/>
        </w:rPr>
      </w:pPr>
      <w:r>
        <w:rPr>
          <w:noProof/>
        </w:rPr>
        <w:t>Microsoft Intune for EDU, 69</w:t>
      </w:r>
    </w:p>
    <w:p w:rsidR="00FF45CD" w:rsidRDefault="00FF45CD">
      <w:pPr>
        <w:pStyle w:val="Index1"/>
        <w:tabs>
          <w:tab w:val="right" w:pos="5030"/>
        </w:tabs>
        <w:rPr>
          <w:noProof/>
        </w:rPr>
      </w:pPr>
      <w:r>
        <w:rPr>
          <w:noProof/>
        </w:rPr>
        <w:t>Microsoft Intune for EDU-tillägg, 69</w:t>
      </w:r>
    </w:p>
    <w:p w:rsidR="00FF45CD" w:rsidRDefault="00FF45CD">
      <w:pPr>
        <w:pStyle w:val="Index1"/>
        <w:tabs>
          <w:tab w:val="right" w:pos="5030"/>
        </w:tabs>
        <w:rPr>
          <w:noProof/>
        </w:rPr>
      </w:pPr>
      <w:r>
        <w:rPr>
          <w:noProof/>
        </w:rPr>
        <w:t>Microsoft Kaizala Pro, 68</w:t>
      </w:r>
    </w:p>
    <w:p w:rsidR="00FF45CD" w:rsidRDefault="00FF45CD">
      <w:pPr>
        <w:pStyle w:val="Index1"/>
        <w:tabs>
          <w:tab w:val="right" w:pos="5030"/>
        </w:tabs>
        <w:rPr>
          <w:noProof/>
        </w:rPr>
      </w:pPr>
      <w:r>
        <w:rPr>
          <w:noProof/>
        </w:rPr>
        <w:t>Microsoft Learning Imagine Academy, 69</w:t>
      </w:r>
    </w:p>
    <w:p w:rsidR="00FF45CD" w:rsidRDefault="00FF45CD">
      <w:pPr>
        <w:pStyle w:val="Index1"/>
        <w:tabs>
          <w:tab w:val="right" w:pos="5030"/>
        </w:tabs>
        <w:rPr>
          <w:noProof/>
        </w:rPr>
      </w:pPr>
      <w:r>
        <w:rPr>
          <w:noProof/>
        </w:rPr>
        <w:t>Microsoft Learning MCP 1 Exam Vouchers, 69</w:t>
      </w:r>
    </w:p>
    <w:p w:rsidR="00FF45CD" w:rsidRDefault="00FF45CD">
      <w:pPr>
        <w:pStyle w:val="Index1"/>
        <w:tabs>
          <w:tab w:val="right" w:pos="5030"/>
        </w:tabs>
        <w:rPr>
          <w:noProof/>
        </w:rPr>
      </w:pPr>
      <w:r>
        <w:rPr>
          <w:noProof/>
        </w:rPr>
        <w:t>Microsoft Learning MCP 30 Exam Vouchers, 69</w:t>
      </w:r>
    </w:p>
    <w:p w:rsidR="00FF45CD" w:rsidRDefault="00FF45CD">
      <w:pPr>
        <w:pStyle w:val="Index1"/>
        <w:tabs>
          <w:tab w:val="right" w:pos="5030"/>
        </w:tabs>
        <w:rPr>
          <w:noProof/>
        </w:rPr>
      </w:pPr>
      <w:r>
        <w:rPr>
          <w:noProof/>
        </w:rPr>
        <w:t>Microsoft Learning MOS/MCE Certification 125 Exam Site License, 69</w:t>
      </w:r>
    </w:p>
    <w:p w:rsidR="00FF45CD" w:rsidRDefault="00FF45CD">
      <w:pPr>
        <w:pStyle w:val="Index1"/>
        <w:tabs>
          <w:tab w:val="right" w:pos="5030"/>
        </w:tabs>
        <w:rPr>
          <w:noProof/>
        </w:rPr>
      </w:pPr>
      <w:r>
        <w:rPr>
          <w:noProof/>
        </w:rPr>
        <w:t>Microsoft Learning MOS/MTA/MCE Certification 500 Exam Site License, 69</w:t>
      </w:r>
    </w:p>
    <w:p w:rsidR="00FF45CD" w:rsidRDefault="00FF45CD">
      <w:pPr>
        <w:pStyle w:val="Index1"/>
        <w:tabs>
          <w:tab w:val="right" w:pos="5030"/>
        </w:tabs>
        <w:rPr>
          <w:noProof/>
        </w:rPr>
      </w:pPr>
      <w:r>
        <w:rPr>
          <w:noProof/>
        </w:rPr>
        <w:t>Microsoft Learning MTA/MCA Certification 125 Exam Site License, 69</w:t>
      </w:r>
    </w:p>
    <w:p w:rsidR="00FF45CD" w:rsidRDefault="00FF45CD">
      <w:pPr>
        <w:pStyle w:val="Index1"/>
        <w:tabs>
          <w:tab w:val="right" w:pos="5030"/>
        </w:tabs>
        <w:rPr>
          <w:noProof/>
        </w:rPr>
      </w:pPr>
      <w:r>
        <w:rPr>
          <w:noProof/>
        </w:rPr>
        <w:t>Microsoft MultiFactor Authentication, 55</w:t>
      </w:r>
    </w:p>
    <w:p w:rsidR="00FF45CD" w:rsidRDefault="00FF45CD">
      <w:pPr>
        <w:pStyle w:val="Index1"/>
        <w:tabs>
          <w:tab w:val="right" w:pos="5030"/>
        </w:tabs>
        <w:rPr>
          <w:noProof/>
        </w:rPr>
      </w:pPr>
      <w:r>
        <w:rPr>
          <w:noProof/>
        </w:rPr>
        <w:t>Microsoft MyAnalytics, 63</w:t>
      </w:r>
    </w:p>
    <w:p w:rsidR="00FF45CD" w:rsidRDefault="00FF45CD">
      <w:pPr>
        <w:pStyle w:val="Index1"/>
        <w:tabs>
          <w:tab w:val="right" w:pos="5030"/>
        </w:tabs>
        <w:rPr>
          <w:noProof/>
        </w:rPr>
      </w:pPr>
      <w:r>
        <w:rPr>
          <w:noProof/>
        </w:rPr>
        <w:t>Microsoft Office Audit och Control Management Server 2013, 26</w:t>
      </w:r>
    </w:p>
    <w:p w:rsidR="00FF45CD" w:rsidRDefault="00FF45CD">
      <w:pPr>
        <w:pStyle w:val="Index1"/>
        <w:tabs>
          <w:tab w:val="right" w:pos="5030"/>
        </w:tabs>
        <w:rPr>
          <w:noProof/>
        </w:rPr>
      </w:pPr>
      <w:r>
        <w:rPr>
          <w:noProof/>
        </w:rPr>
        <w:t>Microsoft PowerApps Plan 1, 67</w:t>
      </w:r>
    </w:p>
    <w:p w:rsidR="00FF45CD" w:rsidRDefault="00FF45CD">
      <w:pPr>
        <w:pStyle w:val="Index1"/>
        <w:tabs>
          <w:tab w:val="right" w:pos="5030"/>
        </w:tabs>
        <w:rPr>
          <w:noProof/>
        </w:rPr>
      </w:pPr>
      <w:r>
        <w:rPr>
          <w:noProof/>
        </w:rPr>
        <w:t>Microsoft PowerApps Plan 2, 67</w:t>
      </w:r>
    </w:p>
    <w:p w:rsidR="00FF45CD" w:rsidRDefault="00FF45CD">
      <w:pPr>
        <w:pStyle w:val="Index1"/>
        <w:tabs>
          <w:tab w:val="right" w:pos="5030"/>
        </w:tabs>
        <w:rPr>
          <w:noProof/>
        </w:rPr>
      </w:pPr>
      <w:r>
        <w:rPr>
          <w:noProof/>
        </w:rPr>
        <w:t>Microsoft Relationship Sales, 59</w:t>
      </w:r>
    </w:p>
    <w:p w:rsidR="00FF45CD" w:rsidRDefault="00FF45CD">
      <w:pPr>
        <w:pStyle w:val="Index1"/>
        <w:tabs>
          <w:tab w:val="right" w:pos="5030"/>
        </w:tabs>
        <w:rPr>
          <w:noProof/>
        </w:rPr>
      </w:pPr>
      <w:r>
        <w:rPr>
          <w:noProof/>
        </w:rPr>
        <w:t>Microsoft Stream Plan 1, 67</w:t>
      </w:r>
    </w:p>
    <w:p w:rsidR="00FF45CD" w:rsidRDefault="00FF45CD">
      <w:pPr>
        <w:pStyle w:val="Index1"/>
        <w:tabs>
          <w:tab w:val="right" w:pos="5030"/>
        </w:tabs>
        <w:rPr>
          <w:noProof/>
        </w:rPr>
      </w:pPr>
      <w:r>
        <w:rPr>
          <w:noProof/>
        </w:rPr>
        <w:t>Microsoft Stream Plan 2, 67</w:t>
      </w:r>
    </w:p>
    <w:p w:rsidR="00FF45CD" w:rsidRDefault="00FF45CD">
      <w:pPr>
        <w:pStyle w:val="Index1"/>
        <w:tabs>
          <w:tab w:val="right" w:pos="5030"/>
        </w:tabs>
        <w:rPr>
          <w:noProof/>
        </w:rPr>
      </w:pPr>
      <w:r>
        <w:rPr>
          <w:noProof/>
        </w:rPr>
        <w:t>Microsoft Translator API, 53</w:t>
      </w:r>
    </w:p>
    <w:p w:rsidR="00FF45CD" w:rsidRDefault="00FF45CD">
      <w:pPr>
        <w:pStyle w:val="Index1"/>
        <w:tabs>
          <w:tab w:val="right" w:pos="5030"/>
        </w:tabs>
        <w:rPr>
          <w:noProof/>
        </w:rPr>
      </w:pPr>
      <w:r>
        <w:rPr>
          <w:noProof/>
        </w:rPr>
        <w:t>Minecraft</w:t>
      </w:r>
    </w:p>
    <w:p w:rsidR="00FF45CD" w:rsidRDefault="00FF45CD">
      <w:pPr>
        <w:pStyle w:val="Index2"/>
        <w:tabs>
          <w:tab w:val="right" w:pos="5030"/>
        </w:tabs>
        <w:rPr>
          <w:noProof/>
        </w:rPr>
      </w:pPr>
      <w:r>
        <w:rPr>
          <w:noProof/>
        </w:rPr>
        <w:t>Education Edition, 70</w:t>
      </w:r>
    </w:p>
    <w:p w:rsidR="00FF45CD" w:rsidRDefault="00FF45CD">
      <w:pPr>
        <w:pStyle w:val="Index1"/>
        <w:tabs>
          <w:tab w:val="right" w:pos="5030"/>
        </w:tabs>
        <w:rPr>
          <w:noProof/>
        </w:rPr>
      </w:pPr>
      <w:r>
        <w:rPr>
          <w:noProof/>
        </w:rPr>
        <w:t>MSDN-plattformar, 36</w:t>
      </w:r>
    </w:p>
    <w:p w:rsidR="00FF45CD" w:rsidRDefault="00FF45CD">
      <w:pPr>
        <w:pStyle w:val="Index1"/>
        <w:tabs>
          <w:tab w:val="right" w:pos="5030"/>
        </w:tabs>
        <w:rPr>
          <w:noProof/>
        </w:rPr>
      </w:pPr>
      <w:r>
        <w:rPr>
          <w:noProof/>
        </w:rPr>
        <w:t>Office 2013, 22</w:t>
      </w:r>
    </w:p>
    <w:p w:rsidR="00FF45CD" w:rsidRDefault="00FF45CD">
      <w:pPr>
        <w:pStyle w:val="Index1"/>
        <w:tabs>
          <w:tab w:val="right" w:pos="5030"/>
        </w:tabs>
        <w:rPr>
          <w:noProof/>
        </w:rPr>
      </w:pPr>
      <w:r>
        <w:rPr>
          <w:noProof/>
        </w:rPr>
        <w:t>Office 2016 för Mac Standard, 23</w:t>
      </w:r>
    </w:p>
    <w:p w:rsidR="00FF45CD" w:rsidRDefault="00FF45CD">
      <w:pPr>
        <w:pStyle w:val="Index1"/>
        <w:tabs>
          <w:tab w:val="right" w:pos="5030"/>
        </w:tabs>
        <w:rPr>
          <w:noProof/>
        </w:rPr>
      </w:pPr>
      <w:r>
        <w:rPr>
          <w:noProof/>
        </w:rPr>
        <w:t>Office 365 A1, 61</w:t>
      </w:r>
    </w:p>
    <w:p w:rsidR="00FF45CD" w:rsidRDefault="00FF45CD">
      <w:pPr>
        <w:pStyle w:val="Index1"/>
        <w:tabs>
          <w:tab w:val="right" w:pos="5030"/>
        </w:tabs>
        <w:rPr>
          <w:noProof/>
        </w:rPr>
      </w:pPr>
      <w:r>
        <w:rPr>
          <w:noProof/>
        </w:rPr>
        <w:t>Office 365 A3, 61</w:t>
      </w:r>
    </w:p>
    <w:p w:rsidR="00FF45CD" w:rsidRDefault="00FF45CD">
      <w:pPr>
        <w:pStyle w:val="Index1"/>
        <w:tabs>
          <w:tab w:val="right" w:pos="5030"/>
        </w:tabs>
        <w:rPr>
          <w:noProof/>
        </w:rPr>
      </w:pPr>
      <w:r>
        <w:rPr>
          <w:noProof/>
        </w:rPr>
        <w:t>Office 365 A5, 61</w:t>
      </w:r>
    </w:p>
    <w:p w:rsidR="00FF45CD" w:rsidRDefault="00FF45CD">
      <w:pPr>
        <w:pStyle w:val="Index1"/>
        <w:tabs>
          <w:tab w:val="right" w:pos="5030"/>
        </w:tabs>
        <w:rPr>
          <w:noProof/>
        </w:rPr>
      </w:pPr>
      <w:r>
        <w:rPr>
          <w:noProof/>
        </w:rPr>
        <w:t>Office 365 Advanced Compliance, 63</w:t>
      </w:r>
    </w:p>
    <w:p w:rsidR="00FF45CD" w:rsidRDefault="00FF45CD">
      <w:pPr>
        <w:pStyle w:val="Index1"/>
        <w:tabs>
          <w:tab w:val="right" w:pos="5030"/>
        </w:tabs>
        <w:rPr>
          <w:noProof/>
        </w:rPr>
      </w:pPr>
      <w:r>
        <w:rPr>
          <w:noProof/>
        </w:rPr>
        <w:t>Office 365 Advanced Threat Protection, 64</w:t>
      </w:r>
    </w:p>
    <w:p w:rsidR="00FF45CD" w:rsidRDefault="00FF45CD">
      <w:pPr>
        <w:pStyle w:val="Index1"/>
        <w:tabs>
          <w:tab w:val="right" w:pos="5030"/>
        </w:tabs>
        <w:rPr>
          <w:noProof/>
        </w:rPr>
      </w:pPr>
      <w:r>
        <w:rPr>
          <w:noProof/>
        </w:rPr>
        <w:t>Office 365 Business, 60</w:t>
      </w:r>
    </w:p>
    <w:p w:rsidR="00FF45CD" w:rsidRDefault="00FF45CD">
      <w:pPr>
        <w:pStyle w:val="Index1"/>
        <w:tabs>
          <w:tab w:val="right" w:pos="5030"/>
        </w:tabs>
        <w:rPr>
          <w:noProof/>
        </w:rPr>
      </w:pPr>
      <w:r>
        <w:rPr>
          <w:noProof/>
        </w:rPr>
        <w:t>Office 365 Business Essentials, 61</w:t>
      </w:r>
    </w:p>
    <w:p w:rsidR="00FF45CD" w:rsidRDefault="00FF45CD">
      <w:pPr>
        <w:pStyle w:val="Index1"/>
        <w:tabs>
          <w:tab w:val="right" w:pos="5030"/>
        </w:tabs>
        <w:rPr>
          <w:noProof/>
        </w:rPr>
      </w:pPr>
      <w:r>
        <w:rPr>
          <w:noProof/>
        </w:rPr>
        <w:t>Office 365 Business Premium, 61</w:t>
      </w:r>
    </w:p>
    <w:p w:rsidR="00FF45CD" w:rsidRDefault="00FF45CD">
      <w:pPr>
        <w:pStyle w:val="Index1"/>
        <w:tabs>
          <w:tab w:val="right" w:pos="5030"/>
        </w:tabs>
        <w:rPr>
          <w:noProof/>
        </w:rPr>
      </w:pPr>
      <w:r>
        <w:rPr>
          <w:noProof/>
        </w:rPr>
        <w:t>Office 365 Cloud App Security (användar-SL), 63</w:t>
      </w:r>
    </w:p>
    <w:p w:rsidR="00FF45CD" w:rsidRDefault="00FF45CD">
      <w:pPr>
        <w:pStyle w:val="Index1"/>
        <w:tabs>
          <w:tab w:val="right" w:pos="5030"/>
        </w:tabs>
        <w:rPr>
          <w:noProof/>
        </w:rPr>
      </w:pPr>
      <w:r>
        <w:rPr>
          <w:noProof/>
        </w:rPr>
        <w:t>Office 365 Enterprise E1, 15, 62</w:t>
      </w:r>
    </w:p>
    <w:p w:rsidR="00FF45CD" w:rsidRDefault="00FF45CD">
      <w:pPr>
        <w:pStyle w:val="Index1"/>
        <w:tabs>
          <w:tab w:val="right" w:pos="5030"/>
        </w:tabs>
        <w:rPr>
          <w:noProof/>
        </w:rPr>
      </w:pPr>
      <w:r>
        <w:rPr>
          <w:noProof/>
        </w:rPr>
        <w:t>Office 365 Enterprise E1 Från SA, 62</w:t>
      </w:r>
    </w:p>
    <w:p w:rsidR="00FF45CD" w:rsidRDefault="00FF45CD">
      <w:pPr>
        <w:pStyle w:val="Index1"/>
        <w:tabs>
          <w:tab w:val="right" w:pos="5030"/>
        </w:tabs>
        <w:rPr>
          <w:noProof/>
        </w:rPr>
      </w:pPr>
      <w:r>
        <w:rPr>
          <w:noProof/>
        </w:rPr>
        <w:t>Office 365 Enterprise E1 och Microsoft Intune, 15</w:t>
      </w:r>
    </w:p>
    <w:p w:rsidR="00FF45CD" w:rsidRDefault="00FF45CD">
      <w:pPr>
        <w:pStyle w:val="Index1"/>
        <w:tabs>
          <w:tab w:val="right" w:pos="5030"/>
        </w:tabs>
        <w:rPr>
          <w:noProof/>
        </w:rPr>
      </w:pPr>
      <w:r>
        <w:rPr>
          <w:noProof/>
        </w:rPr>
        <w:t>Office 365 Enterprise E3, 15, 16, 62</w:t>
      </w:r>
    </w:p>
    <w:p w:rsidR="00FF45CD" w:rsidRDefault="00FF45CD">
      <w:pPr>
        <w:pStyle w:val="Index1"/>
        <w:tabs>
          <w:tab w:val="right" w:pos="5030"/>
        </w:tabs>
        <w:rPr>
          <w:noProof/>
        </w:rPr>
      </w:pPr>
      <w:r>
        <w:rPr>
          <w:noProof/>
        </w:rPr>
        <w:t>Office 365 Enterprise E3 Från SA, 62</w:t>
      </w:r>
    </w:p>
    <w:p w:rsidR="00FF45CD" w:rsidRDefault="00FF45CD">
      <w:pPr>
        <w:pStyle w:val="Index1"/>
        <w:tabs>
          <w:tab w:val="right" w:pos="5030"/>
        </w:tabs>
        <w:rPr>
          <w:noProof/>
        </w:rPr>
      </w:pPr>
      <w:r>
        <w:rPr>
          <w:noProof/>
        </w:rPr>
        <w:t>Office 365 Enterprise E3 och Microsoft Intune, 15, 16</w:t>
      </w:r>
    </w:p>
    <w:p w:rsidR="00FF45CD" w:rsidRDefault="00FF45CD">
      <w:pPr>
        <w:pStyle w:val="Index1"/>
        <w:tabs>
          <w:tab w:val="right" w:pos="5030"/>
        </w:tabs>
        <w:rPr>
          <w:noProof/>
        </w:rPr>
      </w:pPr>
      <w:r>
        <w:rPr>
          <w:noProof/>
        </w:rPr>
        <w:t>Office 365 Enterprise E4, 62</w:t>
      </w:r>
    </w:p>
    <w:p w:rsidR="00FF45CD" w:rsidRDefault="00FF45CD">
      <w:pPr>
        <w:pStyle w:val="Index1"/>
        <w:tabs>
          <w:tab w:val="right" w:pos="5030"/>
        </w:tabs>
        <w:rPr>
          <w:noProof/>
        </w:rPr>
      </w:pPr>
      <w:r>
        <w:rPr>
          <w:noProof/>
        </w:rPr>
        <w:t>Office 365 Enterprise E4 Från SA, 62</w:t>
      </w:r>
    </w:p>
    <w:p w:rsidR="00FF45CD" w:rsidRDefault="00FF45CD">
      <w:pPr>
        <w:pStyle w:val="Index1"/>
        <w:tabs>
          <w:tab w:val="right" w:pos="5030"/>
        </w:tabs>
        <w:rPr>
          <w:noProof/>
        </w:rPr>
      </w:pPr>
      <w:r>
        <w:rPr>
          <w:noProof/>
        </w:rPr>
        <w:t>Office 365 Enterprise E5, 15, 16</w:t>
      </w:r>
    </w:p>
    <w:p w:rsidR="00FF45CD" w:rsidRDefault="00FF45CD">
      <w:pPr>
        <w:pStyle w:val="Index1"/>
        <w:tabs>
          <w:tab w:val="right" w:pos="5030"/>
        </w:tabs>
        <w:rPr>
          <w:noProof/>
        </w:rPr>
      </w:pPr>
      <w:r>
        <w:rPr>
          <w:noProof/>
        </w:rPr>
        <w:t>Office 365 Enterprise E5 (Användar-SL), 62</w:t>
      </w:r>
    </w:p>
    <w:p w:rsidR="00FF45CD" w:rsidRDefault="00FF45CD">
      <w:pPr>
        <w:pStyle w:val="Index1"/>
        <w:tabs>
          <w:tab w:val="right" w:pos="5030"/>
        </w:tabs>
        <w:rPr>
          <w:noProof/>
        </w:rPr>
      </w:pPr>
      <w:r>
        <w:rPr>
          <w:noProof/>
        </w:rPr>
        <w:t>Office 365 Enterprise E5 Från SA, 62</w:t>
      </w:r>
    </w:p>
    <w:p w:rsidR="00FF45CD" w:rsidRDefault="00FF45CD">
      <w:pPr>
        <w:pStyle w:val="Index1"/>
        <w:tabs>
          <w:tab w:val="right" w:pos="5030"/>
        </w:tabs>
        <w:rPr>
          <w:noProof/>
        </w:rPr>
      </w:pPr>
      <w:r>
        <w:rPr>
          <w:noProof/>
        </w:rPr>
        <w:t>Office 365 Enterprise E5 och Microsoft Intune, eller, 16</w:t>
      </w:r>
    </w:p>
    <w:p w:rsidR="00FF45CD" w:rsidRDefault="00FF45CD">
      <w:pPr>
        <w:pStyle w:val="Index1"/>
        <w:tabs>
          <w:tab w:val="right" w:pos="5030"/>
        </w:tabs>
        <w:rPr>
          <w:noProof/>
        </w:rPr>
      </w:pPr>
      <w:r>
        <w:rPr>
          <w:noProof/>
        </w:rPr>
        <w:t>Office 365 Enterprise F1, 62</w:t>
      </w:r>
    </w:p>
    <w:p w:rsidR="00FF45CD" w:rsidRDefault="00FF45CD">
      <w:pPr>
        <w:pStyle w:val="Index1"/>
        <w:tabs>
          <w:tab w:val="right" w:pos="5030"/>
        </w:tabs>
        <w:rPr>
          <w:noProof/>
        </w:rPr>
      </w:pPr>
      <w:r>
        <w:rPr>
          <w:noProof/>
        </w:rPr>
        <w:t>Office 365 Extra File Storage 1 GB, 65</w:t>
      </w:r>
    </w:p>
    <w:p w:rsidR="00FF45CD" w:rsidRDefault="00FF45CD">
      <w:pPr>
        <w:pStyle w:val="Index1"/>
        <w:tabs>
          <w:tab w:val="right" w:pos="5030"/>
        </w:tabs>
        <w:rPr>
          <w:noProof/>
        </w:rPr>
      </w:pPr>
      <w:r>
        <w:rPr>
          <w:noProof/>
        </w:rPr>
        <w:t>Office 365 Midsize Business, 62</w:t>
      </w:r>
    </w:p>
    <w:p w:rsidR="00FF45CD" w:rsidRDefault="00FF45CD">
      <w:pPr>
        <w:pStyle w:val="Index1"/>
        <w:tabs>
          <w:tab w:val="right" w:pos="5030"/>
        </w:tabs>
        <w:rPr>
          <w:noProof/>
        </w:rPr>
      </w:pPr>
      <w:r>
        <w:rPr>
          <w:noProof/>
        </w:rPr>
        <w:t>Office 365 ProPlus, 60</w:t>
      </w:r>
    </w:p>
    <w:p w:rsidR="00FF45CD" w:rsidRDefault="00FF45CD">
      <w:pPr>
        <w:pStyle w:val="Index1"/>
        <w:tabs>
          <w:tab w:val="right" w:pos="5030"/>
        </w:tabs>
        <w:rPr>
          <w:noProof/>
        </w:rPr>
      </w:pPr>
      <w:r>
        <w:rPr>
          <w:noProof/>
        </w:rPr>
        <w:t>Office 365 ProPlus Från SA, 60</w:t>
      </w:r>
    </w:p>
    <w:p w:rsidR="00FF45CD" w:rsidRDefault="00FF45CD">
      <w:pPr>
        <w:pStyle w:val="Index1"/>
        <w:tabs>
          <w:tab w:val="right" w:pos="5030"/>
        </w:tabs>
        <w:rPr>
          <w:noProof/>
        </w:rPr>
      </w:pPr>
      <w:r>
        <w:rPr>
          <w:noProof/>
        </w:rPr>
        <w:t>Office 365 Threat Intelligence, 64</w:t>
      </w:r>
    </w:p>
    <w:p w:rsidR="00FF45CD" w:rsidRDefault="00FF45CD">
      <w:pPr>
        <w:pStyle w:val="Index1"/>
        <w:tabs>
          <w:tab w:val="right" w:pos="5030"/>
        </w:tabs>
        <w:rPr>
          <w:noProof/>
        </w:rPr>
      </w:pPr>
      <w:r>
        <w:rPr>
          <w:noProof/>
        </w:rPr>
        <w:t>Office för Mac 2011, 23</w:t>
      </w:r>
    </w:p>
    <w:p w:rsidR="00FF45CD" w:rsidRDefault="00FF45CD">
      <w:pPr>
        <w:pStyle w:val="Index1"/>
        <w:tabs>
          <w:tab w:val="right" w:pos="5030"/>
        </w:tabs>
        <w:rPr>
          <w:noProof/>
        </w:rPr>
      </w:pPr>
      <w:r>
        <w:rPr>
          <w:noProof/>
        </w:rPr>
        <w:t>Office för Mac Standard, 80</w:t>
      </w:r>
    </w:p>
    <w:p w:rsidR="00FF45CD" w:rsidRDefault="00FF45CD">
      <w:pPr>
        <w:pStyle w:val="Index1"/>
        <w:tabs>
          <w:tab w:val="right" w:pos="5030"/>
        </w:tabs>
        <w:rPr>
          <w:noProof/>
        </w:rPr>
      </w:pPr>
      <w:r>
        <w:rPr>
          <w:noProof/>
        </w:rPr>
        <w:t>Office Multi Language Pack, 61, 62</w:t>
      </w:r>
    </w:p>
    <w:p w:rsidR="00FF45CD" w:rsidRDefault="00FF45CD">
      <w:pPr>
        <w:pStyle w:val="Index1"/>
        <w:tabs>
          <w:tab w:val="right" w:pos="5030"/>
        </w:tabs>
        <w:rPr>
          <w:noProof/>
        </w:rPr>
      </w:pPr>
      <w:r>
        <w:rPr>
          <w:noProof/>
        </w:rPr>
        <w:t>Office Multi Language Pack 2013, 21</w:t>
      </w:r>
    </w:p>
    <w:p w:rsidR="00FF45CD" w:rsidRDefault="00FF45CD">
      <w:pPr>
        <w:pStyle w:val="Index1"/>
        <w:tabs>
          <w:tab w:val="right" w:pos="5030"/>
        </w:tabs>
        <w:rPr>
          <w:noProof/>
        </w:rPr>
      </w:pPr>
      <w:r>
        <w:rPr>
          <w:noProof/>
        </w:rPr>
        <w:t>Office Online för Office 365, 80</w:t>
      </w:r>
    </w:p>
    <w:p w:rsidR="00FF45CD" w:rsidRDefault="00FF45CD">
      <w:pPr>
        <w:pStyle w:val="Index1"/>
        <w:tabs>
          <w:tab w:val="right" w:pos="5030"/>
        </w:tabs>
        <w:rPr>
          <w:noProof/>
        </w:rPr>
      </w:pPr>
      <w:r>
        <w:rPr>
          <w:noProof/>
        </w:rPr>
        <w:t>Office Online-tjänster, 61</w:t>
      </w:r>
    </w:p>
    <w:p w:rsidR="00FF45CD" w:rsidRDefault="00FF45CD">
      <w:pPr>
        <w:pStyle w:val="Index1"/>
        <w:tabs>
          <w:tab w:val="right" w:pos="5030"/>
        </w:tabs>
        <w:rPr>
          <w:noProof/>
        </w:rPr>
      </w:pPr>
      <w:r>
        <w:rPr>
          <w:noProof/>
        </w:rPr>
        <w:t>Office Professional Plus, 61, 80, 87</w:t>
      </w:r>
    </w:p>
    <w:p w:rsidR="00FF45CD" w:rsidRDefault="00FF45CD">
      <w:pPr>
        <w:pStyle w:val="Index1"/>
        <w:tabs>
          <w:tab w:val="right" w:pos="5030"/>
        </w:tabs>
        <w:rPr>
          <w:noProof/>
        </w:rPr>
      </w:pPr>
      <w:r>
        <w:rPr>
          <w:noProof/>
        </w:rPr>
        <w:t>Office Professional Plus 2013, 60</w:t>
      </w:r>
    </w:p>
    <w:p w:rsidR="00FF45CD" w:rsidRDefault="00FF45CD">
      <w:pPr>
        <w:pStyle w:val="Index1"/>
        <w:tabs>
          <w:tab w:val="right" w:pos="5030"/>
        </w:tabs>
        <w:rPr>
          <w:noProof/>
        </w:rPr>
      </w:pPr>
      <w:r>
        <w:rPr>
          <w:noProof/>
        </w:rPr>
        <w:t>Office Professional Plus 2016, 21, 37</w:t>
      </w:r>
    </w:p>
    <w:p w:rsidR="00FF45CD" w:rsidRDefault="00FF45CD">
      <w:pPr>
        <w:pStyle w:val="Index1"/>
        <w:tabs>
          <w:tab w:val="right" w:pos="5030"/>
        </w:tabs>
        <w:rPr>
          <w:noProof/>
        </w:rPr>
      </w:pPr>
      <w:r>
        <w:rPr>
          <w:noProof/>
        </w:rPr>
        <w:t>Office Standard, 61, 80, 87</w:t>
      </w:r>
    </w:p>
    <w:p w:rsidR="00FF45CD" w:rsidRDefault="00FF45CD">
      <w:pPr>
        <w:pStyle w:val="Index1"/>
        <w:tabs>
          <w:tab w:val="right" w:pos="5030"/>
        </w:tabs>
        <w:rPr>
          <w:noProof/>
        </w:rPr>
      </w:pPr>
      <w:r>
        <w:rPr>
          <w:noProof/>
        </w:rPr>
        <w:t>Office Standard 2016, 21</w:t>
      </w:r>
    </w:p>
    <w:p w:rsidR="00FF45CD" w:rsidRDefault="00FF45CD">
      <w:pPr>
        <w:pStyle w:val="Index1"/>
        <w:tabs>
          <w:tab w:val="right" w:pos="5030"/>
        </w:tabs>
        <w:rPr>
          <w:noProof/>
        </w:rPr>
      </w:pPr>
      <w:r>
        <w:rPr>
          <w:noProof/>
        </w:rPr>
        <w:t>OneDrive for Business Plan 1, 64</w:t>
      </w:r>
    </w:p>
    <w:p w:rsidR="00FF45CD" w:rsidRDefault="00FF45CD">
      <w:pPr>
        <w:pStyle w:val="Index1"/>
        <w:tabs>
          <w:tab w:val="right" w:pos="5030"/>
        </w:tabs>
        <w:rPr>
          <w:noProof/>
        </w:rPr>
      </w:pPr>
      <w:r>
        <w:rPr>
          <w:noProof/>
        </w:rPr>
        <w:t>OneDrive for Business Plan 2, 64</w:t>
      </w:r>
    </w:p>
    <w:p w:rsidR="00FF45CD" w:rsidRDefault="00FF45CD">
      <w:pPr>
        <w:pStyle w:val="Index1"/>
        <w:tabs>
          <w:tab w:val="right" w:pos="5030"/>
        </w:tabs>
        <w:rPr>
          <w:noProof/>
        </w:rPr>
      </w:pPr>
      <w:r>
        <w:rPr>
          <w:noProof/>
        </w:rPr>
        <w:t>Operations Management and Security</w:t>
      </w:r>
    </w:p>
    <w:p w:rsidR="00FF45CD" w:rsidRDefault="00FF45CD">
      <w:pPr>
        <w:pStyle w:val="Index2"/>
        <w:tabs>
          <w:tab w:val="right" w:pos="5030"/>
        </w:tabs>
        <w:rPr>
          <w:noProof/>
        </w:rPr>
      </w:pPr>
      <w:r>
        <w:rPr>
          <w:noProof/>
        </w:rPr>
        <w:t>Insikter och analys, 53</w:t>
      </w:r>
    </w:p>
    <w:p w:rsidR="00FF45CD" w:rsidRDefault="00FF45CD">
      <w:pPr>
        <w:pStyle w:val="Index2"/>
        <w:tabs>
          <w:tab w:val="right" w:pos="5030"/>
        </w:tabs>
        <w:rPr>
          <w:noProof/>
        </w:rPr>
      </w:pPr>
      <w:r>
        <w:rPr>
          <w:noProof/>
        </w:rPr>
        <w:t>Säkerhet och efterlevnad, 53</w:t>
      </w:r>
    </w:p>
    <w:p w:rsidR="00FF45CD" w:rsidRDefault="00FF45CD">
      <w:pPr>
        <w:pStyle w:val="Index2"/>
        <w:tabs>
          <w:tab w:val="right" w:pos="5030"/>
        </w:tabs>
        <w:rPr>
          <w:noProof/>
        </w:rPr>
      </w:pPr>
      <w:r>
        <w:rPr>
          <w:noProof/>
        </w:rPr>
        <w:t>Säkerhetskopiering och återställning vid krasch, 53</w:t>
      </w:r>
    </w:p>
    <w:p w:rsidR="00FF45CD" w:rsidRDefault="00FF45CD">
      <w:pPr>
        <w:pStyle w:val="Index2"/>
        <w:tabs>
          <w:tab w:val="right" w:pos="5030"/>
        </w:tabs>
        <w:rPr>
          <w:noProof/>
        </w:rPr>
      </w:pPr>
      <w:r>
        <w:rPr>
          <w:noProof/>
        </w:rPr>
        <w:t>Urval och styrning, 53</w:t>
      </w:r>
    </w:p>
    <w:p w:rsidR="00FF45CD" w:rsidRDefault="00FF45CD">
      <w:pPr>
        <w:pStyle w:val="Index1"/>
        <w:tabs>
          <w:tab w:val="right" w:pos="5030"/>
        </w:tabs>
        <w:rPr>
          <w:noProof/>
        </w:rPr>
      </w:pPr>
      <w:r>
        <w:rPr>
          <w:noProof/>
        </w:rPr>
        <w:t>Operations Management and Security E1, 53</w:t>
      </w:r>
    </w:p>
    <w:p w:rsidR="00FF45CD" w:rsidRDefault="00FF45CD">
      <w:pPr>
        <w:pStyle w:val="Index1"/>
        <w:tabs>
          <w:tab w:val="right" w:pos="5030"/>
        </w:tabs>
        <w:rPr>
          <w:noProof/>
        </w:rPr>
      </w:pPr>
      <w:r>
        <w:rPr>
          <w:noProof/>
        </w:rPr>
        <w:t>Operations Management and Security E1 Från SA, 53</w:t>
      </w:r>
    </w:p>
    <w:p w:rsidR="00FF45CD" w:rsidRDefault="00FF45CD">
      <w:pPr>
        <w:pStyle w:val="Index1"/>
        <w:tabs>
          <w:tab w:val="right" w:pos="5030"/>
        </w:tabs>
        <w:rPr>
          <w:noProof/>
        </w:rPr>
      </w:pPr>
      <w:r>
        <w:rPr>
          <w:noProof/>
        </w:rPr>
        <w:t>Operations Management and Security E2, 53</w:t>
      </w:r>
    </w:p>
    <w:p w:rsidR="00FF45CD" w:rsidRDefault="00FF45CD">
      <w:pPr>
        <w:pStyle w:val="Index1"/>
        <w:tabs>
          <w:tab w:val="right" w:pos="5030"/>
        </w:tabs>
        <w:rPr>
          <w:noProof/>
        </w:rPr>
      </w:pPr>
      <w:r>
        <w:rPr>
          <w:noProof/>
        </w:rPr>
        <w:t>Operations Management and Security E2 Från SA, 53</w:t>
      </w:r>
    </w:p>
    <w:p w:rsidR="00FF45CD" w:rsidRDefault="00FF45CD">
      <w:pPr>
        <w:pStyle w:val="Index1"/>
        <w:tabs>
          <w:tab w:val="right" w:pos="5030"/>
        </w:tabs>
        <w:rPr>
          <w:noProof/>
        </w:rPr>
      </w:pPr>
      <w:r>
        <w:rPr>
          <w:noProof/>
        </w:rPr>
        <w:t>Operations Management- och Security E1-tillägg, 53</w:t>
      </w:r>
    </w:p>
    <w:p w:rsidR="00FF45CD" w:rsidRDefault="00FF45CD">
      <w:pPr>
        <w:pStyle w:val="Index1"/>
        <w:tabs>
          <w:tab w:val="right" w:pos="5030"/>
        </w:tabs>
        <w:rPr>
          <w:noProof/>
        </w:rPr>
      </w:pPr>
      <w:r>
        <w:rPr>
          <w:noProof/>
        </w:rPr>
        <w:t>Operations Management- och Security E2-tillägg, 53</w:t>
      </w:r>
    </w:p>
    <w:p w:rsidR="00FF45CD" w:rsidRDefault="00FF45CD">
      <w:pPr>
        <w:pStyle w:val="Index1"/>
        <w:tabs>
          <w:tab w:val="right" w:pos="5030"/>
        </w:tabs>
        <w:rPr>
          <w:noProof/>
        </w:rPr>
      </w:pPr>
      <w:r>
        <w:rPr>
          <w:noProof/>
        </w:rPr>
        <w:t>Outlook 2016, 21</w:t>
      </w:r>
    </w:p>
    <w:p w:rsidR="00FF45CD" w:rsidRDefault="00FF45CD">
      <w:pPr>
        <w:pStyle w:val="Index1"/>
        <w:tabs>
          <w:tab w:val="right" w:pos="5030"/>
        </w:tabs>
        <w:rPr>
          <w:noProof/>
        </w:rPr>
      </w:pPr>
      <w:r>
        <w:rPr>
          <w:noProof/>
        </w:rPr>
        <w:t>Outlook 2016 för Mac, 23</w:t>
      </w:r>
    </w:p>
    <w:p w:rsidR="00FF45CD" w:rsidRDefault="00FF45CD">
      <w:pPr>
        <w:pStyle w:val="Index1"/>
        <w:tabs>
          <w:tab w:val="right" w:pos="5030"/>
        </w:tabs>
        <w:rPr>
          <w:noProof/>
        </w:rPr>
      </w:pPr>
      <w:r>
        <w:rPr>
          <w:noProof/>
        </w:rPr>
        <w:t>Power BI Premium EM1, 67</w:t>
      </w:r>
    </w:p>
    <w:p w:rsidR="00FF45CD" w:rsidRDefault="00FF45CD">
      <w:pPr>
        <w:pStyle w:val="Index1"/>
        <w:tabs>
          <w:tab w:val="right" w:pos="5030"/>
        </w:tabs>
        <w:rPr>
          <w:noProof/>
        </w:rPr>
      </w:pPr>
      <w:r>
        <w:rPr>
          <w:noProof/>
        </w:rPr>
        <w:t>Power BI Premium EM1 A, 67</w:t>
      </w:r>
    </w:p>
    <w:p w:rsidR="00FF45CD" w:rsidRDefault="00FF45CD">
      <w:pPr>
        <w:pStyle w:val="Index1"/>
        <w:tabs>
          <w:tab w:val="right" w:pos="5030"/>
        </w:tabs>
        <w:rPr>
          <w:noProof/>
        </w:rPr>
      </w:pPr>
      <w:r>
        <w:rPr>
          <w:noProof/>
        </w:rPr>
        <w:t>Power BI Premium EM2, 67</w:t>
      </w:r>
    </w:p>
    <w:p w:rsidR="00FF45CD" w:rsidRDefault="00FF45CD">
      <w:pPr>
        <w:pStyle w:val="Index1"/>
        <w:tabs>
          <w:tab w:val="right" w:pos="5030"/>
        </w:tabs>
        <w:rPr>
          <w:noProof/>
        </w:rPr>
      </w:pPr>
      <w:r>
        <w:rPr>
          <w:noProof/>
        </w:rPr>
        <w:t>Power BI Premium EM2 A, 67</w:t>
      </w:r>
    </w:p>
    <w:p w:rsidR="00FF45CD" w:rsidRDefault="00FF45CD">
      <w:pPr>
        <w:pStyle w:val="Index1"/>
        <w:tabs>
          <w:tab w:val="right" w:pos="5030"/>
        </w:tabs>
        <w:rPr>
          <w:noProof/>
        </w:rPr>
      </w:pPr>
      <w:r>
        <w:rPr>
          <w:noProof/>
        </w:rPr>
        <w:t>Power BI Premium EM3, 67</w:t>
      </w:r>
    </w:p>
    <w:p w:rsidR="00FF45CD" w:rsidRDefault="00FF45CD">
      <w:pPr>
        <w:pStyle w:val="Index1"/>
        <w:tabs>
          <w:tab w:val="right" w:pos="5030"/>
        </w:tabs>
        <w:rPr>
          <w:noProof/>
        </w:rPr>
      </w:pPr>
      <w:r>
        <w:rPr>
          <w:noProof/>
        </w:rPr>
        <w:t>Power BI Premium EM3 A, 67</w:t>
      </w:r>
    </w:p>
    <w:p w:rsidR="00FF45CD" w:rsidRDefault="00FF45CD">
      <w:pPr>
        <w:pStyle w:val="Index1"/>
        <w:tabs>
          <w:tab w:val="right" w:pos="5030"/>
        </w:tabs>
        <w:rPr>
          <w:noProof/>
        </w:rPr>
      </w:pPr>
      <w:r>
        <w:rPr>
          <w:noProof/>
        </w:rPr>
        <w:t>Power BI Premium-kampanj, 67</w:t>
      </w:r>
    </w:p>
    <w:p w:rsidR="00FF45CD" w:rsidRDefault="00FF45CD">
      <w:pPr>
        <w:pStyle w:val="Index1"/>
        <w:tabs>
          <w:tab w:val="right" w:pos="5030"/>
        </w:tabs>
        <w:rPr>
          <w:noProof/>
        </w:rPr>
      </w:pPr>
      <w:r>
        <w:rPr>
          <w:noProof/>
        </w:rPr>
        <w:t>Power BI Pro, 67</w:t>
      </w:r>
    </w:p>
    <w:p w:rsidR="00FF45CD" w:rsidRDefault="00FF45CD">
      <w:pPr>
        <w:pStyle w:val="Index1"/>
        <w:tabs>
          <w:tab w:val="right" w:pos="5030"/>
        </w:tabs>
        <w:rPr>
          <w:noProof/>
        </w:rPr>
      </w:pPr>
      <w:r>
        <w:rPr>
          <w:noProof/>
        </w:rPr>
        <w:t>Power BI Pro A, 67</w:t>
      </w:r>
    </w:p>
    <w:p w:rsidR="00FF45CD" w:rsidRDefault="00FF45CD">
      <w:pPr>
        <w:pStyle w:val="Index1"/>
        <w:tabs>
          <w:tab w:val="right" w:pos="5030"/>
        </w:tabs>
        <w:rPr>
          <w:noProof/>
        </w:rPr>
      </w:pPr>
      <w:r>
        <w:rPr>
          <w:noProof/>
        </w:rPr>
        <w:t>Power BI-rapportserver, 30</w:t>
      </w:r>
    </w:p>
    <w:p w:rsidR="00FF45CD" w:rsidRDefault="00FF45CD">
      <w:pPr>
        <w:pStyle w:val="Index1"/>
        <w:tabs>
          <w:tab w:val="right" w:pos="5030"/>
        </w:tabs>
        <w:rPr>
          <w:noProof/>
        </w:rPr>
      </w:pPr>
      <w:r>
        <w:rPr>
          <w:noProof/>
        </w:rPr>
        <w:t>PowerPoint 2016, 21</w:t>
      </w:r>
    </w:p>
    <w:p w:rsidR="00FF45CD" w:rsidRDefault="00FF45CD">
      <w:pPr>
        <w:pStyle w:val="Index1"/>
        <w:tabs>
          <w:tab w:val="right" w:pos="5030"/>
        </w:tabs>
        <w:rPr>
          <w:noProof/>
        </w:rPr>
      </w:pPr>
      <w:r>
        <w:rPr>
          <w:noProof/>
        </w:rPr>
        <w:t>PowerPoint 2016 för Mac, 23</w:t>
      </w:r>
    </w:p>
    <w:p w:rsidR="00FF45CD" w:rsidRDefault="00FF45CD">
      <w:pPr>
        <w:pStyle w:val="Index1"/>
        <w:tabs>
          <w:tab w:val="right" w:pos="5030"/>
        </w:tabs>
        <w:rPr>
          <w:noProof/>
        </w:rPr>
      </w:pPr>
      <w:r>
        <w:rPr>
          <w:noProof/>
        </w:rPr>
        <w:t>Prediktiv underhållsplan 1 för IoT Suite, 53</w:t>
      </w:r>
    </w:p>
    <w:p w:rsidR="00FF45CD" w:rsidRDefault="00FF45CD">
      <w:pPr>
        <w:pStyle w:val="Index1"/>
        <w:tabs>
          <w:tab w:val="right" w:pos="5030"/>
        </w:tabs>
        <w:rPr>
          <w:noProof/>
        </w:rPr>
      </w:pPr>
      <w:r>
        <w:rPr>
          <w:noProof/>
        </w:rPr>
        <w:t>Prediktiv underhållsplan 2 för IoT Suite, 53</w:t>
      </w:r>
    </w:p>
    <w:p w:rsidR="00FF45CD" w:rsidRDefault="00FF45CD">
      <w:pPr>
        <w:pStyle w:val="Index1"/>
        <w:tabs>
          <w:tab w:val="right" w:pos="5030"/>
        </w:tabs>
        <w:rPr>
          <w:noProof/>
        </w:rPr>
      </w:pPr>
      <w:r>
        <w:rPr>
          <w:noProof/>
        </w:rPr>
        <w:t>Project 2013, 25</w:t>
      </w:r>
    </w:p>
    <w:p w:rsidR="00FF45CD" w:rsidRDefault="00FF45CD">
      <w:pPr>
        <w:pStyle w:val="Index1"/>
        <w:tabs>
          <w:tab w:val="right" w:pos="5030"/>
        </w:tabs>
        <w:rPr>
          <w:noProof/>
        </w:rPr>
      </w:pPr>
      <w:r>
        <w:rPr>
          <w:noProof/>
        </w:rPr>
        <w:t>Project Online Essentials, 64</w:t>
      </w:r>
    </w:p>
    <w:p w:rsidR="00FF45CD" w:rsidRDefault="00FF45CD">
      <w:pPr>
        <w:pStyle w:val="Index1"/>
        <w:tabs>
          <w:tab w:val="right" w:pos="5030"/>
        </w:tabs>
        <w:rPr>
          <w:noProof/>
        </w:rPr>
      </w:pPr>
      <w:r>
        <w:rPr>
          <w:noProof/>
        </w:rPr>
        <w:t>Project Online Essentials-tillägg, 65</w:t>
      </w:r>
    </w:p>
    <w:p w:rsidR="00FF45CD" w:rsidRDefault="00FF45CD">
      <w:pPr>
        <w:pStyle w:val="Index1"/>
        <w:tabs>
          <w:tab w:val="right" w:pos="5030"/>
        </w:tabs>
        <w:rPr>
          <w:noProof/>
        </w:rPr>
      </w:pPr>
      <w:r>
        <w:rPr>
          <w:noProof/>
        </w:rPr>
        <w:t>Project Online Premium, 65</w:t>
      </w:r>
    </w:p>
    <w:p w:rsidR="00FF45CD" w:rsidRDefault="00FF45CD">
      <w:pPr>
        <w:pStyle w:val="Index1"/>
        <w:tabs>
          <w:tab w:val="right" w:pos="5030"/>
        </w:tabs>
        <w:rPr>
          <w:noProof/>
        </w:rPr>
      </w:pPr>
      <w:r>
        <w:rPr>
          <w:noProof/>
        </w:rPr>
        <w:t>Project Online Premium från SA, 65</w:t>
      </w:r>
    </w:p>
    <w:p w:rsidR="00FF45CD" w:rsidRDefault="00FF45CD">
      <w:pPr>
        <w:pStyle w:val="Index1"/>
        <w:tabs>
          <w:tab w:val="right" w:pos="5030"/>
        </w:tabs>
        <w:rPr>
          <w:noProof/>
        </w:rPr>
      </w:pPr>
      <w:r>
        <w:rPr>
          <w:noProof/>
        </w:rPr>
        <w:t>Project Online Premium-tillägg, 65</w:t>
      </w:r>
    </w:p>
    <w:p w:rsidR="00FF45CD" w:rsidRDefault="00FF45CD">
      <w:pPr>
        <w:pStyle w:val="Index1"/>
        <w:tabs>
          <w:tab w:val="right" w:pos="5030"/>
        </w:tabs>
        <w:rPr>
          <w:noProof/>
        </w:rPr>
      </w:pPr>
      <w:r>
        <w:rPr>
          <w:noProof/>
        </w:rPr>
        <w:t>Project Online Professional, 65</w:t>
      </w:r>
    </w:p>
    <w:p w:rsidR="00FF45CD" w:rsidRDefault="00FF45CD">
      <w:pPr>
        <w:pStyle w:val="Index1"/>
        <w:tabs>
          <w:tab w:val="right" w:pos="5030"/>
        </w:tabs>
        <w:rPr>
          <w:noProof/>
        </w:rPr>
      </w:pPr>
      <w:r>
        <w:rPr>
          <w:noProof/>
        </w:rPr>
        <w:t>Project Online Professional från SA, 65</w:t>
      </w:r>
    </w:p>
    <w:p w:rsidR="00FF45CD" w:rsidRDefault="00FF45CD">
      <w:pPr>
        <w:pStyle w:val="Index1"/>
        <w:tabs>
          <w:tab w:val="right" w:pos="5030"/>
        </w:tabs>
        <w:rPr>
          <w:noProof/>
        </w:rPr>
      </w:pPr>
      <w:r>
        <w:rPr>
          <w:noProof/>
        </w:rPr>
        <w:t>Project Online Professional-tillägg, 65</w:t>
      </w:r>
    </w:p>
    <w:p w:rsidR="00FF45CD" w:rsidRDefault="00FF45CD">
      <w:pPr>
        <w:pStyle w:val="Index1"/>
        <w:tabs>
          <w:tab w:val="right" w:pos="5030"/>
        </w:tabs>
        <w:rPr>
          <w:noProof/>
        </w:rPr>
      </w:pPr>
      <w:r>
        <w:rPr>
          <w:noProof/>
        </w:rPr>
        <w:t>Project Professional, 87</w:t>
      </w:r>
    </w:p>
    <w:p w:rsidR="00FF45CD" w:rsidRDefault="00FF45CD">
      <w:pPr>
        <w:pStyle w:val="Index1"/>
        <w:tabs>
          <w:tab w:val="right" w:pos="5030"/>
        </w:tabs>
        <w:rPr>
          <w:noProof/>
        </w:rPr>
      </w:pPr>
      <w:r>
        <w:rPr>
          <w:noProof/>
        </w:rPr>
        <w:t>Project Professional 2016, 22</w:t>
      </w:r>
    </w:p>
    <w:p w:rsidR="00FF45CD" w:rsidRDefault="00FF45CD">
      <w:pPr>
        <w:pStyle w:val="Index1"/>
        <w:tabs>
          <w:tab w:val="right" w:pos="5030"/>
        </w:tabs>
        <w:rPr>
          <w:noProof/>
        </w:rPr>
      </w:pPr>
      <w:r>
        <w:rPr>
          <w:noProof/>
        </w:rPr>
        <w:t>Project Server 2016, 22, 25</w:t>
      </w:r>
    </w:p>
    <w:p w:rsidR="00FF45CD" w:rsidRDefault="00FF45CD">
      <w:pPr>
        <w:pStyle w:val="Index1"/>
        <w:tabs>
          <w:tab w:val="right" w:pos="5030"/>
        </w:tabs>
        <w:rPr>
          <w:noProof/>
        </w:rPr>
      </w:pPr>
      <w:r>
        <w:rPr>
          <w:noProof/>
        </w:rPr>
        <w:t>Project Server 2016 CAL, 25</w:t>
      </w:r>
    </w:p>
    <w:p w:rsidR="00FF45CD" w:rsidRDefault="00FF45CD">
      <w:pPr>
        <w:pStyle w:val="Index1"/>
        <w:tabs>
          <w:tab w:val="right" w:pos="5030"/>
        </w:tabs>
        <w:rPr>
          <w:noProof/>
        </w:rPr>
      </w:pPr>
      <w:r>
        <w:rPr>
          <w:noProof/>
        </w:rPr>
        <w:t>Project Server 2016 enhets-CAL, 22</w:t>
      </w:r>
    </w:p>
    <w:p w:rsidR="00FF45CD" w:rsidRDefault="00FF45CD">
      <w:pPr>
        <w:pStyle w:val="Index1"/>
        <w:tabs>
          <w:tab w:val="right" w:pos="5030"/>
        </w:tabs>
        <w:rPr>
          <w:noProof/>
        </w:rPr>
      </w:pPr>
      <w:r>
        <w:rPr>
          <w:noProof/>
        </w:rPr>
        <w:t>Project Standard, 80, 87</w:t>
      </w:r>
    </w:p>
    <w:p w:rsidR="00FF45CD" w:rsidRDefault="00FF45CD">
      <w:pPr>
        <w:pStyle w:val="Index1"/>
        <w:tabs>
          <w:tab w:val="right" w:pos="5030"/>
        </w:tabs>
        <w:rPr>
          <w:noProof/>
        </w:rPr>
      </w:pPr>
      <w:r>
        <w:rPr>
          <w:noProof/>
        </w:rPr>
        <w:t>Project Standard 2016, 22</w:t>
      </w:r>
    </w:p>
    <w:p w:rsidR="00FF45CD" w:rsidRDefault="00FF45CD">
      <w:pPr>
        <w:pStyle w:val="Index1"/>
        <w:tabs>
          <w:tab w:val="right" w:pos="5030"/>
        </w:tabs>
        <w:rPr>
          <w:noProof/>
        </w:rPr>
      </w:pPr>
      <w:r>
        <w:rPr>
          <w:noProof/>
        </w:rPr>
        <w:t>Publisher 2016, 22</w:t>
      </w:r>
    </w:p>
    <w:p w:rsidR="00FF45CD" w:rsidRDefault="00FF45CD">
      <w:pPr>
        <w:pStyle w:val="Index1"/>
        <w:tabs>
          <w:tab w:val="right" w:pos="5030"/>
        </w:tabs>
        <w:rPr>
          <w:noProof/>
        </w:rPr>
      </w:pPr>
      <w:r>
        <w:rPr>
          <w:noProof/>
        </w:rPr>
        <w:t>Samtalsabonnemang, 66</w:t>
      </w:r>
    </w:p>
    <w:p w:rsidR="00FF45CD" w:rsidRDefault="00FF45CD">
      <w:pPr>
        <w:pStyle w:val="Index1"/>
        <w:tabs>
          <w:tab w:val="right" w:pos="5030"/>
        </w:tabs>
        <w:rPr>
          <w:noProof/>
        </w:rPr>
      </w:pPr>
      <w:r>
        <w:rPr>
          <w:noProof/>
        </w:rPr>
        <w:t>SharePoint Online-, 80</w:t>
      </w:r>
    </w:p>
    <w:p w:rsidR="00FF45CD" w:rsidRDefault="00FF45CD">
      <w:pPr>
        <w:pStyle w:val="Index1"/>
        <w:tabs>
          <w:tab w:val="right" w:pos="5030"/>
        </w:tabs>
        <w:rPr>
          <w:noProof/>
        </w:rPr>
      </w:pPr>
      <w:r>
        <w:rPr>
          <w:noProof/>
        </w:rPr>
        <w:t>SharePoint Online Plan 1, 65</w:t>
      </w:r>
    </w:p>
    <w:p w:rsidR="00FF45CD" w:rsidRDefault="00FF45CD">
      <w:pPr>
        <w:pStyle w:val="Index1"/>
        <w:tabs>
          <w:tab w:val="right" w:pos="5030"/>
        </w:tabs>
        <w:rPr>
          <w:noProof/>
        </w:rPr>
      </w:pPr>
      <w:r>
        <w:rPr>
          <w:noProof/>
        </w:rPr>
        <w:t>SharePoint Online Plan 1 eller 2, 26</w:t>
      </w:r>
    </w:p>
    <w:p w:rsidR="00FF45CD" w:rsidRDefault="00FF45CD">
      <w:pPr>
        <w:pStyle w:val="Index1"/>
        <w:tabs>
          <w:tab w:val="right" w:pos="5030"/>
        </w:tabs>
        <w:rPr>
          <w:noProof/>
        </w:rPr>
      </w:pPr>
      <w:r>
        <w:rPr>
          <w:noProof/>
        </w:rPr>
        <w:t>SharePoint Online Plan 2, 26, 65</w:t>
      </w:r>
    </w:p>
    <w:p w:rsidR="00FF45CD" w:rsidRDefault="00FF45CD">
      <w:pPr>
        <w:pStyle w:val="Index1"/>
        <w:tabs>
          <w:tab w:val="right" w:pos="5030"/>
        </w:tabs>
        <w:rPr>
          <w:noProof/>
        </w:rPr>
      </w:pPr>
      <w:r>
        <w:rPr>
          <w:noProof/>
        </w:rPr>
        <w:t>SharePoint Server, 55, 85</w:t>
      </w:r>
    </w:p>
    <w:p w:rsidR="00FF45CD" w:rsidRDefault="00FF45CD">
      <w:pPr>
        <w:pStyle w:val="Index1"/>
        <w:tabs>
          <w:tab w:val="right" w:pos="5030"/>
        </w:tabs>
        <w:rPr>
          <w:noProof/>
        </w:rPr>
      </w:pPr>
      <w:r>
        <w:rPr>
          <w:noProof/>
        </w:rPr>
        <w:t>SharePoint Server 2013, 26</w:t>
      </w:r>
    </w:p>
    <w:p w:rsidR="00FF45CD" w:rsidRDefault="00FF45CD">
      <w:pPr>
        <w:pStyle w:val="Index1"/>
        <w:tabs>
          <w:tab w:val="right" w:pos="5030"/>
        </w:tabs>
        <w:rPr>
          <w:noProof/>
        </w:rPr>
      </w:pPr>
      <w:r>
        <w:rPr>
          <w:noProof/>
        </w:rPr>
        <w:t>SharePoint Server 2016, 26</w:t>
      </w:r>
    </w:p>
    <w:p w:rsidR="00FF45CD" w:rsidRDefault="00FF45CD">
      <w:pPr>
        <w:pStyle w:val="Index1"/>
        <w:tabs>
          <w:tab w:val="right" w:pos="5030"/>
        </w:tabs>
        <w:rPr>
          <w:noProof/>
        </w:rPr>
      </w:pPr>
      <w:r>
        <w:rPr>
          <w:noProof/>
        </w:rPr>
        <w:t>SharePoint Server 2016 Enterprise CAL, 26</w:t>
      </w:r>
    </w:p>
    <w:p w:rsidR="00FF45CD" w:rsidRDefault="00FF45CD">
      <w:pPr>
        <w:pStyle w:val="Index1"/>
        <w:tabs>
          <w:tab w:val="right" w:pos="5030"/>
        </w:tabs>
        <w:rPr>
          <w:noProof/>
        </w:rPr>
      </w:pPr>
      <w:r>
        <w:rPr>
          <w:noProof/>
        </w:rPr>
        <w:t>SharePoint Server 2016 Standard CAL, 26</w:t>
      </w:r>
    </w:p>
    <w:p w:rsidR="00FF45CD" w:rsidRDefault="00FF45CD">
      <w:pPr>
        <w:pStyle w:val="Index1"/>
        <w:tabs>
          <w:tab w:val="right" w:pos="5030"/>
        </w:tabs>
        <w:rPr>
          <w:noProof/>
        </w:rPr>
      </w:pPr>
      <w:r>
        <w:rPr>
          <w:noProof/>
        </w:rPr>
        <w:t>Skype för Business 2016, 22</w:t>
      </w:r>
    </w:p>
    <w:p w:rsidR="00FF45CD" w:rsidRDefault="00FF45CD">
      <w:pPr>
        <w:pStyle w:val="Index1"/>
        <w:tabs>
          <w:tab w:val="right" w:pos="5030"/>
        </w:tabs>
        <w:rPr>
          <w:noProof/>
        </w:rPr>
      </w:pPr>
      <w:r>
        <w:rPr>
          <w:noProof/>
        </w:rPr>
        <w:t>Skype for Business Online Plan 1, 27, 66</w:t>
      </w:r>
    </w:p>
    <w:p w:rsidR="00FF45CD" w:rsidRDefault="00FF45CD">
      <w:pPr>
        <w:pStyle w:val="Index1"/>
        <w:tabs>
          <w:tab w:val="right" w:pos="5030"/>
        </w:tabs>
        <w:rPr>
          <w:noProof/>
        </w:rPr>
      </w:pPr>
      <w:r>
        <w:rPr>
          <w:noProof/>
        </w:rPr>
        <w:t>Skype for Business Online Plan 2, 27, 66</w:t>
      </w:r>
    </w:p>
    <w:p w:rsidR="00FF45CD" w:rsidRDefault="00FF45CD">
      <w:pPr>
        <w:pStyle w:val="Index1"/>
        <w:tabs>
          <w:tab w:val="right" w:pos="5030"/>
        </w:tabs>
        <w:rPr>
          <w:noProof/>
        </w:rPr>
      </w:pPr>
      <w:r>
        <w:rPr>
          <w:noProof/>
        </w:rPr>
        <w:t>Skype for Business Plus CAL, 27</w:t>
      </w:r>
    </w:p>
    <w:p w:rsidR="00FF45CD" w:rsidRDefault="00FF45CD">
      <w:pPr>
        <w:pStyle w:val="Index1"/>
        <w:tabs>
          <w:tab w:val="right" w:pos="5030"/>
        </w:tabs>
        <w:rPr>
          <w:noProof/>
        </w:rPr>
      </w:pPr>
      <w:r>
        <w:rPr>
          <w:noProof/>
        </w:rPr>
        <w:t>Skype for Business Server, 55</w:t>
      </w:r>
    </w:p>
    <w:p w:rsidR="00FF45CD" w:rsidRDefault="00FF45CD">
      <w:pPr>
        <w:pStyle w:val="Index1"/>
        <w:tabs>
          <w:tab w:val="right" w:pos="5030"/>
        </w:tabs>
        <w:rPr>
          <w:noProof/>
        </w:rPr>
      </w:pPr>
      <w:r>
        <w:rPr>
          <w:noProof/>
        </w:rPr>
        <w:t>Skype för Business Server 2015, 27</w:t>
      </w:r>
    </w:p>
    <w:p w:rsidR="00FF45CD" w:rsidRDefault="00FF45CD">
      <w:pPr>
        <w:pStyle w:val="Index1"/>
        <w:tabs>
          <w:tab w:val="right" w:pos="5030"/>
        </w:tabs>
        <w:rPr>
          <w:noProof/>
        </w:rPr>
      </w:pPr>
      <w:r>
        <w:rPr>
          <w:noProof/>
        </w:rPr>
        <w:t>Skype for Business Server 2015 Enterprise CAL, 27</w:t>
      </w:r>
    </w:p>
    <w:p w:rsidR="00FF45CD" w:rsidRDefault="00FF45CD">
      <w:pPr>
        <w:pStyle w:val="Index1"/>
        <w:tabs>
          <w:tab w:val="right" w:pos="5030"/>
        </w:tabs>
        <w:rPr>
          <w:noProof/>
        </w:rPr>
      </w:pPr>
      <w:r>
        <w:rPr>
          <w:noProof/>
        </w:rPr>
        <w:t>Skype for Business Server 2015 Plus CAL, 27</w:t>
      </w:r>
    </w:p>
    <w:p w:rsidR="00FF45CD" w:rsidRDefault="00FF45CD">
      <w:pPr>
        <w:pStyle w:val="Index1"/>
        <w:tabs>
          <w:tab w:val="right" w:pos="5030"/>
        </w:tabs>
        <w:rPr>
          <w:noProof/>
        </w:rPr>
      </w:pPr>
      <w:r>
        <w:rPr>
          <w:noProof/>
        </w:rPr>
        <w:t>Skype for Business Server 2015 Standard CAL, 27</w:t>
      </w:r>
    </w:p>
    <w:p w:rsidR="00FF45CD" w:rsidRDefault="00FF45CD">
      <w:pPr>
        <w:pStyle w:val="Index1"/>
        <w:tabs>
          <w:tab w:val="right" w:pos="5030"/>
        </w:tabs>
        <w:rPr>
          <w:noProof/>
        </w:rPr>
      </w:pPr>
      <w:r>
        <w:rPr>
          <w:noProof/>
        </w:rPr>
        <w:t>Skype för företag plus CAL-tillägg för Microsoft 365 E3 (Användar-SL), 55</w:t>
      </w:r>
    </w:p>
    <w:p w:rsidR="00FF45CD" w:rsidRDefault="00FF45CD">
      <w:pPr>
        <w:pStyle w:val="Index1"/>
        <w:tabs>
          <w:tab w:val="right" w:pos="5030"/>
        </w:tabs>
        <w:rPr>
          <w:noProof/>
        </w:rPr>
      </w:pPr>
      <w:r>
        <w:rPr>
          <w:noProof/>
        </w:rPr>
        <w:t>SQL Parallel Data Warehouse, 81, 87</w:t>
      </w:r>
    </w:p>
    <w:p w:rsidR="00FF45CD" w:rsidRDefault="00FF45CD">
      <w:pPr>
        <w:pStyle w:val="Index1"/>
        <w:tabs>
          <w:tab w:val="right" w:pos="5030"/>
        </w:tabs>
        <w:rPr>
          <w:noProof/>
        </w:rPr>
      </w:pPr>
      <w:r>
        <w:rPr>
          <w:noProof/>
        </w:rPr>
        <w:t>SQL Server, 85</w:t>
      </w:r>
    </w:p>
    <w:p w:rsidR="00FF45CD" w:rsidRDefault="00FF45CD">
      <w:pPr>
        <w:pStyle w:val="Index1"/>
        <w:tabs>
          <w:tab w:val="right" w:pos="5030"/>
        </w:tabs>
        <w:rPr>
          <w:noProof/>
        </w:rPr>
      </w:pPr>
      <w:r>
        <w:rPr>
          <w:noProof/>
        </w:rPr>
        <w:t>SQL Server 2016, 28</w:t>
      </w:r>
    </w:p>
    <w:p w:rsidR="00FF45CD" w:rsidRDefault="00FF45CD">
      <w:pPr>
        <w:pStyle w:val="Index1"/>
        <w:tabs>
          <w:tab w:val="right" w:pos="5030"/>
        </w:tabs>
        <w:rPr>
          <w:noProof/>
        </w:rPr>
      </w:pPr>
      <w:r>
        <w:rPr>
          <w:noProof/>
        </w:rPr>
        <w:t>SQL Server 2017 CAL, 28</w:t>
      </w:r>
    </w:p>
    <w:p w:rsidR="00FF45CD" w:rsidRDefault="00FF45CD">
      <w:pPr>
        <w:pStyle w:val="Index1"/>
        <w:tabs>
          <w:tab w:val="right" w:pos="5030"/>
        </w:tabs>
        <w:rPr>
          <w:noProof/>
        </w:rPr>
      </w:pPr>
      <w:r>
        <w:rPr>
          <w:noProof/>
        </w:rPr>
        <w:t>SQL Server 2017 Enterprise, 28</w:t>
      </w:r>
    </w:p>
    <w:p w:rsidR="00FF45CD" w:rsidRDefault="00FF45CD">
      <w:pPr>
        <w:pStyle w:val="Index1"/>
        <w:tabs>
          <w:tab w:val="right" w:pos="5030"/>
        </w:tabs>
        <w:rPr>
          <w:noProof/>
        </w:rPr>
      </w:pPr>
      <w:r>
        <w:rPr>
          <w:noProof/>
        </w:rPr>
        <w:t>SQL Server 2017 Enterprise Core, 28</w:t>
      </w:r>
    </w:p>
    <w:p w:rsidR="00FF45CD" w:rsidRDefault="00FF45CD">
      <w:pPr>
        <w:pStyle w:val="Index1"/>
        <w:tabs>
          <w:tab w:val="right" w:pos="5030"/>
        </w:tabs>
        <w:rPr>
          <w:noProof/>
        </w:rPr>
      </w:pPr>
      <w:r>
        <w:rPr>
          <w:noProof/>
        </w:rPr>
        <w:t>SQL Server 2017 Standard, 28</w:t>
      </w:r>
    </w:p>
    <w:p w:rsidR="00FF45CD" w:rsidRDefault="00FF45CD">
      <w:pPr>
        <w:pStyle w:val="Index1"/>
        <w:tabs>
          <w:tab w:val="right" w:pos="5030"/>
        </w:tabs>
        <w:rPr>
          <w:noProof/>
        </w:rPr>
      </w:pPr>
      <w:r>
        <w:rPr>
          <w:noProof/>
        </w:rPr>
        <w:t>SQL Server 2017 Standard Core, 28</w:t>
      </w:r>
    </w:p>
    <w:p w:rsidR="00FF45CD" w:rsidRDefault="00FF45CD">
      <w:pPr>
        <w:pStyle w:val="Index1"/>
        <w:tabs>
          <w:tab w:val="right" w:pos="5030"/>
        </w:tabs>
        <w:rPr>
          <w:noProof/>
        </w:rPr>
      </w:pPr>
      <w:r>
        <w:rPr>
          <w:noProof/>
        </w:rPr>
        <w:t>SQL Server Business Intelligence, 81, 87</w:t>
      </w:r>
    </w:p>
    <w:p w:rsidR="00FF45CD" w:rsidRDefault="00FF45CD">
      <w:pPr>
        <w:pStyle w:val="Index1"/>
        <w:tabs>
          <w:tab w:val="right" w:pos="5030"/>
        </w:tabs>
        <w:rPr>
          <w:noProof/>
        </w:rPr>
      </w:pPr>
      <w:r>
        <w:rPr>
          <w:noProof/>
        </w:rPr>
        <w:t>SQL Server Data Center, 81</w:t>
      </w:r>
    </w:p>
    <w:p w:rsidR="00FF45CD" w:rsidRDefault="00FF45CD">
      <w:pPr>
        <w:pStyle w:val="Index1"/>
        <w:tabs>
          <w:tab w:val="right" w:pos="5030"/>
        </w:tabs>
        <w:rPr>
          <w:noProof/>
        </w:rPr>
      </w:pPr>
      <w:r>
        <w:rPr>
          <w:noProof/>
        </w:rPr>
        <w:t>SQL Server Enterprise, 81</w:t>
      </w:r>
    </w:p>
    <w:p w:rsidR="00FF45CD" w:rsidRDefault="00FF45CD">
      <w:pPr>
        <w:pStyle w:val="Index1"/>
        <w:tabs>
          <w:tab w:val="right" w:pos="5030"/>
        </w:tabs>
        <w:rPr>
          <w:noProof/>
        </w:rPr>
      </w:pPr>
      <w:r>
        <w:rPr>
          <w:noProof/>
        </w:rPr>
        <w:t>SQL Server Standard, 81, 87</w:t>
      </w:r>
    </w:p>
    <w:p w:rsidR="00FF45CD" w:rsidRDefault="00FF45CD">
      <w:pPr>
        <w:pStyle w:val="Index1"/>
        <w:tabs>
          <w:tab w:val="right" w:pos="5030"/>
        </w:tabs>
        <w:rPr>
          <w:noProof/>
        </w:rPr>
      </w:pPr>
      <w:r>
        <w:rPr>
          <w:noProof/>
        </w:rPr>
        <w:t>System Center 2012 Client Management-serien, 32, 34, 35</w:t>
      </w:r>
    </w:p>
    <w:p w:rsidR="00FF45CD" w:rsidRDefault="00FF45CD">
      <w:pPr>
        <w:pStyle w:val="Index1"/>
        <w:tabs>
          <w:tab w:val="right" w:pos="5030"/>
        </w:tabs>
        <w:rPr>
          <w:noProof/>
        </w:rPr>
      </w:pPr>
      <w:r>
        <w:rPr>
          <w:noProof/>
        </w:rPr>
        <w:t>System Center 2012 Datacenter Server Management License, 81</w:t>
      </w:r>
    </w:p>
    <w:p w:rsidR="00FF45CD" w:rsidRDefault="00FF45CD">
      <w:pPr>
        <w:pStyle w:val="Index1"/>
        <w:tabs>
          <w:tab w:val="right" w:pos="5030"/>
        </w:tabs>
        <w:rPr>
          <w:noProof/>
        </w:rPr>
      </w:pPr>
      <w:r>
        <w:rPr>
          <w:noProof/>
        </w:rPr>
        <w:t>System Center 2012 R2, 30</w:t>
      </w:r>
    </w:p>
    <w:p w:rsidR="00FF45CD" w:rsidRDefault="00FF45CD">
      <w:pPr>
        <w:pStyle w:val="Index1"/>
        <w:tabs>
          <w:tab w:val="right" w:pos="5030"/>
        </w:tabs>
        <w:rPr>
          <w:noProof/>
        </w:rPr>
      </w:pPr>
      <w:r>
        <w:rPr>
          <w:noProof/>
        </w:rPr>
        <w:t>System Center 2012 R2 Configuration Manager, 31</w:t>
      </w:r>
    </w:p>
    <w:p w:rsidR="00FF45CD" w:rsidRDefault="00FF45CD">
      <w:pPr>
        <w:pStyle w:val="Index1"/>
        <w:tabs>
          <w:tab w:val="right" w:pos="5030"/>
        </w:tabs>
        <w:rPr>
          <w:noProof/>
        </w:rPr>
      </w:pPr>
      <w:r>
        <w:rPr>
          <w:noProof/>
        </w:rPr>
        <w:t>System Center 2012 R2 Endpoint Protection, 33</w:t>
      </w:r>
    </w:p>
    <w:p w:rsidR="00FF45CD" w:rsidRDefault="00FF45CD">
      <w:pPr>
        <w:pStyle w:val="Index1"/>
        <w:tabs>
          <w:tab w:val="right" w:pos="5030"/>
        </w:tabs>
        <w:rPr>
          <w:noProof/>
        </w:rPr>
      </w:pPr>
      <w:r>
        <w:rPr>
          <w:noProof/>
        </w:rPr>
        <w:t>System Center 2012 Standard Server Management-licens, 81</w:t>
      </w:r>
    </w:p>
    <w:p w:rsidR="00FF45CD" w:rsidRDefault="00FF45CD">
      <w:pPr>
        <w:pStyle w:val="Index1"/>
        <w:tabs>
          <w:tab w:val="right" w:pos="5030"/>
        </w:tabs>
        <w:rPr>
          <w:noProof/>
        </w:rPr>
      </w:pPr>
      <w:r>
        <w:rPr>
          <w:noProof/>
        </w:rPr>
        <w:t>System Center 2016 Data Protection Manager, 32</w:t>
      </w:r>
    </w:p>
    <w:p w:rsidR="00FF45CD" w:rsidRDefault="00FF45CD">
      <w:pPr>
        <w:pStyle w:val="Index1"/>
        <w:tabs>
          <w:tab w:val="right" w:pos="5030"/>
        </w:tabs>
        <w:rPr>
          <w:noProof/>
        </w:rPr>
      </w:pPr>
      <w:r>
        <w:rPr>
          <w:noProof/>
        </w:rPr>
        <w:t>System Center 2016 Datacenter Server Management-licens (paket med 16 kärnlicenser), 30</w:t>
      </w:r>
    </w:p>
    <w:p w:rsidR="00FF45CD" w:rsidRDefault="00FF45CD">
      <w:pPr>
        <w:pStyle w:val="Index1"/>
        <w:tabs>
          <w:tab w:val="right" w:pos="5030"/>
        </w:tabs>
        <w:rPr>
          <w:noProof/>
        </w:rPr>
      </w:pPr>
      <w:r>
        <w:rPr>
          <w:noProof/>
        </w:rPr>
        <w:t>System Center 2016 Datacenter Server Management-licens (paket med 2 kärnlicenser), 30</w:t>
      </w:r>
    </w:p>
    <w:p w:rsidR="00FF45CD" w:rsidRDefault="00FF45CD">
      <w:pPr>
        <w:pStyle w:val="Index1"/>
        <w:tabs>
          <w:tab w:val="right" w:pos="5030"/>
        </w:tabs>
        <w:rPr>
          <w:noProof/>
        </w:rPr>
      </w:pPr>
      <w:r>
        <w:rPr>
          <w:noProof/>
        </w:rPr>
        <w:t>System Center 2016 Operations Manager, 34</w:t>
      </w:r>
    </w:p>
    <w:p w:rsidR="00FF45CD" w:rsidRDefault="00FF45CD">
      <w:pPr>
        <w:pStyle w:val="Index1"/>
        <w:tabs>
          <w:tab w:val="right" w:pos="5030"/>
        </w:tabs>
        <w:rPr>
          <w:noProof/>
        </w:rPr>
      </w:pPr>
      <w:r>
        <w:rPr>
          <w:noProof/>
        </w:rPr>
        <w:t>System Center 2016 Orchestrator, 34</w:t>
      </w:r>
    </w:p>
    <w:p w:rsidR="00FF45CD" w:rsidRDefault="00FF45CD">
      <w:pPr>
        <w:pStyle w:val="Index1"/>
        <w:tabs>
          <w:tab w:val="right" w:pos="5030"/>
        </w:tabs>
        <w:rPr>
          <w:noProof/>
        </w:rPr>
      </w:pPr>
      <w:r>
        <w:rPr>
          <w:noProof/>
        </w:rPr>
        <w:t>System Center 2016 Service Manager, 35</w:t>
      </w:r>
    </w:p>
    <w:p w:rsidR="00FF45CD" w:rsidRDefault="00FF45CD">
      <w:pPr>
        <w:pStyle w:val="Index1"/>
        <w:tabs>
          <w:tab w:val="right" w:pos="5030"/>
        </w:tabs>
        <w:rPr>
          <w:noProof/>
        </w:rPr>
      </w:pPr>
      <w:r>
        <w:rPr>
          <w:noProof/>
        </w:rPr>
        <w:t>System Center 2016 Standard Server Management-licens (paket med 16 kärnlicenser), 30</w:t>
      </w:r>
    </w:p>
    <w:p w:rsidR="00FF45CD" w:rsidRDefault="00FF45CD">
      <w:pPr>
        <w:pStyle w:val="Index1"/>
        <w:tabs>
          <w:tab w:val="right" w:pos="5030"/>
        </w:tabs>
        <w:rPr>
          <w:noProof/>
        </w:rPr>
      </w:pPr>
      <w:r>
        <w:rPr>
          <w:noProof/>
        </w:rPr>
        <w:t>System Center 2016 Standard Server Management-licens (paket med 2 kärnlicenser), 30</w:t>
      </w:r>
    </w:p>
    <w:p w:rsidR="00FF45CD" w:rsidRDefault="00FF45CD">
      <w:pPr>
        <w:pStyle w:val="Index1"/>
        <w:tabs>
          <w:tab w:val="right" w:pos="5030"/>
        </w:tabs>
        <w:rPr>
          <w:noProof/>
        </w:rPr>
      </w:pPr>
      <w:r>
        <w:rPr>
          <w:noProof/>
        </w:rPr>
        <w:t>System Center Configuration Manager 1606 Client Management License, 31</w:t>
      </w:r>
    </w:p>
    <w:p w:rsidR="00FF45CD" w:rsidRDefault="00FF45CD">
      <w:pPr>
        <w:pStyle w:val="Index1"/>
        <w:tabs>
          <w:tab w:val="right" w:pos="5030"/>
        </w:tabs>
        <w:rPr>
          <w:noProof/>
        </w:rPr>
      </w:pPr>
      <w:r>
        <w:rPr>
          <w:noProof/>
        </w:rPr>
        <w:t>System Center Datacenter, 85, 87</w:t>
      </w:r>
    </w:p>
    <w:p w:rsidR="00FF45CD" w:rsidRDefault="00FF45CD">
      <w:pPr>
        <w:pStyle w:val="Index1"/>
        <w:tabs>
          <w:tab w:val="right" w:pos="5030"/>
        </w:tabs>
        <w:rPr>
          <w:noProof/>
        </w:rPr>
      </w:pPr>
      <w:r>
        <w:rPr>
          <w:noProof/>
        </w:rPr>
        <w:t>System Center Datacenter (paket med 2 kärnlicenser), 18</w:t>
      </w:r>
    </w:p>
    <w:p w:rsidR="00FF45CD" w:rsidRDefault="00FF45CD">
      <w:pPr>
        <w:pStyle w:val="Index1"/>
        <w:tabs>
          <w:tab w:val="right" w:pos="5030"/>
        </w:tabs>
        <w:rPr>
          <w:noProof/>
        </w:rPr>
      </w:pPr>
      <w:r>
        <w:rPr>
          <w:noProof/>
        </w:rPr>
        <w:t>System Center Endpoint Protection 1606, 33</w:t>
      </w:r>
    </w:p>
    <w:p w:rsidR="00FF45CD" w:rsidRDefault="00FF45CD">
      <w:pPr>
        <w:pStyle w:val="Index1"/>
        <w:tabs>
          <w:tab w:val="right" w:pos="5030"/>
        </w:tabs>
        <w:rPr>
          <w:noProof/>
        </w:rPr>
      </w:pPr>
      <w:r>
        <w:rPr>
          <w:noProof/>
        </w:rPr>
        <w:t>System Center Global Service Monitor, 31</w:t>
      </w:r>
    </w:p>
    <w:p w:rsidR="00FF45CD" w:rsidRDefault="00FF45CD">
      <w:pPr>
        <w:pStyle w:val="Index1"/>
        <w:tabs>
          <w:tab w:val="right" w:pos="5030"/>
        </w:tabs>
        <w:rPr>
          <w:noProof/>
        </w:rPr>
      </w:pPr>
      <w:r>
        <w:rPr>
          <w:noProof/>
        </w:rPr>
        <w:t>System Center Standard, 85, 87</w:t>
      </w:r>
    </w:p>
    <w:p w:rsidR="00FF45CD" w:rsidRDefault="00FF45CD">
      <w:pPr>
        <w:pStyle w:val="Index1"/>
        <w:tabs>
          <w:tab w:val="right" w:pos="5030"/>
        </w:tabs>
        <w:rPr>
          <w:noProof/>
        </w:rPr>
      </w:pPr>
      <w:r>
        <w:rPr>
          <w:noProof/>
        </w:rPr>
        <w:t>System Center Standard (paket med 2 kärnlicenser), 18</w:t>
      </w:r>
    </w:p>
    <w:p w:rsidR="00FF45CD" w:rsidRDefault="00FF45CD">
      <w:pPr>
        <w:pStyle w:val="Index1"/>
        <w:tabs>
          <w:tab w:val="right" w:pos="5030"/>
        </w:tabs>
        <w:rPr>
          <w:noProof/>
        </w:rPr>
      </w:pPr>
      <w:r>
        <w:rPr>
          <w:noProof/>
        </w:rPr>
        <w:t>Telefonsystem, 66</w:t>
      </w:r>
    </w:p>
    <w:p w:rsidR="00FF45CD" w:rsidRDefault="00FF45CD">
      <w:pPr>
        <w:pStyle w:val="Index1"/>
        <w:tabs>
          <w:tab w:val="right" w:pos="5030"/>
        </w:tabs>
        <w:rPr>
          <w:noProof/>
        </w:rPr>
      </w:pPr>
      <w:r>
        <w:rPr>
          <w:noProof/>
        </w:rPr>
        <w:t>Tillägg för Exchange Online Plan 1, 64</w:t>
      </w:r>
    </w:p>
    <w:p w:rsidR="00FF45CD" w:rsidRDefault="00FF45CD">
      <w:pPr>
        <w:pStyle w:val="Index1"/>
        <w:tabs>
          <w:tab w:val="right" w:pos="5030"/>
        </w:tabs>
        <w:rPr>
          <w:noProof/>
        </w:rPr>
      </w:pPr>
      <w:r>
        <w:rPr>
          <w:noProof/>
        </w:rPr>
        <w:t>Tillägg för Microsoft Dynamics 365 för gruppmedlemmar, Enterprise edition (Användar-SL), 58</w:t>
      </w:r>
    </w:p>
    <w:p w:rsidR="00FF45CD" w:rsidRDefault="00FF45CD">
      <w:pPr>
        <w:pStyle w:val="Index1"/>
        <w:tabs>
          <w:tab w:val="right" w:pos="5030"/>
        </w:tabs>
        <w:rPr>
          <w:noProof/>
        </w:rPr>
      </w:pPr>
      <w:r>
        <w:rPr>
          <w:noProof/>
        </w:rPr>
        <w:t>Tillägg för Microsoft Intune, 69</w:t>
      </w:r>
    </w:p>
    <w:p w:rsidR="00FF45CD" w:rsidRDefault="00FF45CD">
      <w:pPr>
        <w:pStyle w:val="Index1"/>
        <w:tabs>
          <w:tab w:val="right" w:pos="5030"/>
        </w:tabs>
        <w:rPr>
          <w:noProof/>
        </w:rPr>
      </w:pPr>
      <w:r>
        <w:rPr>
          <w:noProof/>
        </w:rPr>
        <w:t>Tillägg för Office 365 A5, 62</w:t>
      </w:r>
    </w:p>
    <w:p w:rsidR="00FF45CD" w:rsidRDefault="00FF45CD">
      <w:pPr>
        <w:pStyle w:val="Index1"/>
        <w:tabs>
          <w:tab w:val="right" w:pos="5030"/>
        </w:tabs>
        <w:rPr>
          <w:noProof/>
        </w:rPr>
      </w:pPr>
      <w:r>
        <w:rPr>
          <w:noProof/>
        </w:rPr>
        <w:t>Tillägg för Office 365 Enterprise E1, E3, 62</w:t>
      </w:r>
    </w:p>
    <w:p w:rsidR="00FF45CD" w:rsidRDefault="00FF45CD">
      <w:pPr>
        <w:pStyle w:val="Index1"/>
        <w:tabs>
          <w:tab w:val="right" w:pos="5030"/>
        </w:tabs>
        <w:rPr>
          <w:noProof/>
        </w:rPr>
      </w:pPr>
      <w:r>
        <w:rPr>
          <w:noProof/>
        </w:rPr>
        <w:t>Tillägg för Office 365 Enterprise E3, E4 utan ProPlus, 62</w:t>
      </w:r>
    </w:p>
    <w:p w:rsidR="00FF45CD" w:rsidRDefault="00FF45CD">
      <w:pPr>
        <w:pStyle w:val="Index1"/>
        <w:tabs>
          <w:tab w:val="right" w:pos="5030"/>
        </w:tabs>
        <w:rPr>
          <w:noProof/>
        </w:rPr>
      </w:pPr>
      <w:r>
        <w:rPr>
          <w:noProof/>
        </w:rPr>
        <w:t>Tillägg för Office 365 Enterprise E4, 62</w:t>
      </w:r>
    </w:p>
    <w:p w:rsidR="00FF45CD" w:rsidRDefault="00FF45CD">
      <w:pPr>
        <w:pStyle w:val="Index1"/>
        <w:tabs>
          <w:tab w:val="right" w:pos="5030"/>
        </w:tabs>
        <w:rPr>
          <w:noProof/>
        </w:rPr>
      </w:pPr>
      <w:r>
        <w:rPr>
          <w:noProof/>
        </w:rPr>
        <w:t>Tillägg för Office 365 Enterprise E5, 62</w:t>
      </w:r>
    </w:p>
    <w:p w:rsidR="00FF45CD" w:rsidRDefault="00FF45CD">
      <w:pPr>
        <w:pStyle w:val="Index1"/>
        <w:tabs>
          <w:tab w:val="right" w:pos="5030"/>
        </w:tabs>
        <w:rPr>
          <w:noProof/>
        </w:rPr>
      </w:pPr>
      <w:r>
        <w:rPr>
          <w:noProof/>
        </w:rPr>
        <w:t>Tillägg för SharePoint Online Plan 1, 65</w:t>
      </w:r>
    </w:p>
    <w:p w:rsidR="00FF45CD" w:rsidRDefault="00FF45CD">
      <w:pPr>
        <w:pStyle w:val="Index1"/>
        <w:tabs>
          <w:tab w:val="right" w:pos="5030"/>
        </w:tabs>
        <w:rPr>
          <w:noProof/>
        </w:rPr>
      </w:pPr>
      <w:r>
        <w:rPr>
          <w:noProof/>
        </w:rPr>
        <w:t>Tillägg för Skype for Business Online Plan 1, 66</w:t>
      </w:r>
    </w:p>
    <w:p w:rsidR="00FF45CD" w:rsidRDefault="00FF45CD">
      <w:pPr>
        <w:pStyle w:val="Index1"/>
        <w:tabs>
          <w:tab w:val="right" w:pos="5030"/>
        </w:tabs>
        <w:rPr>
          <w:noProof/>
        </w:rPr>
      </w:pPr>
      <w:r>
        <w:rPr>
          <w:noProof/>
        </w:rPr>
        <w:t>Tillägg för Visio Online Plan 2, 60</w:t>
      </w:r>
    </w:p>
    <w:p w:rsidR="00FF45CD" w:rsidRDefault="00FF45CD">
      <w:pPr>
        <w:pStyle w:val="Index1"/>
        <w:tabs>
          <w:tab w:val="right" w:pos="5030"/>
        </w:tabs>
        <w:rPr>
          <w:noProof/>
        </w:rPr>
      </w:pPr>
      <w:r>
        <w:rPr>
          <w:noProof/>
        </w:rPr>
        <w:t>Tillägg till Microsoft Stream Plan 2, 67</w:t>
      </w:r>
    </w:p>
    <w:p w:rsidR="00FF45CD" w:rsidRDefault="00FF45CD">
      <w:pPr>
        <w:pStyle w:val="Index1"/>
        <w:tabs>
          <w:tab w:val="right" w:pos="5030"/>
        </w:tabs>
        <w:rPr>
          <w:noProof/>
        </w:rPr>
      </w:pPr>
      <w:r>
        <w:rPr>
          <w:noProof/>
        </w:rPr>
        <w:t>Tillägg till Microsoft Stream Storage (500 GB), 67</w:t>
      </w:r>
    </w:p>
    <w:p w:rsidR="00FF45CD" w:rsidRDefault="00FF45CD">
      <w:pPr>
        <w:pStyle w:val="Index1"/>
        <w:tabs>
          <w:tab w:val="right" w:pos="5030"/>
        </w:tabs>
        <w:rPr>
          <w:noProof/>
        </w:rPr>
      </w:pPr>
      <w:r>
        <w:rPr>
          <w:noProof/>
        </w:rPr>
        <w:t>Uppgradering för Windows 10 Pro, 39</w:t>
      </w:r>
    </w:p>
    <w:p w:rsidR="00FF45CD" w:rsidRDefault="00FF45CD">
      <w:pPr>
        <w:pStyle w:val="Index1"/>
        <w:tabs>
          <w:tab w:val="right" w:pos="5030"/>
        </w:tabs>
        <w:rPr>
          <w:noProof/>
        </w:rPr>
      </w:pPr>
      <w:r>
        <w:rPr>
          <w:noProof/>
        </w:rPr>
        <w:t>VDI, 36</w:t>
      </w:r>
    </w:p>
    <w:p w:rsidR="00FF45CD" w:rsidRDefault="00FF45CD">
      <w:pPr>
        <w:pStyle w:val="Index1"/>
        <w:tabs>
          <w:tab w:val="right" w:pos="5030"/>
        </w:tabs>
        <w:rPr>
          <w:noProof/>
        </w:rPr>
      </w:pPr>
      <w:r>
        <w:rPr>
          <w:noProof/>
        </w:rPr>
        <w:t>Visio 2016 Professional, 22</w:t>
      </w:r>
    </w:p>
    <w:p w:rsidR="00FF45CD" w:rsidRDefault="00FF45CD">
      <w:pPr>
        <w:pStyle w:val="Index1"/>
        <w:tabs>
          <w:tab w:val="right" w:pos="5030"/>
        </w:tabs>
        <w:rPr>
          <w:noProof/>
        </w:rPr>
      </w:pPr>
      <w:r>
        <w:rPr>
          <w:noProof/>
        </w:rPr>
        <w:t>Visio 2016 Standard, 22</w:t>
      </w:r>
    </w:p>
    <w:p w:rsidR="00FF45CD" w:rsidRDefault="00FF45CD">
      <w:pPr>
        <w:pStyle w:val="Index1"/>
        <w:tabs>
          <w:tab w:val="right" w:pos="5030"/>
        </w:tabs>
        <w:rPr>
          <w:noProof/>
        </w:rPr>
      </w:pPr>
      <w:r>
        <w:rPr>
          <w:noProof/>
        </w:rPr>
        <w:t>Visio Online Plan 1, 60</w:t>
      </w:r>
    </w:p>
    <w:p w:rsidR="00FF45CD" w:rsidRDefault="00FF45CD">
      <w:pPr>
        <w:pStyle w:val="Index1"/>
        <w:tabs>
          <w:tab w:val="right" w:pos="5030"/>
        </w:tabs>
        <w:rPr>
          <w:noProof/>
        </w:rPr>
      </w:pPr>
      <w:r>
        <w:rPr>
          <w:noProof/>
        </w:rPr>
        <w:t>Visio Online Plan 1 och 2 Från SA, 60</w:t>
      </w:r>
    </w:p>
    <w:p w:rsidR="00FF45CD" w:rsidRDefault="00FF45CD">
      <w:pPr>
        <w:pStyle w:val="Index1"/>
        <w:tabs>
          <w:tab w:val="right" w:pos="5030"/>
        </w:tabs>
        <w:rPr>
          <w:noProof/>
        </w:rPr>
      </w:pPr>
      <w:r>
        <w:rPr>
          <w:noProof/>
        </w:rPr>
        <w:t>Visio Online Plan 2, 60</w:t>
      </w:r>
    </w:p>
    <w:p w:rsidR="00FF45CD" w:rsidRDefault="00FF45CD">
      <w:pPr>
        <w:pStyle w:val="Index1"/>
        <w:tabs>
          <w:tab w:val="right" w:pos="5030"/>
        </w:tabs>
        <w:rPr>
          <w:noProof/>
        </w:rPr>
      </w:pPr>
      <w:r>
        <w:rPr>
          <w:noProof/>
        </w:rPr>
        <w:t>Visio Professional, 87</w:t>
      </w:r>
    </w:p>
    <w:p w:rsidR="00FF45CD" w:rsidRDefault="00FF45CD">
      <w:pPr>
        <w:pStyle w:val="Index1"/>
        <w:tabs>
          <w:tab w:val="right" w:pos="5030"/>
        </w:tabs>
        <w:rPr>
          <w:noProof/>
        </w:rPr>
      </w:pPr>
      <w:r>
        <w:rPr>
          <w:noProof/>
        </w:rPr>
        <w:t>Visio Standard, 80, 87</w:t>
      </w:r>
    </w:p>
    <w:p w:rsidR="00FF45CD" w:rsidRDefault="00FF45CD">
      <w:pPr>
        <w:pStyle w:val="Index1"/>
        <w:tabs>
          <w:tab w:val="right" w:pos="5030"/>
        </w:tabs>
        <w:rPr>
          <w:noProof/>
        </w:rPr>
      </w:pPr>
      <w:r>
        <w:rPr>
          <w:noProof/>
        </w:rPr>
        <w:t>Visual Studio 2015, 36</w:t>
      </w:r>
    </w:p>
    <w:p w:rsidR="00FF45CD" w:rsidRDefault="00FF45CD">
      <w:pPr>
        <w:pStyle w:val="Index1"/>
        <w:tabs>
          <w:tab w:val="right" w:pos="5030"/>
        </w:tabs>
        <w:rPr>
          <w:noProof/>
        </w:rPr>
      </w:pPr>
      <w:r>
        <w:rPr>
          <w:noProof/>
        </w:rPr>
        <w:t>Visual Studio Enterprise 2017-prenumeration, 36</w:t>
      </w:r>
    </w:p>
    <w:p w:rsidR="00FF45CD" w:rsidRDefault="00FF45CD">
      <w:pPr>
        <w:pStyle w:val="Index1"/>
        <w:tabs>
          <w:tab w:val="right" w:pos="5030"/>
        </w:tabs>
        <w:rPr>
          <w:noProof/>
        </w:rPr>
      </w:pPr>
      <w:r>
        <w:rPr>
          <w:noProof/>
        </w:rPr>
        <w:t>Visual Studio Enterprise-prenumeration, 81, 87</w:t>
      </w:r>
    </w:p>
    <w:p w:rsidR="00FF45CD" w:rsidRDefault="00FF45CD">
      <w:pPr>
        <w:pStyle w:val="Index1"/>
        <w:tabs>
          <w:tab w:val="right" w:pos="5030"/>
        </w:tabs>
        <w:rPr>
          <w:noProof/>
        </w:rPr>
      </w:pPr>
      <w:r>
        <w:rPr>
          <w:noProof/>
        </w:rPr>
        <w:t>Visual Studio Professional 2017, 36</w:t>
      </w:r>
    </w:p>
    <w:p w:rsidR="00FF45CD" w:rsidRDefault="00FF45CD">
      <w:pPr>
        <w:pStyle w:val="Index1"/>
        <w:tabs>
          <w:tab w:val="right" w:pos="5030"/>
        </w:tabs>
        <w:rPr>
          <w:noProof/>
        </w:rPr>
      </w:pPr>
      <w:r>
        <w:rPr>
          <w:noProof/>
        </w:rPr>
        <w:t>Visual Studio Professional 2017-prenumeration, 36</w:t>
      </w:r>
    </w:p>
    <w:p w:rsidR="00FF45CD" w:rsidRDefault="00FF45CD">
      <w:pPr>
        <w:pStyle w:val="Index1"/>
        <w:tabs>
          <w:tab w:val="right" w:pos="5030"/>
        </w:tabs>
        <w:rPr>
          <w:noProof/>
        </w:rPr>
      </w:pPr>
      <w:r>
        <w:rPr>
          <w:noProof/>
        </w:rPr>
        <w:t>Visual Studio Professional-prenumeration, 81, 87</w:t>
      </w:r>
    </w:p>
    <w:p w:rsidR="00FF45CD" w:rsidRDefault="00FF45CD">
      <w:pPr>
        <w:pStyle w:val="Index1"/>
        <w:tabs>
          <w:tab w:val="right" w:pos="5030"/>
        </w:tabs>
        <w:rPr>
          <w:noProof/>
        </w:rPr>
      </w:pPr>
      <w:r>
        <w:rPr>
          <w:noProof/>
        </w:rPr>
        <w:t>Visual Studio Team Foundation Server 2018 CAL, 38</w:t>
      </w:r>
    </w:p>
    <w:p w:rsidR="00FF45CD" w:rsidRDefault="00FF45CD">
      <w:pPr>
        <w:pStyle w:val="Index1"/>
        <w:tabs>
          <w:tab w:val="right" w:pos="5030"/>
        </w:tabs>
        <w:rPr>
          <w:noProof/>
        </w:rPr>
      </w:pPr>
      <w:r>
        <w:rPr>
          <w:noProof/>
        </w:rPr>
        <w:t>Visual Studio Team Foundation Server 2018 med SQL Server 2017-teknik, 38</w:t>
      </w:r>
    </w:p>
    <w:p w:rsidR="00FF45CD" w:rsidRDefault="00FF45CD">
      <w:pPr>
        <w:pStyle w:val="Index1"/>
        <w:tabs>
          <w:tab w:val="right" w:pos="5030"/>
        </w:tabs>
        <w:rPr>
          <w:noProof/>
        </w:rPr>
      </w:pPr>
      <w:r>
        <w:rPr>
          <w:noProof/>
        </w:rPr>
        <w:t>Visual Studio Test Professional 2017-prenumeration, 36</w:t>
      </w:r>
    </w:p>
    <w:p w:rsidR="00FF45CD" w:rsidRDefault="00FF45CD">
      <w:pPr>
        <w:pStyle w:val="Index1"/>
        <w:tabs>
          <w:tab w:val="right" w:pos="5030"/>
        </w:tabs>
        <w:rPr>
          <w:noProof/>
        </w:rPr>
      </w:pPr>
      <w:r>
        <w:rPr>
          <w:noProof/>
        </w:rPr>
        <w:t>Visual Studio Test Professional-prenumeration, 81, 87</w:t>
      </w:r>
    </w:p>
    <w:p w:rsidR="00FF45CD" w:rsidRDefault="00FF45CD">
      <w:pPr>
        <w:pStyle w:val="Index1"/>
        <w:tabs>
          <w:tab w:val="right" w:pos="5030"/>
        </w:tabs>
        <w:rPr>
          <w:noProof/>
        </w:rPr>
      </w:pPr>
      <w:r>
        <w:rPr>
          <w:noProof/>
        </w:rPr>
        <w:t>Windows 10 Education A3, 39</w:t>
      </w:r>
    </w:p>
    <w:p w:rsidR="00FF45CD" w:rsidRDefault="00FF45CD">
      <w:pPr>
        <w:pStyle w:val="Index1"/>
        <w:tabs>
          <w:tab w:val="right" w:pos="5030"/>
        </w:tabs>
        <w:rPr>
          <w:noProof/>
        </w:rPr>
      </w:pPr>
      <w:r>
        <w:rPr>
          <w:noProof/>
        </w:rPr>
        <w:t>Windows 10 Education A5, 39</w:t>
      </w:r>
    </w:p>
    <w:p w:rsidR="00FF45CD" w:rsidRDefault="00FF45CD">
      <w:pPr>
        <w:pStyle w:val="Index1"/>
        <w:tabs>
          <w:tab w:val="right" w:pos="5030"/>
        </w:tabs>
        <w:rPr>
          <w:noProof/>
        </w:rPr>
      </w:pPr>
      <w:r>
        <w:rPr>
          <w:noProof/>
        </w:rPr>
        <w:t>Windows 10 Education E3, 39</w:t>
      </w:r>
    </w:p>
    <w:p w:rsidR="00FF45CD" w:rsidRDefault="00FF45CD">
      <w:pPr>
        <w:pStyle w:val="Index1"/>
        <w:tabs>
          <w:tab w:val="right" w:pos="5030"/>
        </w:tabs>
        <w:rPr>
          <w:noProof/>
        </w:rPr>
      </w:pPr>
      <w:r>
        <w:rPr>
          <w:noProof/>
        </w:rPr>
        <w:t>Windows 10 Education E5, 39</w:t>
      </w:r>
    </w:p>
    <w:p w:rsidR="00FF45CD" w:rsidRDefault="00FF45CD">
      <w:pPr>
        <w:pStyle w:val="Index1"/>
        <w:tabs>
          <w:tab w:val="right" w:pos="5030"/>
        </w:tabs>
        <w:rPr>
          <w:noProof/>
        </w:rPr>
      </w:pPr>
      <w:r>
        <w:rPr>
          <w:noProof/>
        </w:rPr>
        <w:t>Windows 10 Education E5 (per enhet), 39</w:t>
      </w:r>
    </w:p>
    <w:p w:rsidR="00FF45CD" w:rsidRDefault="00FF45CD">
      <w:pPr>
        <w:pStyle w:val="Index1"/>
        <w:tabs>
          <w:tab w:val="right" w:pos="5030"/>
        </w:tabs>
        <w:rPr>
          <w:noProof/>
        </w:rPr>
      </w:pPr>
      <w:r>
        <w:rPr>
          <w:noProof/>
        </w:rPr>
        <w:t>Windows 10 Education E5-tillägg per enhet (till E3 per enhet), 39</w:t>
      </w:r>
    </w:p>
    <w:p w:rsidR="00FF45CD" w:rsidRDefault="00FF45CD">
      <w:pPr>
        <w:pStyle w:val="Index1"/>
        <w:tabs>
          <w:tab w:val="right" w:pos="5030"/>
        </w:tabs>
        <w:rPr>
          <w:noProof/>
        </w:rPr>
      </w:pPr>
      <w:r>
        <w:rPr>
          <w:noProof/>
        </w:rPr>
        <w:t>Windows 10 Education-uppgradering (per enhet), 39</w:t>
      </w:r>
    </w:p>
    <w:p w:rsidR="00FF45CD" w:rsidRDefault="00FF45CD">
      <w:pPr>
        <w:pStyle w:val="Index1"/>
        <w:tabs>
          <w:tab w:val="right" w:pos="5030"/>
        </w:tabs>
        <w:rPr>
          <w:noProof/>
        </w:rPr>
      </w:pPr>
      <w:r>
        <w:rPr>
          <w:noProof/>
        </w:rPr>
        <w:t>Windows 10 Enterprise E3 per användare (endast lokal), 39</w:t>
      </w:r>
    </w:p>
    <w:p w:rsidR="00FF45CD" w:rsidRDefault="00FF45CD">
      <w:pPr>
        <w:pStyle w:val="Index1"/>
        <w:tabs>
          <w:tab w:val="right" w:pos="5030"/>
        </w:tabs>
        <w:rPr>
          <w:noProof/>
        </w:rPr>
      </w:pPr>
      <w:r>
        <w:rPr>
          <w:noProof/>
        </w:rPr>
        <w:t>Windows 10 Enterprise E3 per användare med SA, 39</w:t>
      </w:r>
    </w:p>
    <w:p w:rsidR="00FF45CD" w:rsidRDefault="00FF45CD">
      <w:pPr>
        <w:pStyle w:val="Index1"/>
        <w:tabs>
          <w:tab w:val="right" w:pos="5030"/>
        </w:tabs>
        <w:rPr>
          <w:noProof/>
        </w:rPr>
      </w:pPr>
      <w:r>
        <w:rPr>
          <w:noProof/>
        </w:rPr>
        <w:t>Windows 10 Enterprise E3 per användare med SA – från SA, 39</w:t>
      </w:r>
    </w:p>
    <w:p w:rsidR="00FF45CD" w:rsidRDefault="00FF45CD">
      <w:pPr>
        <w:pStyle w:val="Index1"/>
        <w:tabs>
          <w:tab w:val="right" w:pos="5030"/>
        </w:tabs>
        <w:rPr>
          <w:noProof/>
        </w:rPr>
      </w:pPr>
      <w:r>
        <w:rPr>
          <w:noProof/>
        </w:rPr>
        <w:t>Windows 10 Enterprise E3 per Enhet med SA, 39</w:t>
      </w:r>
    </w:p>
    <w:p w:rsidR="00FF45CD" w:rsidRDefault="00FF45CD">
      <w:pPr>
        <w:pStyle w:val="Index1"/>
        <w:tabs>
          <w:tab w:val="right" w:pos="5030"/>
        </w:tabs>
        <w:rPr>
          <w:noProof/>
        </w:rPr>
      </w:pPr>
      <w:r>
        <w:rPr>
          <w:noProof/>
        </w:rPr>
        <w:t>Windows 10 Enterprise E3/E5 per användare, 39</w:t>
      </w:r>
    </w:p>
    <w:p w:rsidR="00FF45CD" w:rsidRDefault="00FF45CD">
      <w:pPr>
        <w:pStyle w:val="Index1"/>
        <w:tabs>
          <w:tab w:val="right" w:pos="5030"/>
        </w:tabs>
        <w:rPr>
          <w:noProof/>
        </w:rPr>
      </w:pPr>
      <w:r>
        <w:rPr>
          <w:noProof/>
        </w:rPr>
        <w:t>Windows 10 Enterprise E3-tillägg per användare (till E3 per enhet), 39</w:t>
      </w:r>
    </w:p>
    <w:p w:rsidR="00FF45CD" w:rsidRDefault="00FF45CD">
      <w:pPr>
        <w:pStyle w:val="Index1"/>
        <w:tabs>
          <w:tab w:val="right" w:pos="5030"/>
        </w:tabs>
        <w:rPr>
          <w:noProof/>
        </w:rPr>
      </w:pPr>
      <w:r>
        <w:rPr>
          <w:noProof/>
        </w:rPr>
        <w:t>Windows 10 Enterprise E5 per användare med SA – från SA, 39</w:t>
      </w:r>
    </w:p>
    <w:p w:rsidR="00FF45CD" w:rsidRDefault="00FF45CD">
      <w:pPr>
        <w:pStyle w:val="Index1"/>
        <w:tabs>
          <w:tab w:val="right" w:pos="5030"/>
        </w:tabs>
        <w:rPr>
          <w:noProof/>
        </w:rPr>
      </w:pPr>
      <w:r>
        <w:rPr>
          <w:noProof/>
        </w:rPr>
        <w:t>Windows 10 Enterprise E5 per enhet eller användare med SA, 39</w:t>
      </w:r>
    </w:p>
    <w:p w:rsidR="00FF45CD" w:rsidRDefault="00FF45CD">
      <w:pPr>
        <w:pStyle w:val="Index1"/>
        <w:tabs>
          <w:tab w:val="right" w:pos="5030"/>
        </w:tabs>
        <w:rPr>
          <w:noProof/>
        </w:rPr>
      </w:pPr>
      <w:r>
        <w:rPr>
          <w:noProof/>
        </w:rPr>
        <w:t>Windows 10 Enterprise E5-tillägg per enhet eller användare (till E3 per enhet) (SL), 39</w:t>
      </w:r>
    </w:p>
    <w:p w:rsidR="00FF45CD" w:rsidRDefault="00FF45CD">
      <w:pPr>
        <w:pStyle w:val="Index1"/>
        <w:tabs>
          <w:tab w:val="right" w:pos="5030"/>
        </w:tabs>
        <w:rPr>
          <w:noProof/>
        </w:rPr>
      </w:pPr>
      <w:r>
        <w:rPr>
          <w:noProof/>
        </w:rPr>
        <w:t>Windows 10 Enterprise LTSB 2015, 40</w:t>
      </w:r>
    </w:p>
    <w:p w:rsidR="00FF45CD" w:rsidRDefault="00FF45CD">
      <w:pPr>
        <w:pStyle w:val="Index1"/>
        <w:tabs>
          <w:tab w:val="right" w:pos="5030"/>
        </w:tabs>
        <w:rPr>
          <w:noProof/>
        </w:rPr>
      </w:pPr>
      <w:r>
        <w:rPr>
          <w:noProof/>
        </w:rPr>
        <w:t>Windows 10 Enterprise LTSB 2016 Upgrade (Per Enhet), 39</w:t>
      </w:r>
    </w:p>
    <w:p w:rsidR="00FF45CD" w:rsidRDefault="00FF45CD">
      <w:pPr>
        <w:pStyle w:val="Index1"/>
        <w:tabs>
          <w:tab w:val="right" w:pos="5030"/>
        </w:tabs>
        <w:rPr>
          <w:noProof/>
        </w:rPr>
      </w:pPr>
      <w:r>
        <w:rPr>
          <w:noProof/>
        </w:rPr>
        <w:t>Windows 10 Enterprise Virtual Desktop Access E3 per användare, 39</w:t>
      </w:r>
    </w:p>
    <w:p w:rsidR="00FF45CD" w:rsidRDefault="00FF45CD">
      <w:pPr>
        <w:pStyle w:val="Index1"/>
        <w:tabs>
          <w:tab w:val="right" w:pos="5030"/>
        </w:tabs>
        <w:rPr>
          <w:noProof/>
        </w:rPr>
      </w:pPr>
      <w:r>
        <w:rPr>
          <w:noProof/>
        </w:rPr>
        <w:t>Windows 10 Enterprise Virtual Desktop Access E3 per enhet, 39</w:t>
      </w:r>
    </w:p>
    <w:p w:rsidR="00FF45CD" w:rsidRDefault="00FF45CD">
      <w:pPr>
        <w:pStyle w:val="Index1"/>
        <w:tabs>
          <w:tab w:val="right" w:pos="5030"/>
        </w:tabs>
        <w:rPr>
          <w:noProof/>
        </w:rPr>
      </w:pPr>
      <w:r>
        <w:rPr>
          <w:noProof/>
        </w:rPr>
        <w:t>Windows 10 Enterprise Virtual Desktop Access E5 per användare, 40</w:t>
      </w:r>
    </w:p>
    <w:p w:rsidR="00FF45CD" w:rsidRDefault="00FF45CD">
      <w:pPr>
        <w:pStyle w:val="Index1"/>
        <w:tabs>
          <w:tab w:val="right" w:pos="5030"/>
        </w:tabs>
        <w:rPr>
          <w:noProof/>
        </w:rPr>
      </w:pPr>
      <w:r>
        <w:rPr>
          <w:noProof/>
        </w:rPr>
        <w:t>Windows 10 Enterprise Virtual Desktop Access E5 per enhet, 40</w:t>
      </w:r>
    </w:p>
    <w:p w:rsidR="00FF45CD" w:rsidRDefault="00FF45CD">
      <w:pPr>
        <w:pStyle w:val="Index1"/>
        <w:tabs>
          <w:tab w:val="right" w:pos="5030"/>
        </w:tabs>
        <w:rPr>
          <w:noProof/>
        </w:rPr>
      </w:pPr>
      <w:r>
        <w:rPr>
          <w:noProof/>
        </w:rPr>
        <w:t>Windows 10 Home to Pro Right Licensing, 40</w:t>
      </w:r>
    </w:p>
    <w:p w:rsidR="00FF45CD" w:rsidRDefault="00FF45CD">
      <w:pPr>
        <w:pStyle w:val="Index1"/>
        <w:tabs>
          <w:tab w:val="right" w:pos="5030"/>
        </w:tabs>
        <w:rPr>
          <w:noProof/>
        </w:rPr>
      </w:pPr>
      <w:r>
        <w:rPr>
          <w:noProof/>
        </w:rPr>
        <w:t>Windows 10 IoT Enterprise, 40</w:t>
      </w:r>
    </w:p>
    <w:p w:rsidR="00FF45CD" w:rsidRDefault="00FF45CD">
      <w:pPr>
        <w:pStyle w:val="Index1"/>
        <w:tabs>
          <w:tab w:val="right" w:pos="5030"/>
        </w:tabs>
        <w:rPr>
          <w:noProof/>
        </w:rPr>
      </w:pPr>
      <w:r>
        <w:rPr>
          <w:noProof/>
        </w:rPr>
        <w:t>Windows 10 IoT Enterprise för Detaljhandel eller Thin-klienter, 41</w:t>
      </w:r>
    </w:p>
    <w:p w:rsidR="00FF45CD" w:rsidRDefault="00FF45CD">
      <w:pPr>
        <w:pStyle w:val="Index1"/>
        <w:tabs>
          <w:tab w:val="right" w:pos="5030"/>
        </w:tabs>
        <w:rPr>
          <w:noProof/>
        </w:rPr>
      </w:pPr>
      <w:r>
        <w:rPr>
          <w:noProof/>
        </w:rPr>
        <w:t>Windows 10 S till Windows 10 Pro Switch, 40</w:t>
      </w:r>
    </w:p>
    <w:p w:rsidR="00FF45CD" w:rsidRDefault="00FF45CD">
      <w:pPr>
        <w:pStyle w:val="Index1"/>
        <w:tabs>
          <w:tab w:val="right" w:pos="5030"/>
        </w:tabs>
        <w:rPr>
          <w:noProof/>
        </w:rPr>
      </w:pPr>
      <w:r>
        <w:rPr>
          <w:noProof/>
        </w:rPr>
        <w:t>Windows 2000 Professional for Embedded Systems, 40</w:t>
      </w:r>
    </w:p>
    <w:p w:rsidR="00FF45CD" w:rsidRDefault="00FF45CD">
      <w:pPr>
        <w:pStyle w:val="Index1"/>
        <w:tabs>
          <w:tab w:val="right" w:pos="5030"/>
        </w:tabs>
        <w:rPr>
          <w:noProof/>
        </w:rPr>
      </w:pPr>
      <w:r>
        <w:rPr>
          <w:noProof/>
        </w:rPr>
        <w:t>Windows 7, 40</w:t>
      </w:r>
    </w:p>
    <w:p w:rsidR="00FF45CD" w:rsidRDefault="00FF45CD">
      <w:pPr>
        <w:pStyle w:val="Index1"/>
        <w:tabs>
          <w:tab w:val="right" w:pos="5030"/>
        </w:tabs>
        <w:rPr>
          <w:noProof/>
        </w:rPr>
      </w:pPr>
      <w:r>
        <w:rPr>
          <w:noProof/>
        </w:rPr>
        <w:t>Windows 7 Professional for Embedded Systems, Ultimate for Embedded Systems, 41</w:t>
      </w:r>
    </w:p>
    <w:p w:rsidR="00FF45CD" w:rsidRDefault="00FF45CD">
      <w:pPr>
        <w:pStyle w:val="Index1"/>
        <w:tabs>
          <w:tab w:val="right" w:pos="5030"/>
        </w:tabs>
        <w:rPr>
          <w:noProof/>
        </w:rPr>
      </w:pPr>
      <w:r>
        <w:rPr>
          <w:noProof/>
        </w:rPr>
        <w:t>Windows 8.1 Enterprise Sideloading, 39</w:t>
      </w:r>
    </w:p>
    <w:p w:rsidR="00FF45CD" w:rsidRDefault="00FF45CD">
      <w:pPr>
        <w:pStyle w:val="Index1"/>
        <w:tabs>
          <w:tab w:val="right" w:pos="5030"/>
        </w:tabs>
        <w:rPr>
          <w:noProof/>
        </w:rPr>
      </w:pPr>
      <w:r>
        <w:rPr>
          <w:noProof/>
        </w:rPr>
        <w:t>Windows Embedded 2009, 41</w:t>
      </w:r>
    </w:p>
    <w:p w:rsidR="00FF45CD" w:rsidRDefault="00FF45CD">
      <w:pPr>
        <w:pStyle w:val="Index1"/>
        <w:tabs>
          <w:tab w:val="right" w:pos="5030"/>
        </w:tabs>
        <w:rPr>
          <w:noProof/>
        </w:rPr>
      </w:pPr>
      <w:r>
        <w:rPr>
          <w:noProof/>
        </w:rPr>
        <w:t>Windows Embedded 8 och 8.1 Industry Retail, 41</w:t>
      </w:r>
    </w:p>
    <w:p w:rsidR="00FF45CD" w:rsidRDefault="00FF45CD">
      <w:pPr>
        <w:pStyle w:val="Index1"/>
        <w:tabs>
          <w:tab w:val="right" w:pos="5030"/>
        </w:tabs>
        <w:rPr>
          <w:noProof/>
        </w:rPr>
      </w:pPr>
      <w:r>
        <w:rPr>
          <w:noProof/>
        </w:rPr>
        <w:t>Windows Embedded 8 Standard, 41</w:t>
      </w:r>
    </w:p>
    <w:p w:rsidR="00FF45CD" w:rsidRDefault="00FF45CD">
      <w:pPr>
        <w:pStyle w:val="Index1"/>
        <w:tabs>
          <w:tab w:val="right" w:pos="5030"/>
        </w:tabs>
        <w:rPr>
          <w:noProof/>
        </w:rPr>
      </w:pPr>
      <w:r>
        <w:rPr>
          <w:noProof/>
        </w:rPr>
        <w:t>Windows Embedded 8 Standard Enterprise-kit (100-pack), 40</w:t>
      </w:r>
    </w:p>
    <w:p w:rsidR="00FF45CD" w:rsidRDefault="00FF45CD">
      <w:pPr>
        <w:pStyle w:val="Index1"/>
        <w:tabs>
          <w:tab w:val="right" w:pos="5030"/>
        </w:tabs>
        <w:rPr>
          <w:noProof/>
        </w:rPr>
      </w:pPr>
      <w:r>
        <w:rPr>
          <w:noProof/>
        </w:rPr>
        <w:t>Windows Embedded 8.1 Industry, 40</w:t>
      </w:r>
    </w:p>
    <w:p w:rsidR="00FF45CD" w:rsidRDefault="00FF45CD">
      <w:pPr>
        <w:pStyle w:val="Index1"/>
        <w:tabs>
          <w:tab w:val="right" w:pos="5030"/>
        </w:tabs>
        <w:rPr>
          <w:noProof/>
        </w:rPr>
      </w:pPr>
      <w:r>
        <w:rPr>
          <w:noProof/>
        </w:rPr>
        <w:t>Windows Embedded 8/8.1 Pro, Industry Pro, 41</w:t>
      </w:r>
    </w:p>
    <w:p w:rsidR="00FF45CD" w:rsidRDefault="00FF45CD">
      <w:pPr>
        <w:pStyle w:val="Index1"/>
        <w:tabs>
          <w:tab w:val="right" w:pos="5030"/>
        </w:tabs>
        <w:rPr>
          <w:noProof/>
        </w:rPr>
      </w:pPr>
      <w:r>
        <w:rPr>
          <w:noProof/>
        </w:rPr>
        <w:t>Windows Embedded for Point of Service, 41</w:t>
      </w:r>
    </w:p>
    <w:p w:rsidR="00FF45CD" w:rsidRDefault="00FF45CD">
      <w:pPr>
        <w:pStyle w:val="Index1"/>
        <w:tabs>
          <w:tab w:val="right" w:pos="5030"/>
        </w:tabs>
        <w:rPr>
          <w:noProof/>
        </w:rPr>
      </w:pPr>
      <w:r>
        <w:rPr>
          <w:noProof/>
        </w:rPr>
        <w:t>Windows Embedded POSReady 2009, 41</w:t>
      </w:r>
    </w:p>
    <w:p w:rsidR="00FF45CD" w:rsidRDefault="00FF45CD">
      <w:pPr>
        <w:pStyle w:val="Index1"/>
        <w:tabs>
          <w:tab w:val="right" w:pos="5030"/>
        </w:tabs>
        <w:rPr>
          <w:noProof/>
        </w:rPr>
      </w:pPr>
      <w:r>
        <w:rPr>
          <w:noProof/>
        </w:rPr>
        <w:t>Windows Embedded POSReady 7, 41</w:t>
      </w:r>
    </w:p>
    <w:p w:rsidR="00FF45CD" w:rsidRDefault="00FF45CD">
      <w:pPr>
        <w:pStyle w:val="Index1"/>
        <w:tabs>
          <w:tab w:val="right" w:pos="5030"/>
        </w:tabs>
        <w:rPr>
          <w:noProof/>
        </w:rPr>
      </w:pPr>
      <w:r>
        <w:rPr>
          <w:noProof/>
        </w:rPr>
        <w:t>Windows Embedded POSReady 7 Pro, 41</w:t>
      </w:r>
    </w:p>
    <w:p w:rsidR="00FF45CD" w:rsidRDefault="00FF45CD">
      <w:pPr>
        <w:pStyle w:val="Index1"/>
        <w:tabs>
          <w:tab w:val="right" w:pos="5030"/>
        </w:tabs>
        <w:rPr>
          <w:noProof/>
        </w:rPr>
      </w:pPr>
      <w:r>
        <w:rPr>
          <w:noProof/>
        </w:rPr>
        <w:t>Windows Embedded Standard 7, 41</w:t>
      </w:r>
    </w:p>
    <w:p w:rsidR="00FF45CD" w:rsidRDefault="00FF45CD">
      <w:pPr>
        <w:pStyle w:val="Index1"/>
        <w:tabs>
          <w:tab w:val="right" w:pos="5030"/>
        </w:tabs>
        <w:rPr>
          <w:noProof/>
        </w:rPr>
      </w:pPr>
      <w:r>
        <w:rPr>
          <w:noProof/>
        </w:rPr>
        <w:t>Windows HPC Server, 49</w:t>
      </w:r>
    </w:p>
    <w:p w:rsidR="00FF45CD" w:rsidRDefault="00FF45CD">
      <w:pPr>
        <w:pStyle w:val="Index1"/>
        <w:tabs>
          <w:tab w:val="right" w:pos="5030"/>
        </w:tabs>
        <w:rPr>
          <w:noProof/>
        </w:rPr>
      </w:pPr>
      <w:r>
        <w:rPr>
          <w:noProof/>
        </w:rPr>
        <w:t>Windows MultiPoint Server 2012, 46</w:t>
      </w:r>
    </w:p>
    <w:p w:rsidR="00FF45CD" w:rsidRDefault="00FF45CD">
      <w:pPr>
        <w:pStyle w:val="Index1"/>
        <w:tabs>
          <w:tab w:val="right" w:pos="5030"/>
        </w:tabs>
        <w:rPr>
          <w:noProof/>
        </w:rPr>
      </w:pPr>
      <w:r>
        <w:rPr>
          <w:noProof/>
        </w:rPr>
        <w:t>Windows MultiPoint Server 2016 Premium, 46</w:t>
      </w:r>
    </w:p>
    <w:p w:rsidR="00FF45CD" w:rsidRDefault="00FF45CD">
      <w:pPr>
        <w:pStyle w:val="Index1"/>
        <w:tabs>
          <w:tab w:val="right" w:pos="5030"/>
        </w:tabs>
        <w:rPr>
          <w:noProof/>
        </w:rPr>
      </w:pPr>
      <w:r>
        <w:rPr>
          <w:noProof/>
        </w:rPr>
        <w:t>Windows Server, 87</w:t>
      </w:r>
    </w:p>
    <w:p w:rsidR="00FF45CD" w:rsidRDefault="00FF45CD">
      <w:pPr>
        <w:pStyle w:val="Index1"/>
        <w:tabs>
          <w:tab w:val="right" w:pos="5030"/>
        </w:tabs>
        <w:rPr>
          <w:noProof/>
        </w:rPr>
      </w:pPr>
      <w:r>
        <w:rPr>
          <w:noProof/>
        </w:rPr>
        <w:t>Windows Server 2012, 47</w:t>
      </w:r>
    </w:p>
    <w:p w:rsidR="00FF45CD" w:rsidRDefault="00FF45CD">
      <w:pPr>
        <w:pStyle w:val="Index1"/>
        <w:tabs>
          <w:tab w:val="right" w:pos="5030"/>
        </w:tabs>
        <w:rPr>
          <w:noProof/>
        </w:rPr>
      </w:pPr>
      <w:r>
        <w:rPr>
          <w:noProof/>
        </w:rPr>
        <w:t>Windows Server 2012 R2, 47</w:t>
      </w:r>
    </w:p>
    <w:p w:rsidR="00FF45CD" w:rsidRDefault="00FF45CD">
      <w:pPr>
        <w:pStyle w:val="Index1"/>
        <w:tabs>
          <w:tab w:val="right" w:pos="5030"/>
        </w:tabs>
        <w:rPr>
          <w:noProof/>
        </w:rPr>
      </w:pPr>
      <w:r>
        <w:rPr>
          <w:noProof/>
        </w:rPr>
        <w:t>Windows Server 2016 Active Directory Rights Management Services CAL, 47</w:t>
      </w:r>
    </w:p>
    <w:p w:rsidR="00FF45CD" w:rsidRDefault="00FF45CD">
      <w:pPr>
        <w:pStyle w:val="Index1"/>
        <w:tabs>
          <w:tab w:val="right" w:pos="5030"/>
        </w:tabs>
        <w:rPr>
          <w:noProof/>
        </w:rPr>
      </w:pPr>
      <w:r>
        <w:rPr>
          <w:noProof/>
        </w:rPr>
        <w:t>Windows Server 2016 Active Directory Rights Management Services External Connector, 47</w:t>
      </w:r>
    </w:p>
    <w:p w:rsidR="00FF45CD" w:rsidRDefault="00FF45CD">
      <w:pPr>
        <w:pStyle w:val="Index1"/>
        <w:tabs>
          <w:tab w:val="right" w:pos="5030"/>
        </w:tabs>
        <w:rPr>
          <w:noProof/>
        </w:rPr>
      </w:pPr>
      <w:r>
        <w:rPr>
          <w:noProof/>
        </w:rPr>
        <w:t>Windows Server 2016 CAL, 46, 47</w:t>
      </w:r>
    </w:p>
    <w:p w:rsidR="00FF45CD" w:rsidRDefault="00FF45CD">
      <w:pPr>
        <w:pStyle w:val="Index1"/>
        <w:tabs>
          <w:tab w:val="right" w:pos="5030"/>
        </w:tabs>
        <w:rPr>
          <w:noProof/>
        </w:rPr>
      </w:pPr>
      <w:r>
        <w:rPr>
          <w:noProof/>
        </w:rPr>
        <w:t>Windows Server 2016 Datacenter (paket med 16 kärnlicenser), 47</w:t>
      </w:r>
    </w:p>
    <w:p w:rsidR="00FF45CD" w:rsidRDefault="00FF45CD">
      <w:pPr>
        <w:pStyle w:val="Index1"/>
        <w:tabs>
          <w:tab w:val="right" w:pos="5030"/>
        </w:tabs>
        <w:rPr>
          <w:noProof/>
        </w:rPr>
      </w:pPr>
      <w:r>
        <w:rPr>
          <w:noProof/>
        </w:rPr>
        <w:t>Windows Server 2016 Datacenter (paket med 2 kärnlicenser), 47</w:t>
      </w:r>
    </w:p>
    <w:p w:rsidR="00FF45CD" w:rsidRDefault="00FF45CD">
      <w:pPr>
        <w:pStyle w:val="Index1"/>
        <w:tabs>
          <w:tab w:val="right" w:pos="5030"/>
        </w:tabs>
        <w:rPr>
          <w:noProof/>
        </w:rPr>
      </w:pPr>
      <w:r>
        <w:rPr>
          <w:noProof/>
        </w:rPr>
        <w:t>Windows Server 2016 Essentials, 47</w:t>
      </w:r>
    </w:p>
    <w:p w:rsidR="00FF45CD" w:rsidRDefault="00FF45CD">
      <w:pPr>
        <w:pStyle w:val="Index1"/>
        <w:tabs>
          <w:tab w:val="right" w:pos="5030"/>
        </w:tabs>
        <w:rPr>
          <w:noProof/>
        </w:rPr>
      </w:pPr>
      <w:r>
        <w:rPr>
          <w:noProof/>
        </w:rPr>
        <w:t>Windows Server 2016 Remote Desktop Services CAL, 47</w:t>
      </w:r>
    </w:p>
    <w:p w:rsidR="00FF45CD" w:rsidRDefault="00FF45CD">
      <w:pPr>
        <w:pStyle w:val="Index1"/>
        <w:tabs>
          <w:tab w:val="right" w:pos="5030"/>
        </w:tabs>
        <w:rPr>
          <w:noProof/>
        </w:rPr>
      </w:pPr>
      <w:r>
        <w:rPr>
          <w:noProof/>
        </w:rPr>
        <w:t>Windows Server 2016 Standard (paket med 16 kärnlicenser), 47</w:t>
      </w:r>
    </w:p>
    <w:p w:rsidR="00FF45CD" w:rsidRDefault="00FF45CD">
      <w:pPr>
        <w:pStyle w:val="Index1"/>
        <w:tabs>
          <w:tab w:val="right" w:pos="5030"/>
        </w:tabs>
        <w:rPr>
          <w:noProof/>
        </w:rPr>
      </w:pPr>
      <w:r>
        <w:rPr>
          <w:noProof/>
        </w:rPr>
        <w:t>Windows Server 2016 Standard (paket med 2 kärnlicenser), 47</w:t>
      </w:r>
    </w:p>
    <w:p w:rsidR="00FF45CD" w:rsidRDefault="00FF45CD">
      <w:pPr>
        <w:pStyle w:val="Index1"/>
        <w:tabs>
          <w:tab w:val="right" w:pos="5030"/>
        </w:tabs>
        <w:rPr>
          <w:noProof/>
        </w:rPr>
      </w:pPr>
      <w:r>
        <w:rPr>
          <w:noProof/>
        </w:rPr>
        <w:t>Windows Server Data Center, 81</w:t>
      </w:r>
    </w:p>
    <w:p w:rsidR="00FF45CD" w:rsidRDefault="00FF45CD">
      <w:pPr>
        <w:pStyle w:val="Index1"/>
        <w:tabs>
          <w:tab w:val="right" w:pos="5030"/>
        </w:tabs>
        <w:rPr>
          <w:noProof/>
        </w:rPr>
      </w:pPr>
      <w:r>
        <w:rPr>
          <w:noProof/>
        </w:rPr>
        <w:t>Windows Server Datacenter, 85, 87</w:t>
      </w:r>
    </w:p>
    <w:p w:rsidR="00FF45CD" w:rsidRDefault="00FF45CD">
      <w:pPr>
        <w:pStyle w:val="Index1"/>
        <w:tabs>
          <w:tab w:val="right" w:pos="5030"/>
        </w:tabs>
        <w:rPr>
          <w:noProof/>
        </w:rPr>
      </w:pPr>
      <w:r>
        <w:rPr>
          <w:noProof/>
        </w:rPr>
        <w:t>Windows Server Datacenter (paket med 2 kärnlicenser), 18</w:t>
      </w:r>
    </w:p>
    <w:p w:rsidR="00FF45CD" w:rsidRDefault="00FF45CD">
      <w:pPr>
        <w:pStyle w:val="Index1"/>
        <w:tabs>
          <w:tab w:val="right" w:pos="5030"/>
        </w:tabs>
        <w:rPr>
          <w:noProof/>
        </w:rPr>
      </w:pPr>
      <w:r>
        <w:rPr>
          <w:noProof/>
        </w:rPr>
        <w:t>Windows Server Enterprise, 49, 81</w:t>
      </w:r>
    </w:p>
    <w:p w:rsidR="00FF45CD" w:rsidRDefault="00FF45CD">
      <w:pPr>
        <w:pStyle w:val="Index1"/>
        <w:tabs>
          <w:tab w:val="right" w:pos="5030"/>
        </w:tabs>
        <w:rPr>
          <w:noProof/>
        </w:rPr>
      </w:pPr>
      <w:r>
        <w:rPr>
          <w:noProof/>
        </w:rPr>
        <w:t>Windows Server for Itanium Based Systems, 49</w:t>
      </w:r>
    </w:p>
    <w:p w:rsidR="00FF45CD" w:rsidRDefault="00FF45CD">
      <w:pPr>
        <w:pStyle w:val="Index1"/>
        <w:tabs>
          <w:tab w:val="right" w:pos="5030"/>
        </w:tabs>
        <w:rPr>
          <w:noProof/>
        </w:rPr>
      </w:pPr>
      <w:r>
        <w:rPr>
          <w:noProof/>
        </w:rPr>
        <w:t>Windows Server HPC Edition, 49</w:t>
      </w:r>
    </w:p>
    <w:p w:rsidR="00FF45CD" w:rsidRDefault="00FF45CD">
      <w:pPr>
        <w:pStyle w:val="Index1"/>
        <w:tabs>
          <w:tab w:val="right" w:pos="5030"/>
        </w:tabs>
        <w:rPr>
          <w:noProof/>
        </w:rPr>
      </w:pPr>
      <w:r>
        <w:rPr>
          <w:noProof/>
        </w:rPr>
        <w:t>Windows Server Standard, 81, 85, 87</w:t>
      </w:r>
    </w:p>
    <w:p w:rsidR="00FF45CD" w:rsidRDefault="00FF45CD">
      <w:pPr>
        <w:pStyle w:val="Index1"/>
        <w:tabs>
          <w:tab w:val="right" w:pos="5030"/>
        </w:tabs>
        <w:rPr>
          <w:noProof/>
        </w:rPr>
      </w:pPr>
      <w:r>
        <w:rPr>
          <w:noProof/>
        </w:rPr>
        <w:t>Windows Server Standard (paket med 2 kärnlicenser), 18</w:t>
      </w:r>
    </w:p>
    <w:p w:rsidR="00FF45CD" w:rsidRDefault="00FF45CD">
      <w:pPr>
        <w:pStyle w:val="Index1"/>
        <w:tabs>
          <w:tab w:val="right" w:pos="5030"/>
        </w:tabs>
        <w:rPr>
          <w:noProof/>
        </w:rPr>
      </w:pPr>
      <w:r>
        <w:rPr>
          <w:noProof/>
        </w:rPr>
        <w:t>Windows Server-behållare, 75</w:t>
      </w:r>
    </w:p>
    <w:p w:rsidR="00FF45CD" w:rsidRDefault="00FF45CD">
      <w:pPr>
        <w:pStyle w:val="Index1"/>
        <w:tabs>
          <w:tab w:val="right" w:pos="5030"/>
        </w:tabs>
        <w:rPr>
          <w:noProof/>
        </w:rPr>
      </w:pPr>
      <w:r>
        <w:rPr>
          <w:noProof/>
        </w:rPr>
        <w:t>Windows Small Business Server, 49</w:t>
      </w:r>
    </w:p>
    <w:p w:rsidR="00FF45CD" w:rsidRDefault="00FF45CD">
      <w:pPr>
        <w:pStyle w:val="Index1"/>
        <w:tabs>
          <w:tab w:val="right" w:pos="5030"/>
        </w:tabs>
        <w:rPr>
          <w:noProof/>
        </w:rPr>
      </w:pPr>
      <w:r>
        <w:rPr>
          <w:noProof/>
        </w:rPr>
        <w:t>Windows Vista, 40</w:t>
      </w:r>
    </w:p>
    <w:p w:rsidR="00FF45CD" w:rsidRDefault="00FF45CD">
      <w:pPr>
        <w:pStyle w:val="Index1"/>
        <w:tabs>
          <w:tab w:val="right" w:pos="5030"/>
        </w:tabs>
        <w:rPr>
          <w:noProof/>
        </w:rPr>
      </w:pPr>
      <w:r>
        <w:rPr>
          <w:noProof/>
        </w:rPr>
        <w:t>Windows Vista Business for Embedded Systems, Ultimate for Embedded Systems, 41</w:t>
      </w:r>
    </w:p>
    <w:p w:rsidR="00FF45CD" w:rsidRDefault="00FF45CD">
      <w:pPr>
        <w:pStyle w:val="Index1"/>
        <w:tabs>
          <w:tab w:val="right" w:pos="5030"/>
        </w:tabs>
        <w:rPr>
          <w:noProof/>
        </w:rPr>
      </w:pPr>
      <w:r>
        <w:rPr>
          <w:noProof/>
        </w:rPr>
        <w:t>Windows XP, 40</w:t>
      </w:r>
    </w:p>
    <w:p w:rsidR="00FF45CD" w:rsidRDefault="00FF45CD">
      <w:pPr>
        <w:pStyle w:val="Index1"/>
        <w:tabs>
          <w:tab w:val="right" w:pos="5030"/>
        </w:tabs>
        <w:rPr>
          <w:noProof/>
        </w:rPr>
      </w:pPr>
      <w:r>
        <w:rPr>
          <w:noProof/>
        </w:rPr>
        <w:t>Windows XP Embedded, 41</w:t>
      </w:r>
    </w:p>
    <w:p w:rsidR="00FF45CD" w:rsidRDefault="00FF45CD">
      <w:pPr>
        <w:pStyle w:val="Index1"/>
        <w:tabs>
          <w:tab w:val="right" w:pos="5030"/>
        </w:tabs>
        <w:rPr>
          <w:noProof/>
        </w:rPr>
      </w:pPr>
      <w:r>
        <w:rPr>
          <w:noProof/>
        </w:rPr>
        <w:t>Windows XP Professional for Embedded Systems, 40</w:t>
      </w:r>
    </w:p>
    <w:p w:rsidR="00FF45CD" w:rsidRDefault="00FF45CD">
      <w:pPr>
        <w:pStyle w:val="Index1"/>
        <w:tabs>
          <w:tab w:val="right" w:pos="5030"/>
        </w:tabs>
        <w:rPr>
          <w:noProof/>
        </w:rPr>
      </w:pPr>
      <w:r>
        <w:rPr>
          <w:noProof/>
        </w:rPr>
        <w:t>Windows-följeprenumeration, 44</w:t>
      </w:r>
    </w:p>
    <w:p w:rsidR="00FF45CD" w:rsidRDefault="00FF45CD">
      <w:pPr>
        <w:pStyle w:val="Index1"/>
        <w:tabs>
          <w:tab w:val="right" w:pos="5030"/>
        </w:tabs>
        <w:rPr>
          <w:noProof/>
        </w:rPr>
      </w:pPr>
      <w:r>
        <w:rPr>
          <w:noProof/>
        </w:rPr>
        <w:t>Word 2016, 22</w:t>
      </w:r>
    </w:p>
    <w:p w:rsidR="00FF45CD" w:rsidRDefault="00FF45CD">
      <w:pPr>
        <w:pStyle w:val="Index1"/>
        <w:tabs>
          <w:tab w:val="right" w:pos="5030"/>
        </w:tabs>
        <w:rPr>
          <w:noProof/>
        </w:rPr>
      </w:pPr>
      <w:r>
        <w:rPr>
          <w:noProof/>
        </w:rPr>
        <w:t>Word 2016 för Mac, 23</w:t>
      </w:r>
    </w:p>
    <w:p w:rsidR="00FF45CD" w:rsidRDefault="00FF45CD">
      <w:pPr>
        <w:pStyle w:val="Index1"/>
        <w:tabs>
          <w:tab w:val="right" w:pos="5030"/>
        </w:tabs>
        <w:rPr>
          <w:noProof/>
        </w:rPr>
      </w:pPr>
      <w:r>
        <w:rPr>
          <w:noProof/>
        </w:rPr>
        <w:t>Work at Home för Mac 2016, 23</w:t>
      </w:r>
    </w:p>
    <w:p w:rsidR="00FF45CD" w:rsidRDefault="00FF45CD">
      <w:pPr>
        <w:pStyle w:val="Index1"/>
        <w:tabs>
          <w:tab w:val="right" w:pos="5030"/>
        </w:tabs>
        <w:rPr>
          <w:noProof/>
        </w:rPr>
      </w:pPr>
      <w:r>
        <w:rPr>
          <w:noProof/>
        </w:rPr>
        <w:t>Work at Home for Office Professional Plus 2016, 22</w:t>
      </w:r>
    </w:p>
    <w:p w:rsidR="00FF45CD" w:rsidRDefault="00FF45CD">
      <w:pPr>
        <w:pStyle w:val="Index1"/>
        <w:tabs>
          <w:tab w:val="right" w:pos="5030"/>
        </w:tabs>
        <w:rPr>
          <w:noProof/>
        </w:rPr>
      </w:pPr>
      <w:r>
        <w:rPr>
          <w:noProof/>
        </w:rPr>
        <w:t>Work at Home for Office Standard 2016, 22</w:t>
      </w:r>
    </w:p>
    <w:p w:rsidR="00FF45CD" w:rsidRDefault="00FF45CD">
      <w:pPr>
        <w:pStyle w:val="Index1"/>
        <w:tabs>
          <w:tab w:val="right" w:pos="5030"/>
        </w:tabs>
        <w:rPr>
          <w:noProof/>
        </w:rPr>
      </w:pPr>
      <w:r>
        <w:rPr>
          <w:noProof/>
        </w:rPr>
        <w:t>Workplace Analytics, 66</w:t>
      </w:r>
    </w:p>
    <w:p w:rsidR="00FF45CD" w:rsidRDefault="00FF45CD">
      <w:pPr>
        <w:pStyle w:val="ProductList-Body"/>
        <w:rPr>
          <w:noProof/>
        </w:rPr>
        <w:sectPr w:rsidR="00FF45CD" w:rsidSect="00FF45CD">
          <w:type w:val="continuous"/>
          <w:pgSz w:w="12240" w:h="15840" w:code="1"/>
          <w:pgMar w:top="1170" w:right="720" w:bottom="720" w:left="720" w:header="432" w:footer="288" w:gutter="0"/>
          <w:cols w:num="2" w:space="720"/>
        </w:sectPr>
      </w:pPr>
    </w:p>
    <w:p w:rsidR="00D078E7" w:rsidRDefault="00815E3A">
      <w:pPr>
        <w:pStyle w:val="ProductList-Body"/>
        <w:sectPr w:rsidR="00D078E7" w:rsidSect="00FF45CD">
          <w:type w:val="continuous"/>
          <w:pgSz w:w="12240" w:h="15840" w:code="1"/>
          <w:pgMar w:top="1170" w:right="720" w:bottom="720" w:left="720" w:header="432" w:footer="288" w:gutter="0"/>
          <w:cols w:num="2" w:space="360"/>
        </w:sectPr>
      </w:pPr>
      <w:r>
        <w:fldChar w:fldCharType="end"/>
      </w:r>
    </w:p>
    <w:p w:rsidR="00D078E7" w:rsidRDefault="00D078E7">
      <w:pPr>
        <w:pStyle w:val="ProductList-Body"/>
      </w:pPr>
    </w:p>
    <w:sectPr w:rsidR="00D078E7"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58D" w:rsidRDefault="008F758D" w:rsidP="007C7D4D">
      <w:pPr>
        <w:spacing w:after="0"/>
      </w:pPr>
      <w:r>
        <w:separator/>
      </w:r>
    </w:p>
    <w:p w:rsidR="008F758D" w:rsidRDefault="008F758D"/>
  </w:endnote>
  <w:endnote w:type="continuationSeparator" w:id="0">
    <w:p w:rsidR="008F758D" w:rsidRDefault="008F758D" w:rsidP="007C7D4D">
      <w:pPr>
        <w:spacing w:after="0"/>
      </w:pPr>
      <w:r>
        <w:continuationSeparator/>
      </w:r>
    </w:p>
    <w:p w:rsidR="008F758D" w:rsidRDefault="008F758D"/>
  </w:endnote>
  <w:endnote w:type="continuationNotice" w:id="1">
    <w:p w:rsidR="008F758D" w:rsidRDefault="008F75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3651" w:rsidRDefault="006B36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0BC" w:rsidRDefault="00815E3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3651" w:rsidRDefault="006B36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4">
            <w:r w:rsidR="00815E3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844">
            <w:r w:rsidR="00815E3A">
              <w:rPr>
                <w:color w:val="00467F"/>
                <w:u w:val="single"/>
              </w:rPr>
              <w:t>Index</w:t>
            </w:r>
          </w:hyperlink>
        </w:p>
      </w:tc>
    </w:tr>
  </w:tbl>
  <w:p w:rsidR="00D078E7" w:rsidRDefault="00D078E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7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842">
            <w:r w:rsidR="00815E3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1">
            <w:r w:rsidR="00815E3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36">
            <w:r w:rsidR="00815E3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7">
            <w:r w:rsidR="00815E3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8">
            <w:r w:rsidR="00815E3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49">
            <w:r w:rsidR="00815E3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78E7" w:rsidRDefault="00B62005">
          <w:pPr>
            <w:pStyle w:val="PURFooterText"/>
            <w:jc w:val="center"/>
          </w:pPr>
          <w:hyperlink w:anchor="_Sec591">
            <w:r w:rsidR="00815E3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78E7" w:rsidRDefault="00D07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78E7" w:rsidRDefault="00B62005">
          <w:pPr>
            <w:pStyle w:val="PURFooterText"/>
            <w:jc w:val="center"/>
          </w:pPr>
          <w:hyperlink w:anchor="_Sec844">
            <w:r w:rsidR="00815E3A">
              <w:rPr>
                <w:color w:val="00467F"/>
                <w:u w:val="single"/>
              </w:rPr>
              <w:t>Index</w:t>
            </w:r>
          </w:hyperlink>
        </w:p>
      </w:tc>
    </w:tr>
  </w:tbl>
  <w:p w:rsidR="00D078E7" w:rsidRDefault="00D078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58D" w:rsidRDefault="008F758D" w:rsidP="007C7D4D">
      <w:pPr>
        <w:spacing w:after="0"/>
      </w:pPr>
      <w:r>
        <w:separator/>
      </w:r>
    </w:p>
    <w:p w:rsidR="008F758D" w:rsidRDefault="008F758D"/>
  </w:footnote>
  <w:footnote w:type="continuationSeparator" w:id="0">
    <w:p w:rsidR="008F758D" w:rsidRDefault="008F758D" w:rsidP="007C7D4D">
      <w:pPr>
        <w:spacing w:after="0"/>
      </w:pPr>
      <w:r>
        <w:continuationSeparator/>
      </w:r>
    </w:p>
    <w:p w:rsidR="008F758D" w:rsidRDefault="008F758D"/>
  </w:footnote>
  <w:footnote w:type="continuationNotice" w:id="1">
    <w:p w:rsidR="008F758D" w:rsidRDefault="008F758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3651" w:rsidRDefault="006B36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3651" w:rsidRDefault="006B36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3651" w:rsidRDefault="006B36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B6200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rsidR="006B3651">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78E7">
      <w:tc>
        <w:tcPr>
          <w:tcW w:w="8560" w:type="dxa"/>
        </w:tcPr>
        <w:p w:rsidR="00D078E7" w:rsidRDefault="00815E3A">
          <w:pPr>
            <w:pStyle w:val="PURHeaderText"/>
          </w:pPr>
          <w:r>
            <w:t>Produktvillkor för Microsofts volymlicensiering (svenska, februari 2018)</w:t>
          </w:r>
        </w:p>
      </w:tc>
      <w:tc>
        <w:tcPr>
          <w:tcW w:w="3680" w:type="dxa"/>
        </w:tcPr>
        <w:p w:rsidR="00D078E7" w:rsidRDefault="00815E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16EC"/>
    <w:multiLevelType w:val="multilevel"/>
    <w:tmpl w:val="3CE445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85C7E"/>
    <w:multiLevelType w:val="multilevel"/>
    <w:tmpl w:val="0A6C57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532B0"/>
    <w:multiLevelType w:val="multilevel"/>
    <w:tmpl w:val="68644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00E3B"/>
    <w:multiLevelType w:val="multilevel"/>
    <w:tmpl w:val="54801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D0677"/>
    <w:multiLevelType w:val="multilevel"/>
    <w:tmpl w:val="8D127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E14D3"/>
    <w:multiLevelType w:val="multilevel"/>
    <w:tmpl w:val="33268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5198E"/>
    <w:multiLevelType w:val="multilevel"/>
    <w:tmpl w:val="48880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82F46"/>
    <w:multiLevelType w:val="multilevel"/>
    <w:tmpl w:val="B5424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12DAE"/>
    <w:multiLevelType w:val="multilevel"/>
    <w:tmpl w:val="532AF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32F33"/>
    <w:multiLevelType w:val="multilevel"/>
    <w:tmpl w:val="EE98C3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F7C28"/>
    <w:multiLevelType w:val="multilevel"/>
    <w:tmpl w:val="B9429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C91BAB"/>
    <w:multiLevelType w:val="multilevel"/>
    <w:tmpl w:val="63C85B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0B1F48"/>
    <w:multiLevelType w:val="multilevel"/>
    <w:tmpl w:val="673000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03644C"/>
    <w:multiLevelType w:val="multilevel"/>
    <w:tmpl w:val="F7C4B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E0696B"/>
    <w:multiLevelType w:val="multilevel"/>
    <w:tmpl w:val="FCF4D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223786"/>
    <w:multiLevelType w:val="multilevel"/>
    <w:tmpl w:val="BDC6E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F1201"/>
    <w:multiLevelType w:val="multilevel"/>
    <w:tmpl w:val="DBE0B6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BA0F14"/>
    <w:multiLevelType w:val="multilevel"/>
    <w:tmpl w:val="5C5A3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DC2A0F"/>
    <w:multiLevelType w:val="multilevel"/>
    <w:tmpl w:val="561031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151776"/>
    <w:multiLevelType w:val="multilevel"/>
    <w:tmpl w:val="878460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806082"/>
    <w:multiLevelType w:val="multilevel"/>
    <w:tmpl w:val="4288D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94567"/>
    <w:multiLevelType w:val="multilevel"/>
    <w:tmpl w:val="9808F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260EE"/>
    <w:multiLevelType w:val="multilevel"/>
    <w:tmpl w:val="C054D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45476F"/>
    <w:multiLevelType w:val="multilevel"/>
    <w:tmpl w:val="4EC8E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E3552"/>
    <w:multiLevelType w:val="multilevel"/>
    <w:tmpl w:val="72EC2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C2475F"/>
    <w:multiLevelType w:val="multilevel"/>
    <w:tmpl w:val="A5E6E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584B4A"/>
    <w:multiLevelType w:val="multilevel"/>
    <w:tmpl w:val="30B4C0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D87B21"/>
    <w:multiLevelType w:val="multilevel"/>
    <w:tmpl w:val="F8B6E6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4736A7"/>
    <w:multiLevelType w:val="multilevel"/>
    <w:tmpl w:val="B5728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904796"/>
    <w:multiLevelType w:val="multilevel"/>
    <w:tmpl w:val="33F21E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7577A4"/>
    <w:multiLevelType w:val="multilevel"/>
    <w:tmpl w:val="1C067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2426CD"/>
    <w:multiLevelType w:val="multilevel"/>
    <w:tmpl w:val="80967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152B40"/>
    <w:multiLevelType w:val="multilevel"/>
    <w:tmpl w:val="C3867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CC0B2C"/>
    <w:multiLevelType w:val="multilevel"/>
    <w:tmpl w:val="6B82DB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A34E7A"/>
    <w:multiLevelType w:val="multilevel"/>
    <w:tmpl w:val="D6AC2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422045"/>
    <w:multiLevelType w:val="multilevel"/>
    <w:tmpl w:val="7E921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772175"/>
    <w:multiLevelType w:val="multilevel"/>
    <w:tmpl w:val="99FCF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D07C5F"/>
    <w:multiLevelType w:val="multilevel"/>
    <w:tmpl w:val="23086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723A1D"/>
    <w:multiLevelType w:val="multilevel"/>
    <w:tmpl w:val="65DE62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8273DB"/>
    <w:multiLevelType w:val="multilevel"/>
    <w:tmpl w:val="F5AC6B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53576C"/>
    <w:multiLevelType w:val="multilevel"/>
    <w:tmpl w:val="465CCE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162735"/>
    <w:multiLevelType w:val="multilevel"/>
    <w:tmpl w:val="A2309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641DF5"/>
    <w:multiLevelType w:val="multilevel"/>
    <w:tmpl w:val="DAC43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2666FD"/>
    <w:multiLevelType w:val="multilevel"/>
    <w:tmpl w:val="A6B040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B35CF8"/>
    <w:multiLevelType w:val="multilevel"/>
    <w:tmpl w:val="C44E7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321BD8"/>
    <w:multiLevelType w:val="multilevel"/>
    <w:tmpl w:val="D3B0A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052CBA"/>
    <w:multiLevelType w:val="multilevel"/>
    <w:tmpl w:val="0B7A9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C161E3"/>
    <w:multiLevelType w:val="multilevel"/>
    <w:tmpl w:val="22C2BF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701FB3"/>
    <w:multiLevelType w:val="multilevel"/>
    <w:tmpl w:val="7730C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DC307A"/>
    <w:multiLevelType w:val="multilevel"/>
    <w:tmpl w:val="F3080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662C71"/>
    <w:multiLevelType w:val="multilevel"/>
    <w:tmpl w:val="4D16D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A03AD5"/>
    <w:multiLevelType w:val="multilevel"/>
    <w:tmpl w:val="83C48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5D085B"/>
    <w:multiLevelType w:val="multilevel"/>
    <w:tmpl w:val="682A7E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850274"/>
    <w:multiLevelType w:val="multilevel"/>
    <w:tmpl w:val="94EE1A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41362A"/>
    <w:multiLevelType w:val="multilevel"/>
    <w:tmpl w:val="5F6C0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363E55"/>
    <w:multiLevelType w:val="multilevel"/>
    <w:tmpl w:val="19BEC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6B4597"/>
    <w:multiLevelType w:val="multilevel"/>
    <w:tmpl w:val="E14EE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6235D4"/>
    <w:multiLevelType w:val="multilevel"/>
    <w:tmpl w:val="717AD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89246D"/>
    <w:multiLevelType w:val="multilevel"/>
    <w:tmpl w:val="35BE29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5D4DCB"/>
    <w:multiLevelType w:val="multilevel"/>
    <w:tmpl w:val="5CEAC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F36662"/>
    <w:multiLevelType w:val="multilevel"/>
    <w:tmpl w:val="0B52A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2"/>
  </w:num>
  <w:num w:numId="3">
    <w:abstractNumId w:val="27"/>
  </w:num>
  <w:num w:numId="4">
    <w:abstractNumId w:val="11"/>
  </w:num>
  <w:num w:numId="5">
    <w:abstractNumId w:val="5"/>
  </w:num>
  <w:num w:numId="6">
    <w:abstractNumId w:val="20"/>
  </w:num>
  <w:num w:numId="7">
    <w:abstractNumId w:val="47"/>
  </w:num>
  <w:num w:numId="8">
    <w:abstractNumId w:val="10"/>
  </w:num>
  <w:num w:numId="9">
    <w:abstractNumId w:val="16"/>
  </w:num>
  <w:num w:numId="10">
    <w:abstractNumId w:val="35"/>
  </w:num>
  <w:num w:numId="11">
    <w:abstractNumId w:val="61"/>
  </w:num>
  <w:num w:numId="12">
    <w:abstractNumId w:val="30"/>
  </w:num>
  <w:num w:numId="13">
    <w:abstractNumId w:val="40"/>
  </w:num>
  <w:num w:numId="14">
    <w:abstractNumId w:val="45"/>
  </w:num>
  <w:num w:numId="15">
    <w:abstractNumId w:val="46"/>
  </w:num>
  <w:num w:numId="16">
    <w:abstractNumId w:val="50"/>
  </w:num>
  <w:num w:numId="17">
    <w:abstractNumId w:val="2"/>
  </w:num>
  <w:num w:numId="18">
    <w:abstractNumId w:val="9"/>
  </w:num>
  <w:num w:numId="19">
    <w:abstractNumId w:val="14"/>
  </w:num>
  <w:num w:numId="20">
    <w:abstractNumId w:val="8"/>
  </w:num>
  <w:num w:numId="21">
    <w:abstractNumId w:val="56"/>
  </w:num>
  <w:num w:numId="22">
    <w:abstractNumId w:val="37"/>
  </w:num>
  <w:num w:numId="23">
    <w:abstractNumId w:val="53"/>
  </w:num>
  <w:num w:numId="24">
    <w:abstractNumId w:val="25"/>
  </w:num>
  <w:num w:numId="25">
    <w:abstractNumId w:val="21"/>
  </w:num>
  <w:num w:numId="26">
    <w:abstractNumId w:val="4"/>
  </w:num>
  <w:num w:numId="27">
    <w:abstractNumId w:val="15"/>
  </w:num>
  <w:num w:numId="28">
    <w:abstractNumId w:val="38"/>
  </w:num>
  <w:num w:numId="29">
    <w:abstractNumId w:val="49"/>
  </w:num>
  <w:num w:numId="30">
    <w:abstractNumId w:val="59"/>
  </w:num>
  <w:num w:numId="31">
    <w:abstractNumId w:val="6"/>
  </w:num>
  <w:num w:numId="32">
    <w:abstractNumId w:val="28"/>
  </w:num>
  <w:num w:numId="33">
    <w:abstractNumId w:val="33"/>
  </w:num>
  <w:num w:numId="34">
    <w:abstractNumId w:val="55"/>
  </w:num>
  <w:num w:numId="35">
    <w:abstractNumId w:val="13"/>
  </w:num>
  <w:num w:numId="36">
    <w:abstractNumId w:val="18"/>
  </w:num>
  <w:num w:numId="37">
    <w:abstractNumId w:val="26"/>
  </w:num>
  <w:num w:numId="38">
    <w:abstractNumId w:val="36"/>
  </w:num>
  <w:num w:numId="39">
    <w:abstractNumId w:val="1"/>
  </w:num>
  <w:num w:numId="40">
    <w:abstractNumId w:val="44"/>
  </w:num>
  <w:num w:numId="41">
    <w:abstractNumId w:val="62"/>
  </w:num>
  <w:num w:numId="42">
    <w:abstractNumId w:val="29"/>
  </w:num>
  <w:num w:numId="43">
    <w:abstractNumId w:val="31"/>
  </w:num>
  <w:num w:numId="44">
    <w:abstractNumId w:val="48"/>
  </w:num>
  <w:num w:numId="45">
    <w:abstractNumId w:val="7"/>
  </w:num>
  <w:num w:numId="46">
    <w:abstractNumId w:val="43"/>
  </w:num>
  <w:num w:numId="47">
    <w:abstractNumId w:val="3"/>
  </w:num>
  <w:num w:numId="48">
    <w:abstractNumId w:val="23"/>
  </w:num>
  <w:num w:numId="49">
    <w:abstractNumId w:val="52"/>
  </w:num>
  <w:num w:numId="50">
    <w:abstractNumId w:val="57"/>
  </w:num>
  <w:num w:numId="51">
    <w:abstractNumId w:val="41"/>
  </w:num>
  <w:num w:numId="52">
    <w:abstractNumId w:val="0"/>
  </w:num>
  <w:num w:numId="53">
    <w:abstractNumId w:val="22"/>
  </w:num>
  <w:num w:numId="54">
    <w:abstractNumId w:val="12"/>
  </w:num>
  <w:num w:numId="55">
    <w:abstractNumId w:val="54"/>
  </w:num>
  <w:num w:numId="56">
    <w:abstractNumId w:val="17"/>
  </w:num>
  <w:num w:numId="57">
    <w:abstractNumId w:val="24"/>
  </w:num>
  <w:num w:numId="58">
    <w:abstractNumId w:val="51"/>
  </w:num>
  <w:num w:numId="59">
    <w:abstractNumId w:val="34"/>
  </w:num>
  <w:num w:numId="60">
    <w:abstractNumId w:val="60"/>
  </w:num>
  <w:num w:numId="61">
    <w:abstractNumId w:val="42"/>
  </w:num>
  <w:num w:numId="62">
    <w:abstractNumId w:val="19"/>
  </w:num>
  <w:num w:numId="63">
    <w:abstractNumId w:val="5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r0sfvR35xSNeBDvMyCMZNcsEftykBREUWcYRgw0eJJVjO7B3MPHgP4I9dphjjywf62jmZxhQwcUFc/o41+keQ==" w:salt="R9v9fqyqxIO0Pzb978Lm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50BC"/>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651"/>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E3A"/>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58D"/>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2005"/>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8E7"/>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45CD"/>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5C6827C-9AB1-4932-8978-3DB2C5689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F45CD"/>
    <w:rPr>
      <w:color w:val="808080"/>
      <w:shd w:val="clear" w:color="auto" w:fill="E6E6E6"/>
    </w:rPr>
  </w:style>
  <w:style w:type="paragraph" w:styleId="Index2">
    <w:name w:val="index 2"/>
    <w:basedOn w:val="Normal"/>
    <w:next w:val="Normal"/>
    <w:autoRedefine/>
    <w:uiPriority w:val="99"/>
    <w:semiHidden/>
    <w:unhideWhenUsed/>
    <w:rsid w:val="00FF45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29CB9A4B-B313-4E01-9F77-C548793EC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114331</Words>
  <Characters>651688</Characters>
  <Application>Microsoft Office Word</Application>
  <DocSecurity>8</DocSecurity>
  <Lines>5430</Lines>
  <Paragraphs>1528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2018-01-29T00:29:00Z</dcterms:created>
  <dcterms:modified xsi:type="dcterms:W3CDTF">2018-01-31T17:15:00Z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2018-01-31T00:08:13.9467353Z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