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0E56CF" w:rsidRDefault="000E56CF">
      <w:pPr>
        <w:pStyle w:val="PURBody"/>
        <w:shd w:val="clear" w:color="auto" w:fill="00188F"/>
        <w:tabs>
          <w:tab w:val="clear" w:pos="360"/>
        </w:tabs>
        <w:ind w:right="7920" w:firstLine="360"/>
        <w:rPr>
          <w:color w:val="FFFFFF"/>
          <w:sz w:val="6"/>
          <w:szCs w:val="6"/>
        </w:rPr>
      </w:pPr>
    </w:p>
    <w:p w:rsidR="000E56CF" w:rsidRDefault="002C7F0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0E56CF" w:rsidRDefault="002C7F0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0E56CF" w:rsidRDefault="000E56CF">
      <w:pPr>
        <w:pStyle w:val="PURBody"/>
        <w:shd w:val="clear" w:color="auto" w:fill="00188F"/>
        <w:tabs>
          <w:tab w:val="clear" w:pos="360"/>
        </w:tabs>
        <w:spacing w:after="0"/>
        <w:ind w:right="7920" w:firstLine="360"/>
        <w:rPr>
          <w:color w:val="FFFFFF" w:themeColor="background1"/>
          <w:szCs w:val="18"/>
        </w:rPr>
      </w:pPr>
    </w:p>
    <w:p w:rsidR="000E56CF" w:rsidRDefault="000E56CF">
      <w:pPr>
        <w:pStyle w:val="PURBody"/>
        <w:shd w:val="clear" w:color="auto" w:fill="00188F"/>
        <w:tabs>
          <w:tab w:val="clear" w:pos="360"/>
        </w:tabs>
        <w:spacing w:after="0"/>
        <w:ind w:right="7920" w:firstLine="360"/>
        <w:rPr>
          <w:color w:val="FFFFFF" w:themeColor="background1"/>
          <w:szCs w:val="18"/>
        </w:rPr>
      </w:pPr>
    </w:p>
    <w:p w:rsidR="000E56CF" w:rsidRDefault="000E56CF">
      <w:pPr>
        <w:pStyle w:val="PURBody"/>
        <w:shd w:val="clear" w:color="auto" w:fill="00188F"/>
        <w:tabs>
          <w:tab w:val="clear" w:pos="360"/>
        </w:tabs>
        <w:spacing w:after="0"/>
        <w:ind w:right="7920" w:firstLine="360"/>
        <w:rPr>
          <w:color w:val="FFFFFF" w:themeColor="background1"/>
          <w:szCs w:val="18"/>
        </w:rPr>
      </w:pPr>
    </w:p>
    <w:p w:rsidR="000E56CF" w:rsidRDefault="000E56CF">
      <w:pPr>
        <w:pStyle w:val="PURBody"/>
        <w:shd w:val="clear" w:color="auto" w:fill="00188F"/>
        <w:tabs>
          <w:tab w:val="clear" w:pos="360"/>
        </w:tabs>
        <w:spacing w:after="0"/>
        <w:ind w:right="7920" w:firstLine="360"/>
        <w:rPr>
          <w:color w:val="FFFFFF" w:themeColor="background1"/>
          <w:szCs w:val="18"/>
        </w:rPr>
      </w:pPr>
    </w:p>
    <w:p w:rsidR="000E56CF" w:rsidRDefault="000E56CF">
      <w:pPr>
        <w:pStyle w:val="PURBody"/>
        <w:shd w:val="clear" w:color="auto" w:fill="00188F"/>
        <w:tabs>
          <w:tab w:val="clear" w:pos="360"/>
        </w:tabs>
        <w:spacing w:after="0"/>
        <w:ind w:right="7920" w:firstLine="360"/>
        <w:rPr>
          <w:color w:val="FFFFFF" w:themeColor="background1"/>
          <w:szCs w:val="18"/>
        </w:rPr>
      </w:pPr>
    </w:p>
    <w:p w:rsidR="000E56CF" w:rsidRDefault="000E56CF">
      <w:pPr>
        <w:pStyle w:val="PURBody"/>
        <w:shd w:val="clear" w:color="auto" w:fill="0072C6"/>
        <w:tabs>
          <w:tab w:val="clear" w:pos="360"/>
        </w:tabs>
        <w:ind w:right="1800" w:firstLine="360"/>
        <w:rPr>
          <w:sz w:val="72"/>
          <w:szCs w:val="72"/>
        </w:rPr>
      </w:pPr>
    </w:p>
    <w:p w:rsidR="000E56CF" w:rsidRDefault="000E56CF">
      <w:pPr>
        <w:pStyle w:val="PURBody"/>
        <w:shd w:val="clear" w:color="auto" w:fill="0072C6"/>
        <w:tabs>
          <w:tab w:val="clear" w:pos="360"/>
          <w:tab w:val="left" w:pos="180"/>
        </w:tabs>
        <w:ind w:right="1800" w:firstLine="360"/>
        <w:rPr>
          <w:color w:val="FFFFFF" w:themeColor="background1"/>
          <w:sz w:val="72"/>
          <w:szCs w:val="72"/>
        </w:rPr>
      </w:pPr>
    </w:p>
    <w:p w:rsidR="000E56CF" w:rsidRDefault="002C7F0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0E56CF" w:rsidRDefault="002C7F0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2016</w:t>
      </w:r>
    </w:p>
    <w:p w:rsidR="000E56CF" w:rsidRDefault="000E56CF">
      <w:pPr>
        <w:pStyle w:val="PURBody"/>
        <w:shd w:val="clear" w:color="auto" w:fill="0072C6"/>
        <w:tabs>
          <w:tab w:val="clear" w:pos="360"/>
        </w:tabs>
        <w:spacing w:after="0" w:line="230" w:lineRule="auto"/>
        <w:ind w:right="1800" w:firstLine="360"/>
        <w:rPr>
          <w:color w:val="FFFFFF" w:themeColor="background1"/>
          <w:sz w:val="96"/>
          <w:szCs w:val="96"/>
        </w:rPr>
      </w:pPr>
    </w:p>
    <w:p w:rsidR="000E56CF" w:rsidRDefault="002C7F0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E56CF" w:rsidRDefault="000E56CF">
      <w:pPr>
        <w:sectPr w:rsidR="000E56C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E56CF" w:rsidRDefault="002C7F0E">
      <w:pPr>
        <w:pStyle w:val="ProductList-SectionHeading"/>
        <w:pageBreakBefore/>
      </w:pPr>
      <w:bookmarkStart w:id="0" w:name="_Sec842"/>
      <w:r>
        <w:lastRenderedPageBreak/>
        <w:t>Innehållsförteckning</w:t>
      </w:r>
    </w:p>
    <w:p w:rsidR="000E56CF" w:rsidRDefault="000E56CF">
      <w:pPr>
        <w:pStyle w:val="ProductList-Body"/>
      </w:pPr>
    </w:p>
    <w:p w:rsidR="000E56CF" w:rsidRDefault="000E56CF">
      <w:pPr>
        <w:sectPr w:rsidR="000E56CF">
          <w:headerReference w:type="default" r:id="rId16"/>
          <w:footerReference w:type="default" r:id="rId17"/>
          <w:type w:val="continuous"/>
          <w:pgSz w:w="12240" w:h="15840" w:code="1"/>
          <w:pgMar w:top="1170" w:right="720" w:bottom="1620" w:left="720" w:header="432" w:footer="288" w:gutter="0"/>
          <w:cols w:space="360"/>
        </w:sectPr>
      </w:pPr>
    </w:p>
    <w:p w:rsidR="00B256D6" w:rsidRDefault="002C7F0E">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828977" w:history="1">
        <w:r w:rsidR="00B256D6" w:rsidRPr="008445A4">
          <w:rPr>
            <w:rStyle w:val="Hyperlink"/>
            <w:noProof/>
          </w:rPr>
          <w:t>Inledning</w:t>
        </w:r>
        <w:r w:rsidR="00B256D6">
          <w:rPr>
            <w:noProof/>
          </w:rPr>
          <w:tab/>
        </w:r>
        <w:r w:rsidR="00B256D6">
          <w:rPr>
            <w:noProof/>
          </w:rPr>
          <w:fldChar w:fldCharType="begin"/>
        </w:r>
        <w:r w:rsidR="00B256D6">
          <w:rPr>
            <w:noProof/>
          </w:rPr>
          <w:instrText xml:space="preserve"> PAGEREF _Toc462828977 \h </w:instrText>
        </w:r>
        <w:r w:rsidR="00B256D6">
          <w:rPr>
            <w:noProof/>
          </w:rPr>
        </w:r>
        <w:r w:rsidR="00B256D6">
          <w:rPr>
            <w:noProof/>
          </w:rPr>
          <w:fldChar w:fldCharType="separate"/>
        </w:r>
        <w:r w:rsidR="00B256D6">
          <w:rPr>
            <w:noProof/>
          </w:rPr>
          <w:t>4</w:t>
        </w:r>
        <w:r w:rsidR="00B256D6">
          <w:rPr>
            <w:noProof/>
          </w:rPr>
          <w:fldChar w:fldCharType="end"/>
        </w:r>
      </w:hyperlink>
    </w:p>
    <w:p w:rsidR="00B256D6" w:rsidRDefault="00E62F94">
      <w:pPr>
        <w:pStyle w:val="TOC2"/>
        <w:rPr>
          <w:rFonts w:eastAsiaTheme="minorEastAsia"/>
          <w:smallCaps w:val="0"/>
          <w:sz w:val="22"/>
        </w:rPr>
      </w:pPr>
      <w:hyperlink w:anchor="_Toc462828978" w:history="1">
        <w:r w:rsidR="00B256D6" w:rsidRPr="008445A4">
          <w:rPr>
            <w:rStyle w:val="Hyperlink"/>
          </w:rPr>
          <w:t>Om det här dokumentet</w:t>
        </w:r>
        <w:r w:rsidR="00B256D6">
          <w:tab/>
        </w:r>
        <w:r w:rsidR="00B256D6">
          <w:fldChar w:fldCharType="begin"/>
        </w:r>
        <w:r w:rsidR="00B256D6">
          <w:instrText xml:space="preserve"> PAGEREF _Toc462828978 \h </w:instrText>
        </w:r>
        <w:r w:rsidR="00B256D6">
          <w:fldChar w:fldCharType="separate"/>
        </w:r>
        <w:r w:rsidR="00B256D6">
          <w:t>4</w:t>
        </w:r>
        <w:r w:rsidR="00B256D6">
          <w:fldChar w:fldCharType="end"/>
        </w:r>
      </w:hyperlink>
    </w:p>
    <w:p w:rsidR="00B256D6" w:rsidRDefault="00E62F94">
      <w:pPr>
        <w:pStyle w:val="TOC2"/>
        <w:rPr>
          <w:rFonts w:eastAsiaTheme="minorEastAsia"/>
          <w:smallCaps w:val="0"/>
          <w:sz w:val="22"/>
        </w:rPr>
      </w:pPr>
      <w:hyperlink w:anchor="_Toc462828979" w:history="1">
        <w:r w:rsidR="00B256D6" w:rsidRPr="008445A4">
          <w:rPr>
            <w:rStyle w:val="Hyperlink"/>
          </w:rPr>
          <w:t>Vad det här Dokumentet innehåller</w:t>
        </w:r>
        <w:r w:rsidR="00B256D6">
          <w:tab/>
        </w:r>
        <w:r w:rsidR="00B256D6">
          <w:fldChar w:fldCharType="begin"/>
        </w:r>
        <w:r w:rsidR="00B256D6">
          <w:instrText xml:space="preserve"> PAGEREF _Toc462828979 \h </w:instrText>
        </w:r>
        <w:r w:rsidR="00B256D6">
          <w:fldChar w:fldCharType="separate"/>
        </w:r>
        <w:r w:rsidR="00B256D6">
          <w:t>4</w:t>
        </w:r>
        <w:r w:rsidR="00B256D6">
          <w:fldChar w:fldCharType="end"/>
        </w:r>
      </w:hyperlink>
    </w:p>
    <w:p w:rsidR="00B256D6" w:rsidRDefault="00E62F94">
      <w:pPr>
        <w:pStyle w:val="TOC2"/>
        <w:rPr>
          <w:rFonts w:eastAsiaTheme="minorEastAsia"/>
          <w:smallCaps w:val="0"/>
          <w:sz w:val="22"/>
        </w:rPr>
      </w:pPr>
      <w:hyperlink w:anchor="_Toc462828980" w:history="1">
        <w:r w:rsidR="00B256D6" w:rsidRPr="008445A4">
          <w:rPr>
            <w:rStyle w:val="Hyperlink"/>
          </w:rPr>
          <w:t>Hur du Navigerar en Produktpost</w:t>
        </w:r>
        <w:r w:rsidR="00B256D6">
          <w:tab/>
        </w:r>
        <w:r w:rsidR="00B256D6">
          <w:fldChar w:fldCharType="begin"/>
        </w:r>
        <w:r w:rsidR="00B256D6">
          <w:instrText xml:space="preserve"> PAGEREF _Toc462828980 \h </w:instrText>
        </w:r>
        <w:r w:rsidR="00B256D6">
          <w:fldChar w:fldCharType="separate"/>
        </w:r>
        <w:r w:rsidR="00B256D6">
          <w:t>4</w:t>
        </w:r>
        <w:r w:rsidR="00B256D6">
          <w:fldChar w:fldCharType="end"/>
        </w:r>
      </w:hyperlink>
    </w:p>
    <w:p w:rsidR="00B256D6" w:rsidRDefault="00E62F94">
      <w:pPr>
        <w:pStyle w:val="TOC2"/>
        <w:rPr>
          <w:rFonts w:eastAsiaTheme="minorEastAsia"/>
          <w:smallCaps w:val="0"/>
          <w:sz w:val="22"/>
        </w:rPr>
      </w:pPr>
      <w:hyperlink w:anchor="_Toc462828981" w:history="1">
        <w:r w:rsidR="00B256D6" w:rsidRPr="008445A4">
          <w:rPr>
            <w:rStyle w:val="Hyperlink"/>
          </w:rPr>
          <w:t>Förtydliganden och Sammanfattning av Ändringar av detta Dokument</w:t>
        </w:r>
        <w:r w:rsidR="00B256D6">
          <w:tab/>
        </w:r>
        <w:r w:rsidR="00B256D6">
          <w:fldChar w:fldCharType="begin"/>
        </w:r>
        <w:r w:rsidR="00B256D6">
          <w:instrText xml:space="preserve"> PAGEREF _Toc462828981 \h </w:instrText>
        </w:r>
        <w:r w:rsidR="00B256D6">
          <w:fldChar w:fldCharType="separate"/>
        </w:r>
        <w:r w:rsidR="00B256D6">
          <w:t>5</w:t>
        </w:r>
        <w:r w:rsidR="00B256D6">
          <w:fldChar w:fldCharType="end"/>
        </w:r>
      </w:hyperlink>
    </w:p>
    <w:p w:rsidR="00B256D6" w:rsidRDefault="00E62F94">
      <w:pPr>
        <w:pStyle w:val="TOC1"/>
        <w:rPr>
          <w:rFonts w:eastAsiaTheme="minorEastAsia"/>
          <w:b w:val="0"/>
          <w:caps w:val="0"/>
          <w:noProof/>
          <w:sz w:val="22"/>
          <w:szCs w:val="22"/>
        </w:rPr>
      </w:pPr>
      <w:hyperlink w:anchor="_Toc462828982" w:history="1">
        <w:r w:rsidR="00B256D6" w:rsidRPr="008445A4">
          <w:rPr>
            <w:rStyle w:val="Hyperlink"/>
            <w:noProof/>
          </w:rPr>
          <w:t>licensvillkor</w:t>
        </w:r>
        <w:r w:rsidR="00B256D6">
          <w:rPr>
            <w:noProof/>
          </w:rPr>
          <w:tab/>
        </w:r>
        <w:r w:rsidR="00B256D6">
          <w:rPr>
            <w:noProof/>
          </w:rPr>
          <w:fldChar w:fldCharType="begin"/>
        </w:r>
        <w:r w:rsidR="00B256D6">
          <w:rPr>
            <w:noProof/>
          </w:rPr>
          <w:instrText xml:space="preserve"> PAGEREF _Toc462828982 \h </w:instrText>
        </w:r>
        <w:r w:rsidR="00B256D6">
          <w:rPr>
            <w:noProof/>
          </w:rPr>
        </w:r>
        <w:r w:rsidR="00B256D6">
          <w:rPr>
            <w:noProof/>
          </w:rPr>
          <w:fldChar w:fldCharType="separate"/>
        </w:r>
        <w:r w:rsidR="00B256D6">
          <w:rPr>
            <w:noProof/>
          </w:rPr>
          <w:t>8</w:t>
        </w:r>
        <w:r w:rsidR="00B256D6">
          <w:rPr>
            <w:noProof/>
          </w:rPr>
          <w:fldChar w:fldCharType="end"/>
        </w:r>
      </w:hyperlink>
    </w:p>
    <w:p w:rsidR="00B256D6" w:rsidRDefault="00E62F94">
      <w:pPr>
        <w:pStyle w:val="TOC2"/>
        <w:rPr>
          <w:rFonts w:eastAsiaTheme="minorEastAsia"/>
          <w:smallCaps w:val="0"/>
          <w:sz w:val="22"/>
        </w:rPr>
      </w:pPr>
      <w:hyperlink w:anchor="_Toc462828983" w:history="1">
        <w:r w:rsidR="00B256D6" w:rsidRPr="008445A4">
          <w:rPr>
            <w:rStyle w:val="Hyperlink"/>
          </w:rPr>
          <w:t>Universella licensvillkor</w:t>
        </w:r>
        <w:r w:rsidR="00B256D6">
          <w:tab/>
        </w:r>
        <w:r w:rsidR="00B256D6">
          <w:fldChar w:fldCharType="begin"/>
        </w:r>
        <w:r w:rsidR="00B256D6">
          <w:instrText xml:space="preserve"> PAGEREF _Toc462828983 \h </w:instrText>
        </w:r>
        <w:r w:rsidR="00B256D6">
          <w:fldChar w:fldCharType="separate"/>
        </w:r>
        <w:r w:rsidR="00B256D6">
          <w:t>8</w:t>
        </w:r>
        <w:r w:rsidR="00B256D6">
          <w:fldChar w:fldCharType="end"/>
        </w:r>
      </w:hyperlink>
    </w:p>
    <w:p w:rsidR="00B256D6" w:rsidRDefault="00E62F94">
      <w:pPr>
        <w:pStyle w:val="TOC2"/>
        <w:rPr>
          <w:rFonts w:eastAsiaTheme="minorEastAsia"/>
          <w:smallCaps w:val="0"/>
          <w:sz w:val="22"/>
        </w:rPr>
      </w:pPr>
      <w:hyperlink w:anchor="_Toc462828984" w:history="1">
        <w:r w:rsidR="00B256D6" w:rsidRPr="008445A4">
          <w:rPr>
            <w:rStyle w:val="Hyperlink"/>
          </w:rPr>
          <w:t>Villkor för Licensmodell</w:t>
        </w:r>
        <w:r w:rsidR="00B256D6">
          <w:tab/>
        </w:r>
        <w:r w:rsidR="00B256D6">
          <w:fldChar w:fldCharType="begin"/>
        </w:r>
        <w:r w:rsidR="00B256D6">
          <w:instrText xml:space="preserve"> PAGEREF _Toc462828984 \h </w:instrText>
        </w:r>
        <w:r w:rsidR="00B256D6">
          <w:fldChar w:fldCharType="separate"/>
        </w:r>
        <w:r w:rsidR="00B256D6">
          <w:t>10</w:t>
        </w:r>
        <w:r w:rsidR="00B256D6">
          <w:fldChar w:fldCharType="end"/>
        </w:r>
      </w:hyperlink>
    </w:p>
    <w:p w:rsidR="00B256D6" w:rsidRDefault="00E62F94">
      <w:pPr>
        <w:pStyle w:val="TOC3"/>
        <w:rPr>
          <w:rFonts w:eastAsiaTheme="minorEastAsia"/>
          <w:smallCaps w:val="0"/>
          <w:sz w:val="22"/>
        </w:rPr>
      </w:pPr>
      <w:hyperlink w:anchor="_Toc462828985" w:history="1">
        <w:r w:rsidR="00B256D6" w:rsidRPr="008445A4">
          <w:rPr>
            <w:rStyle w:val="Hyperlink"/>
          </w:rPr>
          <w:t>Desktopapplikationer</w:t>
        </w:r>
        <w:r w:rsidR="00B256D6">
          <w:tab/>
        </w:r>
        <w:r w:rsidR="00B256D6">
          <w:fldChar w:fldCharType="begin"/>
        </w:r>
        <w:r w:rsidR="00B256D6">
          <w:instrText xml:space="preserve"> PAGEREF _Toc462828985 \h </w:instrText>
        </w:r>
        <w:r w:rsidR="00B256D6">
          <w:fldChar w:fldCharType="separate"/>
        </w:r>
        <w:r w:rsidR="00B256D6">
          <w:t>10</w:t>
        </w:r>
        <w:r w:rsidR="00B256D6">
          <w:fldChar w:fldCharType="end"/>
        </w:r>
      </w:hyperlink>
    </w:p>
    <w:p w:rsidR="00B256D6" w:rsidRDefault="00E62F94">
      <w:pPr>
        <w:pStyle w:val="TOC3"/>
        <w:rPr>
          <w:rFonts w:eastAsiaTheme="minorEastAsia"/>
          <w:smallCaps w:val="0"/>
          <w:sz w:val="22"/>
        </w:rPr>
      </w:pPr>
      <w:hyperlink w:anchor="_Toc462828986" w:history="1">
        <w:r w:rsidR="00B256D6" w:rsidRPr="008445A4">
          <w:rPr>
            <w:rStyle w:val="Hyperlink"/>
          </w:rPr>
          <w:t>Desktopoperativsystem</w:t>
        </w:r>
        <w:r w:rsidR="00B256D6">
          <w:tab/>
        </w:r>
        <w:r w:rsidR="00B256D6">
          <w:fldChar w:fldCharType="begin"/>
        </w:r>
        <w:r w:rsidR="00B256D6">
          <w:instrText xml:space="preserve"> PAGEREF _Toc462828986 \h </w:instrText>
        </w:r>
        <w:r w:rsidR="00B256D6">
          <w:fldChar w:fldCharType="separate"/>
        </w:r>
        <w:r w:rsidR="00B256D6">
          <w:t>11</w:t>
        </w:r>
        <w:r w:rsidR="00B256D6">
          <w:fldChar w:fldCharType="end"/>
        </w:r>
      </w:hyperlink>
    </w:p>
    <w:p w:rsidR="00B256D6" w:rsidRDefault="00E62F94">
      <w:pPr>
        <w:pStyle w:val="TOC3"/>
        <w:rPr>
          <w:rFonts w:eastAsiaTheme="minorEastAsia"/>
          <w:smallCaps w:val="0"/>
          <w:sz w:val="22"/>
        </w:rPr>
      </w:pPr>
      <w:hyperlink w:anchor="_Toc462828987" w:history="1">
        <w:r w:rsidR="00B256D6" w:rsidRPr="008445A4">
          <w:rPr>
            <w:rStyle w:val="Hyperlink"/>
          </w:rPr>
          <w:t>Per kärna/CAL</w:t>
        </w:r>
        <w:r w:rsidR="00B256D6">
          <w:tab/>
        </w:r>
        <w:r w:rsidR="00B256D6">
          <w:fldChar w:fldCharType="begin"/>
        </w:r>
        <w:r w:rsidR="00B256D6">
          <w:instrText xml:space="preserve"> PAGEREF _Toc462828987 \h </w:instrText>
        </w:r>
        <w:r w:rsidR="00B256D6">
          <w:fldChar w:fldCharType="separate"/>
        </w:r>
        <w:r w:rsidR="00B256D6">
          <w:t>11</w:t>
        </w:r>
        <w:r w:rsidR="00B256D6">
          <w:fldChar w:fldCharType="end"/>
        </w:r>
      </w:hyperlink>
    </w:p>
    <w:p w:rsidR="00B256D6" w:rsidRDefault="00E62F94">
      <w:pPr>
        <w:pStyle w:val="TOC3"/>
        <w:rPr>
          <w:rFonts w:eastAsiaTheme="minorEastAsia"/>
          <w:smallCaps w:val="0"/>
          <w:sz w:val="22"/>
        </w:rPr>
      </w:pPr>
      <w:hyperlink w:anchor="_Toc462828988" w:history="1">
        <w:r w:rsidR="00B256D6" w:rsidRPr="008445A4">
          <w:rPr>
            <w:rStyle w:val="Hyperlink"/>
          </w:rPr>
          <w:t>Server/CAL</w:t>
        </w:r>
        <w:r w:rsidR="00B256D6">
          <w:tab/>
        </w:r>
        <w:r w:rsidR="00B256D6">
          <w:fldChar w:fldCharType="begin"/>
        </w:r>
        <w:r w:rsidR="00B256D6">
          <w:instrText xml:space="preserve"> PAGEREF _Toc462828988 \h </w:instrText>
        </w:r>
        <w:r w:rsidR="00B256D6">
          <w:fldChar w:fldCharType="separate"/>
        </w:r>
        <w:r w:rsidR="00B256D6">
          <w:t>12</w:t>
        </w:r>
        <w:r w:rsidR="00B256D6">
          <w:fldChar w:fldCharType="end"/>
        </w:r>
      </w:hyperlink>
    </w:p>
    <w:p w:rsidR="00B256D6" w:rsidRDefault="00E62F94">
      <w:pPr>
        <w:pStyle w:val="TOC3"/>
        <w:rPr>
          <w:rFonts w:eastAsiaTheme="minorEastAsia"/>
          <w:smallCaps w:val="0"/>
          <w:sz w:val="22"/>
        </w:rPr>
      </w:pPr>
      <w:hyperlink w:anchor="_Toc462828989" w:history="1">
        <w:r w:rsidR="00B256D6" w:rsidRPr="008445A4">
          <w:rPr>
            <w:rStyle w:val="Hyperlink"/>
          </w:rPr>
          <w:t>Per kärna</w:t>
        </w:r>
        <w:r w:rsidR="00B256D6">
          <w:tab/>
        </w:r>
        <w:r w:rsidR="00B256D6">
          <w:fldChar w:fldCharType="begin"/>
        </w:r>
        <w:r w:rsidR="00B256D6">
          <w:instrText xml:space="preserve"> PAGEREF _Toc462828989 \h </w:instrText>
        </w:r>
        <w:r w:rsidR="00B256D6">
          <w:fldChar w:fldCharType="separate"/>
        </w:r>
        <w:r w:rsidR="00B256D6">
          <w:t>12</w:t>
        </w:r>
        <w:r w:rsidR="00B256D6">
          <w:fldChar w:fldCharType="end"/>
        </w:r>
      </w:hyperlink>
    </w:p>
    <w:p w:rsidR="00B256D6" w:rsidRDefault="00E62F94">
      <w:pPr>
        <w:pStyle w:val="TOC3"/>
        <w:rPr>
          <w:rFonts w:eastAsiaTheme="minorEastAsia"/>
          <w:smallCaps w:val="0"/>
          <w:sz w:val="22"/>
        </w:rPr>
      </w:pPr>
      <w:hyperlink w:anchor="_Toc462828990" w:history="1">
        <w:r w:rsidR="00B256D6" w:rsidRPr="008445A4">
          <w:rPr>
            <w:rStyle w:val="Hyperlink"/>
          </w:rPr>
          <w:t>Hanteringsservrar</w:t>
        </w:r>
        <w:r w:rsidR="00B256D6">
          <w:tab/>
        </w:r>
        <w:r w:rsidR="00B256D6">
          <w:fldChar w:fldCharType="begin"/>
        </w:r>
        <w:r w:rsidR="00B256D6">
          <w:instrText xml:space="preserve"> PAGEREF _Toc462828990 \h </w:instrText>
        </w:r>
        <w:r w:rsidR="00B256D6">
          <w:fldChar w:fldCharType="separate"/>
        </w:r>
        <w:r w:rsidR="00B256D6">
          <w:t>12</w:t>
        </w:r>
        <w:r w:rsidR="00B256D6">
          <w:fldChar w:fldCharType="end"/>
        </w:r>
      </w:hyperlink>
    </w:p>
    <w:p w:rsidR="00B256D6" w:rsidRDefault="00E62F94">
      <w:pPr>
        <w:pStyle w:val="TOC3"/>
        <w:rPr>
          <w:rFonts w:eastAsiaTheme="minorEastAsia"/>
          <w:smallCaps w:val="0"/>
          <w:sz w:val="22"/>
        </w:rPr>
      </w:pPr>
      <w:hyperlink w:anchor="_Toc462828991" w:history="1">
        <w:r w:rsidR="00B256D6" w:rsidRPr="008445A4">
          <w:rPr>
            <w:rStyle w:val="Hyperlink"/>
          </w:rPr>
          <w:t>Specialservrar</w:t>
        </w:r>
        <w:r w:rsidR="00B256D6">
          <w:tab/>
        </w:r>
        <w:r w:rsidR="00B256D6">
          <w:fldChar w:fldCharType="begin"/>
        </w:r>
        <w:r w:rsidR="00B256D6">
          <w:instrText xml:space="preserve"> PAGEREF _Toc462828991 \h </w:instrText>
        </w:r>
        <w:r w:rsidR="00B256D6">
          <w:fldChar w:fldCharType="separate"/>
        </w:r>
        <w:r w:rsidR="00B256D6">
          <w:t>13</w:t>
        </w:r>
        <w:r w:rsidR="00B256D6">
          <w:fldChar w:fldCharType="end"/>
        </w:r>
      </w:hyperlink>
    </w:p>
    <w:p w:rsidR="00B256D6" w:rsidRDefault="00E62F94">
      <w:pPr>
        <w:pStyle w:val="TOC3"/>
        <w:rPr>
          <w:rFonts w:eastAsiaTheme="minorEastAsia"/>
          <w:smallCaps w:val="0"/>
          <w:sz w:val="22"/>
        </w:rPr>
      </w:pPr>
      <w:hyperlink w:anchor="_Toc462828992" w:history="1">
        <w:r w:rsidR="00B256D6" w:rsidRPr="008445A4">
          <w:rPr>
            <w:rStyle w:val="Hyperlink"/>
          </w:rPr>
          <w:t>Utvecklingsverktyg</w:t>
        </w:r>
        <w:r w:rsidR="00B256D6">
          <w:tab/>
        </w:r>
        <w:r w:rsidR="00B256D6">
          <w:fldChar w:fldCharType="begin"/>
        </w:r>
        <w:r w:rsidR="00B256D6">
          <w:instrText xml:space="preserve"> PAGEREF _Toc462828992 \h </w:instrText>
        </w:r>
        <w:r w:rsidR="00B256D6">
          <w:fldChar w:fldCharType="separate"/>
        </w:r>
        <w:r w:rsidR="00B256D6">
          <w:t>13</w:t>
        </w:r>
        <w:r w:rsidR="00B256D6">
          <w:fldChar w:fldCharType="end"/>
        </w:r>
      </w:hyperlink>
    </w:p>
    <w:p w:rsidR="00B256D6" w:rsidRDefault="00E62F94">
      <w:pPr>
        <w:pStyle w:val="TOC1"/>
        <w:rPr>
          <w:rFonts w:eastAsiaTheme="minorEastAsia"/>
          <w:b w:val="0"/>
          <w:caps w:val="0"/>
          <w:noProof/>
          <w:sz w:val="22"/>
          <w:szCs w:val="22"/>
        </w:rPr>
      </w:pPr>
      <w:hyperlink w:anchor="_Toc462828993" w:history="1">
        <w:r w:rsidR="00B256D6" w:rsidRPr="008445A4">
          <w:rPr>
            <w:rStyle w:val="Hyperlink"/>
            <w:noProof/>
          </w:rPr>
          <w:t>Programvara</w:t>
        </w:r>
        <w:r w:rsidR="00B256D6">
          <w:rPr>
            <w:noProof/>
          </w:rPr>
          <w:tab/>
        </w:r>
        <w:r w:rsidR="00B256D6">
          <w:rPr>
            <w:noProof/>
          </w:rPr>
          <w:fldChar w:fldCharType="begin"/>
        </w:r>
        <w:r w:rsidR="00B256D6">
          <w:rPr>
            <w:noProof/>
          </w:rPr>
          <w:instrText xml:space="preserve"> PAGEREF _Toc462828993 \h </w:instrText>
        </w:r>
        <w:r w:rsidR="00B256D6">
          <w:rPr>
            <w:noProof/>
          </w:rPr>
        </w:r>
        <w:r w:rsidR="00B256D6">
          <w:rPr>
            <w:noProof/>
          </w:rPr>
          <w:fldChar w:fldCharType="separate"/>
        </w:r>
        <w:r w:rsidR="00B256D6">
          <w:rPr>
            <w:noProof/>
          </w:rPr>
          <w:t>15</w:t>
        </w:r>
        <w:r w:rsidR="00B256D6">
          <w:rPr>
            <w:noProof/>
          </w:rPr>
          <w:fldChar w:fldCharType="end"/>
        </w:r>
      </w:hyperlink>
    </w:p>
    <w:p w:rsidR="00B256D6" w:rsidRDefault="00E62F94">
      <w:pPr>
        <w:pStyle w:val="TOC2"/>
        <w:rPr>
          <w:rFonts w:eastAsiaTheme="minorEastAsia"/>
          <w:smallCaps w:val="0"/>
          <w:sz w:val="22"/>
        </w:rPr>
      </w:pPr>
      <w:hyperlink w:anchor="_Toc462828994" w:history="1">
        <w:r w:rsidR="00B256D6" w:rsidRPr="008445A4">
          <w:rPr>
            <w:rStyle w:val="Hyperlink"/>
          </w:rPr>
          <w:t>Advanced Threat Analytics</w:t>
        </w:r>
        <w:r w:rsidR="00B256D6">
          <w:tab/>
        </w:r>
        <w:r w:rsidR="00B256D6">
          <w:fldChar w:fldCharType="begin"/>
        </w:r>
        <w:r w:rsidR="00B256D6">
          <w:instrText xml:space="preserve"> PAGEREF _Toc462828994 \h </w:instrText>
        </w:r>
        <w:r w:rsidR="00B256D6">
          <w:fldChar w:fldCharType="separate"/>
        </w:r>
        <w:r w:rsidR="00B256D6">
          <w:t>15</w:t>
        </w:r>
        <w:r w:rsidR="00B256D6">
          <w:fldChar w:fldCharType="end"/>
        </w:r>
      </w:hyperlink>
    </w:p>
    <w:p w:rsidR="00B256D6" w:rsidRDefault="00E62F94">
      <w:pPr>
        <w:pStyle w:val="TOC2"/>
        <w:rPr>
          <w:rFonts w:eastAsiaTheme="minorEastAsia"/>
          <w:smallCaps w:val="0"/>
          <w:sz w:val="22"/>
        </w:rPr>
      </w:pPr>
      <w:hyperlink w:anchor="_Toc462828995" w:history="1">
        <w:r w:rsidR="00B256D6" w:rsidRPr="008445A4">
          <w:rPr>
            <w:rStyle w:val="Hyperlink"/>
          </w:rPr>
          <w:t>BizTalk</w:t>
        </w:r>
        <w:r w:rsidR="00B256D6">
          <w:tab/>
        </w:r>
        <w:r w:rsidR="00B256D6">
          <w:fldChar w:fldCharType="begin"/>
        </w:r>
        <w:r w:rsidR="00B256D6">
          <w:instrText xml:space="preserve"> PAGEREF _Toc462828995 \h </w:instrText>
        </w:r>
        <w:r w:rsidR="00B256D6">
          <w:fldChar w:fldCharType="separate"/>
        </w:r>
        <w:r w:rsidR="00B256D6">
          <w:t>15</w:t>
        </w:r>
        <w:r w:rsidR="00B256D6">
          <w:fldChar w:fldCharType="end"/>
        </w:r>
      </w:hyperlink>
    </w:p>
    <w:p w:rsidR="00B256D6" w:rsidRDefault="00E62F94">
      <w:pPr>
        <w:pStyle w:val="TOC2"/>
        <w:rPr>
          <w:rFonts w:eastAsiaTheme="minorEastAsia"/>
          <w:smallCaps w:val="0"/>
          <w:sz w:val="22"/>
        </w:rPr>
      </w:pPr>
      <w:hyperlink w:anchor="_Toc462828996" w:history="1">
        <w:r w:rsidR="00B256D6" w:rsidRPr="008445A4">
          <w:rPr>
            <w:rStyle w:val="Hyperlink"/>
          </w:rPr>
          <w:t>CAL Suites</w:t>
        </w:r>
        <w:r w:rsidR="00B256D6">
          <w:tab/>
        </w:r>
        <w:r w:rsidR="00B256D6">
          <w:fldChar w:fldCharType="begin"/>
        </w:r>
        <w:r w:rsidR="00B256D6">
          <w:instrText xml:space="preserve"> PAGEREF _Toc462828996 \h </w:instrText>
        </w:r>
        <w:r w:rsidR="00B256D6">
          <w:fldChar w:fldCharType="separate"/>
        </w:r>
        <w:r w:rsidR="00B256D6">
          <w:t>17</w:t>
        </w:r>
        <w:r w:rsidR="00B256D6">
          <w:fldChar w:fldCharType="end"/>
        </w:r>
      </w:hyperlink>
    </w:p>
    <w:p w:rsidR="00B256D6" w:rsidRDefault="00E62F94">
      <w:pPr>
        <w:pStyle w:val="TOC2"/>
        <w:rPr>
          <w:rFonts w:eastAsiaTheme="minorEastAsia"/>
          <w:smallCaps w:val="0"/>
          <w:sz w:val="22"/>
        </w:rPr>
      </w:pPr>
      <w:hyperlink w:anchor="_Toc462828997" w:history="1">
        <w:r w:rsidR="00B256D6" w:rsidRPr="008445A4">
          <w:rPr>
            <w:rStyle w:val="Hyperlink"/>
          </w:rPr>
          <w:t>Core Infrastructure Server (CIS) Suite</w:t>
        </w:r>
        <w:r w:rsidR="00B256D6">
          <w:tab/>
        </w:r>
        <w:r w:rsidR="00B256D6">
          <w:fldChar w:fldCharType="begin"/>
        </w:r>
        <w:r w:rsidR="00B256D6">
          <w:instrText xml:space="preserve"> PAGEREF _Toc462828997 \h </w:instrText>
        </w:r>
        <w:r w:rsidR="00B256D6">
          <w:fldChar w:fldCharType="separate"/>
        </w:r>
        <w:r w:rsidR="00B256D6">
          <w:t>18</w:t>
        </w:r>
        <w:r w:rsidR="00B256D6">
          <w:fldChar w:fldCharType="end"/>
        </w:r>
      </w:hyperlink>
    </w:p>
    <w:p w:rsidR="00B256D6" w:rsidRDefault="00E62F94">
      <w:pPr>
        <w:pStyle w:val="TOC2"/>
        <w:rPr>
          <w:rFonts w:eastAsiaTheme="minorEastAsia"/>
          <w:smallCaps w:val="0"/>
          <w:sz w:val="22"/>
        </w:rPr>
      </w:pPr>
      <w:hyperlink w:anchor="_Toc462828998" w:history="1">
        <w:r w:rsidR="00B256D6" w:rsidRPr="008445A4">
          <w:rPr>
            <w:rStyle w:val="Hyperlink"/>
          </w:rPr>
          <w:t>Forefront</w:t>
        </w:r>
        <w:r w:rsidR="00B256D6">
          <w:tab/>
        </w:r>
        <w:r w:rsidR="00B256D6">
          <w:fldChar w:fldCharType="begin"/>
        </w:r>
        <w:r w:rsidR="00B256D6">
          <w:instrText xml:space="preserve"> PAGEREF _Toc462828998 \h </w:instrText>
        </w:r>
        <w:r w:rsidR="00B256D6">
          <w:fldChar w:fldCharType="separate"/>
        </w:r>
        <w:r w:rsidR="00B256D6">
          <w:t>20</w:t>
        </w:r>
        <w:r w:rsidR="00B256D6">
          <w:fldChar w:fldCharType="end"/>
        </w:r>
      </w:hyperlink>
    </w:p>
    <w:p w:rsidR="00B256D6" w:rsidRDefault="00E62F94">
      <w:pPr>
        <w:pStyle w:val="TOC2"/>
        <w:rPr>
          <w:rFonts w:eastAsiaTheme="minorEastAsia"/>
          <w:smallCaps w:val="0"/>
          <w:sz w:val="22"/>
        </w:rPr>
      </w:pPr>
      <w:hyperlink w:anchor="_Toc462828999" w:history="1">
        <w:r w:rsidR="00B256D6" w:rsidRPr="008445A4">
          <w:rPr>
            <w:rStyle w:val="Hyperlink"/>
          </w:rPr>
          <w:t>Microsoft Dynamics</w:t>
        </w:r>
        <w:r w:rsidR="00B256D6">
          <w:tab/>
        </w:r>
        <w:r w:rsidR="00B256D6">
          <w:fldChar w:fldCharType="begin"/>
        </w:r>
        <w:r w:rsidR="00B256D6">
          <w:instrText xml:space="preserve"> PAGEREF _Toc462828999 \h </w:instrText>
        </w:r>
        <w:r w:rsidR="00B256D6">
          <w:fldChar w:fldCharType="separate"/>
        </w:r>
        <w:r w:rsidR="00B256D6">
          <w:t>21</w:t>
        </w:r>
        <w:r w:rsidR="00B256D6">
          <w:fldChar w:fldCharType="end"/>
        </w:r>
      </w:hyperlink>
    </w:p>
    <w:p w:rsidR="00B256D6" w:rsidRDefault="00E62F94">
      <w:pPr>
        <w:pStyle w:val="TOC3"/>
        <w:rPr>
          <w:rFonts w:eastAsiaTheme="minorEastAsia"/>
          <w:smallCaps w:val="0"/>
          <w:sz w:val="22"/>
        </w:rPr>
      </w:pPr>
      <w:hyperlink w:anchor="_Toc462829000" w:history="1">
        <w:r w:rsidR="00B256D6" w:rsidRPr="008445A4">
          <w:rPr>
            <w:rStyle w:val="Hyperlink"/>
          </w:rPr>
          <w:t>Microsoft Dynamics AX</w:t>
        </w:r>
        <w:r w:rsidR="00B256D6">
          <w:tab/>
        </w:r>
        <w:r w:rsidR="00B256D6">
          <w:fldChar w:fldCharType="begin"/>
        </w:r>
        <w:r w:rsidR="00B256D6">
          <w:instrText xml:space="preserve"> PAGEREF _Toc462829000 \h </w:instrText>
        </w:r>
        <w:r w:rsidR="00B256D6">
          <w:fldChar w:fldCharType="separate"/>
        </w:r>
        <w:r w:rsidR="00B256D6">
          <w:t>21</w:t>
        </w:r>
        <w:r w:rsidR="00B256D6">
          <w:fldChar w:fldCharType="end"/>
        </w:r>
      </w:hyperlink>
    </w:p>
    <w:p w:rsidR="00B256D6" w:rsidRDefault="00E62F94">
      <w:pPr>
        <w:pStyle w:val="TOC3"/>
        <w:rPr>
          <w:rFonts w:eastAsiaTheme="minorEastAsia"/>
          <w:smallCaps w:val="0"/>
          <w:sz w:val="22"/>
        </w:rPr>
      </w:pPr>
      <w:hyperlink w:anchor="_Toc462829001" w:history="1">
        <w:r w:rsidR="00B256D6" w:rsidRPr="008445A4">
          <w:rPr>
            <w:rStyle w:val="Hyperlink"/>
          </w:rPr>
          <w:t>Microsoft Dynamics CRM</w:t>
        </w:r>
        <w:r w:rsidR="00B256D6">
          <w:tab/>
        </w:r>
        <w:r w:rsidR="00B256D6">
          <w:fldChar w:fldCharType="begin"/>
        </w:r>
        <w:r w:rsidR="00B256D6">
          <w:instrText xml:space="preserve"> PAGEREF _Toc462829001 \h </w:instrText>
        </w:r>
        <w:r w:rsidR="00B256D6">
          <w:fldChar w:fldCharType="separate"/>
        </w:r>
        <w:r w:rsidR="00B256D6">
          <w:t>23</w:t>
        </w:r>
        <w:r w:rsidR="00B256D6">
          <w:fldChar w:fldCharType="end"/>
        </w:r>
      </w:hyperlink>
    </w:p>
    <w:p w:rsidR="00B256D6" w:rsidRDefault="00E62F94">
      <w:pPr>
        <w:pStyle w:val="TOC2"/>
        <w:rPr>
          <w:rFonts w:eastAsiaTheme="minorEastAsia"/>
          <w:smallCaps w:val="0"/>
          <w:sz w:val="22"/>
        </w:rPr>
      </w:pPr>
      <w:hyperlink w:anchor="_Toc462829002" w:history="1">
        <w:r w:rsidR="00B256D6" w:rsidRPr="008445A4">
          <w:rPr>
            <w:rStyle w:val="Hyperlink"/>
          </w:rPr>
          <w:t>Microsoft Identity Manager</w:t>
        </w:r>
        <w:r w:rsidR="00B256D6">
          <w:tab/>
        </w:r>
        <w:r w:rsidR="00B256D6">
          <w:fldChar w:fldCharType="begin"/>
        </w:r>
        <w:r w:rsidR="00B256D6">
          <w:instrText xml:space="preserve"> PAGEREF _Toc462829002 \h </w:instrText>
        </w:r>
        <w:r w:rsidR="00B256D6">
          <w:fldChar w:fldCharType="separate"/>
        </w:r>
        <w:r w:rsidR="00B256D6">
          <w:t>24</w:t>
        </w:r>
        <w:r w:rsidR="00B256D6">
          <w:fldChar w:fldCharType="end"/>
        </w:r>
      </w:hyperlink>
    </w:p>
    <w:p w:rsidR="00B256D6" w:rsidRDefault="00E62F94">
      <w:pPr>
        <w:pStyle w:val="TOC2"/>
        <w:rPr>
          <w:rFonts w:eastAsiaTheme="minorEastAsia"/>
          <w:smallCaps w:val="0"/>
          <w:sz w:val="22"/>
        </w:rPr>
      </w:pPr>
      <w:hyperlink w:anchor="_Toc462829003" w:history="1">
        <w:r w:rsidR="00B256D6" w:rsidRPr="008445A4">
          <w:rPr>
            <w:rStyle w:val="Hyperlink"/>
          </w:rPr>
          <w:t>Office-applikationer</w:t>
        </w:r>
        <w:r w:rsidR="00B256D6">
          <w:tab/>
        </w:r>
        <w:r w:rsidR="00B256D6">
          <w:fldChar w:fldCharType="begin"/>
        </w:r>
        <w:r w:rsidR="00B256D6">
          <w:instrText xml:space="preserve"> PAGEREF _Toc462829003 \h </w:instrText>
        </w:r>
        <w:r w:rsidR="00B256D6">
          <w:fldChar w:fldCharType="separate"/>
        </w:r>
        <w:r w:rsidR="00B256D6">
          <w:t>25</w:t>
        </w:r>
        <w:r w:rsidR="00B256D6">
          <w:fldChar w:fldCharType="end"/>
        </w:r>
      </w:hyperlink>
    </w:p>
    <w:p w:rsidR="00B256D6" w:rsidRDefault="00E62F94">
      <w:pPr>
        <w:pStyle w:val="TOC3"/>
        <w:rPr>
          <w:rFonts w:eastAsiaTheme="minorEastAsia"/>
          <w:smallCaps w:val="0"/>
          <w:sz w:val="22"/>
        </w:rPr>
      </w:pPr>
      <w:hyperlink w:anchor="_Toc462829004" w:history="1">
        <w:r w:rsidR="00B256D6" w:rsidRPr="008445A4">
          <w:rPr>
            <w:rStyle w:val="Hyperlink"/>
          </w:rPr>
          <w:t>Office desktopapplikationer</w:t>
        </w:r>
        <w:r w:rsidR="00B256D6">
          <w:tab/>
        </w:r>
        <w:r w:rsidR="00B256D6">
          <w:fldChar w:fldCharType="begin"/>
        </w:r>
        <w:r w:rsidR="00B256D6">
          <w:instrText xml:space="preserve"> PAGEREF _Toc462829004 \h </w:instrText>
        </w:r>
        <w:r w:rsidR="00B256D6">
          <w:fldChar w:fldCharType="separate"/>
        </w:r>
        <w:r w:rsidR="00B256D6">
          <w:t>25</w:t>
        </w:r>
        <w:r w:rsidR="00B256D6">
          <w:fldChar w:fldCharType="end"/>
        </w:r>
      </w:hyperlink>
    </w:p>
    <w:p w:rsidR="00B256D6" w:rsidRDefault="00E62F94">
      <w:pPr>
        <w:pStyle w:val="TOC3"/>
        <w:rPr>
          <w:rFonts w:eastAsiaTheme="minorEastAsia"/>
          <w:smallCaps w:val="0"/>
          <w:sz w:val="22"/>
        </w:rPr>
      </w:pPr>
      <w:hyperlink w:anchor="_Toc462829005" w:history="1">
        <w:r w:rsidR="00B256D6" w:rsidRPr="008445A4">
          <w:rPr>
            <w:rStyle w:val="Hyperlink"/>
          </w:rPr>
          <w:t>Office för Mac</w:t>
        </w:r>
        <w:r w:rsidR="00B256D6">
          <w:tab/>
        </w:r>
        <w:r w:rsidR="00B256D6">
          <w:fldChar w:fldCharType="begin"/>
        </w:r>
        <w:r w:rsidR="00B256D6">
          <w:instrText xml:space="preserve"> PAGEREF _Toc462829005 \h </w:instrText>
        </w:r>
        <w:r w:rsidR="00B256D6">
          <w:fldChar w:fldCharType="separate"/>
        </w:r>
        <w:r w:rsidR="00B256D6">
          <w:t>26</w:t>
        </w:r>
        <w:r w:rsidR="00B256D6">
          <w:fldChar w:fldCharType="end"/>
        </w:r>
      </w:hyperlink>
    </w:p>
    <w:p w:rsidR="00B256D6" w:rsidRDefault="00E62F94">
      <w:pPr>
        <w:pStyle w:val="TOC2"/>
        <w:rPr>
          <w:rFonts w:eastAsiaTheme="minorEastAsia"/>
          <w:smallCaps w:val="0"/>
          <w:sz w:val="22"/>
        </w:rPr>
      </w:pPr>
      <w:hyperlink w:anchor="_Toc462829006" w:history="1">
        <w:r w:rsidR="00B256D6" w:rsidRPr="008445A4">
          <w:rPr>
            <w:rStyle w:val="Hyperlink"/>
          </w:rPr>
          <w:t>Office-servrar</w:t>
        </w:r>
        <w:r w:rsidR="00B256D6">
          <w:tab/>
        </w:r>
        <w:r w:rsidR="00B256D6">
          <w:fldChar w:fldCharType="begin"/>
        </w:r>
        <w:r w:rsidR="00B256D6">
          <w:instrText xml:space="preserve"> PAGEREF _Toc462829006 \h </w:instrText>
        </w:r>
        <w:r w:rsidR="00B256D6">
          <w:fldChar w:fldCharType="separate"/>
        </w:r>
        <w:r w:rsidR="00B256D6">
          <w:t>27</w:t>
        </w:r>
        <w:r w:rsidR="00B256D6">
          <w:fldChar w:fldCharType="end"/>
        </w:r>
      </w:hyperlink>
    </w:p>
    <w:p w:rsidR="00B256D6" w:rsidRDefault="00E62F94">
      <w:pPr>
        <w:pStyle w:val="TOC3"/>
        <w:rPr>
          <w:rFonts w:eastAsiaTheme="minorEastAsia"/>
          <w:smallCaps w:val="0"/>
          <w:sz w:val="22"/>
        </w:rPr>
      </w:pPr>
      <w:hyperlink w:anchor="_Toc462829007" w:history="1">
        <w:r w:rsidR="00B256D6" w:rsidRPr="008445A4">
          <w:rPr>
            <w:rStyle w:val="Hyperlink"/>
          </w:rPr>
          <w:t>Exchange Server</w:t>
        </w:r>
        <w:r w:rsidR="00B256D6">
          <w:tab/>
        </w:r>
        <w:r w:rsidR="00B256D6">
          <w:fldChar w:fldCharType="begin"/>
        </w:r>
        <w:r w:rsidR="00B256D6">
          <w:instrText xml:space="preserve"> PAGEREF _Toc462829007 \h </w:instrText>
        </w:r>
        <w:r w:rsidR="00B256D6">
          <w:fldChar w:fldCharType="separate"/>
        </w:r>
        <w:r w:rsidR="00B256D6">
          <w:t>27</w:t>
        </w:r>
        <w:r w:rsidR="00B256D6">
          <w:fldChar w:fldCharType="end"/>
        </w:r>
      </w:hyperlink>
    </w:p>
    <w:p w:rsidR="00B256D6" w:rsidRDefault="00E62F94">
      <w:pPr>
        <w:pStyle w:val="TOC3"/>
        <w:rPr>
          <w:rFonts w:eastAsiaTheme="minorEastAsia"/>
          <w:smallCaps w:val="0"/>
          <w:sz w:val="22"/>
        </w:rPr>
      </w:pPr>
      <w:hyperlink w:anchor="_Toc462829008" w:history="1">
        <w:r w:rsidR="00B256D6" w:rsidRPr="008445A4">
          <w:rPr>
            <w:rStyle w:val="Hyperlink"/>
          </w:rPr>
          <w:t>Project Server</w:t>
        </w:r>
        <w:r w:rsidR="00B256D6">
          <w:tab/>
        </w:r>
        <w:r w:rsidR="00B256D6">
          <w:fldChar w:fldCharType="begin"/>
        </w:r>
        <w:r w:rsidR="00B256D6">
          <w:instrText xml:space="preserve"> PAGEREF _Toc462829008 \h </w:instrText>
        </w:r>
        <w:r w:rsidR="00B256D6">
          <w:fldChar w:fldCharType="separate"/>
        </w:r>
        <w:r w:rsidR="00B256D6">
          <w:t>28</w:t>
        </w:r>
        <w:r w:rsidR="00B256D6">
          <w:fldChar w:fldCharType="end"/>
        </w:r>
      </w:hyperlink>
    </w:p>
    <w:p w:rsidR="00B256D6" w:rsidRDefault="00E62F94">
      <w:pPr>
        <w:pStyle w:val="TOC3"/>
        <w:rPr>
          <w:rFonts w:eastAsiaTheme="minorEastAsia"/>
          <w:smallCaps w:val="0"/>
          <w:sz w:val="22"/>
        </w:rPr>
      </w:pPr>
      <w:hyperlink w:anchor="_Toc462829009" w:history="1">
        <w:r w:rsidR="00B256D6" w:rsidRPr="008445A4">
          <w:rPr>
            <w:rStyle w:val="Hyperlink"/>
          </w:rPr>
          <w:t>SharePoint Server</w:t>
        </w:r>
        <w:r w:rsidR="00B256D6">
          <w:tab/>
        </w:r>
        <w:r w:rsidR="00B256D6">
          <w:fldChar w:fldCharType="begin"/>
        </w:r>
        <w:r w:rsidR="00B256D6">
          <w:instrText xml:space="preserve"> PAGEREF _Toc462829009 \h </w:instrText>
        </w:r>
        <w:r w:rsidR="00B256D6">
          <w:fldChar w:fldCharType="separate"/>
        </w:r>
        <w:r w:rsidR="00B256D6">
          <w:t>29</w:t>
        </w:r>
        <w:r w:rsidR="00B256D6">
          <w:fldChar w:fldCharType="end"/>
        </w:r>
      </w:hyperlink>
    </w:p>
    <w:p w:rsidR="00B256D6" w:rsidRDefault="00E62F94">
      <w:pPr>
        <w:pStyle w:val="TOC3"/>
        <w:rPr>
          <w:rFonts w:eastAsiaTheme="minorEastAsia"/>
          <w:smallCaps w:val="0"/>
          <w:sz w:val="22"/>
        </w:rPr>
      </w:pPr>
      <w:hyperlink w:anchor="_Toc462829010" w:history="1">
        <w:r w:rsidR="00B256D6" w:rsidRPr="008445A4">
          <w:rPr>
            <w:rStyle w:val="Hyperlink"/>
          </w:rPr>
          <w:t>Skype för Business Server</w:t>
        </w:r>
        <w:r w:rsidR="00B256D6">
          <w:tab/>
        </w:r>
        <w:r w:rsidR="00B256D6">
          <w:fldChar w:fldCharType="begin"/>
        </w:r>
        <w:r w:rsidR="00B256D6">
          <w:instrText xml:space="preserve"> PAGEREF _Toc462829010 \h </w:instrText>
        </w:r>
        <w:r w:rsidR="00B256D6">
          <w:fldChar w:fldCharType="separate"/>
        </w:r>
        <w:r w:rsidR="00B256D6">
          <w:t>30</w:t>
        </w:r>
        <w:r w:rsidR="00B256D6">
          <w:fldChar w:fldCharType="end"/>
        </w:r>
      </w:hyperlink>
    </w:p>
    <w:p w:rsidR="00B256D6" w:rsidRDefault="00E62F94">
      <w:pPr>
        <w:pStyle w:val="TOC2"/>
        <w:rPr>
          <w:rFonts w:eastAsiaTheme="minorEastAsia"/>
          <w:smallCaps w:val="0"/>
          <w:sz w:val="22"/>
        </w:rPr>
      </w:pPr>
      <w:hyperlink w:anchor="_Toc462829011" w:history="1">
        <w:r w:rsidR="00B256D6" w:rsidRPr="008445A4">
          <w:rPr>
            <w:rStyle w:val="Hyperlink"/>
          </w:rPr>
          <w:t>R Server</w:t>
        </w:r>
        <w:r w:rsidR="00B256D6">
          <w:tab/>
        </w:r>
        <w:r w:rsidR="00B256D6">
          <w:fldChar w:fldCharType="begin"/>
        </w:r>
        <w:r w:rsidR="00B256D6">
          <w:instrText xml:space="preserve"> PAGEREF _Toc462829011 \h </w:instrText>
        </w:r>
        <w:r w:rsidR="00B256D6">
          <w:fldChar w:fldCharType="separate"/>
        </w:r>
        <w:r w:rsidR="00B256D6">
          <w:t>31</w:t>
        </w:r>
        <w:r w:rsidR="00B256D6">
          <w:fldChar w:fldCharType="end"/>
        </w:r>
      </w:hyperlink>
    </w:p>
    <w:p w:rsidR="00B256D6" w:rsidRDefault="00E62F94">
      <w:pPr>
        <w:pStyle w:val="TOC2"/>
        <w:rPr>
          <w:rFonts w:eastAsiaTheme="minorEastAsia"/>
          <w:smallCaps w:val="0"/>
          <w:sz w:val="22"/>
        </w:rPr>
      </w:pPr>
      <w:hyperlink w:anchor="_Toc462829012" w:history="1">
        <w:r w:rsidR="00B256D6" w:rsidRPr="008445A4">
          <w:rPr>
            <w:rStyle w:val="Hyperlink"/>
          </w:rPr>
          <w:t>SQL Server</w:t>
        </w:r>
        <w:r w:rsidR="00B256D6">
          <w:tab/>
        </w:r>
        <w:r w:rsidR="00B256D6">
          <w:fldChar w:fldCharType="begin"/>
        </w:r>
        <w:r w:rsidR="00B256D6">
          <w:instrText xml:space="preserve"> PAGEREF _Toc462829012 \h </w:instrText>
        </w:r>
        <w:r w:rsidR="00B256D6">
          <w:fldChar w:fldCharType="separate"/>
        </w:r>
        <w:r w:rsidR="00B256D6">
          <w:t>32</w:t>
        </w:r>
        <w:r w:rsidR="00B256D6">
          <w:fldChar w:fldCharType="end"/>
        </w:r>
      </w:hyperlink>
    </w:p>
    <w:p w:rsidR="00B256D6" w:rsidRDefault="00E62F94">
      <w:pPr>
        <w:pStyle w:val="TOC2"/>
        <w:rPr>
          <w:rFonts w:eastAsiaTheme="minorEastAsia"/>
          <w:smallCaps w:val="0"/>
          <w:sz w:val="22"/>
        </w:rPr>
      </w:pPr>
      <w:hyperlink w:anchor="_Toc462829013" w:history="1">
        <w:r w:rsidR="00B256D6" w:rsidRPr="008445A4">
          <w:rPr>
            <w:rStyle w:val="Hyperlink"/>
          </w:rPr>
          <w:t>System Center</w:t>
        </w:r>
        <w:r w:rsidR="00B256D6">
          <w:tab/>
        </w:r>
        <w:r w:rsidR="00B256D6">
          <w:fldChar w:fldCharType="begin"/>
        </w:r>
        <w:r w:rsidR="00B256D6">
          <w:instrText xml:space="preserve"> PAGEREF _Toc462829013 \h </w:instrText>
        </w:r>
        <w:r w:rsidR="00B256D6">
          <w:fldChar w:fldCharType="separate"/>
        </w:r>
        <w:r w:rsidR="00B256D6">
          <w:t>33</w:t>
        </w:r>
        <w:r w:rsidR="00B256D6">
          <w:fldChar w:fldCharType="end"/>
        </w:r>
      </w:hyperlink>
    </w:p>
    <w:p w:rsidR="00B256D6" w:rsidRDefault="00E62F94">
      <w:pPr>
        <w:pStyle w:val="TOC3"/>
        <w:rPr>
          <w:rFonts w:eastAsiaTheme="minorEastAsia"/>
          <w:smallCaps w:val="0"/>
          <w:sz w:val="22"/>
        </w:rPr>
      </w:pPr>
      <w:hyperlink w:anchor="_Toc462829014" w:history="1">
        <w:r w:rsidR="00B256D6" w:rsidRPr="008445A4">
          <w:rPr>
            <w:rStyle w:val="Hyperlink"/>
          </w:rPr>
          <w:t>System Center Server</w:t>
        </w:r>
        <w:r w:rsidR="00B256D6">
          <w:tab/>
        </w:r>
        <w:r w:rsidR="00B256D6">
          <w:fldChar w:fldCharType="begin"/>
        </w:r>
        <w:r w:rsidR="00B256D6">
          <w:instrText xml:space="preserve"> PAGEREF _Toc462829014 \h </w:instrText>
        </w:r>
        <w:r w:rsidR="00B256D6">
          <w:fldChar w:fldCharType="separate"/>
        </w:r>
        <w:r w:rsidR="00B256D6">
          <w:t>33</w:t>
        </w:r>
        <w:r w:rsidR="00B256D6">
          <w:fldChar w:fldCharType="end"/>
        </w:r>
      </w:hyperlink>
    </w:p>
    <w:p w:rsidR="00B256D6" w:rsidRDefault="00E62F94">
      <w:pPr>
        <w:pStyle w:val="TOC3"/>
        <w:rPr>
          <w:rFonts w:eastAsiaTheme="minorEastAsia"/>
          <w:smallCaps w:val="0"/>
          <w:sz w:val="22"/>
        </w:rPr>
      </w:pPr>
      <w:hyperlink w:anchor="_Toc462829015" w:history="1">
        <w:r w:rsidR="00B256D6" w:rsidRPr="008445A4">
          <w:rPr>
            <w:rStyle w:val="Hyperlink"/>
          </w:rPr>
          <w:t>System Center Client Management Suite</w:t>
        </w:r>
        <w:r w:rsidR="00B256D6">
          <w:tab/>
        </w:r>
        <w:r w:rsidR="00B256D6">
          <w:fldChar w:fldCharType="begin"/>
        </w:r>
        <w:r w:rsidR="00B256D6">
          <w:instrText xml:space="preserve"> PAGEREF _Toc462829015 \h </w:instrText>
        </w:r>
        <w:r w:rsidR="00B256D6">
          <w:fldChar w:fldCharType="separate"/>
        </w:r>
        <w:r w:rsidR="00B256D6">
          <w:t>35</w:t>
        </w:r>
        <w:r w:rsidR="00B256D6">
          <w:fldChar w:fldCharType="end"/>
        </w:r>
      </w:hyperlink>
    </w:p>
    <w:p w:rsidR="00B256D6" w:rsidRDefault="00E62F94">
      <w:pPr>
        <w:pStyle w:val="TOC3"/>
        <w:rPr>
          <w:rFonts w:eastAsiaTheme="minorEastAsia"/>
          <w:smallCaps w:val="0"/>
          <w:sz w:val="22"/>
        </w:rPr>
      </w:pPr>
      <w:hyperlink w:anchor="_Toc462829016" w:history="1">
        <w:r w:rsidR="00B256D6" w:rsidRPr="008445A4">
          <w:rPr>
            <w:rStyle w:val="Hyperlink"/>
          </w:rPr>
          <w:t>System Center Configuration Manager</w:t>
        </w:r>
        <w:r w:rsidR="00B256D6">
          <w:tab/>
        </w:r>
        <w:r w:rsidR="00B256D6">
          <w:fldChar w:fldCharType="begin"/>
        </w:r>
        <w:r w:rsidR="00B256D6">
          <w:instrText xml:space="preserve"> PAGEREF _Toc462829016 \h </w:instrText>
        </w:r>
        <w:r w:rsidR="00B256D6">
          <w:fldChar w:fldCharType="separate"/>
        </w:r>
        <w:r w:rsidR="00B256D6">
          <w:t>36</w:t>
        </w:r>
        <w:r w:rsidR="00B256D6">
          <w:fldChar w:fldCharType="end"/>
        </w:r>
      </w:hyperlink>
    </w:p>
    <w:p w:rsidR="00B256D6" w:rsidRDefault="00E62F94">
      <w:pPr>
        <w:pStyle w:val="TOC3"/>
        <w:rPr>
          <w:rFonts w:eastAsiaTheme="minorEastAsia"/>
          <w:smallCaps w:val="0"/>
          <w:sz w:val="22"/>
        </w:rPr>
      </w:pPr>
      <w:hyperlink w:anchor="_Toc462829017" w:history="1">
        <w:r w:rsidR="00B256D6" w:rsidRPr="008445A4">
          <w:rPr>
            <w:rStyle w:val="Hyperlink"/>
          </w:rPr>
          <w:t>System Center Endpoint Protection</w:t>
        </w:r>
        <w:r w:rsidR="00B256D6">
          <w:tab/>
        </w:r>
        <w:r w:rsidR="00B256D6">
          <w:fldChar w:fldCharType="begin"/>
        </w:r>
        <w:r w:rsidR="00B256D6">
          <w:instrText xml:space="preserve"> PAGEREF _Toc462829017 \h </w:instrText>
        </w:r>
        <w:r w:rsidR="00B256D6">
          <w:fldChar w:fldCharType="separate"/>
        </w:r>
        <w:r w:rsidR="00B256D6">
          <w:t>37</w:t>
        </w:r>
        <w:r w:rsidR="00B256D6">
          <w:fldChar w:fldCharType="end"/>
        </w:r>
      </w:hyperlink>
    </w:p>
    <w:p w:rsidR="00B256D6" w:rsidRDefault="00E62F94">
      <w:pPr>
        <w:pStyle w:val="TOC2"/>
        <w:rPr>
          <w:rFonts w:eastAsiaTheme="minorEastAsia"/>
          <w:smallCaps w:val="0"/>
          <w:sz w:val="22"/>
        </w:rPr>
      </w:pPr>
      <w:hyperlink w:anchor="_Toc462829018" w:history="1">
        <w:r w:rsidR="00B256D6" w:rsidRPr="008445A4">
          <w:rPr>
            <w:rStyle w:val="Hyperlink"/>
          </w:rPr>
          <w:t>Virtual Desktop Infrastructure (VDI) Suite</w:t>
        </w:r>
        <w:r w:rsidR="00B256D6">
          <w:tab/>
        </w:r>
        <w:r w:rsidR="00B256D6">
          <w:fldChar w:fldCharType="begin"/>
        </w:r>
        <w:r w:rsidR="00B256D6">
          <w:instrText xml:space="preserve"> PAGEREF _Toc462829018 \h </w:instrText>
        </w:r>
        <w:r w:rsidR="00B256D6">
          <w:fldChar w:fldCharType="separate"/>
        </w:r>
        <w:r w:rsidR="00B256D6">
          <w:t>37</w:t>
        </w:r>
        <w:r w:rsidR="00B256D6">
          <w:fldChar w:fldCharType="end"/>
        </w:r>
      </w:hyperlink>
    </w:p>
    <w:p w:rsidR="00B256D6" w:rsidRDefault="00E62F94">
      <w:pPr>
        <w:pStyle w:val="TOC2"/>
        <w:rPr>
          <w:rFonts w:eastAsiaTheme="minorEastAsia"/>
          <w:smallCaps w:val="0"/>
          <w:sz w:val="22"/>
        </w:rPr>
      </w:pPr>
      <w:hyperlink w:anchor="_Toc462829019" w:history="1">
        <w:r w:rsidR="00B256D6" w:rsidRPr="008445A4">
          <w:rPr>
            <w:rStyle w:val="Hyperlink"/>
          </w:rPr>
          <w:t>Visual Studio</w:t>
        </w:r>
        <w:r w:rsidR="00B256D6">
          <w:tab/>
        </w:r>
        <w:r w:rsidR="00B256D6">
          <w:fldChar w:fldCharType="begin"/>
        </w:r>
        <w:r w:rsidR="00B256D6">
          <w:instrText xml:space="preserve"> PAGEREF _Toc462829019 \h </w:instrText>
        </w:r>
        <w:r w:rsidR="00B256D6">
          <w:fldChar w:fldCharType="separate"/>
        </w:r>
        <w:r w:rsidR="00B256D6">
          <w:t>38</w:t>
        </w:r>
        <w:r w:rsidR="00B256D6">
          <w:fldChar w:fldCharType="end"/>
        </w:r>
      </w:hyperlink>
    </w:p>
    <w:p w:rsidR="00B256D6" w:rsidRDefault="00E62F94">
      <w:pPr>
        <w:pStyle w:val="TOC3"/>
        <w:rPr>
          <w:rFonts w:eastAsiaTheme="minorEastAsia"/>
          <w:smallCaps w:val="0"/>
          <w:sz w:val="22"/>
        </w:rPr>
      </w:pPr>
      <w:hyperlink w:anchor="_Toc462829020" w:history="1">
        <w:r w:rsidR="00B256D6" w:rsidRPr="008445A4">
          <w:rPr>
            <w:rStyle w:val="Hyperlink"/>
          </w:rPr>
          <w:t>Visual Studio</w:t>
        </w:r>
        <w:r w:rsidR="00B256D6">
          <w:tab/>
        </w:r>
        <w:r w:rsidR="00B256D6">
          <w:fldChar w:fldCharType="begin"/>
        </w:r>
        <w:r w:rsidR="00B256D6">
          <w:instrText xml:space="preserve"> PAGEREF _Toc462829020 \h </w:instrText>
        </w:r>
        <w:r w:rsidR="00B256D6">
          <w:fldChar w:fldCharType="separate"/>
        </w:r>
        <w:r w:rsidR="00B256D6">
          <w:t>38</w:t>
        </w:r>
        <w:r w:rsidR="00B256D6">
          <w:fldChar w:fldCharType="end"/>
        </w:r>
      </w:hyperlink>
    </w:p>
    <w:p w:rsidR="00B256D6" w:rsidRDefault="00E62F94">
      <w:pPr>
        <w:pStyle w:val="TOC3"/>
        <w:rPr>
          <w:rFonts w:eastAsiaTheme="minorEastAsia"/>
          <w:smallCaps w:val="0"/>
          <w:sz w:val="22"/>
        </w:rPr>
      </w:pPr>
      <w:hyperlink w:anchor="_Toc462829021" w:history="1">
        <w:r w:rsidR="00B256D6" w:rsidRPr="008445A4">
          <w:rPr>
            <w:rStyle w:val="Hyperlink"/>
          </w:rPr>
          <w:t>Visual Studio Team Foundation Server</w:t>
        </w:r>
        <w:r w:rsidR="00B256D6">
          <w:tab/>
        </w:r>
        <w:r w:rsidR="00B256D6">
          <w:fldChar w:fldCharType="begin"/>
        </w:r>
        <w:r w:rsidR="00B256D6">
          <w:instrText xml:space="preserve"> PAGEREF _Toc462829021 \h </w:instrText>
        </w:r>
        <w:r w:rsidR="00B256D6">
          <w:fldChar w:fldCharType="separate"/>
        </w:r>
        <w:r w:rsidR="00B256D6">
          <w:t>39</w:t>
        </w:r>
        <w:r w:rsidR="00B256D6">
          <w:fldChar w:fldCharType="end"/>
        </w:r>
      </w:hyperlink>
    </w:p>
    <w:p w:rsidR="00B256D6" w:rsidRDefault="00E62F94">
      <w:pPr>
        <w:pStyle w:val="TOC2"/>
        <w:rPr>
          <w:rFonts w:eastAsiaTheme="minorEastAsia"/>
          <w:smallCaps w:val="0"/>
          <w:sz w:val="22"/>
        </w:rPr>
      </w:pPr>
      <w:hyperlink w:anchor="_Toc462829022" w:history="1">
        <w:r w:rsidR="00B256D6" w:rsidRPr="008445A4">
          <w:rPr>
            <w:rStyle w:val="Hyperlink"/>
          </w:rPr>
          <w:t>Windows</w:t>
        </w:r>
        <w:r w:rsidR="00B256D6">
          <w:tab/>
        </w:r>
        <w:r w:rsidR="00B256D6">
          <w:fldChar w:fldCharType="begin"/>
        </w:r>
        <w:r w:rsidR="00B256D6">
          <w:instrText xml:space="preserve"> PAGEREF _Toc462829022 \h </w:instrText>
        </w:r>
        <w:r w:rsidR="00B256D6">
          <w:fldChar w:fldCharType="separate"/>
        </w:r>
        <w:r w:rsidR="00B256D6">
          <w:t>40</w:t>
        </w:r>
        <w:r w:rsidR="00B256D6">
          <w:fldChar w:fldCharType="end"/>
        </w:r>
      </w:hyperlink>
    </w:p>
    <w:p w:rsidR="00B256D6" w:rsidRDefault="00E62F94">
      <w:pPr>
        <w:pStyle w:val="TOC3"/>
        <w:rPr>
          <w:rFonts w:eastAsiaTheme="minorEastAsia"/>
          <w:smallCaps w:val="0"/>
          <w:sz w:val="22"/>
        </w:rPr>
      </w:pPr>
      <w:hyperlink w:anchor="_Toc462829023" w:history="1">
        <w:r w:rsidR="00B256D6" w:rsidRPr="008445A4">
          <w:rPr>
            <w:rStyle w:val="Hyperlink"/>
          </w:rPr>
          <w:t>Windows desktop-operativsystem</w:t>
        </w:r>
        <w:r w:rsidR="00B256D6">
          <w:tab/>
        </w:r>
        <w:r w:rsidR="00B256D6">
          <w:fldChar w:fldCharType="begin"/>
        </w:r>
        <w:r w:rsidR="00B256D6">
          <w:instrText xml:space="preserve"> PAGEREF _Toc462829023 \h </w:instrText>
        </w:r>
        <w:r w:rsidR="00B256D6">
          <w:fldChar w:fldCharType="separate"/>
        </w:r>
        <w:r w:rsidR="00B256D6">
          <w:t>40</w:t>
        </w:r>
        <w:r w:rsidR="00B256D6">
          <w:fldChar w:fldCharType="end"/>
        </w:r>
      </w:hyperlink>
    </w:p>
    <w:p w:rsidR="00B256D6" w:rsidRDefault="00E62F94">
      <w:pPr>
        <w:pStyle w:val="TOC2"/>
        <w:rPr>
          <w:rFonts w:eastAsiaTheme="minorEastAsia"/>
          <w:smallCaps w:val="0"/>
          <w:sz w:val="22"/>
        </w:rPr>
      </w:pPr>
      <w:hyperlink w:anchor="_Toc462829024" w:history="1">
        <w:r w:rsidR="00B256D6" w:rsidRPr="008445A4">
          <w:rPr>
            <w:rStyle w:val="Hyperlink"/>
          </w:rPr>
          <w:t>Windows Server</w:t>
        </w:r>
        <w:r w:rsidR="00B256D6">
          <w:tab/>
        </w:r>
        <w:r w:rsidR="00B256D6">
          <w:fldChar w:fldCharType="begin"/>
        </w:r>
        <w:r w:rsidR="00B256D6">
          <w:instrText xml:space="preserve"> PAGEREF _Toc462829024 \h </w:instrText>
        </w:r>
        <w:r w:rsidR="00B256D6">
          <w:fldChar w:fldCharType="separate"/>
        </w:r>
        <w:r w:rsidR="00B256D6">
          <w:t>47</w:t>
        </w:r>
        <w:r w:rsidR="00B256D6">
          <w:fldChar w:fldCharType="end"/>
        </w:r>
      </w:hyperlink>
    </w:p>
    <w:p w:rsidR="00B256D6" w:rsidRDefault="00E62F94">
      <w:pPr>
        <w:pStyle w:val="TOC3"/>
        <w:rPr>
          <w:rFonts w:eastAsiaTheme="minorEastAsia"/>
          <w:smallCaps w:val="0"/>
          <w:sz w:val="22"/>
        </w:rPr>
      </w:pPr>
      <w:hyperlink w:anchor="_Toc462829025" w:history="1">
        <w:r w:rsidR="00B256D6" w:rsidRPr="008445A4">
          <w:rPr>
            <w:rStyle w:val="Hyperlink"/>
          </w:rPr>
          <w:t>Windows MultiPoint Server</w:t>
        </w:r>
        <w:r w:rsidR="00B256D6">
          <w:tab/>
        </w:r>
        <w:r w:rsidR="00B256D6">
          <w:fldChar w:fldCharType="begin"/>
        </w:r>
        <w:r w:rsidR="00B256D6">
          <w:instrText xml:space="preserve"> PAGEREF _Toc462829025 \h </w:instrText>
        </w:r>
        <w:r w:rsidR="00B256D6">
          <w:fldChar w:fldCharType="separate"/>
        </w:r>
        <w:r w:rsidR="00B256D6">
          <w:t>47</w:t>
        </w:r>
        <w:r w:rsidR="00B256D6">
          <w:fldChar w:fldCharType="end"/>
        </w:r>
      </w:hyperlink>
    </w:p>
    <w:p w:rsidR="00B256D6" w:rsidRDefault="00E62F94">
      <w:pPr>
        <w:pStyle w:val="TOC3"/>
        <w:rPr>
          <w:rFonts w:eastAsiaTheme="minorEastAsia"/>
          <w:smallCaps w:val="0"/>
          <w:sz w:val="22"/>
        </w:rPr>
      </w:pPr>
      <w:hyperlink w:anchor="_Toc462829026" w:history="1">
        <w:r w:rsidR="00B256D6" w:rsidRPr="008445A4">
          <w:rPr>
            <w:rStyle w:val="Hyperlink"/>
          </w:rPr>
          <w:t>Windows Server</w:t>
        </w:r>
        <w:r w:rsidR="00B256D6">
          <w:tab/>
        </w:r>
        <w:r w:rsidR="00B256D6">
          <w:fldChar w:fldCharType="begin"/>
        </w:r>
        <w:r w:rsidR="00B256D6">
          <w:instrText xml:space="preserve"> PAGEREF _Toc462829026 \h </w:instrText>
        </w:r>
        <w:r w:rsidR="00B256D6">
          <w:fldChar w:fldCharType="separate"/>
        </w:r>
        <w:r w:rsidR="00B256D6">
          <w:t>48</w:t>
        </w:r>
        <w:r w:rsidR="00B256D6">
          <w:fldChar w:fldCharType="end"/>
        </w:r>
      </w:hyperlink>
    </w:p>
    <w:p w:rsidR="00B256D6" w:rsidRDefault="00E62F94">
      <w:pPr>
        <w:pStyle w:val="TOC1"/>
        <w:rPr>
          <w:rFonts w:eastAsiaTheme="minorEastAsia"/>
          <w:b w:val="0"/>
          <w:caps w:val="0"/>
          <w:noProof/>
          <w:sz w:val="22"/>
          <w:szCs w:val="22"/>
        </w:rPr>
      </w:pPr>
      <w:hyperlink w:anchor="_Toc462829027" w:history="1">
        <w:r w:rsidR="00B256D6" w:rsidRPr="008445A4">
          <w:rPr>
            <w:rStyle w:val="Hyperlink"/>
            <w:noProof/>
          </w:rPr>
          <w:t>Onlinetjänster</w:t>
        </w:r>
        <w:r w:rsidR="00B256D6">
          <w:rPr>
            <w:noProof/>
          </w:rPr>
          <w:tab/>
        </w:r>
        <w:r w:rsidR="00B256D6">
          <w:rPr>
            <w:noProof/>
          </w:rPr>
          <w:fldChar w:fldCharType="begin"/>
        </w:r>
        <w:r w:rsidR="00B256D6">
          <w:rPr>
            <w:noProof/>
          </w:rPr>
          <w:instrText xml:space="preserve"> PAGEREF _Toc462829027 \h </w:instrText>
        </w:r>
        <w:r w:rsidR="00B256D6">
          <w:rPr>
            <w:noProof/>
          </w:rPr>
        </w:r>
        <w:r w:rsidR="00B256D6">
          <w:rPr>
            <w:noProof/>
          </w:rPr>
          <w:fldChar w:fldCharType="separate"/>
        </w:r>
        <w:r w:rsidR="00B256D6">
          <w:rPr>
            <w:noProof/>
          </w:rPr>
          <w:t>52</w:t>
        </w:r>
        <w:r w:rsidR="00B256D6">
          <w:rPr>
            <w:noProof/>
          </w:rPr>
          <w:fldChar w:fldCharType="end"/>
        </w:r>
      </w:hyperlink>
    </w:p>
    <w:p w:rsidR="00B256D6" w:rsidRDefault="00E62F94">
      <w:pPr>
        <w:pStyle w:val="TOC2"/>
        <w:rPr>
          <w:rFonts w:eastAsiaTheme="minorEastAsia"/>
          <w:smallCaps w:val="0"/>
          <w:sz w:val="22"/>
        </w:rPr>
      </w:pPr>
      <w:hyperlink w:anchor="_Toc462829028" w:history="1">
        <w:r w:rsidR="00B256D6" w:rsidRPr="008445A4">
          <w:rPr>
            <w:rStyle w:val="Hyperlink"/>
          </w:rPr>
          <w:t>Regional tillgänglighet för onlinetjänster</w:t>
        </w:r>
        <w:r w:rsidR="00B256D6">
          <w:tab/>
        </w:r>
        <w:r w:rsidR="00B256D6">
          <w:fldChar w:fldCharType="begin"/>
        </w:r>
        <w:r w:rsidR="00B256D6">
          <w:instrText xml:space="preserve"> PAGEREF _Toc462829028 \h </w:instrText>
        </w:r>
        <w:r w:rsidR="00B256D6">
          <w:fldChar w:fldCharType="separate"/>
        </w:r>
        <w:r w:rsidR="00B256D6">
          <w:t>52</w:t>
        </w:r>
        <w:r w:rsidR="00B256D6">
          <w:fldChar w:fldCharType="end"/>
        </w:r>
      </w:hyperlink>
    </w:p>
    <w:p w:rsidR="00B256D6" w:rsidRDefault="00E62F94">
      <w:pPr>
        <w:pStyle w:val="TOC2"/>
        <w:rPr>
          <w:rFonts w:eastAsiaTheme="minorEastAsia"/>
          <w:smallCaps w:val="0"/>
          <w:sz w:val="22"/>
        </w:rPr>
      </w:pPr>
      <w:hyperlink w:anchor="_Toc462829029" w:history="1">
        <w:r w:rsidR="00B256D6" w:rsidRPr="008445A4">
          <w:rPr>
            <w:rStyle w:val="Hyperlink"/>
          </w:rPr>
          <w:t>Inköpsregler för onlinetjänster</w:t>
        </w:r>
        <w:r w:rsidR="00B256D6">
          <w:tab/>
        </w:r>
        <w:r w:rsidR="00B256D6">
          <w:fldChar w:fldCharType="begin"/>
        </w:r>
        <w:r w:rsidR="00B256D6">
          <w:instrText xml:space="preserve"> PAGEREF _Toc462829029 \h </w:instrText>
        </w:r>
        <w:r w:rsidR="00B256D6">
          <w:fldChar w:fldCharType="separate"/>
        </w:r>
        <w:r w:rsidR="00B256D6">
          <w:t>52</w:t>
        </w:r>
        <w:r w:rsidR="00B256D6">
          <w:fldChar w:fldCharType="end"/>
        </w:r>
      </w:hyperlink>
    </w:p>
    <w:p w:rsidR="00B256D6" w:rsidRDefault="00E62F94">
      <w:pPr>
        <w:pStyle w:val="TOC2"/>
        <w:rPr>
          <w:rFonts w:eastAsiaTheme="minorEastAsia"/>
          <w:smallCaps w:val="0"/>
          <w:sz w:val="22"/>
        </w:rPr>
      </w:pPr>
      <w:hyperlink w:anchor="_Toc462829030" w:history="1">
        <w:r w:rsidR="00B256D6" w:rsidRPr="008445A4">
          <w:rPr>
            <w:rStyle w:val="Hyperlink"/>
          </w:rPr>
          <w:t>Förnyelse av onlinetjänster</w:t>
        </w:r>
        <w:r w:rsidR="00B256D6">
          <w:tab/>
        </w:r>
        <w:r w:rsidR="00B256D6">
          <w:fldChar w:fldCharType="begin"/>
        </w:r>
        <w:r w:rsidR="00B256D6">
          <w:instrText xml:space="preserve"> PAGEREF _Toc462829030 \h </w:instrText>
        </w:r>
        <w:r w:rsidR="00B256D6">
          <w:fldChar w:fldCharType="separate"/>
        </w:r>
        <w:r w:rsidR="00B256D6">
          <w:t>52</w:t>
        </w:r>
        <w:r w:rsidR="00B256D6">
          <w:fldChar w:fldCharType="end"/>
        </w:r>
      </w:hyperlink>
    </w:p>
    <w:p w:rsidR="00B256D6" w:rsidRDefault="00E62F94">
      <w:pPr>
        <w:pStyle w:val="TOC2"/>
        <w:rPr>
          <w:rFonts w:eastAsiaTheme="minorEastAsia"/>
          <w:smallCaps w:val="0"/>
          <w:sz w:val="22"/>
        </w:rPr>
      </w:pPr>
      <w:hyperlink w:anchor="_Toc462829031" w:history="1">
        <w:r w:rsidR="00B256D6" w:rsidRPr="008445A4">
          <w:rPr>
            <w:rStyle w:val="Hyperlink"/>
          </w:rPr>
          <w:t>Microsoft Azure-tjänster</w:t>
        </w:r>
        <w:r w:rsidR="00B256D6">
          <w:tab/>
        </w:r>
        <w:r w:rsidR="00B256D6">
          <w:fldChar w:fldCharType="begin"/>
        </w:r>
        <w:r w:rsidR="00B256D6">
          <w:instrText xml:space="preserve"> PAGEREF _Toc462829031 \h </w:instrText>
        </w:r>
        <w:r w:rsidR="00B256D6">
          <w:fldChar w:fldCharType="separate"/>
        </w:r>
        <w:r w:rsidR="00B256D6">
          <w:t>52</w:t>
        </w:r>
        <w:r w:rsidR="00B256D6">
          <w:fldChar w:fldCharType="end"/>
        </w:r>
      </w:hyperlink>
    </w:p>
    <w:p w:rsidR="00B256D6" w:rsidRDefault="00E62F94">
      <w:pPr>
        <w:pStyle w:val="TOC3"/>
        <w:rPr>
          <w:rFonts w:eastAsiaTheme="minorEastAsia"/>
          <w:smallCaps w:val="0"/>
          <w:sz w:val="22"/>
        </w:rPr>
      </w:pPr>
      <w:hyperlink w:anchor="_Toc462829032" w:history="1">
        <w:r w:rsidR="00B256D6" w:rsidRPr="008445A4">
          <w:rPr>
            <w:rStyle w:val="Hyperlink"/>
          </w:rPr>
          <w:t>Microsoft Azure-tjänster</w:t>
        </w:r>
        <w:r w:rsidR="00B256D6">
          <w:tab/>
        </w:r>
        <w:r w:rsidR="00B256D6">
          <w:fldChar w:fldCharType="begin"/>
        </w:r>
        <w:r w:rsidR="00B256D6">
          <w:instrText xml:space="preserve"> PAGEREF _Toc462829032 \h </w:instrText>
        </w:r>
        <w:r w:rsidR="00B256D6">
          <w:fldChar w:fldCharType="separate"/>
        </w:r>
        <w:r w:rsidR="00B256D6">
          <w:t>54</w:t>
        </w:r>
        <w:r w:rsidR="00B256D6">
          <w:fldChar w:fldCharType="end"/>
        </w:r>
      </w:hyperlink>
    </w:p>
    <w:p w:rsidR="00B256D6" w:rsidRDefault="00E62F94">
      <w:pPr>
        <w:pStyle w:val="TOC2"/>
        <w:rPr>
          <w:rFonts w:eastAsiaTheme="minorEastAsia"/>
          <w:smallCaps w:val="0"/>
          <w:sz w:val="22"/>
        </w:rPr>
      </w:pPr>
      <w:hyperlink w:anchor="_Toc462829033" w:history="1">
        <w:r w:rsidR="00B256D6" w:rsidRPr="008445A4">
          <w:rPr>
            <w:rStyle w:val="Hyperlink"/>
          </w:rPr>
          <w:t>Microsoft Azure-planer</w:t>
        </w:r>
        <w:r w:rsidR="00B256D6">
          <w:tab/>
        </w:r>
        <w:r w:rsidR="00B256D6">
          <w:fldChar w:fldCharType="begin"/>
        </w:r>
        <w:r w:rsidR="00B256D6">
          <w:instrText xml:space="preserve"> PAGEREF _Toc462829033 \h </w:instrText>
        </w:r>
        <w:r w:rsidR="00B256D6">
          <w:fldChar w:fldCharType="separate"/>
        </w:r>
        <w:r w:rsidR="00B256D6">
          <w:t>54</w:t>
        </w:r>
        <w:r w:rsidR="00B256D6">
          <w:fldChar w:fldCharType="end"/>
        </w:r>
      </w:hyperlink>
    </w:p>
    <w:p w:rsidR="00B256D6" w:rsidRDefault="00E62F94">
      <w:pPr>
        <w:pStyle w:val="TOC2"/>
        <w:rPr>
          <w:rFonts w:eastAsiaTheme="minorEastAsia"/>
          <w:smallCaps w:val="0"/>
          <w:sz w:val="22"/>
        </w:rPr>
      </w:pPr>
      <w:hyperlink w:anchor="_Toc462829034" w:history="1">
        <w:r w:rsidR="00B256D6" w:rsidRPr="008445A4">
          <w:rPr>
            <w:rStyle w:val="Hyperlink"/>
          </w:rPr>
          <w:t>Enterprise Mobility + Security (Plan)</w:t>
        </w:r>
        <w:r w:rsidR="00B256D6">
          <w:tab/>
        </w:r>
        <w:r w:rsidR="00B256D6">
          <w:fldChar w:fldCharType="begin"/>
        </w:r>
        <w:r w:rsidR="00B256D6">
          <w:instrText xml:space="preserve"> PAGEREF _Toc462829034 \h </w:instrText>
        </w:r>
        <w:r w:rsidR="00B256D6">
          <w:fldChar w:fldCharType="separate"/>
        </w:r>
        <w:r w:rsidR="00B256D6">
          <w:t>56</w:t>
        </w:r>
        <w:r w:rsidR="00B256D6">
          <w:fldChar w:fldCharType="end"/>
        </w:r>
      </w:hyperlink>
    </w:p>
    <w:p w:rsidR="00B256D6" w:rsidRDefault="00E62F94">
      <w:pPr>
        <w:pStyle w:val="TOC2"/>
        <w:rPr>
          <w:rFonts w:eastAsiaTheme="minorEastAsia"/>
          <w:smallCaps w:val="0"/>
          <w:sz w:val="22"/>
        </w:rPr>
      </w:pPr>
      <w:hyperlink w:anchor="_Toc462829035" w:history="1">
        <w:r w:rsidR="00B256D6" w:rsidRPr="008445A4">
          <w:rPr>
            <w:rStyle w:val="Hyperlink"/>
          </w:rPr>
          <w:t>Secure Productive Enterprise</w:t>
        </w:r>
        <w:r w:rsidR="00B256D6">
          <w:tab/>
        </w:r>
        <w:r w:rsidR="00B256D6">
          <w:fldChar w:fldCharType="begin"/>
        </w:r>
        <w:r w:rsidR="00B256D6">
          <w:instrText xml:space="preserve"> PAGEREF _Toc462829035 \h </w:instrText>
        </w:r>
        <w:r w:rsidR="00B256D6">
          <w:fldChar w:fldCharType="separate"/>
        </w:r>
        <w:r w:rsidR="00B256D6">
          <w:t>57</w:t>
        </w:r>
        <w:r w:rsidR="00B256D6">
          <w:fldChar w:fldCharType="end"/>
        </w:r>
      </w:hyperlink>
    </w:p>
    <w:p w:rsidR="00B256D6" w:rsidRDefault="00E62F94">
      <w:pPr>
        <w:pStyle w:val="TOC2"/>
        <w:rPr>
          <w:rFonts w:eastAsiaTheme="minorEastAsia"/>
          <w:smallCaps w:val="0"/>
          <w:sz w:val="22"/>
        </w:rPr>
      </w:pPr>
      <w:hyperlink w:anchor="_Toc462829036" w:history="1">
        <w:r w:rsidR="00B256D6" w:rsidRPr="008445A4">
          <w:rPr>
            <w:rStyle w:val="Hyperlink"/>
          </w:rPr>
          <w:t>Microsoft Dynamics Onlinetjänster</w:t>
        </w:r>
        <w:r w:rsidR="00B256D6">
          <w:tab/>
        </w:r>
        <w:r w:rsidR="00B256D6">
          <w:fldChar w:fldCharType="begin"/>
        </w:r>
        <w:r w:rsidR="00B256D6">
          <w:instrText xml:space="preserve"> PAGEREF _Toc462829036 \h </w:instrText>
        </w:r>
        <w:r w:rsidR="00B256D6">
          <w:fldChar w:fldCharType="separate"/>
        </w:r>
        <w:r w:rsidR="00B256D6">
          <w:t>58</w:t>
        </w:r>
        <w:r w:rsidR="00B256D6">
          <w:fldChar w:fldCharType="end"/>
        </w:r>
      </w:hyperlink>
    </w:p>
    <w:p w:rsidR="00B256D6" w:rsidRDefault="00E62F94">
      <w:pPr>
        <w:pStyle w:val="TOC3"/>
        <w:rPr>
          <w:rFonts w:eastAsiaTheme="minorEastAsia"/>
          <w:smallCaps w:val="0"/>
          <w:sz w:val="22"/>
        </w:rPr>
      </w:pPr>
      <w:hyperlink w:anchor="_Toc462829037" w:history="1">
        <w:r w:rsidR="00B256D6" w:rsidRPr="008445A4">
          <w:rPr>
            <w:rStyle w:val="Hyperlink"/>
          </w:rPr>
          <w:t>Microsoft Dynamics AX</w:t>
        </w:r>
        <w:r w:rsidR="00B256D6">
          <w:tab/>
        </w:r>
        <w:r w:rsidR="00B256D6">
          <w:fldChar w:fldCharType="begin"/>
        </w:r>
        <w:r w:rsidR="00B256D6">
          <w:instrText xml:space="preserve"> PAGEREF _Toc462829037 \h </w:instrText>
        </w:r>
        <w:r w:rsidR="00B256D6">
          <w:fldChar w:fldCharType="separate"/>
        </w:r>
        <w:r w:rsidR="00B256D6">
          <w:t>58</w:t>
        </w:r>
        <w:r w:rsidR="00B256D6">
          <w:fldChar w:fldCharType="end"/>
        </w:r>
      </w:hyperlink>
    </w:p>
    <w:p w:rsidR="00B256D6" w:rsidRDefault="00E62F94">
      <w:pPr>
        <w:pStyle w:val="TOC3"/>
        <w:rPr>
          <w:rFonts w:eastAsiaTheme="minorEastAsia"/>
          <w:smallCaps w:val="0"/>
          <w:sz w:val="22"/>
        </w:rPr>
      </w:pPr>
      <w:hyperlink w:anchor="_Toc462829038" w:history="1">
        <w:r w:rsidR="00B256D6" w:rsidRPr="008445A4">
          <w:rPr>
            <w:rStyle w:val="Hyperlink"/>
          </w:rPr>
          <w:t>Microsoft Dynamics CRM Online</w:t>
        </w:r>
        <w:r w:rsidR="00B256D6">
          <w:tab/>
        </w:r>
        <w:r w:rsidR="00B256D6">
          <w:fldChar w:fldCharType="begin"/>
        </w:r>
        <w:r w:rsidR="00B256D6">
          <w:instrText xml:space="preserve"> PAGEREF _Toc462829038 \h </w:instrText>
        </w:r>
        <w:r w:rsidR="00B256D6">
          <w:fldChar w:fldCharType="separate"/>
        </w:r>
        <w:r w:rsidR="00B256D6">
          <w:t>59</w:t>
        </w:r>
        <w:r w:rsidR="00B256D6">
          <w:fldChar w:fldCharType="end"/>
        </w:r>
      </w:hyperlink>
    </w:p>
    <w:p w:rsidR="00B256D6" w:rsidRDefault="00E62F94">
      <w:pPr>
        <w:pStyle w:val="TOC3"/>
        <w:rPr>
          <w:rFonts w:eastAsiaTheme="minorEastAsia"/>
          <w:smallCaps w:val="0"/>
          <w:sz w:val="22"/>
        </w:rPr>
      </w:pPr>
      <w:hyperlink w:anchor="_Toc462829039" w:history="1">
        <w:r w:rsidR="00B256D6" w:rsidRPr="008445A4">
          <w:rPr>
            <w:rStyle w:val="Hyperlink"/>
          </w:rPr>
          <w:t>Microsoft Dynamics Marketing</w:t>
        </w:r>
        <w:r w:rsidR="00B256D6">
          <w:tab/>
        </w:r>
        <w:r w:rsidR="00B256D6">
          <w:fldChar w:fldCharType="begin"/>
        </w:r>
        <w:r w:rsidR="00B256D6">
          <w:instrText xml:space="preserve"> PAGEREF _Toc462829039 \h </w:instrText>
        </w:r>
        <w:r w:rsidR="00B256D6">
          <w:fldChar w:fldCharType="separate"/>
        </w:r>
        <w:r w:rsidR="00B256D6">
          <w:t>60</w:t>
        </w:r>
        <w:r w:rsidR="00B256D6">
          <w:fldChar w:fldCharType="end"/>
        </w:r>
      </w:hyperlink>
    </w:p>
    <w:p w:rsidR="00B256D6" w:rsidRDefault="00E62F94">
      <w:pPr>
        <w:pStyle w:val="TOC3"/>
        <w:rPr>
          <w:rFonts w:eastAsiaTheme="minorEastAsia"/>
          <w:smallCaps w:val="0"/>
          <w:sz w:val="22"/>
        </w:rPr>
      </w:pPr>
      <w:hyperlink w:anchor="_Toc462829040" w:history="1">
        <w:r w:rsidR="00B256D6" w:rsidRPr="008445A4">
          <w:rPr>
            <w:rStyle w:val="Hyperlink"/>
          </w:rPr>
          <w:t>Microsoft Social Engagement</w:t>
        </w:r>
        <w:r w:rsidR="00B256D6">
          <w:tab/>
        </w:r>
        <w:r w:rsidR="00B256D6">
          <w:fldChar w:fldCharType="begin"/>
        </w:r>
        <w:r w:rsidR="00B256D6">
          <w:instrText xml:space="preserve"> PAGEREF _Toc462829040 \h </w:instrText>
        </w:r>
        <w:r w:rsidR="00B256D6">
          <w:fldChar w:fldCharType="separate"/>
        </w:r>
        <w:r w:rsidR="00B256D6">
          <w:t>61</w:t>
        </w:r>
        <w:r w:rsidR="00B256D6">
          <w:fldChar w:fldCharType="end"/>
        </w:r>
      </w:hyperlink>
    </w:p>
    <w:p w:rsidR="00B256D6" w:rsidRDefault="00E62F94">
      <w:pPr>
        <w:pStyle w:val="TOC3"/>
        <w:rPr>
          <w:rFonts w:eastAsiaTheme="minorEastAsia"/>
          <w:smallCaps w:val="0"/>
          <w:sz w:val="22"/>
        </w:rPr>
      </w:pPr>
      <w:hyperlink w:anchor="_Toc462829041" w:history="1">
        <w:r w:rsidR="00B256D6" w:rsidRPr="008445A4">
          <w:rPr>
            <w:rStyle w:val="Hyperlink"/>
          </w:rPr>
          <w:t>Parature, från Microsoft</w:t>
        </w:r>
        <w:r w:rsidR="00B256D6">
          <w:tab/>
        </w:r>
        <w:r w:rsidR="00B256D6">
          <w:fldChar w:fldCharType="begin"/>
        </w:r>
        <w:r w:rsidR="00B256D6">
          <w:instrText xml:space="preserve"> PAGEREF _Toc462829041 \h </w:instrText>
        </w:r>
        <w:r w:rsidR="00B256D6">
          <w:fldChar w:fldCharType="separate"/>
        </w:r>
        <w:r w:rsidR="00B256D6">
          <w:t>61</w:t>
        </w:r>
        <w:r w:rsidR="00B256D6">
          <w:fldChar w:fldCharType="end"/>
        </w:r>
      </w:hyperlink>
    </w:p>
    <w:p w:rsidR="00B256D6" w:rsidRDefault="00E62F94">
      <w:pPr>
        <w:pStyle w:val="TOC2"/>
        <w:rPr>
          <w:rFonts w:eastAsiaTheme="minorEastAsia"/>
          <w:smallCaps w:val="0"/>
          <w:sz w:val="22"/>
        </w:rPr>
      </w:pPr>
      <w:hyperlink w:anchor="_Toc462829042" w:history="1">
        <w:r w:rsidR="00B256D6" w:rsidRPr="008445A4">
          <w:rPr>
            <w:rStyle w:val="Hyperlink"/>
          </w:rPr>
          <w:t>Office 365-tjänster</w:t>
        </w:r>
        <w:r w:rsidR="00B256D6">
          <w:tab/>
        </w:r>
        <w:r w:rsidR="00B256D6">
          <w:fldChar w:fldCharType="begin"/>
        </w:r>
        <w:r w:rsidR="00B256D6">
          <w:instrText xml:space="preserve"> PAGEREF _Toc462829042 \h </w:instrText>
        </w:r>
        <w:r w:rsidR="00B256D6">
          <w:fldChar w:fldCharType="separate"/>
        </w:r>
        <w:r w:rsidR="00B256D6">
          <w:t>62</w:t>
        </w:r>
        <w:r w:rsidR="00B256D6">
          <w:fldChar w:fldCharType="end"/>
        </w:r>
      </w:hyperlink>
    </w:p>
    <w:p w:rsidR="00B256D6" w:rsidRDefault="00E62F94">
      <w:pPr>
        <w:pStyle w:val="TOC3"/>
        <w:rPr>
          <w:rFonts w:eastAsiaTheme="minorEastAsia"/>
          <w:smallCaps w:val="0"/>
          <w:sz w:val="22"/>
        </w:rPr>
      </w:pPr>
      <w:hyperlink w:anchor="_Toc462829043" w:history="1">
        <w:r w:rsidR="00B256D6" w:rsidRPr="008445A4">
          <w:rPr>
            <w:rStyle w:val="Hyperlink"/>
          </w:rPr>
          <w:t>Office 365-applikationer</w:t>
        </w:r>
        <w:r w:rsidR="00B256D6">
          <w:tab/>
        </w:r>
        <w:r w:rsidR="00B256D6">
          <w:fldChar w:fldCharType="begin"/>
        </w:r>
        <w:r w:rsidR="00B256D6">
          <w:instrText xml:space="preserve"> PAGEREF _Toc462829043 \h </w:instrText>
        </w:r>
        <w:r w:rsidR="00B256D6">
          <w:fldChar w:fldCharType="separate"/>
        </w:r>
        <w:r w:rsidR="00B256D6">
          <w:t>62</w:t>
        </w:r>
        <w:r w:rsidR="00B256D6">
          <w:fldChar w:fldCharType="end"/>
        </w:r>
      </w:hyperlink>
    </w:p>
    <w:p w:rsidR="00B256D6" w:rsidRDefault="00E62F94">
      <w:pPr>
        <w:pStyle w:val="TOC3"/>
        <w:rPr>
          <w:rFonts w:eastAsiaTheme="minorEastAsia"/>
          <w:smallCaps w:val="0"/>
          <w:sz w:val="22"/>
        </w:rPr>
      </w:pPr>
      <w:hyperlink w:anchor="_Toc462829044" w:history="1">
        <w:r w:rsidR="00B256D6" w:rsidRPr="008445A4">
          <w:rPr>
            <w:rStyle w:val="Hyperlink"/>
          </w:rPr>
          <w:t>Office 365 Suites</w:t>
        </w:r>
        <w:r w:rsidR="00B256D6">
          <w:tab/>
        </w:r>
        <w:r w:rsidR="00B256D6">
          <w:fldChar w:fldCharType="begin"/>
        </w:r>
        <w:r w:rsidR="00B256D6">
          <w:instrText xml:space="preserve"> PAGEREF _Toc462829044 \h </w:instrText>
        </w:r>
        <w:r w:rsidR="00B256D6">
          <w:fldChar w:fldCharType="separate"/>
        </w:r>
        <w:r w:rsidR="00B256D6">
          <w:t>63</w:t>
        </w:r>
        <w:r w:rsidR="00B256D6">
          <w:fldChar w:fldCharType="end"/>
        </w:r>
      </w:hyperlink>
    </w:p>
    <w:p w:rsidR="00B256D6" w:rsidRDefault="00E62F94">
      <w:pPr>
        <w:pStyle w:val="TOC3"/>
        <w:rPr>
          <w:rFonts w:eastAsiaTheme="minorEastAsia"/>
          <w:smallCaps w:val="0"/>
          <w:sz w:val="22"/>
        </w:rPr>
      </w:pPr>
      <w:hyperlink w:anchor="_Toc462829045" w:history="1">
        <w:r w:rsidR="00B256D6" w:rsidRPr="008445A4">
          <w:rPr>
            <w:rStyle w:val="Hyperlink"/>
          </w:rPr>
          <w:t>Office 365 Advanced Security Management</w:t>
        </w:r>
        <w:r w:rsidR="00B256D6">
          <w:tab/>
        </w:r>
        <w:r w:rsidR="00B256D6">
          <w:fldChar w:fldCharType="begin"/>
        </w:r>
        <w:r w:rsidR="00B256D6">
          <w:instrText xml:space="preserve"> PAGEREF _Toc462829045 \h </w:instrText>
        </w:r>
        <w:r w:rsidR="00B256D6">
          <w:fldChar w:fldCharType="separate"/>
        </w:r>
        <w:r w:rsidR="00B256D6">
          <w:t>65</w:t>
        </w:r>
        <w:r w:rsidR="00B256D6">
          <w:fldChar w:fldCharType="end"/>
        </w:r>
      </w:hyperlink>
    </w:p>
    <w:p w:rsidR="00B256D6" w:rsidRDefault="00E62F94">
      <w:pPr>
        <w:pStyle w:val="TOC3"/>
        <w:rPr>
          <w:rFonts w:eastAsiaTheme="minorEastAsia"/>
          <w:smallCaps w:val="0"/>
          <w:sz w:val="22"/>
        </w:rPr>
      </w:pPr>
      <w:hyperlink w:anchor="_Toc462829046" w:history="1">
        <w:r w:rsidR="00B256D6" w:rsidRPr="008445A4">
          <w:rPr>
            <w:rStyle w:val="Hyperlink"/>
          </w:rPr>
          <w:t>Office 365 Customer Lockbox</w:t>
        </w:r>
        <w:r w:rsidR="00B256D6">
          <w:tab/>
        </w:r>
        <w:r w:rsidR="00B256D6">
          <w:fldChar w:fldCharType="begin"/>
        </w:r>
        <w:r w:rsidR="00B256D6">
          <w:instrText xml:space="preserve"> PAGEREF _Toc462829046 \h </w:instrText>
        </w:r>
        <w:r w:rsidR="00B256D6">
          <w:fldChar w:fldCharType="separate"/>
        </w:r>
        <w:r w:rsidR="00B256D6">
          <w:t>66</w:t>
        </w:r>
        <w:r w:rsidR="00B256D6">
          <w:fldChar w:fldCharType="end"/>
        </w:r>
      </w:hyperlink>
    </w:p>
    <w:p w:rsidR="00B256D6" w:rsidRDefault="00E62F94">
      <w:pPr>
        <w:pStyle w:val="TOC3"/>
        <w:rPr>
          <w:rFonts w:eastAsiaTheme="minorEastAsia"/>
          <w:smallCaps w:val="0"/>
          <w:sz w:val="22"/>
        </w:rPr>
      </w:pPr>
      <w:hyperlink w:anchor="_Toc462829047" w:history="1">
        <w:r w:rsidR="00B256D6" w:rsidRPr="008445A4">
          <w:rPr>
            <w:rStyle w:val="Hyperlink"/>
          </w:rPr>
          <w:t>Office 365 Delve Analytics</w:t>
        </w:r>
        <w:r w:rsidR="00B256D6">
          <w:tab/>
        </w:r>
        <w:r w:rsidR="00B256D6">
          <w:fldChar w:fldCharType="begin"/>
        </w:r>
        <w:r w:rsidR="00B256D6">
          <w:instrText xml:space="preserve"> PAGEREF _Toc462829047 \h </w:instrText>
        </w:r>
        <w:r w:rsidR="00B256D6">
          <w:fldChar w:fldCharType="separate"/>
        </w:r>
        <w:r w:rsidR="00B256D6">
          <w:t>66</w:t>
        </w:r>
        <w:r w:rsidR="00B256D6">
          <w:fldChar w:fldCharType="end"/>
        </w:r>
      </w:hyperlink>
    </w:p>
    <w:p w:rsidR="00B256D6" w:rsidRDefault="00E62F94">
      <w:pPr>
        <w:pStyle w:val="TOC3"/>
        <w:rPr>
          <w:rFonts w:eastAsiaTheme="minorEastAsia"/>
          <w:smallCaps w:val="0"/>
          <w:sz w:val="22"/>
        </w:rPr>
      </w:pPr>
      <w:hyperlink w:anchor="_Toc462829048" w:history="1">
        <w:r w:rsidR="00B256D6" w:rsidRPr="008445A4">
          <w:rPr>
            <w:rStyle w:val="Hyperlink"/>
          </w:rPr>
          <w:t>Office 365 Advanced eDiscovery</w:t>
        </w:r>
        <w:r w:rsidR="00B256D6">
          <w:tab/>
        </w:r>
        <w:r w:rsidR="00B256D6">
          <w:fldChar w:fldCharType="begin"/>
        </w:r>
        <w:r w:rsidR="00B256D6">
          <w:instrText xml:space="preserve"> PAGEREF _Toc462829048 \h </w:instrText>
        </w:r>
        <w:r w:rsidR="00B256D6">
          <w:fldChar w:fldCharType="separate"/>
        </w:r>
        <w:r w:rsidR="00B256D6">
          <w:t>66</w:t>
        </w:r>
        <w:r w:rsidR="00B256D6">
          <w:fldChar w:fldCharType="end"/>
        </w:r>
      </w:hyperlink>
    </w:p>
    <w:p w:rsidR="00B256D6" w:rsidRDefault="00E62F94">
      <w:pPr>
        <w:pStyle w:val="TOC3"/>
        <w:rPr>
          <w:rFonts w:eastAsiaTheme="minorEastAsia"/>
          <w:smallCaps w:val="0"/>
          <w:sz w:val="22"/>
        </w:rPr>
      </w:pPr>
      <w:hyperlink w:anchor="_Toc462829049" w:history="1">
        <w:r w:rsidR="00B256D6" w:rsidRPr="008445A4">
          <w:rPr>
            <w:rStyle w:val="Hyperlink"/>
          </w:rPr>
          <w:t>Exchange Online</w:t>
        </w:r>
        <w:r w:rsidR="00B256D6">
          <w:tab/>
        </w:r>
        <w:r w:rsidR="00B256D6">
          <w:fldChar w:fldCharType="begin"/>
        </w:r>
        <w:r w:rsidR="00B256D6">
          <w:instrText xml:space="preserve"> PAGEREF _Toc462829049 \h </w:instrText>
        </w:r>
        <w:r w:rsidR="00B256D6">
          <w:fldChar w:fldCharType="separate"/>
        </w:r>
        <w:r w:rsidR="00B256D6">
          <w:t>67</w:t>
        </w:r>
        <w:r w:rsidR="00B256D6">
          <w:fldChar w:fldCharType="end"/>
        </w:r>
      </w:hyperlink>
    </w:p>
    <w:p w:rsidR="00B256D6" w:rsidRDefault="00E62F94">
      <w:pPr>
        <w:pStyle w:val="TOC3"/>
        <w:rPr>
          <w:rFonts w:eastAsiaTheme="minorEastAsia"/>
          <w:smallCaps w:val="0"/>
          <w:sz w:val="22"/>
        </w:rPr>
      </w:pPr>
      <w:hyperlink w:anchor="_Toc462829050" w:history="1">
        <w:r w:rsidR="00B256D6" w:rsidRPr="008445A4">
          <w:rPr>
            <w:rStyle w:val="Hyperlink"/>
          </w:rPr>
          <w:t>OneDrive for Business</w:t>
        </w:r>
        <w:r w:rsidR="00B256D6">
          <w:tab/>
        </w:r>
        <w:r w:rsidR="00B256D6">
          <w:fldChar w:fldCharType="begin"/>
        </w:r>
        <w:r w:rsidR="00B256D6">
          <w:instrText xml:space="preserve"> PAGEREF _Toc462829050 \h </w:instrText>
        </w:r>
        <w:r w:rsidR="00B256D6">
          <w:fldChar w:fldCharType="separate"/>
        </w:r>
        <w:r w:rsidR="00B256D6">
          <w:t>67</w:t>
        </w:r>
        <w:r w:rsidR="00B256D6">
          <w:fldChar w:fldCharType="end"/>
        </w:r>
      </w:hyperlink>
    </w:p>
    <w:p w:rsidR="00B256D6" w:rsidRDefault="00E62F94">
      <w:pPr>
        <w:pStyle w:val="TOC3"/>
        <w:rPr>
          <w:rFonts w:eastAsiaTheme="minorEastAsia"/>
          <w:smallCaps w:val="0"/>
          <w:sz w:val="22"/>
        </w:rPr>
      </w:pPr>
      <w:hyperlink w:anchor="_Toc462829051" w:history="1">
        <w:r w:rsidR="00B256D6" w:rsidRPr="008445A4">
          <w:rPr>
            <w:rStyle w:val="Hyperlink"/>
          </w:rPr>
          <w:t>Project Online</w:t>
        </w:r>
        <w:r w:rsidR="00B256D6">
          <w:tab/>
        </w:r>
        <w:r w:rsidR="00B256D6">
          <w:fldChar w:fldCharType="begin"/>
        </w:r>
        <w:r w:rsidR="00B256D6">
          <w:instrText xml:space="preserve"> PAGEREF _Toc462829051 \h </w:instrText>
        </w:r>
        <w:r w:rsidR="00B256D6">
          <w:fldChar w:fldCharType="separate"/>
        </w:r>
        <w:r w:rsidR="00B256D6">
          <w:t>68</w:t>
        </w:r>
        <w:r w:rsidR="00B256D6">
          <w:fldChar w:fldCharType="end"/>
        </w:r>
      </w:hyperlink>
    </w:p>
    <w:p w:rsidR="00B256D6" w:rsidRDefault="00E62F94">
      <w:pPr>
        <w:pStyle w:val="TOC3"/>
        <w:rPr>
          <w:rFonts w:eastAsiaTheme="minorEastAsia"/>
          <w:smallCaps w:val="0"/>
          <w:sz w:val="22"/>
        </w:rPr>
      </w:pPr>
      <w:hyperlink w:anchor="_Toc462829052" w:history="1">
        <w:r w:rsidR="00B256D6" w:rsidRPr="008445A4">
          <w:rPr>
            <w:rStyle w:val="Hyperlink"/>
          </w:rPr>
          <w:t>SharePoint Online</w:t>
        </w:r>
        <w:r w:rsidR="00B256D6">
          <w:tab/>
        </w:r>
        <w:r w:rsidR="00B256D6">
          <w:fldChar w:fldCharType="begin"/>
        </w:r>
        <w:r w:rsidR="00B256D6">
          <w:instrText xml:space="preserve"> PAGEREF _Toc462829052 \h </w:instrText>
        </w:r>
        <w:r w:rsidR="00B256D6">
          <w:fldChar w:fldCharType="separate"/>
        </w:r>
        <w:r w:rsidR="00B256D6">
          <w:t>69</w:t>
        </w:r>
        <w:r w:rsidR="00B256D6">
          <w:fldChar w:fldCharType="end"/>
        </w:r>
      </w:hyperlink>
    </w:p>
    <w:p w:rsidR="00B256D6" w:rsidRDefault="00E62F94">
      <w:pPr>
        <w:pStyle w:val="TOC3"/>
        <w:rPr>
          <w:rFonts w:eastAsiaTheme="minorEastAsia"/>
          <w:smallCaps w:val="0"/>
          <w:sz w:val="22"/>
        </w:rPr>
      </w:pPr>
      <w:hyperlink w:anchor="_Toc462829053" w:history="1">
        <w:r w:rsidR="00B256D6" w:rsidRPr="008445A4">
          <w:rPr>
            <w:rStyle w:val="Hyperlink"/>
          </w:rPr>
          <w:t>Skype för Business Online</w:t>
        </w:r>
        <w:r w:rsidR="00B256D6">
          <w:tab/>
        </w:r>
        <w:r w:rsidR="00B256D6">
          <w:fldChar w:fldCharType="begin"/>
        </w:r>
        <w:r w:rsidR="00B256D6">
          <w:instrText xml:space="preserve"> PAGEREF _Toc462829053 \h </w:instrText>
        </w:r>
        <w:r w:rsidR="00B256D6">
          <w:fldChar w:fldCharType="separate"/>
        </w:r>
        <w:r w:rsidR="00B256D6">
          <w:t>69</w:t>
        </w:r>
        <w:r w:rsidR="00B256D6">
          <w:fldChar w:fldCharType="end"/>
        </w:r>
      </w:hyperlink>
    </w:p>
    <w:p w:rsidR="00B256D6" w:rsidRDefault="00E62F94">
      <w:pPr>
        <w:pStyle w:val="TOC2"/>
        <w:rPr>
          <w:rFonts w:eastAsiaTheme="minorEastAsia"/>
          <w:smallCaps w:val="0"/>
          <w:sz w:val="22"/>
        </w:rPr>
      </w:pPr>
      <w:hyperlink w:anchor="_Toc462829054" w:history="1">
        <w:r w:rsidR="00B256D6" w:rsidRPr="008445A4">
          <w:rPr>
            <w:rStyle w:val="Hyperlink"/>
          </w:rPr>
          <w:t>Andra onlinetjänster</w:t>
        </w:r>
        <w:r w:rsidR="00B256D6">
          <w:tab/>
        </w:r>
        <w:r w:rsidR="00B256D6">
          <w:fldChar w:fldCharType="begin"/>
        </w:r>
        <w:r w:rsidR="00B256D6">
          <w:instrText xml:space="preserve"> PAGEREF _Toc462829054 \h </w:instrText>
        </w:r>
        <w:r w:rsidR="00B256D6">
          <w:fldChar w:fldCharType="separate"/>
        </w:r>
        <w:r w:rsidR="00B256D6">
          <w:t>70</w:t>
        </w:r>
        <w:r w:rsidR="00B256D6">
          <w:fldChar w:fldCharType="end"/>
        </w:r>
      </w:hyperlink>
    </w:p>
    <w:p w:rsidR="00B256D6" w:rsidRDefault="00E62F94">
      <w:pPr>
        <w:pStyle w:val="TOC3"/>
        <w:rPr>
          <w:rFonts w:eastAsiaTheme="minorEastAsia"/>
          <w:smallCaps w:val="0"/>
          <w:sz w:val="22"/>
        </w:rPr>
      </w:pPr>
      <w:hyperlink w:anchor="_Toc462829055" w:history="1">
        <w:r w:rsidR="00B256D6" w:rsidRPr="008445A4">
          <w:rPr>
            <w:rStyle w:val="Hyperlink"/>
          </w:rPr>
          <w:t>Bing Maps</w:t>
        </w:r>
        <w:r w:rsidR="00B256D6">
          <w:tab/>
        </w:r>
        <w:r w:rsidR="00B256D6">
          <w:fldChar w:fldCharType="begin"/>
        </w:r>
        <w:r w:rsidR="00B256D6">
          <w:instrText xml:space="preserve"> PAGEREF _Toc462829055 \h </w:instrText>
        </w:r>
        <w:r w:rsidR="00B256D6">
          <w:fldChar w:fldCharType="separate"/>
        </w:r>
        <w:r w:rsidR="00B256D6">
          <w:t>70</w:t>
        </w:r>
        <w:r w:rsidR="00B256D6">
          <w:fldChar w:fldCharType="end"/>
        </w:r>
      </w:hyperlink>
    </w:p>
    <w:p w:rsidR="00B256D6" w:rsidRDefault="00E62F94">
      <w:pPr>
        <w:pStyle w:val="TOC3"/>
        <w:rPr>
          <w:rFonts w:eastAsiaTheme="minorEastAsia"/>
          <w:smallCaps w:val="0"/>
          <w:sz w:val="22"/>
        </w:rPr>
      </w:pPr>
      <w:hyperlink w:anchor="_Toc462829056" w:history="1">
        <w:r w:rsidR="00B256D6" w:rsidRPr="008445A4">
          <w:rPr>
            <w:rStyle w:val="Hyperlink"/>
          </w:rPr>
          <w:t>Microsoft Intune</w:t>
        </w:r>
        <w:r w:rsidR="00B256D6">
          <w:tab/>
        </w:r>
        <w:r w:rsidR="00B256D6">
          <w:fldChar w:fldCharType="begin"/>
        </w:r>
        <w:r w:rsidR="00B256D6">
          <w:instrText xml:space="preserve"> PAGEREF _Toc462829056 \h </w:instrText>
        </w:r>
        <w:r w:rsidR="00B256D6">
          <w:fldChar w:fldCharType="separate"/>
        </w:r>
        <w:r w:rsidR="00B256D6">
          <w:t>70</w:t>
        </w:r>
        <w:r w:rsidR="00B256D6">
          <w:fldChar w:fldCharType="end"/>
        </w:r>
      </w:hyperlink>
    </w:p>
    <w:p w:rsidR="00B256D6" w:rsidRDefault="00E62F94">
      <w:pPr>
        <w:pStyle w:val="TOC3"/>
        <w:rPr>
          <w:rFonts w:eastAsiaTheme="minorEastAsia"/>
          <w:smallCaps w:val="0"/>
          <w:sz w:val="22"/>
        </w:rPr>
      </w:pPr>
      <w:hyperlink w:anchor="_Toc462829057" w:history="1">
        <w:r w:rsidR="00B256D6" w:rsidRPr="008445A4">
          <w:rPr>
            <w:rStyle w:val="Hyperlink"/>
          </w:rPr>
          <w:t>Microsoft Learning</w:t>
        </w:r>
        <w:r w:rsidR="00B256D6">
          <w:tab/>
        </w:r>
        <w:r w:rsidR="00B256D6">
          <w:fldChar w:fldCharType="begin"/>
        </w:r>
        <w:r w:rsidR="00B256D6">
          <w:instrText xml:space="preserve"> PAGEREF _Toc462829057 \h </w:instrText>
        </w:r>
        <w:r w:rsidR="00B256D6">
          <w:fldChar w:fldCharType="separate"/>
        </w:r>
        <w:r w:rsidR="00B256D6">
          <w:t>71</w:t>
        </w:r>
        <w:r w:rsidR="00B256D6">
          <w:fldChar w:fldCharType="end"/>
        </w:r>
      </w:hyperlink>
    </w:p>
    <w:p w:rsidR="00B256D6" w:rsidRDefault="00E62F94">
      <w:pPr>
        <w:pStyle w:val="TOC3"/>
        <w:rPr>
          <w:rFonts w:eastAsiaTheme="minorEastAsia"/>
          <w:smallCaps w:val="0"/>
          <w:sz w:val="22"/>
        </w:rPr>
      </w:pPr>
      <w:hyperlink w:anchor="_Toc462829058" w:history="1">
        <w:r w:rsidR="00B256D6" w:rsidRPr="008445A4">
          <w:rPr>
            <w:rStyle w:val="Hyperlink"/>
          </w:rPr>
          <w:t>Microsoft Translator</w:t>
        </w:r>
        <w:r w:rsidR="00B256D6">
          <w:tab/>
        </w:r>
        <w:r w:rsidR="00B256D6">
          <w:fldChar w:fldCharType="begin"/>
        </w:r>
        <w:r w:rsidR="00B256D6">
          <w:instrText xml:space="preserve"> PAGEREF _Toc462829058 \h </w:instrText>
        </w:r>
        <w:r w:rsidR="00B256D6">
          <w:fldChar w:fldCharType="separate"/>
        </w:r>
        <w:r w:rsidR="00B256D6">
          <w:t>71</w:t>
        </w:r>
        <w:r w:rsidR="00B256D6">
          <w:fldChar w:fldCharType="end"/>
        </w:r>
      </w:hyperlink>
    </w:p>
    <w:p w:rsidR="00B256D6" w:rsidRDefault="00E62F94">
      <w:pPr>
        <w:pStyle w:val="TOC3"/>
        <w:rPr>
          <w:rFonts w:eastAsiaTheme="minorEastAsia"/>
          <w:smallCaps w:val="0"/>
          <w:sz w:val="22"/>
        </w:rPr>
      </w:pPr>
      <w:hyperlink w:anchor="_Toc462829059" w:history="1">
        <w:r w:rsidR="00B256D6" w:rsidRPr="008445A4">
          <w:rPr>
            <w:rStyle w:val="Hyperlink"/>
          </w:rPr>
          <w:t>Minecraft: Education Edition</w:t>
        </w:r>
        <w:r w:rsidR="00B256D6">
          <w:tab/>
        </w:r>
        <w:r w:rsidR="00B256D6">
          <w:fldChar w:fldCharType="begin"/>
        </w:r>
        <w:r w:rsidR="00B256D6">
          <w:instrText xml:space="preserve"> PAGEREF _Toc462829059 \h </w:instrText>
        </w:r>
        <w:r w:rsidR="00B256D6">
          <w:fldChar w:fldCharType="separate"/>
        </w:r>
        <w:r w:rsidR="00B256D6">
          <w:t>72</w:t>
        </w:r>
        <w:r w:rsidR="00B256D6">
          <w:fldChar w:fldCharType="end"/>
        </w:r>
      </w:hyperlink>
    </w:p>
    <w:p w:rsidR="00B256D6" w:rsidRDefault="00E62F94">
      <w:pPr>
        <w:pStyle w:val="TOC3"/>
        <w:rPr>
          <w:rFonts w:eastAsiaTheme="minorEastAsia"/>
          <w:smallCaps w:val="0"/>
          <w:sz w:val="22"/>
        </w:rPr>
      </w:pPr>
      <w:hyperlink w:anchor="_Toc462829060" w:history="1">
        <w:r w:rsidR="00B256D6" w:rsidRPr="008445A4">
          <w:rPr>
            <w:rStyle w:val="Hyperlink"/>
          </w:rPr>
          <w:t>Power BI Pro</w:t>
        </w:r>
        <w:r w:rsidR="00B256D6">
          <w:tab/>
        </w:r>
        <w:r w:rsidR="00B256D6">
          <w:fldChar w:fldCharType="begin"/>
        </w:r>
        <w:r w:rsidR="00B256D6">
          <w:instrText xml:space="preserve"> PAGEREF _Toc462829060 \h </w:instrText>
        </w:r>
        <w:r w:rsidR="00B256D6">
          <w:fldChar w:fldCharType="separate"/>
        </w:r>
        <w:r w:rsidR="00B256D6">
          <w:t>72</w:t>
        </w:r>
        <w:r w:rsidR="00B256D6">
          <w:fldChar w:fldCharType="end"/>
        </w:r>
      </w:hyperlink>
    </w:p>
    <w:p w:rsidR="00B256D6" w:rsidRDefault="00E62F94">
      <w:pPr>
        <w:pStyle w:val="TOC3"/>
        <w:rPr>
          <w:rFonts w:eastAsiaTheme="minorEastAsia"/>
          <w:smallCaps w:val="0"/>
          <w:sz w:val="22"/>
        </w:rPr>
      </w:pPr>
      <w:hyperlink w:anchor="_Toc462829061" w:history="1">
        <w:r w:rsidR="00B256D6" w:rsidRPr="008445A4">
          <w:rPr>
            <w:rStyle w:val="Hyperlink"/>
          </w:rPr>
          <w:t>Yammer Enterprise</w:t>
        </w:r>
        <w:r w:rsidR="00B256D6">
          <w:tab/>
        </w:r>
        <w:r w:rsidR="00B256D6">
          <w:fldChar w:fldCharType="begin"/>
        </w:r>
        <w:r w:rsidR="00B256D6">
          <w:instrText xml:space="preserve"> PAGEREF _Toc462829061 \h </w:instrText>
        </w:r>
        <w:r w:rsidR="00B256D6">
          <w:fldChar w:fldCharType="separate"/>
        </w:r>
        <w:r w:rsidR="00B256D6">
          <w:t>72</w:t>
        </w:r>
        <w:r w:rsidR="00B256D6">
          <w:fldChar w:fldCharType="end"/>
        </w:r>
      </w:hyperlink>
    </w:p>
    <w:p w:rsidR="00B256D6" w:rsidRDefault="00E62F94">
      <w:pPr>
        <w:pStyle w:val="TOC1"/>
        <w:rPr>
          <w:rFonts w:eastAsiaTheme="minorEastAsia"/>
          <w:b w:val="0"/>
          <w:caps w:val="0"/>
          <w:noProof/>
          <w:sz w:val="22"/>
          <w:szCs w:val="22"/>
        </w:rPr>
      </w:pPr>
      <w:hyperlink w:anchor="_Toc462829062" w:history="1">
        <w:r w:rsidR="00B256D6" w:rsidRPr="008445A4">
          <w:rPr>
            <w:rStyle w:val="Hyperlink"/>
            <w:noProof/>
          </w:rPr>
          <w:t>Ordlista</w:t>
        </w:r>
        <w:r w:rsidR="00B256D6">
          <w:rPr>
            <w:noProof/>
          </w:rPr>
          <w:tab/>
        </w:r>
        <w:r w:rsidR="00B256D6">
          <w:rPr>
            <w:noProof/>
          </w:rPr>
          <w:fldChar w:fldCharType="begin"/>
        </w:r>
        <w:r w:rsidR="00B256D6">
          <w:rPr>
            <w:noProof/>
          </w:rPr>
          <w:instrText xml:space="preserve"> PAGEREF _Toc462829062 \h </w:instrText>
        </w:r>
        <w:r w:rsidR="00B256D6">
          <w:rPr>
            <w:noProof/>
          </w:rPr>
        </w:r>
        <w:r w:rsidR="00B256D6">
          <w:rPr>
            <w:noProof/>
          </w:rPr>
          <w:fldChar w:fldCharType="separate"/>
        </w:r>
        <w:r w:rsidR="00B256D6">
          <w:rPr>
            <w:noProof/>
          </w:rPr>
          <w:t>73</w:t>
        </w:r>
        <w:r w:rsidR="00B256D6">
          <w:rPr>
            <w:noProof/>
          </w:rPr>
          <w:fldChar w:fldCharType="end"/>
        </w:r>
      </w:hyperlink>
    </w:p>
    <w:p w:rsidR="00B256D6" w:rsidRDefault="00E62F94">
      <w:pPr>
        <w:pStyle w:val="TOC2"/>
        <w:rPr>
          <w:rFonts w:eastAsiaTheme="minorEastAsia"/>
          <w:smallCaps w:val="0"/>
          <w:sz w:val="22"/>
        </w:rPr>
      </w:pPr>
      <w:hyperlink w:anchor="_Toc462829063" w:history="1">
        <w:r w:rsidR="00B256D6" w:rsidRPr="008445A4">
          <w:rPr>
            <w:rStyle w:val="Hyperlink"/>
          </w:rPr>
          <w:t>Attribut</w:t>
        </w:r>
        <w:r w:rsidR="00B256D6">
          <w:tab/>
        </w:r>
        <w:r w:rsidR="00B256D6">
          <w:fldChar w:fldCharType="begin"/>
        </w:r>
        <w:r w:rsidR="00B256D6">
          <w:instrText xml:space="preserve"> PAGEREF _Toc462829063 \h </w:instrText>
        </w:r>
        <w:r w:rsidR="00B256D6">
          <w:fldChar w:fldCharType="separate"/>
        </w:r>
        <w:r w:rsidR="00B256D6">
          <w:t>73</w:t>
        </w:r>
        <w:r w:rsidR="00B256D6">
          <w:fldChar w:fldCharType="end"/>
        </w:r>
      </w:hyperlink>
    </w:p>
    <w:p w:rsidR="00B256D6" w:rsidRDefault="00E62F94">
      <w:pPr>
        <w:pStyle w:val="TOC2"/>
        <w:rPr>
          <w:rFonts w:eastAsiaTheme="minorEastAsia"/>
          <w:smallCaps w:val="0"/>
          <w:sz w:val="22"/>
        </w:rPr>
      </w:pPr>
      <w:hyperlink w:anchor="_Toc462829064" w:history="1">
        <w:r w:rsidR="00B256D6" w:rsidRPr="008445A4">
          <w:rPr>
            <w:rStyle w:val="Hyperlink"/>
          </w:rPr>
          <w:t>Cellvärden</w:t>
        </w:r>
        <w:r w:rsidR="00B256D6">
          <w:tab/>
        </w:r>
        <w:r w:rsidR="00B256D6">
          <w:fldChar w:fldCharType="begin"/>
        </w:r>
        <w:r w:rsidR="00B256D6">
          <w:instrText xml:space="preserve"> PAGEREF _Toc462829064 \h </w:instrText>
        </w:r>
        <w:r w:rsidR="00B256D6">
          <w:fldChar w:fldCharType="separate"/>
        </w:r>
        <w:r w:rsidR="00B256D6">
          <w:t>74</w:t>
        </w:r>
        <w:r w:rsidR="00B256D6">
          <w:fldChar w:fldCharType="end"/>
        </w:r>
      </w:hyperlink>
    </w:p>
    <w:p w:rsidR="00B256D6" w:rsidRDefault="00E62F94">
      <w:pPr>
        <w:pStyle w:val="TOC2"/>
        <w:rPr>
          <w:rFonts w:eastAsiaTheme="minorEastAsia"/>
          <w:smallCaps w:val="0"/>
          <w:sz w:val="22"/>
        </w:rPr>
      </w:pPr>
      <w:hyperlink w:anchor="_Toc462829065" w:history="1">
        <w:r w:rsidR="00B256D6" w:rsidRPr="008445A4">
          <w:rPr>
            <w:rStyle w:val="Hyperlink"/>
          </w:rPr>
          <w:t>Kolumnrubriker</w:t>
        </w:r>
        <w:r w:rsidR="00B256D6">
          <w:tab/>
        </w:r>
        <w:r w:rsidR="00B256D6">
          <w:fldChar w:fldCharType="begin"/>
        </w:r>
        <w:r w:rsidR="00B256D6">
          <w:instrText xml:space="preserve"> PAGEREF _Toc462829065 \h </w:instrText>
        </w:r>
        <w:r w:rsidR="00B256D6">
          <w:fldChar w:fldCharType="separate"/>
        </w:r>
        <w:r w:rsidR="00B256D6">
          <w:t>74</w:t>
        </w:r>
        <w:r w:rsidR="00B256D6">
          <w:fldChar w:fldCharType="end"/>
        </w:r>
      </w:hyperlink>
    </w:p>
    <w:p w:rsidR="00B256D6" w:rsidRDefault="00E62F94">
      <w:pPr>
        <w:pStyle w:val="TOC2"/>
        <w:rPr>
          <w:rFonts w:eastAsiaTheme="minorEastAsia"/>
          <w:smallCaps w:val="0"/>
          <w:sz w:val="22"/>
        </w:rPr>
      </w:pPr>
      <w:hyperlink w:anchor="_Toc462829066" w:history="1">
        <w:r w:rsidR="00B256D6" w:rsidRPr="008445A4">
          <w:rPr>
            <w:rStyle w:val="Hyperlink"/>
          </w:rPr>
          <w:t>Definitioner</w:t>
        </w:r>
        <w:r w:rsidR="00B256D6">
          <w:tab/>
        </w:r>
        <w:r w:rsidR="00B256D6">
          <w:fldChar w:fldCharType="begin"/>
        </w:r>
        <w:r w:rsidR="00B256D6">
          <w:instrText xml:space="preserve"> PAGEREF _Toc462829066 \h </w:instrText>
        </w:r>
        <w:r w:rsidR="00B256D6">
          <w:fldChar w:fldCharType="separate"/>
        </w:r>
        <w:r w:rsidR="00B256D6">
          <w:t>75</w:t>
        </w:r>
        <w:r w:rsidR="00B256D6">
          <w:fldChar w:fldCharType="end"/>
        </w:r>
      </w:hyperlink>
    </w:p>
    <w:p w:rsidR="00B256D6" w:rsidRDefault="00E62F94">
      <w:pPr>
        <w:pStyle w:val="TOC1"/>
        <w:rPr>
          <w:rFonts w:eastAsiaTheme="minorEastAsia"/>
          <w:b w:val="0"/>
          <w:caps w:val="0"/>
          <w:noProof/>
          <w:sz w:val="22"/>
          <w:szCs w:val="22"/>
        </w:rPr>
      </w:pPr>
      <w:hyperlink w:anchor="_Toc462829067" w:history="1">
        <w:r w:rsidR="00B256D6" w:rsidRPr="008445A4">
          <w:rPr>
            <w:rStyle w:val="Hyperlink"/>
            <w:noProof/>
          </w:rPr>
          <w:t>Bilaga A – Licenser som är likvärdiga CAL/ML</w:t>
        </w:r>
        <w:r w:rsidR="00B256D6">
          <w:rPr>
            <w:noProof/>
          </w:rPr>
          <w:tab/>
        </w:r>
        <w:r w:rsidR="00B256D6">
          <w:rPr>
            <w:noProof/>
          </w:rPr>
          <w:fldChar w:fldCharType="begin"/>
        </w:r>
        <w:r w:rsidR="00B256D6">
          <w:rPr>
            <w:noProof/>
          </w:rPr>
          <w:instrText xml:space="preserve"> PAGEREF _Toc462829067 \h </w:instrText>
        </w:r>
        <w:r w:rsidR="00B256D6">
          <w:rPr>
            <w:noProof/>
          </w:rPr>
        </w:r>
        <w:r w:rsidR="00B256D6">
          <w:rPr>
            <w:noProof/>
          </w:rPr>
          <w:fldChar w:fldCharType="separate"/>
        </w:r>
        <w:r w:rsidR="00B256D6">
          <w:rPr>
            <w:noProof/>
          </w:rPr>
          <w:t>78</w:t>
        </w:r>
        <w:r w:rsidR="00B256D6">
          <w:rPr>
            <w:noProof/>
          </w:rPr>
          <w:fldChar w:fldCharType="end"/>
        </w:r>
      </w:hyperlink>
    </w:p>
    <w:p w:rsidR="00B256D6" w:rsidRDefault="00E62F94">
      <w:pPr>
        <w:pStyle w:val="TOC1"/>
        <w:rPr>
          <w:rFonts w:eastAsiaTheme="minorEastAsia"/>
          <w:b w:val="0"/>
          <w:caps w:val="0"/>
          <w:noProof/>
          <w:sz w:val="22"/>
          <w:szCs w:val="22"/>
        </w:rPr>
      </w:pPr>
      <w:hyperlink w:anchor="_Toc462829068" w:history="1">
        <w:r w:rsidR="00B256D6" w:rsidRPr="008445A4">
          <w:rPr>
            <w:rStyle w:val="Hyperlink"/>
            <w:noProof/>
          </w:rPr>
          <w:t>Bilaga B – Software Assurance</w:t>
        </w:r>
        <w:r w:rsidR="00B256D6">
          <w:rPr>
            <w:noProof/>
          </w:rPr>
          <w:tab/>
        </w:r>
        <w:r w:rsidR="00B256D6">
          <w:rPr>
            <w:noProof/>
          </w:rPr>
          <w:fldChar w:fldCharType="begin"/>
        </w:r>
        <w:r w:rsidR="00B256D6">
          <w:rPr>
            <w:noProof/>
          </w:rPr>
          <w:instrText xml:space="preserve"> PAGEREF _Toc462829068 \h </w:instrText>
        </w:r>
        <w:r w:rsidR="00B256D6">
          <w:rPr>
            <w:noProof/>
          </w:rPr>
        </w:r>
        <w:r w:rsidR="00B256D6">
          <w:rPr>
            <w:noProof/>
          </w:rPr>
          <w:fldChar w:fldCharType="separate"/>
        </w:r>
        <w:r w:rsidR="00B256D6">
          <w:rPr>
            <w:noProof/>
          </w:rPr>
          <w:t>79</w:t>
        </w:r>
        <w:r w:rsidR="00B256D6">
          <w:rPr>
            <w:noProof/>
          </w:rPr>
          <w:fldChar w:fldCharType="end"/>
        </w:r>
      </w:hyperlink>
    </w:p>
    <w:p w:rsidR="00B256D6" w:rsidRDefault="00E62F94">
      <w:pPr>
        <w:pStyle w:val="TOC2"/>
        <w:rPr>
          <w:rFonts w:eastAsiaTheme="minorEastAsia"/>
          <w:smallCaps w:val="0"/>
          <w:sz w:val="22"/>
        </w:rPr>
      </w:pPr>
      <w:hyperlink w:anchor="_Toc462829069" w:history="1">
        <w:r w:rsidR="00B256D6" w:rsidRPr="008445A4">
          <w:rPr>
            <w:rStyle w:val="Hyperlink"/>
          </w:rPr>
          <w:t>Köpa Software Assurance</w:t>
        </w:r>
        <w:r w:rsidR="00B256D6">
          <w:tab/>
        </w:r>
        <w:r w:rsidR="00B256D6">
          <w:fldChar w:fldCharType="begin"/>
        </w:r>
        <w:r w:rsidR="00B256D6">
          <w:instrText xml:space="preserve"> PAGEREF _Toc462829069 \h </w:instrText>
        </w:r>
        <w:r w:rsidR="00B256D6">
          <w:fldChar w:fldCharType="separate"/>
        </w:r>
        <w:r w:rsidR="00B256D6">
          <w:t>79</w:t>
        </w:r>
        <w:r w:rsidR="00B256D6">
          <w:fldChar w:fldCharType="end"/>
        </w:r>
      </w:hyperlink>
    </w:p>
    <w:p w:rsidR="00B256D6" w:rsidRDefault="00E62F94">
      <w:pPr>
        <w:pStyle w:val="TOC2"/>
        <w:rPr>
          <w:rFonts w:eastAsiaTheme="minorEastAsia"/>
          <w:smallCaps w:val="0"/>
          <w:sz w:val="22"/>
        </w:rPr>
      </w:pPr>
      <w:hyperlink w:anchor="_Toc462829070" w:history="1">
        <w:r w:rsidR="00B256D6" w:rsidRPr="008445A4">
          <w:rPr>
            <w:rStyle w:val="Hyperlink"/>
          </w:rPr>
          <w:t>Förnyelse av Software Assurance</w:t>
        </w:r>
        <w:r w:rsidR="00B256D6">
          <w:tab/>
        </w:r>
        <w:r w:rsidR="00B256D6">
          <w:fldChar w:fldCharType="begin"/>
        </w:r>
        <w:r w:rsidR="00B256D6">
          <w:instrText xml:space="preserve"> PAGEREF _Toc462829070 \h </w:instrText>
        </w:r>
        <w:r w:rsidR="00B256D6">
          <w:fldChar w:fldCharType="separate"/>
        </w:r>
        <w:r w:rsidR="00B256D6">
          <w:t>79</w:t>
        </w:r>
        <w:r w:rsidR="00B256D6">
          <w:fldChar w:fldCharType="end"/>
        </w:r>
      </w:hyperlink>
    </w:p>
    <w:p w:rsidR="00B256D6" w:rsidRDefault="00E62F94">
      <w:pPr>
        <w:pStyle w:val="TOC2"/>
        <w:rPr>
          <w:rFonts w:eastAsiaTheme="minorEastAsia"/>
          <w:smallCaps w:val="0"/>
          <w:sz w:val="22"/>
        </w:rPr>
      </w:pPr>
      <w:hyperlink w:anchor="_Toc462829071" w:history="1">
        <w:r w:rsidR="00B256D6" w:rsidRPr="008445A4">
          <w:rPr>
            <w:rStyle w:val="Hyperlink"/>
          </w:rPr>
          <w:t>Migreringslicens för Produkter som har nått slutet av sin livslängd och har Upphört</w:t>
        </w:r>
        <w:r w:rsidR="00B256D6">
          <w:tab/>
        </w:r>
        <w:r w:rsidR="00B256D6">
          <w:fldChar w:fldCharType="begin"/>
        </w:r>
        <w:r w:rsidR="00B256D6">
          <w:instrText xml:space="preserve"> PAGEREF _Toc462829071 \h </w:instrText>
        </w:r>
        <w:r w:rsidR="00B256D6">
          <w:fldChar w:fldCharType="separate"/>
        </w:r>
        <w:r w:rsidR="00B256D6">
          <w:t>80</w:t>
        </w:r>
        <w:r w:rsidR="00B256D6">
          <w:fldChar w:fldCharType="end"/>
        </w:r>
      </w:hyperlink>
    </w:p>
    <w:p w:rsidR="00B256D6" w:rsidRDefault="00E62F94">
      <w:pPr>
        <w:pStyle w:val="TOC2"/>
        <w:rPr>
          <w:rFonts w:eastAsiaTheme="minorEastAsia"/>
          <w:smallCaps w:val="0"/>
          <w:sz w:val="22"/>
        </w:rPr>
      </w:pPr>
      <w:hyperlink w:anchor="_Toc462829072" w:history="1">
        <w:r w:rsidR="00B256D6" w:rsidRPr="008445A4">
          <w:rPr>
            <w:rStyle w:val="Hyperlink"/>
          </w:rPr>
          <w:t>Software Assurance-förmåner</w:t>
        </w:r>
        <w:r w:rsidR="00B256D6">
          <w:tab/>
        </w:r>
        <w:r w:rsidR="00B256D6">
          <w:fldChar w:fldCharType="begin"/>
        </w:r>
        <w:r w:rsidR="00B256D6">
          <w:instrText xml:space="preserve"> PAGEREF _Toc462829072 \h </w:instrText>
        </w:r>
        <w:r w:rsidR="00B256D6">
          <w:fldChar w:fldCharType="separate"/>
        </w:r>
        <w:r w:rsidR="00B256D6">
          <w:t>80</w:t>
        </w:r>
        <w:r w:rsidR="00B256D6">
          <w:fldChar w:fldCharType="end"/>
        </w:r>
      </w:hyperlink>
    </w:p>
    <w:p w:rsidR="00B256D6" w:rsidRDefault="00E62F94">
      <w:pPr>
        <w:pStyle w:val="TOC1"/>
        <w:rPr>
          <w:rFonts w:eastAsiaTheme="minorEastAsia"/>
          <w:b w:val="0"/>
          <w:caps w:val="0"/>
          <w:noProof/>
          <w:sz w:val="22"/>
          <w:szCs w:val="22"/>
        </w:rPr>
      </w:pPr>
      <w:hyperlink w:anchor="_Toc462829073" w:history="1">
        <w:r w:rsidR="00B256D6" w:rsidRPr="008445A4">
          <w:rPr>
            <w:rStyle w:val="Hyperlink"/>
            <w:noProof/>
          </w:rPr>
          <w:t>Bilaga C – Professionella Tjänster</w:t>
        </w:r>
        <w:r w:rsidR="00B256D6">
          <w:rPr>
            <w:noProof/>
          </w:rPr>
          <w:tab/>
        </w:r>
        <w:r w:rsidR="00B256D6">
          <w:rPr>
            <w:noProof/>
          </w:rPr>
          <w:fldChar w:fldCharType="begin"/>
        </w:r>
        <w:r w:rsidR="00B256D6">
          <w:rPr>
            <w:noProof/>
          </w:rPr>
          <w:instrText xml:space="preserve"> PAGEREF _Toc462829073 \h </w:instrText>
        </w:r>
        <w:r w:rsidR="00B256D6">
          <w:rPr>
            <w:noProof/>
          </w:rPr>
        </w:r>
        <w:r w:rsidR="00B256D6">
          <w:rPr>
            <w:noProof/>
          </w:rPr>
          <w:fldChar w:fldCharType="separate"/>
        </w:r>
        <w:r w:rsidR="00B256D6">
          <w:rPr>
            <w:noProof/>
          </w:rPr>
          <w:t>91</w:t>
        </w:r>
        <w:r w:rsidR="00B256D6">
          <w:rPr>
            <w:noProof/>
          </w:rPr>
          <w:fldChar w:fldCharType="end"/>
        </w:r>
      </w:hyperlink>
    </w:p>
    <w:p w:rsidR="00B256D6" w:rsidRDefault="00E62F94">
      <w:pPr>
        <w:pStyle w:val="TOC2"/>
        <w:rPr>
          <w:rFonts w:eastAsiaTheme="minorEastAsia"/>
          <w:smallCaps w:val="0"/>
          <w:sz w:val="22"/>
        </w:rPr>
      </w:pPr>
      <w:hyperlink w:anchor="_Toc462829074" w:history="1">
        <w:r w:rsidR="00B256D6" w:rsidRPr="008445A4">
          <w:rPr>
            <w:rStyle w:val="Hyperlink"/>
          </w:rPr>
          <w:t>Microsoft Premier-supporterbjudanden</w:t>
        </w:r>
        <w:r w:rsidR="00B256D6">
          <w:tab/>
        </w:r>
        <w:r w:rsidR="00B256D6">
          <w:fldChar w:fldCharType="begin"/>
        </w:r>
        <w:r w:rsidR="00B256D6">
          <w:instrText xml:space="preserve"> PAGEREF _Toc462829074 \h </w:instrText>
        </w:r>
        <w:r w:rsidR="00B256D6">
          <w:fldChar w:fldCharType="separate"/>
        </w:r>
        <w:r w:rsidR="00B256D6">
          <w:t>91</w:t>
        </w:r>
        <w:r w:rsidR="00B256D6">
          <w:fldChar w:fldCharType="end"/>
        </w:r>
      </w:hyperlink>
    </w:p>
    <w:p w:rsidR="00B256D6" w:rsidRDefault="00E62F94">
      <w:pPr>
        <w:pStyle w:val="TOC2"/>
        <w:rPr>
          <w:rFonts w:eastAsiaTheme="minorEastAsia"/>
          <w:smallCaps w:val="0"/>
          <w:sz w:val="22"/>
        </w:rPr>
      </w:pPr>
      <w:hyperlink w:anchor="_Toc462829075" w:history="1">
        <w:r w:rsidR="00B256D6" w:rsidRPr="008445A4">
          <w:rPr>
            <w:rStyle w:val="Hyperlink"/>
          </w:rPr>
          <w:t>Erbjudanden för Microsoft Digital Advisory Services</w:t>
        </w:r>
        <w:r w:rsidR="00B256D6">
          <w:tab/>
        </w:r>
        <w:r w:rsidR="00B256D6">
          <w:fldChar w:fldCharType="begin"/>
        </w:r>
        <w:r w:rsidR="00B256D6">
          <w:instrText xml:space="preserve"> PAGEREF _Toc462829075 \h </w:instrText>
        </w:r>
        <w:r w:rsidR="00B256D6">
          <w:fldChar w:fldCharType="separate"/>
        </w:r>
        <w:r w:rsidR="00B256D6">
          <w:t>91</w:t>
        </w:r>
        <w:r w:rsidR="00B256D6">
          <w:fldChar w:fldCharType="end"/>
        </w:r>
      </w:hyperlink>
    </w:p>
    <w:p w:rsidR="00B256D6" w:rsidRDefault="00E62F94">
      <w:pPr>
        <w:pStyle w:val="TOC2"/>
        <w:rPr>
          <w:rFonts w:eastAsiaTheme="minorEastAsia"/>
          <w:smallCaps w:val="0"/>
          <w:sz w:val="22"/>
        </w:rPr>
      </w:pPr>
      <w:hyperlink w:anchor="_Toc462829076" w:history="1">
        <w:r w:rsidR="00B256D6" w:rsidRPr="008445A4">
          <w:rPr>
            <w:rStyle w:val="Hyperlink"/>
          </w:rPr>
          <w:t>Erbjudanden om Sales Productivity Accelerator</w:t>
        </w:r>
        <w:r w:rsidR="00B256D6">
          <w:tab/>
        </w:r>
        <w:r w:rsidR="00B256D6">
          <w:fldChar w:fldCharType="begin"/>
        </w:r>
        <w:r w:rsidR="00B256D6">
          <w:instrText xml:space="preserve"> PAGEREF _Toc462829076 \h </w:instrText>
        </w:r>
        <w:r w:rsidR="00B256D6">
          <w:fldChar w:fldCharType="separate"/>
        </w:r>
        <w:r w:rsidR="00B256D6">
          <w:t>92</w:t>
        </w:r>
        <w:r w:rsidR="00B256D6">
          <w:fldChar w:fldCharType="end"/>
        </w:r>
      </w:hyperlink>
    </w:p>
    <w:p w:rsidR="00B256D6" w:rsidRDefault="00E62F94">
      <w:pPr>
        <w:pStyle w:val="TOC1"/>
        <w:rPr>
          <w:rFonts w:eastAsiaTheme="minorEastAsia"/>
          <w:b w:val="0"/>
          <w:caps w:val="0"/>
          <w:noProof/>
          <w:sz w:val="22"/>
          <w:szCs w:val="22"/>
        </w:rPr>
      </w:pPr>
      <w:hyperlink w:anchor="_Toc462829077" w:history="1">
        <w:r w:rsidR="00B256D6" w:rsidRPr="008445A4">
          <w:rPr>
            <w:rStyle w:val="Hyperlink"/>
            <w:noProof/>
          </w:rPr>
          <w:t>Bilaga D – Kompletterande Villkor för Programavtal</w:t>
        </w:r>
        <w:r w:rsidR="00B256D6">
          <w:rPr>
            <w:noProof/>
          </w:rPr>
          <w:tab/>
        </w:r>
        <w:r w:rsidR="00B256D6">
          <w:rPr>
            <w:noProof/>
          </w:rPr>
          <w:fldChar w:fldCharType="begin"/>
        </w:r>
        <w:r w:rsidR="00B256D6">
          <w:rPr>
            <w:noProof/>
          </w:rPr>
          <w:instrText xml:space="preserve"> PAGEREF _Toc462829077 \h </w:instrText>
        </w:r>
        <w:r w:rsidR="00B256D6">
          <w:rPr>
            <w:noProof/>
          </w:rPr>
        </w:r>
        <w:r w:rsidR="00B256D6">
          <w:rPr>
            <w:noProof/>
          </w:rPr>
          <w:fldChar w:fldCharType="separate"/>
        </w:r>
        <w:r w:rsidR="00B256D6">
          <w:rPr>
            <w:noProof/>
          </w:rPr>
          <w:t>93</w:t>
        </w:r>
        <w:r w:rsidR="00B256D6">
          <w:rPr>
            <w:noProof/>
          </w:rPr>
          <w:fldChar w:fldCharType="end"/>
        </w:r>
      </w:hyperlink>
    </w:p>
    <w:p w:rsidR="00B256D6" w:rsidRDefault="00E62F94">
      <w:pPr>
        <w:pStyle w:val="TOC2"/>
        <w:rPr>
          <w:rFonts w:eastAsiaTheme="minorEastAsia"/>
          <w:smallCaps w:val="0"/>
          <w:sz w:val="22"/>
        </w:rPr>
      </w:pPr>
      <w:hyperlink w:anchor="_Toc462829078" w:history="1">
        <w:r w:rsidR="00B256D6" w:rsidRPr="008445A4">
          <w:rPr>
            <w:rStyle w:val="Hyperlink"/>
          </w:rPr>
          <w:t>Kompletterande villkor för Select Plus-program</w:t>
        </w:r>
        <w:r w:rsidR="00B256D6">
          <w:tab/>
        </w:r>
        <w:r w:rsidR="00B256D6">
          <w:fldChar w:fldCharType="begin"/>
        </w:r>
        <w:r w:rsidR="00B256D6">
          <w:instrText xml:space="preserve"> PAGEREF _Toc462829078 \h </w:instrText>
        </w:r>
        <w:r w:rsidR="00B256D6">
          <w:fldChar w:fldCharType="separate"/>
        </w:r>
        <w:r w:rsidR="00B256D6">
          <w:t>93</w:t>
        </w:r>
        <w:r w:rsidR="00B256D6">
          <w:fldChar w:fldCharType="end"/>
        </w:r>
      </w:hyperlink>
    </w:p>
    <w:p w:rsidR="00B256D6" w:rsidRDefault="00E62F94">
      <w:pPr>
        <w:pStyle w:val="TOC2"/>
        <w:rPr>
          <w:rFonts w:eastAsiaTheme="minorEastAsia"/>
          <w:smallCaps w:val="0"/>
          <w:sz w:val="22"/>
        </w:rPr>
      </w:pPr>
      <w:hyperlink w:anchor="_Toc462829079" w:history="1">
        <w:r w:rsidR="00B256D6" w:rsidRPr="008445A4">
          <w:rPr>
            <w:rStyle w:val="Hyperlink"/>
          </w:rPr>
          <w:t>Definitioner av hantering för Kvalificerade Enheter</w:t>
        </w:r>
        <w:r w:rsidR="00B256D6">
          <w:tab/>
        </w:r>
        <w:r w:rsidR="00B256D6">
          <w:fldChar w:fldCharType="begin"/>
        </w:r>
        <w:r w:rsidR="00B256D6">
          <w:instrText xml:space="preserve"> PAGEREF _Toc462829079 \h </w:instrText>
        </w:r>
        <w:r w:rsidR="00B256D6">
          <w:fldChar w:fldCharType="separate"/>
        </w:r>
        <w:r w:rsidR="00B256D6">
          <w:t>93</w:t>
        </w:r>
        <w:r w:rsidR="00B256D6">
          <w:fldChar w:fldCharType="end"/>
        </w:r>
      </w:hyperlink>
    </w:p>
    <w:p w:rsidR="00B256D6" w:rsidRDefault="00E62F94">
      <w:pPr>
        <w:pStyle w:val="TOC2"/>
        <w:rPr>
          <w:rFonts w:eastAsiaTheme="minorEastAsia"/>
          <w:smallCaps w:val="0"/>
          <w:sz w:val="22"/>
        </w:rPr>
      </w:pPr>
      <w:hyperlink w:anchor="_Toc462829080" w:history="1">
        <w:r w:rsidR="00B256D6" w:rsidRPr="008445A4">
          <w:rPr>
            <w:rStyle w:val="Hyperlink"/>
          </w:rPr>
          <w:t>Onlinetjänster i Open-program</w:t>
        </w:r>
        <w:r w:rsidR="00B256D6">
          <w:tab/>
        </w:r>
        <w:r w:rsidR="00B256D6">
          <w:fldChar w:fldCharType="begin"/>
        </w:r>
        <w:r w:rsidR="00B256D6">
          <w:instrText xml:space="preserve"> PAGEREF _Toc462829080 \h </w:instrText>
        </w:r>
        <w:r w:rsidR="00B256D6">
          <w:fldChar w:fldCharType="separate"/>
        </w:r>
        <w:r w:rsidR="00B256D6">
          <w:t>93</w:t>
        </w:r>
        <w:r w:rsidR="00B256D6">
          <w:fldChar w:fldCharType="end"/>
        </w:r>
      </w:hyperlink>
    </w:p>
    <w:p w:rsidR="00B256D6" w:rsidRDefault="00E62F94">
      <w:pPr>
        <w:pStyle w:val="TOC2"/>
        <w:rPr>
          <w:rFonts w:eastAsiaTheme="minorEastAsia"/>
          <w:smallCaps w:val="0"/>
          <w:sz w:val="22"/>
        </w:rPr>
      </w:pPr>
      <w:hyperlink w:anchor="_Toc462829081" w:history="1">
        <w:r w:rsidR="00B256D6" w:rsidRPr="008445A4">
          <w:rPr>
            <w:rStyle w:val="Hyperlink"/>
          </w:rPr>
          <w:t>Kompletterande Villkor för Professionella Tjänster – Gamla Avtal</w:t>
        </w:r>
        <w:r w:rsidR="00B256D6">
          <w:tab/>
        </w:r>
        <w:r w:rsidR="00B256D6">
          <w:fldChar w:fldCharType="begin"/>
        </w:r>
        <w:r w:rsidR="00B256D6">
          <w:instrText xml:space="preserve"> PAGEREF _Toc462829081 \h </w:instrText>
        </w:r>
        <w:r w:rsidR="00B256D6">
          <w:fldChar w:fldCharType="separate"/>
        </w:r>
        <w:r w:rsidR="00B256D6">
          <w:t>93</w:t>
        </w:r>
        <w:r w:rsidR="00B256D6">
          <w:fldChar w:fldCharType="end"/>
        </w:r>
      </w:hyperlink>
    </w:p>
    <w:p w:rsidR="00B256D6" w:rsidRDefault="00E62F94">
      <w:pPr>
        <w:pStyle w:val="TOC1"/>
        <w:rPr>
          <w:rFonts w:eastAsiaTheme="minorEastAsia"/>
          <w:b w:val="0"/>
          <w:caps w:val="0"/>
          <w:noProof/>
          <w:sz w:val="22"/>
          <w:szCs w:val="22"/>
        </w:rPr>
      </w:pPr>
      <w:hyperlink w:anchor="_Toc462829082" w:history="1">
        <w:r w:rsidR="00B256D6" w:rsidRPr="008445A4">
          <w:rPr>
            <w:rStyle w:val="Hyperlink"/>
            <w:noProof/>
          </w:rPr>
          <w:t>Bilaga E – Kampanjer</w:t>
        </w:r>
        <w:r w:rsidR="00B256D6">
          <w:rPr>
            <w:noProof/>
          </w:rPr>
          <w:tab/>
        </w:r>
        <w:r w:rsidR="00B256D6">
          <w:rPr>
            <w:noProof/>
          </w:rPr>
          <w:fldChar w:fldCharType="begin"/>
        </w:r>
        <w:r w:rsidR="00B256D6">
          <w:rPr>
            <w:noProof/>
          </w:rPr>
          <w:instrText xml:space="preserve"> PAGEREF _Toc462829082 \h </w:instrText>
        </w:r>
        <w:r w:rsidR="00B256D6">
          <w:rPr>
            <w:noProof/>
          </w:rPr>
        </w:r>
        <w:r w:rsidR="00B256D6">
          <w:rPr>
            <w:noProof/>
          </w:rPr>
          <w:fldChar w:fldCharType="separate"/>
        </w:r>
        <w:r w:rsidR="00B256D6">
          <w:rPr>
            <w:noProof/>
          </w:rPr>
          <w:t>95</w:t>
        </w:r>
        <w:r w:rsidR="00B256D6">
          <w:rPr>
            <w:noProof/>
          </w:rPr>
          <w:fldChar w:fldCharType="end"/>
        </w:r>
      </w:hyperlink>
    </w:p>
    <w:p w:rsidR="00B256D6" w:rsidRDefault="00E62F94">
      <w:pPr>
        <w:pStyle w:val="TOC2"/>
        <w:rPr>
          <w:rFonts w:eastAsiaTheme="minorEastAsia"/>
          <w:smallCaps w:val="0"/>
          <w:sz w:val="22"/>
        </w:rPr>
      </w:pPr>
      <w:hyperlink w:anchor="_Toc462829083" w:history="1">
        <w:r w:rsidR="00B256D6" w:rsidRPr="008445A4">
          <w:rPr>
            <w:rStyle w:val="Hyperlink"/>
          </w:rPr>
          <w:t>Kampanj för System Center Client Management Suite</w:t>
        </w:r>
        <w:r w:rsidR="00B256D6">
          <w:tab/>
        </w:r>
        <w:r w:rsidR="00B256D6">
          <w:fldChar w:fldCharType="begin"/>
        </w:r>
        <w:r w:rsidR="00B256D6">
          <w:instrText xml:space="preserve"> PAGEREF _Toc462829083 \h </w:instrText>
        </w:r>
        <w:r w:rsidR="00B256D6">
          <w:fldChar w:fldCharType="separate"/>
        </w:r>
        <w:r w:rsidR="00B256D6">
          <w:t>95</w:t>
        </w:r>
        <w:r w:rsidR="00B256D6">
          <w:fldChar w:fldCharType="end"/>
        </w:r>
      </w:hyperlink>
    </w:p>
    <w:p w:rsidR="00B256D6" w:rsidRDefault="00E62F94">
      <w:pPr>
        <w:pStyle w:val="TOC2"/>
        <w:rPr>
          <w:rFonts w:eastAsiaTheme="minorEastAsia"/>
          <w:smallCaps w:val="0"/>
          <w:sz w:val="22"/>
        </w:rPr>
      </w:pPr>
      <w:hyperlink w:anchor="_Toc462829084" w:history="1">
        <w:r w:rsidR="00B256D6" w:rsidRPr="008445A4">
          <w:rPr>
            <w:rStyle w:val="Hyperlink"/>
          </w:rPr>
          <w:t>Azure Compute Capacity-kampanjen</w:t>
        </w:r>
        <w:r w:rsidR="00B256D6">
          <w:tab/>
        </w:r>
        <w:r w:rsidR="00B256D6">
          <w:fldChar w:fldCharType="begin"/>
        </w:r>
        <w:r w:rsidR="00B256D6">
          <w:instrText xml:space="preserve"> PAGEREF _Toc462829084 \h </w:instrText>
        </w:r>
        <w:r w:rsidR="00B256D6">
          <w:fldChar w:fldCharType="separate"/>
        </w:r>
        <w:r w:rsidR="00B256D6">
          <w:t>95</w:t>
        </w:r>
        <w:r w:rsidR="00B256D6">
          <w:fldChar w:fldCharType="end"/>
        </w:r>
      </w:hyperlink>
    </w:p>
    <w:p w:rsidR="00B256D6" w:rsidRDefault="00E62F94">
      <w:pPr>
        <w:pStyle w:val="TOC1"/>
        <w:rPr>
          <w:rFonts w:eastAsiaTheme="minorEastAsia"/>
          <w:b w:val="0"/>
          <w:caps w:val="0"/>
          <w:noProof/>
          <w:sz w:val="22"/>
          <w:szCs w:val="22"/>
        </w:rPr>
      </w:pPr>
      <w:hyperlink w:anchor="_Toc462829085" w:history="1">
        <w:r w:rsidR="00B256D6" w:rsidRPr="008445A4">
          <w:rPr>
            <w:rStyle w:val="Hyperlink"/>
            <w:noProof/>
          </w:rPr>
          <w:t>Bilaga F - Villkor för Lagringsmatris</w:t>
        </w:r>
        <w:r w:rsidR="00B256D6">
          <w:rPr>
            <w:noProof/>
          </w:rPr>
          <w:tab/>
        </w:r>
        <w:r w:rsidR="00B256D6">
          <w:rPr>
            <w:noProof/>
          </w:rPr>
          <w:fldChar w:fldCharType="begin"/>
        </w:r>
        <w:r w:rsidR="00B256D6">
          <w:rPr>
            <w:noProof/>
          </w:rPr>
          <w:instrText xml:space="preserve"> PAGEREF _Toc462829085 \h </w:instrText>
        </w:r>
        <w:r w:rsidR="00B256D6">
          <w:rPr>
            <w:noProof/>
          </w:rPr>
        </w:r>
        <w:r w:rsidR="00B256D6">
          <w:rPr>
            <w:noProof/>
          </w:rPr>
          <w:fldChar w:fldCharType="separate"/>
        </w:r>
        <w:r w:rsidR="00B256D6">
          <w:rPr>
            <w:noProof/>
          </w:rPr>
          <w:t>96</w:t>
        </w:r>
        <w:r w:rsidR="00B256D6">
          <w:rPr>
            <w:noProof/>
          </w:rPr>
          <w:fldChar w:fldCharType="end"/>
        </w:r>
      </w:hyperlink>
    </w:p>
    <w:p w:rsidR="00B256D6" w:rsidRDefault="00E62F94">
      <w:pPr>
        <w:pStyle w:val="TOC2"/>
        <w:rPr>
          <w:rFonts w:eastAsiaTheme="minorEastAsia"/>
          <w:smallCaps w:val="0"/>
          <w:sz w:val="22"/>
        </w:rPr>
      </w:pPr>
      <w:hyperlink w:anchor="_Toc462829086" w:history="1">
        <w:r w:rsidR="00B256D6" w:rsidRPr="008445A4">
          <w:rPr>
            <w:rStyle w:val="Hyperlink"/>
          </w:rPr>
          <w:t>Tillgänglighet</w:t>
        </w:r>
        <w:r w:rsidR="00B256D6">
          <w:tab/>
        </w:r>
        <w:r w:rsidR="00B256D6">
          <w:fldChar w:fldCharType="begin"/>
        </w:r>
        <w:r w:rsidR="00B256D6">
          <w:instrText xml:space="preserve"> PAGEREF _Toc462829086 \h </w:instrText>
        </w:r>
        <w:r w:rsidR="00B256D6">
          <w:fldChar w:fldCharType="separate"/>
        </w:r>
        <w:r w:rsidR="00B256D6">
          <w:t>96</w:t>
        </w:r>
        <w:r w:rsidR="00B256D6">
          <w:fldChar w:fldCharType="end"/>
        </w:r>
      </w:hyperlink>
    </w:p>
    <w:p w:rsidR="00B256D6" w:rsidRDefault="00E62F94">
      <w:pPr>
        <w:pStyle w:val="TOC2"/>
        <w:rPr>
          <w:rFonts w:eastAsiaTheme="minorEastAsia"/>
          <w:smallCaps w:val="0"/>
          <w:sz w:val="22"/>
        </w:rPr>
      </w:pPr>
      <w:hyperlink w:anchor="_Toc462829087" w:history="1">
        <w:r w:rsidR="00B256D6" w:rsidRPr="008445A4">
          <w:rPr>
            <w:rStyle w:val="Hyperlink"/>
          </w:rPr>
          <w:t>Frakt och titel</w:t>
        </w:r>
        <w:r w:rsidR="00B256D6">
          <w:tab/>
        </w:r>
        <w:r w:rsidR="00B256D6">
          <w:fldChar w:fldCharType="begin"/>
        </w:r>
        <w:r w:rsidR="00B256D6">
          <w:instrText xml:space="preserve"> PAGEREF _Toc462829087 \h </w:instrText>
        </w:r>
        <w:r w:rsidR="00B256D6">
          <w:fldChar w:fldCharType="separate"/>
        </w:r>
        <w:r w:rsidR="00B256D6">
          <w:t>96</w:t>
        </w:r>
        <w:r w:rsidR="00B256D6">
          <w:fldChar w:fldCharType="end"/>
        </w:r>
      </w:hyperlink>
    </w:p>
    <w:p w:rsidR="00B256D6" w:rsidRDefault="00E62F94">
      <w:pPr>
        <w:pStyle w:val="TOC2"/>
        <w:rPr>
          <w:rFonts w:eastAsiaTheme="minorEastAsia"/>
          <w:smallCaps w:val="0"/>
          <w:sz w:val="22"/>
        </w:rPr>
      </w:pPr>
      <w:hyperlink w:anchor="_Toc462829088" w:history="1">
        <w:r w:rsidR="00B256D6" w:rsidRPr="008445A4">
          <w:rPr>
            <w:rStyle w:val="Hyperlink"/>
          </w:rPr>
          <w:t>Lagringsmatrisprogramvara:</w:t>
        </w:r>
        <w:r w:rsidR="00B256D6">
          <w:tab/>
        </w:r>
        <w:r w:rsidR="00B256D6">
          <w:fldChar w:fldCharType="begin"/>
        </w:r>
        <w:r w:rsidR="00B256D6">
          <w:instrText xml:space="preserve"> PAGEREF _Toc462829088 \h </w:instrText>
        </w:r>
        <w:r w:rsidR="00B256D6">
          <w:fldChar w:fldCharType="separate"/>
        </w:r>
        <w:r w:rsidR="00B256D6">
          <w:t>96</w:t>
        </w:r>
        <w:r w:rsidR="00B256D6">
          <w:fldChar w:fldCharType="end"/>
        </w:r>
      </w:hyperlink>
    </w:p>
    <w:p w:rsidR="00B256D6" w:rsidRDefault="00E62F94">
      <w:pPr>
        <w:pStyle w:val="TOC2"/>
        <w:rPr>
          <w:rFonts w:eastAsiaTheme="minorEastAsia"/>
          <w:smallCaps w:val="0"/>
          <w:sz w:val="22"/>
        </w:rPr>
      </w:pPr>
      <w:hyperlink w:anchor="_Toc462829089" w:history="1">
        <w:r w:rsidR="00B256D6" w:rsidRPr="008445A4">
          <w:rPr>
            <w:rStyle w:val="Hyperlink"/>
          </w:rPr>
          <w:t>Begränsad maskinvarugaranti</w:t>
        </w:r>
        <w:r w:rsidR="00B256D6">
          <w:tab/>
        </w:r>
        <w:r w:rsidR="00B256D6">
          <w:fldChar w:fldCharType="begin"/>
        </w:r>
        <w:r w:rsidR="00B256D6">
          <w:instrText xml:space="preserve"> PAGEREF _Toc462829089 \h </w:instrText>
        </w:r>
        <w:r w:rsidR="00B256D6">
          <w:fldChar w:fldCharType="separate"/>
        </w:r>
        <w:r w:rsidR="00B256D6">
          <w:t>96</w:t>
        </w:r>
        <w:r w:rsidR="00B256D6">
          <w:fldChar w:fldCharType="end"/>
        </w:r>
      </w:hyperlink>
    </w:p>
    <w:p w:rsidR="00B256D6" w:rsidRDefault="00E62F94">
      <w:pPr>
        <w:pStyle w:val="TOC2"/>
        <w:rPr>
          <w:rFonts w:eastAsiaTheme="minorEastAsia"/>
          <w:smallCaps w:val="0"/>
          <w:sz w:val="22"/>
        </w:rPr>
      </w:pPr>
      <w:hyperlink w:anchor="_Toc462829090" w:history="1">
        <w:r w:rsidR="00B256D6" w:rsidRPr="008445A4">
          <w:rPr>
            <w:rStyle w:val="Hyperlink"/>
          </w:rPr>
          <w:t>Skadeersättning. Försvar av krav från tredje man</w:t>
        </w:r>
        <w:r w:rsidR="00B256D6">
          <w:tab/>
        </w:r>
        <w:r w:rsidR="00B256D6">
          <w:fldChar w:fldCharType="begin"/>
        </w:r>
        <w:r w:rsidR="00B256D6">
          <w:instrText xml:space="preserve"> PAGEREF _Toc462829090 \h </w:instrText>
        </w:r>
        <w:r w:rsidR="00B256D6">
          <w:fldChar w:fldCharType="separate"/>
        </w:r>
        <w:r w:rsidR="00B256D6">
          <w:t>97</w:t>
        </w:r>
        <w:r w:rsidR="00B256D6">
          <w:fldChar w:fldCharType="end"/>
        </w:r>
      </w:hyperlink>
    </w:p>
    <w:p w:rsidR="00B256D6" w:rsidRDefault="00E62F94">
      <w:pPr>
        <w:pStyle w:val="TOC2"/>
        <w:rPr>
          <w:rFonts w:eastAsiaTheme="minorEastAsia"/>
          <w:smallCaps w:val="0"/>
          <w:sz w:val="22"/>
        </w:rPr>
      </w:pPr>
      <w:hyperlink w:anchor="_Toc462829091" w:history="1">
        <w:r w:rsidR="00B256D6" w:rsidRPr="008445A4">
          <w:rPr>
            <w:rStyle w:val="Hyperlink"/>
          </w:rPr>
          <w:t>Ansvarsbegränsning</w:t>
        </w:r>
        <w:r w:rsidR="00B256D6">
          <w:tab/>
        </w:r>
        <w:r w:rsidR="00B256D6">
          <w:fldChar w:fldCharType="begin"/>
        </w:r>
        <w:r w:rsidR="00B256D6">
          <w:instrText xml:space="preserve"> PAGEREF _Toc462829091 \h </w:instrText>
        </w:r>
        <w:r w:rsidR="00B256D6">
          <w:fldChar w:fldCharType="separate"/>
        </w:r>
        <w:r w:rsidR="00B256D6">
          <w:t>97</w:t>
        </w:r>
        <w:r w:rsidR="00B256D6">
          <w:fldChar w:fldCharType="end"/>
        </w:r>
      </w:hyperlink>
    </w:p>
    <w:p w:rsidR="00B256D6" w:rsidRDefault="00E62F94">
      <w:pPr>
        <w:pStyle w:val="TOC2"/>
        <w:rPr>
          <w:rFonts w:eastAsiaTheme="minorEastAsia"/>
          <w:smallCaps w:val="0"/>
          <w:sz w:val="22"/>
        </w:rPr>
      </w:pPr>
      <w:hyperlink w:anchor="_Toc462829092" w:history="1">
        <w:r w:rsidR="00B256D6" w:rsidRPr="008445A4">
          <w:rPr>
            <w:rStyle w:val="Hyperlink"/>
          </w:rPr>
          <w:t>Amerikanska exportlagar</w:t>
        </w:r>
        <w:r w:rsidR="00B256D6">
          <w:tab/>
        </w:r>
        <w:r w:rsidR="00B256D6">
          <w:fldChar w:fldCharType="begin"/>
        </w:r>
        <w:r w:rsidR="00B256D6">
          <w:instrText xml:space="preserve"> PAGEREF _Toc462829092 \h </w:instrText>
        </w:r>
        <w:r w:rsidR="00B256D6">
          <w:fldChar w:fldCharType="separate"/>
        </w:r>
        <w:r w:rsidR="00B256D6">
          <w:t>97</w:t>
        </w:r>
        <w:r w:rsidR="00B256D6">
          <w:fldChar w:fldCharType="end"/>
        </w:r>
      </w:hyperlink>
    </w:p>
    <w:p w:rsidR="00B256D6" w:rsidRDefault="00E62F94">
      <w:pPr>
        <w:pStyle w:val="TOC2"/>
        <w:rPr>
          <w:rFonts w:eastAsiaTheme="minorEastAsia"/>
          <w:smallCaps w:val="0"/>
          <w:sz w:val="22"/>
        </w:rPr>
      </w:pPr>
      <w:hyperlink w:anchor="_Toc462829093" w:history="1">
        <w:r w:rsidR="00B256D6" w:rsidRPr="008445A4">
          <w:rPr>
            <w:rStyle w:val="Hyperlink"/>
          </w:rPr>
          <w:t>Insamling av diagnostisk information</w:t>
        </w:r>
        <w:r w:rsidR="00B256D6">
          <w:tab/>
        </w:r>
        <w:r w:rsidR="00B256D6">
          <w:fldChar w:fldCharType="begin"/>
        </w:r>
        <w:r w:rsidR="00B256D6">
          <w:instrText xml:space="preserve"> PAGEREF _Toc462829093 \h </w:instrText>
        </w:r>
        <w:r w:rsidR="00B256D6">
          <w:fldChar w:fldCharType="separate"/>
        </w:r>
        <w:r w:rsidR="00B256D6">
          <w:t>97</w:t>
        </w:r>
        <w:r w:rsidR="00B256D6">
          <w:fldChar w:fldCharType="end"/>
        </w:r>
      </w:hyperlink>
    </w:p>
    <w:p w:rsidR="00B256D6" w:rsidRDefault="00E62F94">
      <w:pPr>
        <w:pStyle w:val="TOC2"/>
        <w:rPr>
          <w:rFonts w:eastAsiaTheme="minorEastAsia"/>
          <w:smallCaps w:val="0"/>
          <w:sz w:val="22"/>
        </w:rPr>
      </w:pPr>
      <w:hyperlink w:anchor="_Toc462829094" w:history="1">
        <w:r w:rsidR="00B256D6" w:rsidRPr="008445A4">
          <w:rPr>
            <w:rStyle w:val="Hyperlink"/>
          </w:rPr>
          <w:t>Myndighetsanvändning</w:t>
        </w:r>
        <w:r w:rsidR="00B256D6">
          <w:tab/>
        </w:r>
        <w:r w:rsidR="00B256D6">
          <w:fldChar w:fldCharType="begin"/>
        </w:r>
        <w:r w:rsidR="00B256D6">
          <w:instrText xml:space="preserve"> PAGEREF _Toc462829094 \h </w:instrText>
        </w:r>
        <w:r w:rsidR="00B256D6">
          <w:fldChar w:fldCharType="separate"/>
        </w:r>
        <w:r w:rsidR="00B256D6">
          <w:t>97</w:t>
        </w:r>
        <w:r w:rsidR="00B256D6">
          <w:fldChar w:fldCharType="end"/>
        </w:r>
      </w:hyperlink>
    </w:p>
    <w:p w:rsidR="00B256D6" w:rsidRDefault="00E62F94">
      <w:pPr>
        <w:pStyle w:val="TOC1"/>
        <w:rPr>
          <w:rFonts w:eastAsiaTheme="minorEastAsia"/>
          <w:b w:val="0"/>
          <w:caps w:val="0"/>
          <w:noProof/>
          <w:sz w:val="22"/>
          <w:szCs w:val="22"/>
        </w:rPr>
      </w:pPr>
      <w:hyperlink w:anchor="_Toc462829095" w:history="1">
        <w:r w:rsidR="00B256D6" w:rsidRPr="008445A4">
          <w:rPr>
            <w:rStyle w:val="Hyperlink"/>
            <w:noProof/>
          </w:rPr>
          <w:t>Index</w:t>
        </w:r>
        <w:r w:rsidR="00B256D6">
          <w:rPr>
            <w:noProof/>
          </w:rPr>
          <w:tab/>
        </w:r>
        <w:r w:rsidR="00B256D6">
          <w:rPr>
            <w:noProof/>
          </w:rPr>
          <w:fldChar w:fldCharType="begin"/>
        </w:r>
        <w:r w:rsidR="00B256D6">
          <w:rPr>
            <w:noProof/>
          </w:rPr>
          <w:instrText xml:space="preserve"> PAGEREF _Toc462829095 \h </w:instrText>
        </w:r>
        <w:r w:rsidR="00B256D6">
          <w:rPr>
            <w:noProof/>
          </w:rPr>
        </w:r>
        <w:r w:rsidR="00B256D6">
          <w:rPr>
            <w:noProof/>
          </w:rPr>
          <w:fldChar w:fldCharType="separate"/>
        </w:r>
        <w:r w:rsidR="00B256D6">
          <w:rPr>
            <w:noProof/>
          </w:rPr>
          <w:t>98</w:t>
        </w:r>
        <w:r w:rsidR="00B256D6">
          <w:rPr>
            <w:noProof/>
          </w:rPr>
          <w:fldChar w:fldCharType="end"/>
        </w:r>
      </w:hyperlink>
    </w:p>
    <w:p w:rsidR="000E56CF" w:rsidRDefault="002C7F0E">
      <w:pPr>
        <w:pStyle w:val="ProductList-Body"/>
        <w:sectPr w:rsidR="000E56C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E56CF" w:rsidRDefault="000E56CF">
      <w:pPr>
        <w:pStyle w:val="ProductList-Body"/>
      </w:pPr>
    </w:p>
    <w:p w:rsidR="000E56CF" w:rsidRDefault="000E56CF">
      <w:pPr>
        <w:sectPr w:rsidR="000E56CF">
          <w:headerReference w:type="default" r:id="rId20"/>
          <w:footerReference w:type="default" r:id="rId21"/>
          <w:type w:val="continuous"/>
          <w:pgSz w:w="12240" w:h="15840" w:code="1"/>
          <w:pgMar w:top="1170" w:right="720" w:bottom="720" w:left="720" w:header="432" w:footer="288" w:gutter="0"/>
          <w:cols w:space="360"/>
        </w:sectPr>
      </w:pPr>
    </w:p>
    <w:p w:rsidR="000E56CF" w:rsidRDefault="002C7F0E">
      <w:pPr>
        <w:pStyle w:val="ProductList-SectionHeading"/>
        <w:pageBreakBefore/>
        <w:outlineLvl w:val="0"/>
      </w:pPr>
      <w:bookmarkStart w:id="1" w:name="_Sec531"/>
      <w:bookmarkEnd w:id="0"/>
      <w:r>
        <w:lastRenderedPageBreak/>
        <w:t>Inledning</w:t>
      </w:r>
      <w:r>
        <w:fldChar w:fldCharType="begin"/>
      </w:r>
      <w:r>
        <w:instrText xml:space="preserve"> TC "</w:instrText>
      </w:r>
      <w:bookmarkStart w:id="2" w:name="_Toc462828977"/>
      <w:r>
        <w:instrText>Inledning</w:instrText>
      </w:r>
      <w:bookmarkEnd w:id="2"/>
      <w:r>
        <w:instrText>" \l 1</w:instrText>
      </w:r>
      <w:r>
        <w:fldChar w:fldCharType="end"/>
      </w:r>
    </w:p>
    <w:p w:rsidR="000E56CF" w:rsidRDefault="000E56CF">
      <w:pPr>
        <w:pStyle w:val="ProductList-Body"/>
      </w:pPr>
    </w:p>
    <w:p w:rsidR="000E56CF" w:rsidRDefault="002C7F0E">
      <w:pPr>
        <w:pStyle w:val="ProductList-Offering1Heading"/>
        <w:outlineLvl w:val="1"/>
      </w:pPr>
      <w:bookmarkStart w:id="3" w:name="_Sec532"/>
      <w:r>
        <w:t>Om det här dokumentet</w:t>
      </w:r>
      <w:bookmarkEnd w:id="3"/>
      <w:r>
        <w:fldChar w:fldCharType="begin"/>
      </w:r>
      <w:r>
        <w:instrText xml:space="preserve"> TC "</w:instrText>
      </w:r>
      <w:bookmarkStart w:id="4" w:name="_Toc462828978"/>
      <w:r>
        <w:instrText>Om det här dokumentet</w:instrText>
      </w:r>
      <w:bookmarkEnd w:id="4"/>
      <w:r>
        <w:instrText>" \l 2</w:instrText>
      </w:r>
      <w:r>
        <w:fldChar w:fldCharType="end"/>
      </w:r>
    </w:p>
    <w:p w:rsidR="000E56CF" w:rsidRDefault="002C7F0E">
      <w:pPr>
        <w:pStyle w:val="ProductList-Body"/>
      </w:pPr>
      <w:r>
        <w:t xml:space="preserve">Från och med 1 juli 2015 ersätter Produktvillkoren bägge dokumenten Produktlistan och Produktanvändningsrättigheter (PUR). Alla hänvisningar till Produktlistan och PUR i Kundens avtal för volymlicensiering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2">
        <w:r>
          <w:rPr>
            <w:color w:val="00467F"/>
            <w:u w:val="single"/>
          </w:rPr>
          <w:t>http://go.microsoft.com/?linkid=9840733</w:t>
        </w:r>
      </w:hyperlink>
      <w:r>
        <w:t>.</w:t>
      </w:r>
    </w:p>
    <w:p w:rsidR="000E56CF" w:rsidRDefault="000E56CF">
      <w:pPr>
        <w:pStyle w:val="ProductList-Body"/>
      </w:pPr>
    </w:p>
    <w:p w:rsidR="000E56CF" w:rsidRDefault="002C7F0E">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3">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4">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rsidR="000E56CF" w:rsidRDefault="002C7F0E">
      <w:pPr>
        <w:pStyle w:val="ProductList-Offering1Heading"/>
        <w:outlineLvl w:val="1"/>
      </w:pPr>
      <w:bookmarkStart w:id="5" w:name="_Sec533"/>
      <w:r>
        <w:t>Vad det här Dokumentet innehåller</w:t>
      </w:r>
      <w:bookmarkEnd w:id="5"/>
      <w:r>
        <w:fldChar w:fldCharType="begin"/>
      </w:r>
      <w:r>
        <w:instrText xml:space="preserve"> TC "</w:instrText>
      </w:r>
      <w:bookmarkStart w:id="6" w:name="_Toc462828979"/>
      <w:r>
        <w:instrText>Vad det här Dokumentet innehåller</w:instrText>
      </w:r>
      <w:bookmarkEnd w:id="6"/>
      <w:r>
        <w:instrText>" \l 2</w:instrText>
      </w:r>
      <w:r>
        <w:fldChar w:fldCharType="end"/>
      </w:r>
    </w:p>
    <w:p w:rsidR="000E56CF" w:rsidRDefault="002C7F0E">
      <w:pPr>
        <w:pStyle w:val="ProductList-Body"/>
      </w:pPr>
      <w:r>
        <w:t>Produktvillkoren inkluderar följande delar:</w:t>
      </w:r>
    </w:p>
    <w:p w:rsidR="000E56CF" w:rsidRDefault="00E62F94" w:rsidP="002C7F0E">
      <w:pPr>
        <w:pStyle w:val="ProductList-Bullet"/>
        <w:numPr>
          <w:ilvl w:val="0"/>
          <w:numId w:val="3"/>
        </w:numPr>
      </w:pPr>
      <w:hyperlink w:anchor="_Sec531">
        <w:r w:rsidR="002C7F0E">
          <w:rPr>
            <w:color w:val="00467F"/>
            <w:u w:val="single"/>
          </w:rPr>
          <w:t>Inledning</w:t>
        </w:r>
      </w:hyperlink>
      <w:r w:rsidR="002C7F0E">
        <w:t xml:space="preserve">, som inkluderar en lista över nyliga ändringar. </w:t>
      </w:r>
    </w:p>
    <w:p w:rsidR="000E56CF" w:rsidRDefault="00E62F94" w:rsidP="002C7F0E">
      <w:pPr>
        <w:pStyle w:val="ProductList-Bullet"/>
        <w:numPr>
          <w:ilvl w:val="0"/>
          <w:numId w:val="3"/>
        </w:numPr>
      </w:pPr>
      <w:hyperlink w:anchor="_Sec536">
        <w:r w:rsidR="002C7F0E">
          <w:rPr>
            <w:color w:val="00467F"/>
            <w:u w:val="single"/>
          </w:rPr>
          <w:t>Licensvillkor</w:t>
        </w:r>
      </w:hyperlink>
      <w:r w:rsidR="002C7F0E">
        <w:t xml:space="preserve">, som listar de Universella Licensvillkoren och Licensmodellvillkoren som gäller för Programvaruprodukter. </w:t>
      </w:r>
    </w:p>
    <w:p w:rsidR="000E56CF" w:rsidRDefault="00E62F94" w:rsidP="002C7F0E">
      <w:pPr>
        <w:pStyle w:val="ProductList-Bullet"/>
        <w:numPr>
          <w:ilvl w:val="0"/>
          <w:numId w:val="3"/>
        </w:numPr>
      </w:pPr>
      <w:hyperlink w:anchor="_Sec547">
        <w:r w:rsidR="002C7F0E">
          <w:rPr>
            <w:color w:val="00467F"/>
            <w:u w:val="single"/>
          </w:rPr>
          <w:t>Programvaruprodukter</w:t>
        </w:r>
      </w:hyperlink>
      <w:r w:rsidR="002C7F0E">
        <w:t xml:space="preserve">, som listar alla Poster med Programvaruprodukter. </w:t>
      </w:r>
    </w:p>
    <w:p w:rsidR="000E56CF" w:rsidRDefault="00E62F94" w:rsidP="002C7F0E">
      <w:pPr>
        <w:pStyle w:val="ProductList-Bullet"/>
        <w:numPr>
          <w:ilvl w:val="0"/>
          <w:numId w:val="3"/>
        </w:numPr>
      </w:pPr>
      <w:hyperlink w:anchor="_Sec548">
        <w:r w:rsidR="002C7F0E">
          <w:rPr>
            <w:color w:val="00467F"/>
            <w:u w:val="single"/>
          </w:rPr>
          <w:t>Onlinetjänsteprodukter</w:t>
        </w:r>
      </w:hyperlink>
      <w:r w:rsidR="002C7F0E">
        <w:t xml:space="preserve">, som listar alla Poster med Onlinetjänsteprodukter. </w:t>
      </w:r>
    </w:p>
    <w:p w:rsidR="000E56CF" w:rsidRDefault="00E62F94" w:rsidP="002C7F0E">
      <w:pPr>
        <w:pStyle w:val="ProductList-Bullet"/>
        <w:numPr>
          <w:ilvl w:val="0"/>
          <w:numId w:val="3"/>
        </w:numPr>
      </w:pPr>
      <w:hyperlink w:anchor="_Sec549">
        <w:r w:rsidR="002C7F0E">
          <w:rPr>
            <w:color w:val="00467F"/>
            <w:u w:val="single"/>
          </w:rPr>
          <w:t>Ordlista</w:t>
        </w:r>
      </w:hyperlink>
      <w:r w:rsidR="002C7F0E">
        <w:t xml:space="preserve">, som definierar Attribut, Cellvärden, Kolumnrubriker och andra termer med versaler som används i Produktvillkoren. </w:t>
      </w:r>
    </w:p>
    <w:p w:rsidR="000E56CF" w:rsidRDefault="002C7F0E" w:rsidP="002C7F0E">
      <w:pPr>
        <w:pStyle w:val="ProductList-Bullet"/>
        <w:numPr>
          <w:ilvl w:val="0"/>
          <w:numId w:val="3"/>
        </w:numPr>
      </w:pPr>
      <w:r>
        <w:t xml:space="preserve">Följande bilagor: </w:t>
      </w:r>
    </w:p>
    <w:p w:rsidR="000E56CF" w:rsidRDefault="00E62F94" w:rsidP="002C7F0E">
      <w:pPr>
        <w:pStyle w:val="ProductList-Bullet"/>
        <w:numPr>
          <w:ilvl w:val="1"/>
          <w:numId w:val="3"/>
        </w:numPr>
      </w:pPr>
      <w:hyperlink w:anchor="_Sec591">
        <w:r w:rsidR="002C7F0E">
          <w:rPr>
            <w:color w:val="00467F"/>
            <w:u w:val="single"/>
          </w:rPr>
          <w:t>Bilaga A – Tabellen Licenser som är Likvärdiga med CAL/ML</w:t>
        </w:r>
      </w:hyperlink>
      <w:r w:rsidR="002C7F0E">
        <w:t xml:space="preserve">, som definierar CAL-serier och Abonnemangslicenser för Onlinetjänster som finns tillgängliga och som ger åtkomst till Serverprodukter. </w:t>
      </w:r>
    </w:p>
    <w:p w:rsidR="000E56CF" w:rsidRDefault="00E62F94" w:rsidP="002C7F0E">
      <w:pPr>
        <w:pStyle w:val="ProductList-Bullet"/>
        <w:numPr>
          <w:ilvl w:val="1"/>
          <w:numId w:val="3"/>
        </w:numPr>
      </w:pPr>
      <w:hyperlink w:anchor="_Sec564">
        <w:r w:rsidR="002C7F0E">
          <w:rPr>
            <w:color w:val="00467F"/>
            <w:u w:val="single"/>
          </w:rPr>
          <w:t>Bilaga B – Software Assurance</w:t>
        </w:r>
      </w:hyperlink>
      <w:r w:rsidR="002C7F0E">
        <w:t xml:space="preserve">, som beskriver regler för att köpa SA och ytterligare förmåner som finns tillgängliga för SA-kunder. </w:t>
      </w:r>
    </w:p>
    <w:p w:rsidR="000E56CF" w:rsidRDefault="00E62F94" w:rsidP="002C7F0E">
      <w:pPr>
        <w:pStyle w:val="ProductList-Bullet"/>
        <w:numPr>
          <w:ilvl w:val="1"/>
          <w:numId w:val="3"/>
        </w:numPr>
      </w:pPr>
      <w:hyperlink w:anchor="_Sec562">
        <w:r w:rsidR="002C7F0E">
          <w:rPr>
            <w:color w:val="00467F"/>
            <w:u w:val="single"/>
          </w:rPr>
          <w:t>Bilaga C – Professionella Tjänster</w:t>
        </w:r>
      </w:hyperlink>
      <w:r w:rsidR="002C7F0E">
        <w:t xml:space="preserve">, som listar de Professionella Tjänster som erbjuds genom Microsoft Volymlicensiering. </w:t>
      </w:r>
    </w:p>
    <w:p w:rsidR="000E56CF" w:rsidRDefault="00E62F94" w:rsidP="002C7F0E">
      <w:pPr>
        <w:pStyle w:val="ProductList-Bullet"/>
        <w:numPr>
          <w:ilvl w:val="1"/>
          <w:numId w:val="3"/>
        </w:numPr>
      </w:pPr>
      <w:hyperlink w:anchor="_Sec563">
        <w:r w:rsidR="002C7F0E">
          <w:rPr>
            <w:color w:val="00467F"/>
            <w:u w:val="single"/>
          </w:rPr>
          <w:t>Bilaga D – Kompletterande Villkor för Programavtal</w:t>
        </w:r>
      </w:hyperlink>
      <w:r w:rsidR="002C7F0E">
        <w:t xml:space="preserve">, som innehåller ytterligare villkor för Programavtal för Microsoft Volymlicensiering. </w:t>
      </w:r>
    </w:p>
    <w:p w:rsidR="000E56CF" w:rsidRDefault="00E62F94" w:rsidP="002C7F0E">
      <w:pPr>
        <w:pStyle w:val="ProductList-Bullet"/>
        <w:numPr>
          <w:ilvl w:val="1"/>
          <w:numId w:val="3"/>
        </w:numPr>
      </w:pPr>
      <w:hyperlink w:anchor="_Sec572">
        <w:r w:rsidR="002C7F0E">
          <w:rPr>
            <w:color w:val="00467F"/>
            <w:u w:val="single"/>
          </w:rPr>
          <w:t>Bilaga E – Produktkampanjers</w:t>
        </w:r>
      </w:hyperlink>
      <w:r w:rsidR="002C7F0E">
        <w:t xml:space="preserve">, som listar Produktkampanjer som annars inte finns med i Prislistan. </w:t>
      </w:r>
    </w:p>
    <w:p w:rsidR="000E56CF" w:rsidRDefault="00E62F94" w:rsidP="002C7F0E">
      <w:pPr>
        <w:pStyle w:val="ProductList-Bullet"/>
        <w:numPr>
          <w:ilvl w:val="1"/>
          <w:numId w:val="3"/>
        </w:numPr>
      </w:pPr>
      <w:hyperlink w:anchor="_Sec899">
        <w:r w:rsidR="002C7F0E">
          <w:rPr>
            <w:color w:val="00467F"/>
            <w:u w:val="single"/>
          </w:rPr>
          <w:t>Bilaga A – Villkor för Lagringsmatris</w:t>
        </w:r>
      </w:hyperlink>
      <w:r w:rsidR="002C7F0E">
        <w:t>, som angav ytterligare villkor för Lagringsmatrisenheter.</w:t>
      </w:r>
    </w:p>
    <w:p w:rsidR="000E56CF" w:rsidRDefault="00E62F94" w:rsidP="002C7F0E">
      <w:pPr>
        <w:pStyle w:val="ProductList-Bullet"/>
        <w:numPr>
          <w:ilvl w:val="0"/>
          <w:numId w:val="3"/>
        </w:numPr>
      </w:pPr>
      <w:hyperlink w:anchor="_Sec844">
        <w:r w:rsidR="002C7F0E">
          <w:rPr>
            <w:color w:val="00467F"/>
            <w:u w:val="single"/>
          </w:rPr>
          <w:t>Index</w:t>
        </w:r>
      </w:hyperlink>
      <w:r w:rsidR="002C7F0E">
        <w:t>, som listar alla Produkter som hänvisas till i Produktvillkoren och identifierar var de finns.</w:t>
      </w:r>
    </w:p>
    <w:p w:rsidR="000E56CF" w:rsidRDefault="002C7F0E">
      <w:pPr>
        <w:pStyle w:val="ProductList-Offering1Heading"/>
        <w:outlineLvl w:val="1"/>
      </w:pPr>
      <w:bookmarkStart w:id="7" w:name="_Sec534"/>
      <w:r>
        <w:t>Hur du Navigerar en Produktpost</w:t>
      </w:r>
      <w:bookmarkEnd w:id="7"/>
      <w:r>
        <w:fldChar w:fldCharType="begin"/>
      </w:r>
      <w:r>
        <w:instrText xml:space="preserve"> TC "</w:instrText>
      </w:r>
      <w:bookmarkStart w:id="8" w:name="_Toc462828980"/>
      <w:r>
        <w:instrText>Hur du Navigerar en Produktpost</w:instrText>
      </w:r>
      <w:bookmarkEnd w:id="8"/>
      <w:r>
        <w:instrText>" \l 2</w:instrText>
      </w:r>
      <w:r>
        <w:fldChar w:fldCharType="end"/>
      </w:r>
    </w:p>
    <w:p w:rsidR="000E56CF" w:rsidRDefault="002C7F0E">
      <w:pPr>
        <w:pStyle w:val="ProductList-Body"/>
      </w:pPr>
      <w:r>
        <w:t>Varje Produktpost för Programvara inkluderar fyra delar: Programtillgänglighet, Produktvillkor, Användningsrättigheter och Software Assurance.</w:t>
      </w:r>
    </w:p>
    <w:p w:rsidR="000E56CF" w:rsidRDefault="002C7F0E">
      <w:pPr>
        <w:pStyle w:val="ProductList-Body"/>
      </w:pPr>
      <w:r>
        <w:t>Varje Produktpost för Onlinetjänster inkluderar två delar: Programtillgänglighet och Produktvillkor.</w:t>
      </w:r>
    </w:p>
    <w:p w:rsidR="000E56CF" w:rsidRDefault="000E56CF">
      <w:pPr>
        <w:pStyle w:val="ProductList-Body"/>
      </w:pPr>
    </w:p>
    <w:p w:rsidR="000E56CF" w:rsidRDefault="002C7F0E">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0E56CF" w:rsidRDefault="002C7F0E">
      <w:pPr>
        <w:pStyle w:val="ProductList-Body"/>
      </w:pPr>
      <w:r>
        <w:rPr>
          <w:noProof/>
        </w:rPr>
        <w:drawing>
          <wp:inline distT="0" distB="0" distL="0" distR="0">
            <wp:extent cx="5029200" cy="773723"/>
            <wp:effectExtent l="0" t="0" r="0" b="0"/>
            <wp:docPr id="4" name="e4d2fc398b655423a172a896fa5c162de2f00a44.jpg"/>
            <wp:cNvGraphicFramePr/>
            <a:graphic xmlns:a="http://schemas.openxmlformats.org/drawingml/2006/main">
              <a:graphicData uri="http://schemas.openxmlformats.org/drawingml/2006/picture">
                <pic:pic xmlns:pic="http://schemas.openxmlformats.org/drawingml/2006/picture">
                  <pic:nvPicPr>
                    <pic:cNvPr id="0" name="e4d2fc398b655423a172a896fa5c162de2f00a44.jpg"/>
                    <pic:cNvPicPr/>
                  </pic:nvPicPr>
                  <pic:blipFill>
                    <a:blip r:embed="rId25"/>
                    <a:stretch>
                      <a:fillRect/>
                    </a:stretch>
                  </pic:blipFill>
                  <pic:spPr>
                    <a:xfrm>
                      <a:off x="0" y="0"/>
                      <a:ext cx="5029200" cy="773723"/>
                    </a:xfrm>
                    <a:prstGeom prst="rect">
                      <a:avLst/>
                    </a:prstGeom>
                  </pic:spPr>
                </pic:pic>
              </a:graphicData>
            </a:graphic>
          </wp:inline>
        </w:drawing>
      </w:r>
    </w:p>
    <w:p w:rsidR="000E56CF" w:rsidRDefault="000E56CF">
      <w:pPr>
        <w:pStyle w:val="ProductList-Body"/>
      </w:pPr>
    </w:p>
    <w:p w:rsidR="000E56CF" w:rsidRDefault="002C7F0E">
      <w:pPr>
        <w:pStyle w:val="ProductList-Body"/>
      </w:pPr>
      <w:r>
        <w:rPr>
          <w:b/>
          <w:color w:val="00188F"/>
        </w:rPr>
        <w:t xml:space="preserve">2. Produktvillkor </w:t>
      </w:r>
      <w:r>
        <w:t>innehåller ytterligare information gällande förvärv av Produkten, som till exempel förutsättningar för köp, tidigare versioner samt tillämplig Produktgrupp.</w:t>
      </w:r>
    </w:p>
    <w:p w:rsidR="000E56CF" w:rsidRDefault="002C7F0E">
      <w:pPr>
        <w:pStyle w:val="ProductList-Body"/>
      </w:pPr>
      <w:r>
        <w:rPr>
          <w:noProof/>
        </w:rPr>
        <w:lastRenderedPageBreak/>
        <w:drawing>
          <wp:inline distT="0" distB="0" distL="0" distR="0">
            <wp:extent cx="5029200" cy="1547446"/>
            <wp:effectExtent l="0" t="0" r="0" b="0"/>
            <wp:docPr id="2" name="d2878e81a5a5d3c31db1276a1d948c0869f2bb0d.jpg"/>
            <wp:cNvGraphicFramePr/>
            <a:graphic xmlns:a="http://schemas.openxmlformats.org/drawingml/2006/main">
              <a:graphicData uri="http://schemas.openxmlformats.org/drawingml/2006/picture">
                <pic:pic xmlns:pic="http://schemas.openxmlformats.org/drawingml/2006/picture">
                  <pic:nvPicPr>
                    <pic:cNvPr id="0" name="d2878e81a5a5d3c31db1276a1d948c0869f2bb0d.jpg"/>
                    <pic:cNvPicPr/>
                  </pic:nvPicPr>
                  <pic:blipFill>
                    <a:blip r:embed="rId26"/>
                    <a:stretch>
                      <a:fillRect/>
                    </a:stretch>
                  </pic:blipFill>
                  <pic:spPr>
                    <a:xfrm>
                      <a:off x="0" y="0"/>
                      <a:ext cx="5029200" cy="1547446"/>
                    </a:xfrm>
                    <a:prstGeom prst="rect">
                      <a:avLst/>
                    </a:prstGeom>
                  </pic:spPr>
                </pic:pic>
              </a:graphicData>
            </a:graphic>
          </wp:inline>
        </w:drawing>
      </w:r>
    </w:p>
    <w:p w:rsidR="000E56CF" w:rsidRDefault="000E56CF">
      <w:pPr>
        <w:pStyle w:val="ProductList-Body"/>
      </w:pPr>
    </w:p>
    <w:p w:rsidR="000E56CF" w:rsidRDefault="002C7F0E">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”Produktanvändningsrättigheter” i Kundens avtal för volymlicensiering hänvisar till villkoren som ingår i avsnittet Användningsrättigheter för varje Produktpost för Programvara. Villkor för onlinetjänster finns i OST.</w:t>
      </w:r>
    </w:p>
    <w:p w:rsidR="000E56CF" w:rsidRDefault="002C7F0E">
      <w:pPr>
        <w:pStyle w:val="ProductList-Body"/>
      </w:pPr>
      <w:r>
        <w:rPr>
          <w:noProof/>
        </w:rPr>
        <w:drawing>
          <wp:inline distT="0" distB="0" distL="0" distR="0">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5029200" cy="1547446"/>
                    </a:xfrm>
                    <a:prstGeom prst="rect">
                      <a:avLst/>
                    </a:prstGeom>
                  </pic:spPr>
                </pic:pic>
              </a:graphicData>
            </a:graphic>
          </wp:inline>
        </w:drawing>
      </w:r>
    </w:p>
    <w:p w:rsidR="000E56CF" w:rsidRDefault="000E56CF">
      <w:pPr>
        <w:pStyle w:val="ProductList-Body"/>
      </w:pPr>
    </w:p>
    <w:p w:rsidR="000E56CF" w:rsidRDefault="002C7F0E">
      <w:pPr>
        <w:pStyle w:val="ProductList-Body"/>
      </w:pPr>
      <w:r>
        <w:rPr>
          <w:b/>
          <w:color w:val="00188F"/>
        </w:rPr>
        <w:t xml:space="preserve">4. Software Assurance </w:t>
      </w:r>
      <w:r>
        <w:t>identifierar allmänna villkor för SA-täckning.</w:t>
      </w:r>
    </w:p>
    <w:p w:rsidR="000E56CF" w:rsidRDefault="002C7F0E">
      <w:pPr>
        <w:pStyle w:val="ProductList-Body"/>
      </w:pPr>
      <w:r>
        <w:rPr>
          <w:noProof/>
        </w:rPr>
        <w:drawing>
          <wp:inline distT="0" distB="0" distL="0" distR="0">
            <wp:extent cx="5029200" cy="1160585"/>
            <wp:effectExtent l="0" t="0" r="0" b="0"/>
            <wp:docPr id="5" name="ceca7333ca70df926b7c99a0e83029f43f74a420.jpg"/>
            <wp:cNvGraphicFramePr/>
            <a:graphic xmlns:a="http://schemas.openxmlformats.org/drawingml/2006/main">
              <a:graphicData uri="http://schemas.openxmlformats.org/drawingml/2006/picture">
                <pic:pic xmlns:pic="http://schemas.openxmlformats.org/drawingml/2006/picture">
                  <pic:nvPicPr>
                    <pic:cNvPr id="0" name="ceca7333ca70df926b7c99a0e83029f43f74a420.jpg"/>
                    <pic:cNvPicPr/>
                  </pic:nvPicPr>
                  <pic:blipFill>
                    <a:blip r:embed="rId28"/>
                    <a:stretch>
                      <a:fillRect/>
                    </a:stretch>
                  </pic:blipFill>
                  <pic:spPr>
                    <a:xfrm>
                      <a:off x="0" y="0"/>
                      <a:ext cx="5029200" cy="1160585"/>
                    </a:xfrm>
                    <a:prstGeom prst="rect">
                      <a:avLst/>
                    </a:prstGeom>
                  </pic:spPr>
                </pic:pic>
              </a:graphicData>
            </a:graphic>
          </wp:inline>
        </w:drawing>
      </w:r>
    </w:p>
    <w:p w:rsidR="000E56CF" w:rsidRDefault="002C7F0E">
      <w:pPr>
        <w:pStyle w:val="ProductList-Offering1Heading"/>
        <w:outlineLvl w:val="1"/>
      </w:pPr>
      <w:bookmarkStart w:id="9" w:name="_Sec535"/>
      <w:r>
        <w:t>Förtydliganden och Sammanfattning av Ändringar av detta Dokument</w:t>
      </w:r>
      <w:bookmarkEnd w:id="9"/>
      <w:r>
        <w:fldChar w:fldCharType="begin"/>
      </w:r>
      <w:r>
        <w:instrText xml:space="preserve"> TC "</w:instrText>
      </w:r>
      <w:bookmarkStart w:id="10" w:name="_Toc462828981"/>
      <w:r>
        <w:instrText>Förtydliganden och Sammanfattning av Ändringar av detta Dokument</w:instrText>
      </w:r>
      <w:bookmarkEnd w:id="10"/>
      <w:r>
        <w:instrText>" \l 2</w:instrText>
      </w:r>
      <w:r>
        <w:fldChar w:fldCharType="end"/>
      </w:r>
    </w:p>
    <w:p w:rsidR="000E56CF" w:rsidRDefault="002C7F0E">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378"/>
        <w:gridCol w:w="5412"/>
      </w:tblGrid>
      <w:tr w:rsidR="000E56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Borttagningar</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System Center 2016 Standard Server Management License (2 pack Core-licens)</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System Center 2012 R2 Standard-serverhanteringslicens (2 processorer)</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System Center 2016 Data Center Server Management License (2 pack Core-licens)</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System Center 2012 R2 Datacenter-serverhanteringslicens (2 processorer)</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System Center 2016 Client Management Suite per OSE</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System Center 2012 R2 Client Management Suite per OSE</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System Center 2016 Client Management Suite per Användare</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System Center 2012 R2 Client Management Suite per Enhet</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System Center Configuration Manager 1606 Client Management License per OSE</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System Center 2012 R2 Configuration Manager Client Management License per OSE</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System Center Configuration Manager 1606 Client Management License per Användare</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System Center 2012 R2 Configuration Manager Client Management License per Användare</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System Center Configuration Manager 1606 Client Management License (Endast Student)</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System Center 2012 R2 Configuration Manager Client Management License (Endast Student)</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System Center 2012 R2 Endpoint Protection</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10 Enterprise LTSB 2016-uppgradering</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10 Enterprise LTSB-uppgradering</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10 Enterprise E3 och LTSB 2016-uppgradering</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10 Enterprise E3 och LTSB-uppgradering</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Server 2016 Active Directory Rights Management Services CAL</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Server 2012 Active Directory Rights Management Services CAL</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Server 2012 CAL</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Server 2016 Remote Desktop Services CAL</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Server 2012 Remote Desktop Services CAL</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Extern anslutning för Windows Server 2016 Remote Desktop</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Extern anslutning för Windows Server 2012 Remote Desktop</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Server 2016 Datacenter (2 pack Core-licens)</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Server 2012 R2 Datacenter (2 processorer)</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Server 2012 R2 Essentials</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Server 2016 Standard (2 pack Core-licens)</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Server 2012 R2 Standard (2 processorer)</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lastRenderedPageBreak/>
              <w:t>Extern anslutning för Windows Server 2016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Extern anslutning för Windows Server 2012 Active Directory Rights Management Services</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Extern anslutning för Windows Server 2016</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Extern anslutning för Windows Server 2012</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Windows MultiPoint Server 2012 Premium </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MultiPoint Server 2012 Standard</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Azure Information Protection Premium Plan 1 Tillägg</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MultiPoint Server 2012 Premium med Windows MultiPoint Server 2012 CAL (5 klienter)</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MultiPoint Server 2012 Premium med Windows MultiPoint Server 2012 CAL (5 klienter) med Windows Server 2012 CAL (5 klienter)</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Azure Information Protection Premium Plan 2 Tillägg</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MultiPoint Server 2012 CAL</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Operations Management Suite E1 Tillägg</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MultiPoint Server 2012 CAL med Windows Server 2012 CAL</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Operations Management Suite E2 Tillägg</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Azure-fjärrapp </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Azure Rights Management Premium </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Operations Management Suite E1 Från SA</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Tillägg för Azure Rights Management Premium</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Operations Management Suite E2 Från SA</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Operations Management Suite Standard Edition-tillägg </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Operations Management Suite: Insikter och analys </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Operations Management Suite Datacenter Edition-tillägg</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Operations Management Suite: Urval och styrning </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Mobility Suite</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Operations Management Suite: Säkerhet och efterlevnad </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Mobility Suite-tillägg</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Operations Management Suite: Säkerhetskopiering och återställning vid krasch</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Mobility Suite Från SA</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Cloud Suite</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Mobility + Security E3-tillägg</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Cloud Suite-tillägg</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Mobility + Security E3 Från SA</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Cloud Suite Från SA</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Tillägg för Lync Voice för Enterprise Cloud Suite</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Mobility + Security E5-tillägg</w:t>
            </w:r>
          </w:p>
        </w:tc>
        <w:tc>
          <w:tcPr>
            <w:tcW w:w="612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Mobility + Security E5 Från SA</w:t>
            </w:r>
          </w:p>
        </w:tc>
        <w:tc>
          <w:tcPr>
            <w:tcW w:w="612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Secure Productive Enterprise E3-tillägg</w:t>
            </w:r>
          </w:p>
        </w:tc>
        <w:tc>
          <w:tcPr>
            <w:tcW w:w="612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Secure Productive Enterprise E3 Från SA</w:t>
            </w:r>
          </w:p>
        </w:tc>
        <w:tc>
          <w:tcPr>
            <w:tcW w:w="612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Secure Productive Enterprise E5 Cloud Suite-tillägg</w:t>
            </w:r>
          </w:p>
        </w:tc>
        <w:tc>
          <w:tcPr>
            <w:tcW w:w="612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Secure Productive Enterprise E5 Cloud Suite Från SA</w:t>
            </w:r>
          </w:p>
        </w:tc>
        <w:tc>
          <w:tcPr>
            <w:tcW w:w="612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Tillägg för Lync Voice för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2"/>
      </w:pPr>
      <w:r>
        <w:t>licensvillkor</w:t>
      </w:r>
    </w:p>
    <w:p w:rsidR="000E56CF" w:rsidRDefault="00E62F94">
      <w:pPr>
        <w:pStyle w:val="ProductList-Body"/>
      </w:pPr>
      <w:hyperlink w:anchor="_Sec536">
        <w:r w:rsidR="002C7F0E">
          <w:rPr>
            <w:color w:val="00467F"/>
            <w:u w:val="single"/>
          </w:rPr>
          <w:t>Villkor för Licensmodell</w:t>
        </w:r>
      </w:hyperlink>
      <w:r w:rsidR="002C7F0E">
        <w:t>: För att stödja lanseringen av Windows Server 2016 ersattes processor/CAL-licensmodellen med per kärna/CAL-licensmodellen. För att stödja lanseringen av System Center Server 2016 uppdaterades avsnittet Serverhanteringslicenser i Hanteringsserverlicensmodellen till per kärna från per processor.</w:t>
      </w:r>
    </w:p>
    <w:p w:rsidR="000E56CF" w:rsidRDefault="000E56CF">
      <w:pPr>
        <w:pStyle w:val="ProductList-Body"/>
      </w:pPr>
    </w:p>
    <w:p w:rsidR="000E56CF" w:rsidRDefault="002C7F0E">
      <w:pPr>
        <w:pStyle w:val="ProductList-ClauseHeading"/>
        <w:outlineLvl w:val="2"/>
      </w:pPr>
      <w:r>
        <w:t>Programvara</w:t>
      </w:r>
    </w:p>
    <w:p w:rsidR="000E56CF" w:rsidRDefault="00E62F94">
      <w:pPr>
        <w:pStyle w:val="ProductList-Body"/>
      </w:pPr>
      <w:hyperlink w:anchor="_Sec602">
        <w:r w:rsidR="002C7F0E">
          <w:rPr>
            <w:color w:val="00467F"/>
            <w:u w:val="single"/>
          </w:rPr>
          <w:t>Core Infrastructure-serien</w:t>
        </w:r>
      </w:hyperlink>
      <w:r w:rsidR="002C7F0E">
        <w:t xml:space="preserve">: Villkoren för Core Infrastructure-serien har uppdaterats för att stödja licensiering per kärna som är kopplad till lanseringen av 2016-versionerna av Windows Server och System Center Server. </w:t>
      </w:r>
      <w:hyperlink w:anchor="_Sec606">
        <w:r w:rsidR="002C7F0E">
          <w:rPr>
            <w:color w:val="00467F"/>
            <w:u w:val="single"/>
          </w:rPr>
          <w:t>Avsnitt 4</w:t>
        </w:r>
      </w:hyperlink>
      <w:r w:rsidR="002C7F0E">
        <w:t xml:space="preserve"> av Produktposten tillhandahåller information om migreringen av licenser med SA-täckning till licensiering per kärna.  </w:t>
      </w:r>
    </w:p>
    <w:p w:rsidR="000E56CF" w:rsidRDefault="00E62F94">
      <w:pPr>
        <w:pStyle w:val="ProductList-Body"/>
      </w:pPr>
      <w:hyperlink w:anchor="_Sec642">
        <w:r w:rsidR="002C7F0E">
          <w:rPr>
            <w:color w:val="00467F"/>
            <w:u w:val="single"/>
          </w:rPr>
          <w:t>System Center</w:t>
        </w:r>
      </w:hyperlink>
      <w:r w:rsidR="002C7F0E">
        <w:t xml:space="preserve">: System Center Server 2016-villkoren har uppdaterats för att stödja licensiering per kärna. </w:t>
      </w:r>
      <w:hyperlink w:anchor="_Sec869">
        <w:r w:rsidR="002C7F0E">
          <w:rPr>
            <w:color w:val="00467F"/>
            <w:u w:val="single"/>
          </w:rPr>
          <w:t>Avsnitt 4</w:t>
        </w:r>
      </w:hyperlink>
      <w:r w:rsidR="002C7F0E">
        <w:t xml:space="preserve"> av Produktposten tillhandahåller information om migreringen av licenser med SA-täckning till licensiering per kärna. System Center Data Protection Manager, System Center Operations Manager, System Center Server Management Suite och System Center Service Manager togs bort, Akademiska kunder som söker information om hur man licensierar och använder dessa produkter hänvisas till Produktanvändningsrättigheterna för april 2015 </w:t>
      </w:r>
      <w:hyperlink r:id="rId29">
        <w:r w:rsidR="002C7F0E">
          <w:rPr>
            <w:color w:val="00467F"/>
            <w:u w:val="single"/>
          </w:rPr>
          <w:t>http://go.microsoft.com/?linkid=9839206</w:t>
        </w:r>
      </w:hyperlink>
      <w:r w:rsidR="002C7F0E">
        <w:t xml:space="preserve"> och Produktlistan för juni 2015 </w:t>
      </w:r>
      <w:hyperlink r:id="rId30">
        <w:r w:rsidR="002C7F0E">
          <w:rPr>
            <w:color w:val="00467F"/>
            <w:u w:val="single"/>
          </w:rPr>
          <w:t>http://go.microsoft.com/?linkid=9839207</w:t>
        </w:r>
      </w:hyperlink>
      <w:r w:rsidR="002C7F0E">
        <w:t>.</w:t>
      </w:r>
    </w:p>
    <w:p w:rsidR="000E56CF" w:rsidRDefault="00E62F94">
      <w:pPr>
        <w:pStyle w:val="ProductList-Body"/>
      </w:pPr>
      <w:hyperlink w:anchor="_Sec618">
        <w:r w:rsidR="002C7F0E">
          <w:rPr>
            <w:color w:val="00467F"/>
            <w:u w:val="single"/>
          </w:rPr>
          <w:t>Windows desktop-operativsystem</w:t>
        </w:r>
      </w:hyperlink>
      <w:r w:rsidR="002C7F0E">
        <w:t>: Förtydligande lades till för Windows Embedded-programvara som anges som ”Point of Sale”, ”POS” eller ”Återförsäljning”, att för uppgraderad programvara med ett POS-program så måste POS-programmet vara den huvudsakliga användningen av programvaran.</w:t>
      </w:r>
    </w:p>
    <w:p w:rsidR="000E56CF" w:rsidRDefault="00E62F94">
      <w:pPr>
        <w:pStyle w:val="ProductList-Body"/>
      </w:pPr>
      <w:hyperlink w:anchor="_Sec654">
        <w:r w:rsidR="002C7F0E">
          <w:rPr>
            <w:color w:val="00467F"/>
            <w:u w:val="single"/>
          </w:rPr>
          <w:t>Windows MultiPoint Server</w:t>
        </w:r>
      </w:hyperlink>
      <w:r w:rsidR="002C7F0E">
        <w:t xml:space="preserve">: Windows MultiPoint Server 2012 Standard och Windows MultiPoint Server 2012 CAL togs bort och Windows MultiPoint Server Premium finns nu endast tillgänglig för akademiska erbjudanden. </w:t>
      </w:r>
      <w:hyperlink w:anchor="_Sec832">
        <w:r w:rsidR="002C7F0E">
          <w:rPr>
            <w:color w:val="00467F"/>
            <w:u w:val="single"/>
          </w:rPr>
          <w:t>Avsnitt 4</w:t>
        </w:r>
      </w:hyperlink>
      <w:r w:rsidR="002C7F0E">
        <w:t xml:space="preserve"> av Produktposten tillhandahåller information om migreringen av licenser med SA-täckning till licensiering per kärna.</w:t>
      </w:r>
    </w:p>
    <w:p w:rsidR="000E56CF" w:rsidRDefault="00E62F94">
      <w:pPr>
        <w:pStyle w:val="ProductList-Body"/>
      </w:pPr>
      <w:hyperlink w:anchor="_Sec655">
        <w:r w:rsidR="002C7F0E">
          <w:rPr>
            <w:color w:val="00467F"/>
            <w:u w:val="single"/>
          </w:rPr>
          <w:t>Windows Server</w:t>
        </w:r>
      </w:hyperlink>
      <w:r w:rsidR="002C7F0E">
        <w:t xml:space="preserve">: Windows Server 2016-villkoren har uppdaterats för att stödja licensiering per kärna. </w:t>
      </w:r>
      <w:hyperlink w:anchor="_Sec869">
        <w:r w:rsidR="002C7F0E">
          <w:rPr>
            <w:color w:val="00467F"/>
            <w:u w:val="single"/>
          </w:rPr>
          <w:t>Avsnitt 4</w:t>
        </w:r>
      </w:hyperlink>
      <w:r w:rsidR="002C7F0E">
        <w:t xml:space="preserve"> av Produktposten tillhandahåller information om migreringen av licenser med SA-täckning till licensiering per kärna.</w:t>
      </w:r>
    </w:p>
    <w:p w:rsidR="000E56CF" w:rsidRDefault="000E56CF">
      <w:pPr>
        <w:pStyle w:val="ProductList-Body"/>
      </w:pPr>
    </w:p>
    <w:p w:rsidR="000E56CF" w:rsidRDefault="002C7F0E">
      <w:pPr>
        <w:pStyle w:val="ProductList-ClauseHeading"/>
        <w:outlineLvl w:val="2"/>
      </w:pPr>
      <w:r>
        <w:t>Särskilda villkor för Onlinetjänster</w:t>
      </w:r>
    </w:p>
    <w:p w:rsidR="000E56CF" w:rsidRDefault="00E62F94">
      <w:pPr>
        <w:pStyle w:val="ProductList-Body"/>
      </w:pPr>
      <w:hyperlink w:anchor="_Sec624">
        <w:r w:rsidR="002C7F0E">
          <w:rPr>
            <w:color w:val="00467F"/>
            <w:u w:val="single"/>
          </w:rPr>
          <w:t>Microsoft Azure-tjänster</w:t>
        </w:r>
      </w:hyperlink>
      <w:r w:rsidR="002C7F0E">
        <w:t>: Microsoft Azure-hybridanvändarförmån har uppdaterats för att stödja lanseringen av Windows Server 2016.</w:t>
      </w:r>
    </w:p>
    <w:p w:rsidR="000E56CF" w:rsidRDefault="00E62F94">
      <w:pPr>
        <w:pStyle w:val="ProductList-Body"/>
      </w:pPr>
      <w:hyperlink w:anchor="_Sec626">
        <w:r w:rsidR="002C7F0E">
          <w:rPr>
            <w:color w:val="00467F"/>
            <w:u w:val="single"/>
          </w:rPr>
          <w:t>Microsoft Azure-planer</w:t>
        </w:r>
      </w:hyperlink>
      <w:r w:rsidR="002C7F0E">
        <w:t xml:space="preserve">: Azure Information Protection Premium ersätter Azure Rights Management Premium. Operations Management Suite E1 och E2 Tillägg ersätter Operations Management Suite Standard Edition och Datacenter Edition-tillägg. </w:t>
      </w:r>
    </w:p>
    <w:p w:rsidR="000E56CF" w:rsidRDefault="00E62F94">
      <w:pPr>
        <w:pStyle w:val="ProductList-Body"/>
      </w:pPr>
      <w:hyperlink w:anchor="_Sec657">
        <w:r w:rsidR="002C7F0E">
          <w:rPr>
            <w:color w:val="00467F"/>
            <w:u w:val="single"/>
          </w:rPr>
          <w:t>Enterprise Mobility + Security</w:t>
        </w:r>
      </w:hyperlink>
      <w:r w:rsidR="002C7F0E">
        <w:t>: Enterprise Mobility + Security ersätter Enterprise Mobility Suite.</w:t>
      </w:r>
    </w:p>
    <w:p w:rsidR="000E56CF" w:rsidRDefault="00E62F94">
      <w:pPr>
        <w:pStyle w:val="ProductList-Body"/>
      </w:pPr>
      <w:hyperlink w:anchor="_Sec629">
        <w:r w:rsidR="002C7F0E">
          <w:rPr>
            <w:color w:val="00467F"/>
            <w:u w:val="single"/>
          </w:rPr>
          <w:t>Secure Productive Enterprise</w:t>
        </w:r>
      </w:hyperlink>
      <w:r w:rsidR="002C7F0E">
        <w:t>: Secure Productive Enterprise ersätter Enterprise Cloud Suite.</w:t>
      </w:r>
    </w:p>
    <w:p w:rsidR="000E56CF" w:rsidRDefault="00E62F94">
      <w:pPr>
        <w:pStyle w:val="ProductList-Body"/>
      </w:pPr>
      <w:hyperlink w:anchor="_Sec630">
        <w:r w:rsidR="002C7F0E">
          <w:rPr>
            <w:color w:val="00467F"/>
            <w:u w:val="single"/>
          </w:rPr>
          <w:t>Microsoft Intune</w:t>
        </w:r>
      </w:hyperlink>
      <w:r w:rsidR="002C7F0E">
        <w:t>: Microsoft Intune-Produktposten har flyttats till avsnittet Andra onlinetjänster.</w:t>
      </w:r>
    </w:p>
    <w:p w:rsidR="000E56CF" w:rsidRDefault="000E56CF">
      <w:pPr>
        <w:pStyle w:val="ProductList-Body"/>
      </w:pPr>
    </w:p>
    <w:p w:rsidR="000E56CF" w:rsidRDefault="002C7F0E">
      <w:pPr>
        <w:pStyle w:val="ProductList-ClauseHeading"/>
        <w:outlineLvl w:val="2"/>
      </w:pPr>
      <w:r>
        <w:t>Ordlista</w:t>
      </w:r>
    </w:p>
    <w:p w:rsidR="000E56CF" w:rsidRDefault="00E62F94">
      <w:pPr>
        <w:pStyle w:val="ProductList-Body"/>
      </w:pPr>
      <w:hyperlink w:anchor="_Sec553">
        <w:r w:rsidR="002C7F0E">
          <w:rPr>
            <w:color w:val="00467F"/>
            <w:u w:val="single"/>
          </w:rPr>
          <w:t>Definitioner</w:t>
        </w:r>
      </w:hyperlink>
      <w:r w:rsidR="002C7F0E">
        <w:t xml:space="preserve">: </w:t>
      </w:r>
      <w:r w:rsidR="002C7F0E">
        <w:fldChar w:fldCharType="begin"/>
      </w:r>
      <w:r w:rsidR="002C7F0E">
        <w:instrText xml:space="preserve"> AutoTextList   \s NoStyle \t "Hyper-V Container är en funktion i Windows Server som använder en virtuell operativsystemmiljö på den servern. Varje Hyper-V Container betraktas som en Virtuell OSE." </w:instrText>
      </w:r>
      <w:r w:rsidR="002C7F0E">
        <w:fldChar w:fldCharType="separate"/>
      </w:r>
      <w:r w:rsidR="002C7F0E">
        <w:rPr>
          <w:color w:val="0563C1"/>
        </w:rPr>
        <w:t>Hyper-V Container</w:t>
      </w:r>
      <w:r w:rsidR="002C7F0E">
        <w:fldChar w:fldCharType="end"/>
      </w:r>
      <w:r w:rsidR="002C7F0E">
        <w:t xml:space="preserve"> och </w:t>
      </w:r>
      <w:r w:rsidR="002C7F0E">
        <w:fldChar w:fldCharType="begin"/>
      </w:r>
      <w:r w:rsidR="002C7F0E">
        <w:instrText xml:space="preserve"> AutoTextList   \s NoStyle \t "Windows Server Container är en funktion i Windows Server-programvaran." </w:instrText>
      </w:r>
      <w:r w:rsidR="002C7F0E">
        <w:fldChar w:fldCharType="separate"/>
      </w:r>
      <w:r w:rsidR="002C7F0E">
        <w:rPr>
          <w:color w:val="0563C1"/>
        </w:rPr>
        <w:t>Windows Server Container</w:t>
      </w:r>
      <w:r w:rsidR="002C7F0E">
        <w:fldChar w:fldCharType="end"/>
      </w:r>
      <w:r w:rsidR="002C7F0E">
        <w:t xml:space="preserve"> lades till som definierade termer.</w:t>
      </w:r>
    </w:p>
    <w:p w:rsidR="000E56CF" w:rsidRDefault="000E56CF">
      <w:pPr>
        <w:pStyle w:val="ProductList-Body"/>
      </w:pPr>
    </w:p>
    <w:p w:rsidR="000E56CF" w:rsidRDefault="002C7F0E">
      <w:pPr>
        <w:pStyle w:val="ProductList-ClauseHeading"/>
        <w:outlineLvl w:val="2"/>
      </w:pPr>
      <w:r>
        <w:t>Bilaga A</w:t>
      </w:r>
    </w:p>
    <w:p w:rsidR="000E56CF" w:rsidRDefault="00E62F94">
      <w:pPr>
        <w:pStyle w:val="ProductList-Body"/>
      </w:pPr>
      <w:hyperlink w:anchor="_Sec591">
        <w:r w:rsidR="002C7F0E">
          <w:rPr>
            <w:color w:val="00467F"/>
            <w:u w:val="single"/>
          </w:rPr>
          <w:t>Tabellen Licenser som är likvärdiga CAL/ML</w:t>
        </w:r>
      </w:hyperlink>
      <w:r w:rsidR="002C7F0E">
        <w:t>: Windows MultiPoint Server 2012 Standard togs bort från tabellen.</w:t>
      </w:r>
    </w:p>
    <w:p w:rsidR="000E56CF" w:rsidRDefault="000E56CF">
      <w:pPr>
        <w:pStyle w:val="ProductList-Body"/>
      </w:pPr>
    </w:p>
    <w:p w:rsidR="000E56CF" w:rsidRDefault="002C7F0E">
      <w:pPr>
        <w:pStyle w:val="ProductList-ClauseHeading"/>
        <w:outlineLvl w:val="2"/>
      </w:pPr>
      <w:r>
        <w:t>Bilaga B</w:t>
      </w:r>
    </w:p>
    <w:p w:rsidR="000E56CF" w:rsidRDefault="00E62F94">
      <w:pPr>
        <w:pStyle w:val="ProductList-Body"/>
      </w:pPr>
      <w:hyperlink w:anchor="_Sec576">
        <w:r w:rsidR="002C7F0E">
          <w:rPr>
            <w:color w:val="00467F"/>
            <w:u w:val="single"/>
          </w:rPr>
          <w:t>Software Assurance-förmåner</w:t>
        </w:r>
      </w:hyperlink>
      <w:r w:rsidR="002C7F0E">
        <w:t>: Tabellen Beräknar Software Assurance-förmånspoäng uppdaterades för att inkludera Windows Server och System Center.</w:t>
      </w:r>
    </w:p>
    <w:p w:rsidR="000E56CF" w:rsidRDefault="000E56CF">
      <w:pPr>
        <w:pStyle w:val="ProductList-Body"/>
      </w:pP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0E56CF">
      <w:pPr>
        <w:sectPr w:rsidR="000E56CF">
          <w:headerReference w:type="default" r:id="rId31"/>
          <w:footerReference w:type="default" r:id="rId32"/>
          <w:type w:val="continuous"/>
          <w:pgSz w:w="12240" w:h="15840" w:code="1"/>
          <w:pgMar w:top="1170" w:right="720" w:bottom="720" w:left="720" w:header="432" w:footer="288" w:gutter="0"/>
          <w:cols w:space="360"/>
        </w:sectPr>
      </w:pPr>
    </w:p>
    <w:p w:rsidR="000E56CF" w:rsidRDefault="002C7F0E">
      <w:pPr>
        <w:pStyle w:val="ProductList-SectionHeading"/>
        <w:pageBreakBefore/>
        <w:outlineLvl w:val="0"/>
      </w:pPr>
      <w:bookmarkStart w:id="11" w:name="_Sec536"/>
      <w:bookmarkEnd w:id="1"/>
      <w:r>
        <w:lastRenderedPageBreak/>
        <w:t>licensvillkor</w:t>
      </w:r>
      <w:r>
        <w:fldChar w:fldCharType="begin"/>
      </w:r>
      <w:r>
        <w:instrText xml:space="preserve"> TC "</w:instrText>
      </w:r>
      <w:bookmarkStart w:id="12" w:name="_Toc462828982"/>
      <w:r>
        <w:instrText>licensvillkor</w:instrText>
      </w:r>
      <w:bookmarkEnd w:id="12"/>
      <w:r>
        <w:instrText>" \l 1</w:instrText>
      </w:r>
      <w:r>
        <w:fldChar w:fldCharType="end"/>
      </w:r>
    </w:p>
    <w:p w:rsidR="000E56CF" w:rsidRDefault="002C7F0E">
      <w:pPr>
        <w:pStyle w:val="ProductList-Body"/>
      </w:pPr>
      <w:r>
        <w:t>Alla förekomster av ”Produktanvändningsrättigheter” i Kundens avtal för volymlicensiering hänvisar till villkoren som identifieras i avsnittet ”Användningsrättigheter” för varje Produktpost. För varje Produkt inkluderar detta de Universella Licensavtalen, tillämpliga Villkor för Licensmodell och alla Produktspecifika Licensvillkor i Produktposten.</w:t>
      </w:r>
    </w:p>
    <w:p w:rsidR="000E56CF" w:rsidRDefault="000E56CF">
      <w:pPr>
        <w:pStyle w:val="ProductList-Body"/>
      </w:pPr>
    </w:p>
    <w:p w:rsidR="000E56CF" w:rsidRDefault="002C7F0E">
      <w:pPr>
        <w:pStyle w:val="ProductList-Body"/>
      </w:pPr>
      <w:r>
        <w:t>För Onlinetjänster avser hänvisningar till ”Produktanvändningsrättigheter” i Kundens avtal för volymlicensiering OST. Om en Programvaruprodukt inkluderar både programvaru- och onlinetjänster, regleras onlinetjänsterna av villkoren i OST och all programvara regleras av dessa Licensvillkor.</w:t>
      </w:r>
    </w:p>
    <w:p w:rsidR="000E56CF" w:rsidRDefault="002C7F0E">
      <w:pPr>
        <w:pStyle w:val="ProductList-OfferingGroupHeading"/>
        <w:outlineLvl w:val="1"/>
      </w:pPr>
      <w:bookmarkStart w:id="13" w:name="_Sec537"/>
      <w:r>
        <w:t>Universella licensvillkor</w:t>
      </w:r>
      <w:bookmarkEnd w:id="13"/>
      <w:r>
        <w:fldChar w:fldCharType="begin"/>
      </w:r>
      <w:r>
        <w:instrText xml:space="preserve"> TC "</w:instrText>
      </w:r>
      <w:bookmarkStart w:id="14" w:name="_Toc462828983"/>
      <w:r>
        <w:instrText>Universella licensvillkor</w:instrText>
      </w:r>
      <w:bookmarkEnd w:id="14"/>
      <w:r>
        <w:instrText>" \l 2</w:instrText>
      </w:r>
      <w:r>
        <w:fldChar w:fldCharType="end"/>
      </w:r>
    </w:p>
    <w:p w:rsidR="000E56CF" w:rsidRDefault="002C7F0E">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rsidR="000E56CF" w:rsidRDefault="000E56CF">
      <w:pPr>
        <w:pStyle w:val="ProductList-Body"/>
      </w:pPr>
    </w:p>
    <w:p w:rsidR="000E56CF" w:rsidRDefault="002C7F0E">
      <w:pPr>
        <w:pStyle w:val="ProductList-ClauseHeading"/>
        <w:outlineLvl w:val="2"/>
      </w:pPr>
      <w:r>
        <w:t>1. Definitioner</w:t>
      </w:r>
    </w:p>
    <w:p w:rsidR="000E56CF" w:rsidRDefault="002C7F0E">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0E56CF" w:rsidRDefault="000E56CF">
      <w:pPr>
        <w:pStyle w:val="ProductList-Body"/>
      </w:pPr>
    </w:p>
    <w:p w:rsidR="000E56CF" w:rsidRDefault="002C7F0E">
      <w:pPr>
        <w:pStyle w:val="ProductList-ClauseHeading"/>
        <w:outlineLvl w:val="2"/>
      </w:pPr>
      <w:r>
        <w:t>2. Kundens Användningsrättigheter</w:t>
      </w:r>
    </w:p>
    <w:p w:rsidR="000E56CF" w:rsidRDefault="002C7F0E">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0E56CF" w:rsidRDefault="000E56CF">
      <w:pPr>
        <w:pStyle w:val="ProductList-Body"/>
      </w:pPr>
    </w:p>
    <w:p w:rsidR="000E56CF" w:rsidRDefault="002C7F0E">
      <w:pPr>
        <w:pStyle w:val="ProductList-ClauseHeading"/>
        <w:outlineLvl w:val="2"/>
      </w:pPr>
      <w:r>
        <w:t>3. Rättigheter att Använda Andra Versioner och Lägre Utgåvor</w:t>
      </w:r>
    </w:p>
    <w:p w:rsidR="000E56CF" w:rsidRDefault="002C7F0E">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dig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Användningsrättigheterna för den licensierade versionen gäller fortfarande. Licenser för tidigare versioner och lägre utgåvor uppfyller inte licensieringskraven för en Produkt.</w:t>
      </w:r>
    </w:p>
    <w:p w:rsidR="000E56CF" w:rsidRDefault="000E56CF">
      <w:pPr>
        <w:pStyle w:val="ProductList-Body"/>
      </w:pPr>
    </w:p>
    <w:p w:rsidR="000E56CF" w:rsidRDefault="002C7F0E">
      <w:pPr>
        <w:pStyle w:val="ProductList-ClauseHeading"/>
        <w:outlineLvl w:val="2"/>
      </w:pPr>
      <w:r>
        <w:t>4. Programvara från tredje part</w:t>
      </w:r>
    </w:p>
    <w:p w:rsidR="000E56CF" w:rsidRDefault="002C7F0E">
      <w:pPr>
        <w:pStyle w:val="ProductList-Body"/>
      </w:pPr>
      <w:r>
        <w:t>Programvaran kan innehålla programvaror eller komponenter som ägs av tredje man som licensieras enligt separata villkor som presenteras för Kunden under installation eller i filen ”ThirdPartyNotices” som medföljer programvaran. Programvaran kan även innehålla program med öppen källkod från tredje man som Microsoft, inte tredje man, licensierar till Kunden under Microsofts licensvillkor.</w:t>
      </w:r>
    </w:p>
    <w:p w:rsidR="000E56CF" w:rsidRDefault="000E56CF">
      <w:pPr>
        <w:pStyle w:val="ProductList-Body"/>
      </w:pPr>
    </w:p>
    <w:p w:rsidR="000E56CF" w:rsidRDefault="002C7F0E">
      <w:pPr>
        <w:pStyle w:val="ProductList-ClauseHeading"/>
        <w:outlineLvl w:val="2"/>
      </w:pPr>
      <w:r>
        <w:t>5. Förhandsutgiven Kod, Uppdateringar eller Tillägg, Ytterligare Funktioner</w:t>
      </w:r>
    </w:p>
    <w:p w:rsidR="000E56CF" w:rsidRDefault="002C7F0E">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0E56CF" w:rsidRDefault="000E56CF">
      <w:pPr>
        <w:pStyle w:val="ProductList-Body"/>
      </w:pPr>
    </w:p>
    <w:p w:rsidR="000E56CF" w:rsidRDefault="002C7F0E">
      <w:pPr>
        <w:pStyle w:val="ProductList-ClauseHeading"/>
        <w:outlineLvl w:val="2"/>
      </w:pPr>
      <w:r>
        <w:t>6. Begränsningar</w:t>
      </w:r>
    </w:p>
    <w:p w:rsidR="000E56CF" w:rsidRDefault="002C7F0E">
      <w:pPr>
        <w:pStyle w:val="ProductList-Body"/>
      </w:pPr>
      <w:r>
        <w:t xml:space="preserve">Kunden får inte (och är inte licensierad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programvaran på en enhet get Kunden inga rättigheter att implementera patent eller andra immateriella tillgångar som tillhör Microsoft i själva enheten eller i annan programvara eller enheter.</w:t>
      </w:r>
    </w:p>
    <w:p w:rsidR="000E56CF" w:rsidRDefault="000E56CF">
      <w:pPr>
        <w:pStyle w:val="ProductList-Body"/>
      </w:pPr>
    </w:p>
    <w:p w:rsidR="000E56CF" w:rsidRDefault="002C7F0E">
      <w:pPr>
        <w:pStyle w:val="ProductList-ClauseHeading"/>
        <w:outlineLvl w:val="2"/>
      </w:pPr>
      <w:r>
        <w:t>7. Software Assurance</w:t>
      </w:r>
    </w:p>
    <w:p w:rsidR="000E56CF" w:rsidRDefault="002C7F0E">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rsidR="000E56CF" w:rsidRDefault="000E56CF">
      <w:pPr>
        <w:pStyle w:val="ProductList-Body"/>
      </w:pPr>
    </w:p>
    <w:p w:rsidR="000E56CF" w:rsidRDefault="002C7F0E">
      <w:pPr>
        <w:pStyle w:val="ProductList-ClauseHeading"/>
        <w:outlineLvl w:val="2"/>
      </w:pPr>
      <w:r>
        <w:t>8. Hantering av outsourcingprogramvara</w:t>
      </w:r>
    </w:p>
    <w:p w:rsidR="000E56CF" w:rsidRDefault="002C7F0E">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0E56CF" w:rsidRDefault="000E56CF">
      <w:pPr>
        <w:pStyle w:val="ProductList-Body"/>
      </w:pPr>
    </w:p>
    <w:p w:rsidR="000E56CF" w:rsidRDefault="002C7F0E">
      <w:pPr>
        <w:pStyle w:val="ProductList-ClauseHeading"/>
        <w:outlineLvl w:val="2"/>
      </w:pPr>
      <w:r>
        <w:t>9. Tilldelning och vidareöverlåtelse av Licenser.</w:t>
      </w:r>
    </w:p>
    <w:p w:rsidR="000E56CF" w:rsidRDefault="002C7F0E">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w:t>
      </w:r>
      <w:r>
        <w:lastRenderedPageBreak/>
        <w:t xml:space="preserve">täckning får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Olika villkor gäller för vidareöverlåtning av licenser och SA-täckning för Windows desktop-operativsystem per enhet, enligt beskrivning i </w:t>
      </w:r>
      <w:hyperlink w:anchor="_Sec652">
        <w:r>
          <w:rPr>
            <w:color w:val="00467F"/>
            <w:u w:val="single"/>
          </w:rPr>
          <w:t>Posten om Windowsprodukter</w:t>
        </w:r>
      </w:hyperlink>
      <w:r>
        <w:t>).</w:t>
      </w:r>
    </w:p>
    <w:p w:rsidR="000E56CF" w:rsidRDefault="000E56CF">
      <w:pPr>
        <w:pStyle w:val="ProductList-Body"/>
      </w:pPr>
    </w:p>
    <w:p w:rsidR="000E56CF" w:rsidRDefault="002C7F0E">
      <w:pPr>
        <w:pStyle w:val="ProductList-ClauseHeading"/>
        <w:outlineLvl w:val="2"/>
      </w:pPr>
      <w:r>
        <w:t>10. Tekniska åtgärder</w:t>
      </w:r>
    </w:p>
    <w:p w:rsidR="000E56CF" w:rsidRDefault="002C7F0E">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0E56CF" w:rsidRDefault="000E56CF">
      <w:pPr>
        <w:pStyle w:val="ProductList-Body"/>
      </w:pPr>
    </w:p>
    <w:p w:rsidR="000E56CF" w:rsidRDefault="002C7F0E">
      <w:pPr>
        <w:pStyle w:val="ProductList-SubClauseHeading"/>
        <w:outlineLvl w:val="3"/>
      </w:pPr>
      <w:r>
        <w:t>10.1 Aktivering och godkännande</w:t>
      </w:r>
    </w:p>
    <w:p w:rsidR="000E56CF" w:rsidRDefault="002C7F0E">
      <w:pPr>
        <w:pStyle w:val="ProductList-BodyIndented"/>
      </w:pPr>
      <w:r>
        <w:t>Lyckad aktivering eller godkännande verifierar att en Programvaruprodukt har installerats korrekt, att produktnyckeln inte är stulen och att inga ändringar har gjorts av funktioner för godkännande, licensiering eller aktivering av programvaran. Kundens rätt att använda programvaran efter den tid som anges i Programvaruprodukten kan vara begränsad om du inte aktiverar den. Om Kunden inte lyckas aktiverar programvaran är Kunden inte licensierad att fortsätta använda den. Alla enheter som inte har aktiverat med en KMS (Key Management Service) måste använda en MAK (Multiple Activation Key). Kunden får inte kringgå aktivering eller godkännande.</w:t>
      </w:r>
    </w:p>
    <w:p w:rsidR="000E56CF" w:rsidRDefault="000E56CF">
      <w:pPr>
        <w:pStyle w:val="ProductList-BodyIndented"/>
      </w:pPr>
    </w:p>
    <w:p w:rsidR="000E56CF" w:rsidRDefault="002C7F0E">
      <w:pPr>
        <w:pStyle w:val="ProductList-SubClauseHeading"/>
        <w:outlineLvl w:val="3"/>
      </w:pPr>
      <w:r>
        <w:t>10.2 Produktnycklar</w:t>
      </w:r>
    </w:p>
    <w:p w:rsidR="000E56CF" w:rsidRDefault="002C7F0E">
      <w:pPr>
        <w:pStyle w:val="ProductList-BodyIndented"/>
      </w:pPr>
      <w:r>
        <w:t>En tilldelad produktnyckel krävs för licensierad användning av programvaran. Alla produktnycklar är Konfidentiell Information tillhörande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0E56CF" w:rsidRDefault="000E56CF">
      <w:pPr>
        <w:pStyle w:val="ProductList-BodyIndented"/>
      </w:pPr>
    </w:p>
    <w:p w:rsidR="000E56CF" w:rsidRDefault="002C7F0E">
      <w:pPr>
        <w:pStyle w:val="ProductList-ClauseHeading"/>
        <w:outlineLvl w:val="2"/>
      </w:pPr>
      <w:r>
        <w:t>11. meddelanden</w:t>
      </w:r>
    </w:p>
    <w:p w:rsidR="000E56CF" w:rsidRDefault="002C7F0E">
      <w:pPr>
        <w:pStyle w:val="ProductList-Body"/>
      </w:pPr>
      <w:r>
        <w:t>Där det indikeras i avsnittet Användningsrättigheter för varje Produktpost, gäller följande meddelanden:</w:t>
      </w:r>
    </w:p>
    <w:p w:rsidR="000E56CF" w:rsidRDefault="000E56CF">
      <w:pPr>
        <w:pStyle w:val="ProductList-Body"/>
      </w:pPr>
    </w:p>
    <w:p w:rsidR="000E56CF" w:rsidRDefault="002C7F0E">
      <w:pPr>
        <w:pStyle w:val="ProductList-SubClauseHeading"/>
        <w:outlineLvl w:val="3"/>
      </w:pPr>
      <w:r>
        <w:t>11. 1 Internetbaserade Funktioner</w:t>
      </w:r>
    </w:p>
    <w:p w:rsidR="000E56CF" w:rsidRDefault="002C7F0E">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finns tillgänglig i varje Programvaruprodukt.</w:t>
      </w:r>
    </w:p>
    <w:p w:rsidR="000E56CF" w:rsidRDefault="000E56CF">
      <w:pPr>
        <w:pStyle w:val="ProductList-BodyIndented"/>
      </w:pPr>
    </w:p>
    <w:p w:rsidR="000E56CF" w:rsidRDefault="002C7F0E">
      <w:pPr>
        <w:pStyle w:val="ProductList-SubClauseHeading"/>
        <w:outlineLvl w:val="3"/>
      </w:pPr>
      <w:r>
        <w:t>11.2 Bing Maps</w:t>
      </w:r>
    </w:p>
    <w:p w:rsidR="000E56CF" w:rsidRDefault="002C7F0E">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styrs av slutanvändarlicensvillkoren som finns på </w:t>
      </w:r>
      <w:hyperlink r:id="rId33">
        <w:r>
          <w:rPr>
            <w:color w:val="00467F"/>
            <w:u w:val="single"/>
          </w:rPr>
          <w:t>http://go.microsoft.com/?linkid=9710837</w:t>
        </w:r>
      </w:hyperlink>
      <w:r>
        <w:t xml:space="preserve"> och sekretesspolicyn för Bing Maps som finns på </w:t>
      </w:r>
      <w:hyperlink r:id="rId34">
        <w:r>
          <w:rPr>
            <w:color w:val="00467F"/>
            <w:u w:val="single"/>
          </w:rPr>
          <w:t>http://go.microsoft.com/fwlink/?LinkID=248686</w:t>
        </w:r>
      </w:hyperlink>
      <w:r>
        <w:t>.</w:t>
      </w:r>
    </w:p>
    <w:p w:rsidR="000E56CF" w:rsidRDefault="000E56CF">
      <w:pPr>
        <w:pStyle w:val="ProductList-BodyIndented"/>
      </w:pPr>
    </w:p>
    <w:p w:rsidR="000E56CF" w:rsidRDefault="002C7F0E">
      <w:pPr>
        <w:pStyle w:val="ProductList-SubClauseHeading"/>
        <w:outlineLvl w:val="3"/>
      </w:pPr>
      <w:r>
        <w:t>11.3 Visuell Standard H.264/AVC, videostandard VC-1 och visuella standard MPEG-4 Part 2</w:t>
      </w:r>
    </w:p>
    <w:p w:rsidR="000E56CF" w:rsidRDefault="002C7F0E">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5">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rsidR="000E56CF" w:rsidRDefault="000E56CF">
      <w:pPr>
        <w:pStyle w:val="ProductList-BodyIndented"/>
      </w:pPr>
    </w:p>
    <w:p w:rsidR="000E56CF" w:rsidRDefault="002C7F0E">
      <w:pPr>
        <w:pStyle w:val="ProductList-ClauseHeading"/>
        <w:outlineLvl w:val="2"/>
      </w:pPr>
      <w:r>
        <w:t>12. Teckensnitt, Bilder och Ljud</w:t>
      </w:r>
    </w:p>
    <w:p w:rsidR="000E56CF" w:rsidRDefault="002C7F0E">
      <w:pPr>
        <w:pStyle w:val="ProductList-Body"/>
      </w:pPr>
      <w:r>
        <w:t xml:space="preserve">Medan Kunden kör programvaran får den bereda sig åtkomst till och använda ikoner, bilder, ljud och media som medföljer programvaran endast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0E56CF" w:rsidRDefault="000E56CF">
      <w:pPr>
        <w:pStyle w:val="ProductList-Body"/>
      </w:pPr>
    </w:p>
    <w:p w:rsidR="000E56CF" w:rsidRDefault="002C7F0E">
      <w:pPr>
        <w:pStyle w:val="ProductList-ClauseHeading"/>
        <w:outlineLvl w:val="2"/>
      </w:pPr>
      <w:r>
        <w:t>13. Tekniker som ingår</w:t>
      </w:r>
    </w:p>
    <w:p w:rsidR="000E56CF" w:rsidRDefault="002C7F0E">
      <w:pPr>
        <w:pStyle w:val="ProductList-Body"/>
      </w:pPr>
      <w:r>
        <w:t>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0E56CF" w:rsidRDefault="000E56CF">
      <w:pPr>
        <w:pStyle w:val="ProductList-Body"/>
      </w:pPr>
    </w:p>
    <w:p w:rsidR="000E56CF" w:rsidRDefault="002C7F0E">
      <w:pPr>
        <w:pStyle w:val="ProductList-ClauseHeading"/>
        <w:outlineLvl w:val="2"/>
      </w:pPr>
      <w:r>
        <w:t>14. Benchmark-testning</w:t>
      </w:r>
    </w:p>
    <w:p w:rsidR="000E56CF" w:rsidRDefault="002C7F0E">
      <w:pPr>
        <w:pStyle w:val="ProductList-Body"/>
      </w:pPr>
      <w:r>
        <w:t xml:space="preserve">Kunden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Windows Server.</w:t>
      </w:r>
    </w:p>
    <w:p w:rsidR="000E56CF" w:rsidRDefault="000E56CF">
      <w:pPr>
        <w:pStyle w:val="ProductList-Body"/>
      </w:pPr>
    </w:p>
    <w:p w:rsidR="000E56CF" w:rsidRDefault="002C7F0E">
      <w:pPr>
        <w:pStyle w:val="ProductList-ClauseHeading"/>
        <w:outlineLvl w:val="2"/>
      </w:pPr>
      <w:r>
        <w:lastRenderedPageBreak/>
        <w:t>15. Multiplexing</w:t>
      </w:r>
    </w:p>
    <w:p w:rsidR="000E56CF" w:rsidRDefault="002C7F0E">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rsidR="000E56CF" w:rsidRDefault="000E56CF">
      <w:pPr>
        <w:pStyle w:val="ProductList-Body"/>
      </w:pPr>
    </w:p>
    <w:p w:rsidR="000E56CF" w:rsidRDefault="002C7F0E">
      <w:pPr>
        <w:pStyle w:val="ProductList-ClauseHeading"/>
        <w:outlineLvl w:val="2"/>
      </w:pPr>
      <w:r>
        <w:t>16. Administrativa rättigheter och Supporträttigheter.</w:t>
      </w:r>
    </w:p>
    <w:p w:rsidR="000E56CF" w:rsidRDefault="002C7F0E">
      <w:pPr>
        <w:pStyle w:val="ProductList-Body"/>
      </w:pPr>
      <w:r>
        <w:t xml:space="preserve">Kunden får tillåta åtkomst till serverprogramvara som körs på alla tillåtna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w:t>
      </w:r>
    </w:p>
    <w:p w:rsidR="000E56CF" w:rsidRDefault="000E56CF">
      <w:pPr>
        <w:pStyle w:val="ProductList-Body"/>
      </w:pPr>
    </w:p>
    <w:p w:rsidR="000E56CF" w:rsidRDefault="002C7F0E">
      <w:pPr>
        <w:pStyle w:val="ProductList-ClauseHeading"/>
        <w:outlineLvl w:val="2"/>
      </w:pPr>
      <w:r>
        <w:t>17. Distribuerbar kod</w:t>
      </w:r>
    </w:p>
    <w:p w:rsidR="000E56CF" w:rsidRDefault="002C7F0E">
      <w:pPr>
        <w:pStyle w:val="ProductList-Body"/>
      </w:pPr>
      <w:r>
        <w:t xml:space="preserve">Programvaran kan innehålla kod som Kunden får distribuera i programvara som den utvecklar om den uppfyller villkoren nedan. </w:t>
      </w:r>
    </w:p>
    <w:p w:rsidR="000E56CF" w:rsidRDefault="000E56CF">
      <w:pPr>
        <w:pStyle w:val="ProductList-Body"/>
      </w:pPr>
    </w:p>
    <w:p w:rsidR="000E56CF" w:rsidRDefault="002C7F0E">
      <w:pPr>
        <w:pStyle w:val="ProductList-SubClauseHeading"/>
        <w:outlineLvl w:val="3"/>
      </w:pPr>
      <w:r>
        <w:t>17.1 Rätt att Använda och Distribuera.</w:t>
      </w:r>
    </w:p>
    <w:p w:rsidR="000E56CF" w:rsidRDefault="002C7F0E">
      <w:pPr>
        <w:pStyle w:val="ProductList-BodyIndented"/>
      </w:pPr>
      <w:r>
        <w:t xml:space="preserve">Koden och textfilerna i listan nedan utgör ”Distribuerbar kod”. </w:t>
      </w:r>
    </w:p>
    <w:p w:rsidR="000E56CF" w:rsidRDefault="002C7F0E" w:rsidP="002C7F0E">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rsidR="000E56CF" w:rsidRDefault="002C7F0E" w:rsidP="002C7F0E">
      <w:pPr>
        <w:pStyle w:val="ProductList-Bullet"/>
        <w:numPr>
          <w:ilvl w:val="1"/>
          <w:numId w:val="4"/>
        </w:numPr>
      </w:pPr>
      <w:r>
        <w:t xml:space="preserve">Provkod, Mallar och Stilar: Kunden får ändra, kopiera och distribuera käll- och objektkod för kod som är märkt som ”prov”, ”mall”, ”enkla stilar” och ”skisstilar”. </w:t>
      </w:r>
    </w:p>
    <w:p w:rsidR="000E56CF" w:rsidRDefault="002C7F0E" w:rsidP="002C7F0E">
      <w:pPr>
        <w:pStyle w:val="ProductList-Bullet"/>
        <w:numPr>
          <w:ilvl w:val="1"/>
          <w:numId w:val="4"/>
        </w:numPr>
      </w:pPr>
      <w:r>
        <w:t>Distribution av tredje part: Kunden får tillåta distributörer av Kundens programvara att kopiera och distribuera den Distribuerbara Koden som en del av programvaran.</w:t>
      </w:r>
    </w:p>
    <w:p w:rsidR="000E56CF" w:rsidRDefault="002C7F0E" w:rsidP="002C7F0E">
      <w:pPr>
        <w:pStyle w:val="ProductList-Bullet"/>
        <w:numPr>
          <w:ilvl w:val="1"/>
          <w:numId w:val="4"/>
        </w:numPr>
      </w:pPr>
      <w:r>
        <w:t>Bildbibliotek: Kunden får kopiera och distribuera bilder, grafik och animationer i bildbiblioteket på det sätt som framgår av dokumentationen till programvaran.</w:t>
      </w:r>
    </w:p>
    <w:p w:rsidR="000E56CF" w:rsidRDefault="000E56CF">
      <w:pPr>
        <w:pStyle w:val="ProductList-BodyIndented"/>
      </w:pPr>
    </w:p>
    <w:p w:rsidR="000E56CF" w:rsidRDefault="002C7F0E">
      <w:pPr>
        <w:pStyle w:val="ProductList-SubClauseHeading"/>
        <w:outlineLvl w:val="3"/>
      </w:pPr>
      <w:r>
        <w:t>17.2 Distributionskrav</w:t>
      </w:r>
    </w:p>
    <w:p w:rsidR="000E56CF" w:rsidRDefault="002C7F0E">
      <w:pPr>
        <w:pStyle w:val="ProductList-BodyIndented"/>
      </w:pPr>
      <w:r>
        <w:t>Om Kunden distribuerar någon Distribuerbar Kod. Kunden måste:</w:t>
      </w:r>
    </w:p>
    <w:p w:rsidR="000E56CF" w:rsidRDefault="002C7F0E" w:rsidP="002C7F0E">
      <w:pPr>
        <w:pStyle w:val="ProductList-Bullet"/>
        <w:numPr>
          <w:ilvl w:val="1"/>
          <w:numId w:val="5"/>
        </w:numPr>
      </w:pPr>
      <w:r>
        <w:t>Endast distribuera den med Kundens program, där Kundens program tillhandahåller viktiga primära funktioner till den Distribuerbara Koden:</w:t>
      </w:r>
    </w:p>
    <w:p w:rsidR="000E56CF" w:rsidRDefault="002C7F0E" w:rsidP="002C7F0E">
      <w:pPr>
        <w:pStyle w:val="ProductList-Bullet"/>
        <w:numPr>
          <w:ilvl w:val="1"/>
          <w:numId w:val="5"/>
        </w:numPr>
      </w:pPr>
      <w:r>
        <w:t xml:space="preserve">kräva att distributörer och externa slutanvändare accepterar villkor som ger minst samma skydd av den Distribuerbara Koden som Kundens volymlicensieringsavtal, inklusive Produktvillkoren; </w:t>
      </w:r>
    </w:p>
    <w:p w:rsidR="000E56CF" w:rsidRDefault="002C7F0E" w:rsidP="002C7F0E">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0E56CF" w:rsidRDefault="000E56CF">
      <w:pPr>
        <w:pStyle w:val="ProductList-BodyIndented"/>
      </w:pPr>
    </w:p>
    <w:p w:rsidR="000E56CF" w:rsidRDefault="002C7F0E">
      <w:pPr>
        <w:pStyle w:val="ProductList-SubClauseHeading"/>
        <w:outlineLvl w:val="3"/>
      </w:pPr>
      <w:r>
        <w:t>17.3 Distributionsbegränsningar</w:t>
      </w:r>
    </w:p>
    <w:p w:rsidR="000E56CF" w:rsidRDefault="002C7F0E">
      <w:pPr>
        <w:pStyle w:val="ProductList-BodyIndented"/>
      </w:pPr>
      <w:r>
        <w:t>Kunden har inte rätt att:</w:t>
      </w:r>
    </w:p>
    <w:p w:rsidR="000E56CF" w:rsidRDefault="002C7F0E" w:rsidP="002C7F0E">
      <w:pPr>
        <w:pStyle w:val="ProductList-Bullet"/>
        <w:numPr>
          <w:ilvl w:val="1"/>
          <w:numId w:val="6"/>
        </w:numPr>
      </w:pPr>
      <w:r>
        <w:t xml:space="preserve">ändra några upphovsrätts-, varumärkes- eller patentmeddelanden i den Distribuerbara koden </w:t>
      </w:r>
    </w:p>
    <w:p w:rsidR="000E56CF" w:rsidRDefault="002C7F0E" w:rsidP="002C7F0E">
      <w:pPr>
        <w:pStyle w:val="ProductList-Bullet"/>
        <w:numPr>
          <w:ilvl w:val="1"/>
          <w:numId w:val="6"/>
        </w:numPr>
      </w:pPr>
      <w:r>
        <w:t xml:space="preserve">använda Microsofts varumärken i Kundens programnamn eller på ett sätt som antyder att Kundens program kommer från eller har godkänts av Microsoft; </w:t>
      </w:r>
    </w:p>
    <w:p w:rsidR="000E56CF" w:rsidRDefault="002C7F0E" w:rsidP="002C7F0E">
      <w:pPr>
        <w:pStyle w:val="ProductList-Bullet"/>
        <w:numPr>
          <w:ilvl w:val="1"/>
          <w:numId w:val="6"/>
        </w:numPr>
      </w:pPr>
      <w:r>
        <w:t>distribuera Distribuerbar Kod i eller med skadliga eller bedrägliga program eller på ett olagligt sätt; eller</w:t>
      </w:r>
    </w:p>
    <w:p w:rsidR="000E56CF" w:rsidRDefault="002C7F0E" w:rsidP="002C7F0E">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rsidR="000E56CF" w:rsidRDefault="000E56CF">
      <w:pPr>
        <w:pStyle w:val="ProductList-BodyIndented"/>
      </w:pPr>
    </w:p>
    <w:p w:rsidR="000E56CF" w:rsidRDefault="002C7F0E">
      <w:pPr>
        <w:pStyle w:val="ProductList-ClauseHeading"/>
        <w:outlineLvl w:val="2"/>
      </w:pPr>
      <w:r>
        <w:t>18. Programvara och tjänster</w:t>
      </w:r>
    </w:p>
    <w:p w:rsidR="000E56CF" w:rsidRDefault="002C7F0E">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GroupHeading"/>
        <w:outlineLvl w:val="1"/>
      </w:pPr>
      <w:bookmarkStart w:id="15" w:name="_Sec538"/>
      <w:r>
        <w:t>Villkor för Licensmodell</w:t>
      </w:r>
      <w:bookmarkEnd w:id="15"/>
      <w:r>
        <w:fldChar w:fldCharType="begin"/>
      </w:r>
      <w:r>
        <w:instrText xml:space="preserve"> TC "</w:instrText>
      </w:r>
      <w:bookmarkStart w:id="16" w:name="_Toc462828984"/>
      <w:r>
        <w:instrText>Villkor för Licensmodell</w:instrText>
      </w:r>
      <w:bookmarkEnd w:id="16"/>
      <w:r>
        <w:instrText>" \l 2</w:instrText>
      </w:r>
      <w:r>
        <w:fldChar w:fldCharType="end"/>
      </w:r>
    </w:p>
    <w:p w:rsidR="000E56CF" w:rsidRDefault="002C7F0E">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0E56CF" w:rsidRDefault="002C7F0E">
      <w:pPr>
        <w:pStyle w:val="ProductList-Offering2Heading"/>
        <w:outlineLvl w:val="2"/>
      </w:pPr>
      <w:bookmarkStart w:id="17" w:name="_Sec539"/>
      <w:r>
        <w:t>Desktopapplikationer</w:t>
      </w:r>
      <w:bookmarkEnd w:id="17"/>
      <w:r>
        <w:fldChar w:fldCharType="begin"/>
      </w:r>
      <w:r>
        <w:instrText xml:space="preserve"> TC "</w:instrText>
      </w:r>
      <w:bookmarkStart w:id="18" w:name="_Toc462828985"/>
      <w:r>
        <w:instrText>Desktopapplikationer</w:instrText>
      </w:r>
      <w:bookmarkEnd w:id="18"/>
      <w:r>
        <w:instrText>" \l 3</w:instrText>
      </w:r>
      <w:r>
        <w:fldChar w:fldCharType="end"/>
      </w:r>
    </w:p>
    <w:p w:rsidR="000E56CF" w:rsidRDefault="002C7F0E">
      <w:pPr>
        <w:pStyle w:val="ProductList-ClauseHeading"/>
        <w:outlineLvl w:val="3"/>
      </w:pPr>
      <w:r>
        <w:t>Enhetslicens</w:t>
      </w:r>
    </w:p>
    <w:p w:rsidR="000E56CF" w:rsidRDefault="002C7F0E" w:rsidP="002C7F0E">
      <w:pPr>
        <w:pStyle w:val="ProductList-Bullet"/>
        <w:numPr>
          <w:ilvl w:val="0"/>
          <w:numId w:val="7"/>
        </w:numPr>
      </w:pPr>
      <w:r>
        <w:t xml:space="preserve">Kunden får installera ett valfritt antal exemplar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 </w:t>
      </w:r>
    </w:p>
    <w:p w:rsidR="000E56CF" w:rsidRDefault="002C7F0E" w:rsidP="002C7F0E">
      <w:pPr>
        <w:pStyle w:val="ProductList-Bullet"/>
        <w:numPr>
          <w:ilvl w:val="0"/>
          <w:numId w:val="7"/>
        </w:numPr>
      </w:pPr>
      <w:r>
        <w:lastRenderedPageBreak/>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0E56CF" w:rsidRDefault="002C7F0E" w:rsidP="002C7F0E">
      <w:pPr>
        <w:pStyle w:val="ProductList-Bullet"/>
        <w:numPr>
          <w:ilvl w:val="0"/>
          <w:numId w:val="7"/>
        </w:numPr>
      </w:pPr>
      <w:r>
        <w:t xml:space="preserve">Hur många användare som helst får använda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rsidR="000E56CF" w:rsidRDefault="002C7F0E" w:rsidP="002C7F0E">
      <w:pPr>
        <w:pStyle w:val="ProductList-Bullet"/>
        <w:numPr>
          <w:ilvl w:val="0"/>
          <w:numId w:val="7"/>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rsidR="000E56CF" w:rsidRDefault="002C7F0E" w:rsidP="002C7F0E">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0E56CF" w:rsidRDefault="000E56CF">
      <w:pPr>
        <w:pStyle w:val="ProductList-Body"/>
      </w:pPr>
    </w:p>
    <w:p w:rsidR="000E56CF" w:rsidRDefault="002C7F0E">
      <w:pPr>
        <w:pStyle w:val="ProductList-ClauseHeading"/>
        <w:outlineLvl w:val="3"/>
      </w:pPr>
      <w:r>
        <w:t>Medieelement och mallar</w:t>
      </w:r>
    </w:p>
    <w:p w:rsidR="000E56CF" w:rsidRDefault="002C7F0E">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0E56CF" w:rsidRDefault="002C7F0E">
      <w:pPr>
        <w:pStyle w:val="ProductList-Offering2Heading"/>
        <w:outlineLvl w:val="2"/>
      </w:pPr>
      <w:bookmarkStart w:id="19" w:name="_Sec540"/>
      <w:r>
        <w:t>Desktopoperativsystem</w:t>
      </w:r>
      <w:bookmarkEnd w:id="19"/>
      <w:r>
        <w:fldChar w:fldCharType="begin"/>
      </w:r>
      <w:r>
        <w:instrText xml:space="preserve"> TC "</w:instrText>
      </w:r>
      <w:bookmarkStart w:id="20" w:name="_Toc462828986"/>
      <w:r>
        <w:instrText>Desktopoperativsystem</w:instrText>
      </w:r>
      <w:bookmarkEnd w:id="20"/>
      <w:r>
        <w:instrText>" \l 3</w:instrText>
      </w:r>
      <w:r>
        <w:fldChar w:fldCharType="end"/>
      </w:r>
    </w:p>
    <w:p w:rsidR="000E56CF" w:rsidRDefault="002C7F0E">
      <w:pPr>
        <w:pStyle w:val="ProductList-ClauseHeading"/>
        <w:outlineLvl w:val="3"/>
      </w:pPr>
      <w:r>
        <w:t>Enhetslicens</w:t>
      </w:r>
    </w:p>
    <w:p w:rsidR="000E56CF" w:rsidRDefault="002C7F0E" w:rsidP="002C7F0E">
      <w:pPr>
        <w:pStyle w:val="ProductList-Bullet"/>
        <w:numPr>
          <w:ilvl w:val="0"/>
          <w:numId w:val="8"/>
        </w:numPr>
      </w:pPr>
      <w:r>
        <w:t xml:space="preserve">Kunden får installera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0E56CF" w:rsidRDefault="002C7F0E" w:rsidP="002C7F0E">
      <w:pPr>
        <w:pStyle w:val="ProductList-Bullet"/>
        <w:numPr>
          <w:ilvl w:val="0"/>
          <w:numId w:val="8"/>
        </w:numPr>
      </w:pPr>
      <w:r>
        <w:t>Kunden får använda programvaran med upp till två processorer.</w:t>
      </w:r>
    </w:p>
    <w:p w:rsidR="000E56CF" w:rsidRDefault="002C7F0E" w:rsidP="002C7F0E">
      <w:pPr>
        <w:pStyle w:val="ProductList-Bullet"/>
        <w:numPr>
          <w:ilvl w:val="0"/>
          <w:numId w:val="8"/>
        </w:numPr>
      </w:pPr>
      <w:r>
        <w:t>Lokal användning är tillåten för alla användare.</w:t>
      </w:r>
    </w:p>
    <w:p w:rsidR="000E56CF" w:rsidRDefault="002C7F0E" w:rsidP="002C7F0E">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0E56CF" w:rsidRDefault="002C7F0E" w:rsidP="002C7F0E">
      <w:pPr>
        <w:pStyle w:val="ProductList-Bullet"/>
        <w:numPr>
          <w:ilvl w:val="0"/>
          <w:numId w:val="8"/>
        </w:numPr>
      </w:pPr>
      <w:r>
        <w:t>Endast en användare får när som helst bereda sig åtkomst till och använda programvaran.</w:t>
      </w:r>
    </w:p>
    <w:p w:rsidR="000E56CF" w:rsidRDefault="002C7F0E" w:rsidP="002C7F0E">
      <w:pPr>
        <w:pStyle w:val="ProductList-Bullet"/>
        <w:numPr>
          <w:ilvl w:val="0"/>
          <w:numId w:val="8"/>
        </w:numPr>
      </w:pPr>
      <w:r>
        <w:t xml:space="preserve">Kunden får ansluta upp till 20 enheter till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0E56CF" w:rsidRDefault="002C7F0E" w:rsidP="002C7F0E">
      <w:pPr>
        <w:pStyle w:val="ProductList-Bullet"/>
        <w:numPr>
          <w:ilvl w:val="0"/>
          <w:numId w:val="8"/>
        </w:numPr>
      </w:pPr>
      <w:r>
        <w:t>Ett obegränsat antal anslutningar är tillåtet för KMS-aktivering eller liknande teknik.</w:t>
      </w:r>
    </w:p>
    <w:p w:rsidR="000E56CF" w:rsidRDefault="000E56CF">
      <w:pPr>
        <w:pStyle w:val="ProductList-Body"/>
      </w:pPr>
    </w:p>
    <w:p w:rsidR="000E56CF" w:rsidRDefault="002C7F0E">
      <w:pPr>
        <w:pStyle w:val="ProductList-ClauseHeading"/>
        <w:outlineLvl w:val="3"/>
      </w:pPr>
      <w:r>
        <w:t>Adobe Flash Player</w:t>
      </w:r>
    </w:p>
    <w:p w:rsidR="000E56CF" w:rsidRDefault="002C7F0E">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6">
        <w:r>
          <w:rPr>
            <w:color w:val="00467F"/>
            <w:u w:val="single"/>
          </w:rPr>
          <w:t>http://go.microsoft.com/fwlink/?linkid=248532</w:t>
        </w:r>
      </w:hyperlink>
      <w:r>
        <w:t>. Adobe och Flash är registrerade varumärken eller varumärken som tillhör Adobe Systems Incorporated i USA och/eller andra länder.</w:t>
      </w:r>
    </w:p>
    <w:p w:rsidR="000E56CF" w:rsidRDefault="002C7F0E">
      <w:pPr>
        <w:pStyle w:val="ProductList-Offering2Heading"/>
        <w:outlineLvl w:val="2"/>
      </w:pPr>
      <w:bookmarkStart w:id="21" w:name="_Sec541"/>
      <w:r>
        <w:t>Per kärna/CAL</w:t>
      </w:r>
      <w:bookmarkEnd w:id="21"/>
      <w:r>
        <w:fldChar w:fldCharType="begin"/>
      </w:r>
      <w:r>
        <w:instrText xml:space="preserve"> TC "</w:instrText>
      </w:r>
      <w:bookmarkStart w:id="22" w:name="_Toc462828987"/>
      <w:r>
        <w:instrText>Per kärna/CAL</w:instrText>
      </w:r>
      <w:bookmarkEnd w:id="22"/>
      <w:r>
        <w:instrText>" \l 3</w:instrText>
      </w:r>
      <w:r>
        <w:fldChar w:fldCharType="end"/>
      </w:r>
    </w:p>
    <w:p w:rsidR="000E56CF" w:rsidRDefault="002C7F0E">
      <w:pPr>
        <w:pStyle w:val="ProductList-ClauseHeading"/>
        <w:outlineLvl w:val="3"/>
      </w:pPr>
      <w:r>
        <w:t>Serverlicenser (per kärna)</w:t>
      </w:r>
    </w:p>
    <w:p w:rsidR="000E56CF" w:rsidRDefault="002C7F0E" w:rsidP="002C7F0E">
      <w:pPr>
        <w:pStyle w:val="ProductList-Bullet"/>
        <w:numPr>
          <w:ilvl w:val="0"/>
          <w:numId w:val="9"/>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w:t>
      </w:r>
    </w:p>
    <w:p w:rsidR="000E56CF" w:rsidRDefault="002C7F0E" w:rsidP="002C7F0E">
      <w:pPr>
        <w:pStyle w:val="ProductList-Bullet"/>
        <w:numPr>
          <w:ilvl w:val="0"/>
          <w:numId w:val="9"/>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0E56CF" w:rsidRDefault="002C7F0E" w:rsidP="002C7F0E">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0E56CF" w:rsidRDefault="002C7F0E" w:rsidP="002C7F0E">
      <w:pPr>
        <w:pStyle w:val="ProductList-Bullet"/>
        <w:numPr>
          <w:ilvl w:val="0"/>
          <w:numId w:val="9"/>
        </w:numPr>
      </w:pPr>
      <w:r>
        <w:t>Standardutgåva:</w:t>
      </w:r>
    </w:p>
    <w:p w:rsidR="000E56CF" w:rsidRDefault="002C7F0E" w:rsidP="002C7F0E">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0E56CF" w:rsidRDefault="002C7F0E" w:rsidP="002C7F0E">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0E56CF" w:rsidRDefault="002C7F0E" w:rsidP="002C7F0E">
      <w:pPr>
        <w:pStyle w:val="ProductList-Bullet"/>
        <w:numPr>
          <w:ilvl w:val="1"/>
          <w:numId w:val="9"/>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0E56CF" w:rsidRDefault="002C7F0E" w:rsidP="002C7F0E">
      <w:pPr>
        <w:pStyle w:val="ProductList-Bullet"/>
        <w:numPr>
          <w:ilvl w:val="0"/>
          <w:numId w:val="9"/>
        </w:numPr>
      </w:pPr>
      <w:r>
        <w:t xml:space="preserve">Så länge som det totala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 </w:t>
      </w:r>
    </w:p>
    <w:p w:rsidR="000E56CF" w:rsidRDefault="002C7F0E" w:rsidP="002C7F0E">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0E56CF" w:rsidRDefault="000E56CF">
      <w:pPr>
        <w:pStyle w:val="ProductList-Body"/>
      </w:pPr>
    </w:p>
    <w:p w:rsidR="000E56CF" w:rsidRDefault="002C7F0E">
      <w:pPr>
        <w:pStyle w:val="ProductList-ClauseHeading"/>
        <w:outlineLvl w:val="3"/>
      </w:pPr>
      <w:r>
        <w:t>Åtkomstlicenser</w:t>
      </w:r>
    </w:p>
    <w:p w:rsidR="000E56CF" w:rsidRDefault="002C7F0E" w:rsidP="002C7F0E">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0E56CF" w:rsidRDefault="002C7F0E" w:rsidP="002C7F0E">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0E56CF" w:rsidRDefault="002C7F0E" w:rsidP="002C7F0E">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fullständig definition)" </w:instrText>
      </w:r>
      <w:r>
        <w:fldChar w:fldCharType="separate"/>
      </w:r>
      <w:r>
        <w:rPr>
          <w:color w:val="0563C1"/>
        </w:rPr>
        <w:t>HPC Workload</w:t>
      </w:r>
      <w:r>
        <w:fldChar w:fldCharType="end"/>
      </w:r>
      <w:r>
        <w:t>.</w:t>
      </w:r>
    </w:p>
    <w:p w:rsidR="000E56CF" w:rsidRDefault="002C7F0E" w:rsidP="002C7F0E">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0E56CF" w:rsidRDefault="002C7F0E">
      <w:pPr>
        <w:pStyle w:val="ProductList-Offering2Heading"/>
        <w:outlineLvl w:val="2"/>
      </w:pPr>
      <w:bookmarkStart w:id="23" w:name="_Sec542"/>
      <w:r>
        <w:lastRenderedPageBreak/>
        <w:t>Server/CAL</w:t>
      </w:r>
      <w:bookmarkEnd w:id="23"/>
      <w:r>
        <w:fldChar w:fldCharType="begin"/>
      </w:r>
      <w:r>
        <w:instrText xml:space="preserve"> TC "</w:instrText>
      </w:r>
      <w:bookmarkStart w:id="24" w:name="_Toc462828988"/>
      <w:r>
        <w:instrText>Server/CAL</w:instrText>
      </w:r>
      <w:bookmarkEnd w:id="24"/>
      <w:r>
        <w:instrText>" \l 3</w:instrText>
      </w:r>
      <w:r>
        <w:fldChar w:fldCharType="end"/>
      </w:r>
    </w:p>
    <w:p w:rsidR="000E56CF" w:rsidRDefault="002C7F0E">
      <w:pPr>
        <w:pStyle w:val="ProductList-ClauseHeading"/>
        <w:outlineLvl w:val="3"/>
      </w:pPr>
      <w:r>
        <w:t>Serverlicenser (per Instans)</w:t>
      </w:r>
    </w:p>
    <w:p w:rsidR="000E56CF" w:rsidRDefault="002C7F0E">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0E56CF" w:rsidRDefault="000E56CF">
      <w:pPr>
        <w:pStyle w:val="ProductList-Body"/>
      </w:pPr>
    </w:p>
    <w:p w:rsidR="000E56CF" w:rsidRDefault="002C7F0E">
      <w:pPr>
        <w:pStyle w:val="ProductList-ClauseHeading"/>
        <w:outlineLvl w:val="3"/>
      </w:pPr>
      <w:r>
        <w:t>Åtkomstlicenser</w:t>
      </w:r>
    </w:p>
    <w:p w:rsidR="000E56CF" w:rsidRDefault="002C7F0E" w:rsidP="002C7F0E">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0E56CF" w:rsidRDefault="002C7F0E" w:rsidP="002C7F0E">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
        <w:outlineLvl w:val="2"/>
      </w:pPr>
      <w:bookmarkStart w:id="25" w:name="_Sec543"/>
      <w:r>
        <w:t>Per kärna</w:t>
      </w:r>
      <w:bookmarkEnd w:id="25"/>
      <w:r>
        <w:fldChar w:fldCharType="begin"/>
      </w:r>
      <w:r>
        <w:instrText xml:space="preserve"> TC "</w:instrText>
      </w:r>
      <w:bookmarkStart w:id="26" w:name="_Toc462828989"/>
      <w:r>
        <w:instrText>Per kärna</w:instrText>
      </w:r>
      <w:bookmarkEnd w:id="26"/>
      <w:r>
        <w:instrText>" \l 3</w:instrText>
      </w:r>
      <w:r>
        <w:fldChar w:fldCharType="end"/>
      </w:r>
    </w:p>
    <w:p w:rsidR="000E56CF" w:rsidRDefault="002C7F0E">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0E56CF" w:rsidRDefault="000E56CF">
      <w:pPr>
        <w:pStyle w:val="ProductList-Body"/>
      </w:pPr>
    </w:p>
    <w:p w:rsidR="000E56CF" w:rsidRDefault="002C7F0E">
      <w:pPr>
        <w:pStyle w:val="ProductList-ClauseHeading"/>
        <w:outlineLvl w:val="3"/>
      </w:pPr>
      <w:r>
        <w:t>Serverlicenser (per kärna) – Licensiering av Fysisk Kärna på en Server</w:t>
      </w:r>
    </w:p>
    <w:p w:rsidR="000E56CF" w:rsidRDefault="002C7F0E" w:rsidP="002C7F0E">
      <w:pPr>
        <w:pStyle w:val="ProductList-Bullet"/>
        <w:numPr>
          <w:ilvl w:val="0"/>
          <w:numId w:val="12"/>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enligt beskrivningen nedan.</w:t>
      </w:r>
    </w:p>
    <w:p w:rsidR="000E56CF" w:rsidRDefault="002C7F0E" w:rsidP="002C7F0E">
      <w:pPr>
        <w:pStyle w:val="ProductList-Bullet"/>
        <w:numPr>
          <w:ilvl w:val="0"/>
          <w:numId w:val="12"/>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w:t>
      </w:r>
    </w:p>
    <w:p w:rsidR="000E56CF" w:rsidRDefault="002C7F0E" w:rsidP="002C7F0E">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0E56CF" w:rsidRDefault="002C7F0E" w:rsidP="002C7F0E">
      <w:pPr>
        <w:pStyle w:val="ProductList-Bullet"/>
        <w:numPr>
          <w:ilvl w:val="0"/>
          <w:numId w:val="12"/>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0E56CF" w:rsidRDefault="002C7F0E" w:rsidP="002C7F0E">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0E56CF" w:rsidRDefault="000E56CF">
      <w:pPr>
        <w:pStyle w:val="ProductList-Body"/>
      </w:pPr>
    </w:p>
    <w:p w:rsidR="000E56CF" w:rsidRDefault="002C7F0E">
      <w:pPr>
        <w:pStyle w:val="ProductList-ClauseHeading"/>
        <w:outlineLvl w:val="3"/>
      </w:pPr>
      <w:r>
        <w:t>Serverlicenser (per kärna) – Licensiering av Enskilda Virtuella OSE:er</w:t>
      </w:r>
    </w:p>
    <w:p w:rsidR="000E56CF" w:rsidRDefault="002C7F0E" w:rsidP="002C7F0E">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enligt beskrivningen nedan.</w:t>
      </w:r>
    </w:p>
    <w:p w:rsidR="000E56CF" w:rsidRDefault="002C7F0E" w:rsidP="002C7F0E">
      <w:pPr>
        <w:pStyle w:val="ProductList-Bullet"/>
        <w:numPr>
          <w:ilvl w:val="0"/>
          <w:numId w:val="13"/>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0E56CF" w:rsidRDefault="002C7F0E" w:rsidP="002C7F0E">
      <w:pPr>
        <w:pStyle w:val="ProductList-Bullet"/>
        <w:numPr>
          <w:ilvl w:val="0"/>
          <w:numId w:val="13"/>
        </w:numPr>
      </w:pPr>
      <w:r>
        <w:t xml:space="preserve">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den är mappad till. </w:t>
      </w:r>
    </w:p>
    <w:p w:rsidR="000E56CF" w:rsidRDefault="002C7F0E">
      <w:pPr>
        <w:pStyle w:val="ProductList-Offering2Heading"/>
        <w:outlineLvl w:val="2"/>
      </w:pPr>
      <w:bookmarkStart w:id="27" w:name="_Sec544"/>
      <w:r>
        <w:t>Hanteringsservrar</w:t>
      </w:r>
      <w:bookmarkEnd w:id="27"/>
      <w:r>
        <w:fldChar w:fldCharType="begin"/>
      </w:r>
      <w:r>
        <w:instrText xml:space="preserve"> TC "</w:instrText>
      </w:r>
      <w:bookmarkStart w:id="28" w:name="_Toc462828990"/>
      <w:r>
        <w:instrText>Hanteringsservrar</w:instrText>
      </w:r>
      <w:bookmarkEnd w:id="28"/>
      <w:r>
        <w:instrText>" \l 3</w:instrText>
      </w:r>
      <w:r>
        <w:fldChar w:fldCharType="end"/>
      </w:r>
    </w:p>
    <w:p w:rsidR="000E56CF" w:rsidRDefault="002C7F0E">
      <w:pPr>
        <w:pStyle w:val="ProductList-ClauseHeading"/>
        <w:outlineLvl w:val="3"/>
      </w:pPr>
      <w:r>
        <w:t>Hanteringslicenser</w:t>
      </w:r>
    </w:p>
    <w:p w:rsidR="000E56CF" w:rsidRDefault="002C7F0E">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0E56CF" w:rsidRDefault="000E56CF">
      <w:pPr>
        <w:pStyle w:val="ProductList-Body"/>
      </w:pPr>
    </w:p>
    <w:p w:rsidR="000E56CF" w:rsidRDefault="002C7F0E">
      <w:pPr>
        <w:pStyle w:val="ProductList-ClauseHeading"/>
        <w:outlineLvl w:val="3"/>
      </w:pPr>
      <w:r>
        <w:t>Serverhanteringslicenser (per kärna)</w:t>
      </w:r>
    </w:p>
    <w:p w:rsidR="000E56CF" w:rsidRDefault="002C7F0E" w:rsidP="002C7F0E">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w:t>
      </w:r>
    </w:p>
    <w:p w:rsidR="000E56CF" w:rsidRDefault="002C7F0E" w:rsidP="002C7F0E">
      <w:pPr>
        <w:pStyle w:val="ProductList-Bullet"/>
        <w:numPr>
          <w:ilvl w:val="0"/>
          <w:numId w:val="14"/>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0E56CF" w:rsidRDefault="002C7F0E" w:rsidP="002C7F0E">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0E56CF" w:rsidRDefault="002C7F0E" w:rsidP="002C7F0E">
      <w:pPr>
        <w:pStyle w:val="ProductList-Bullet"/>
        <w:numPr>
          <w:ilvl w:val="0"/>
          <w:numId w:val="14"/>
        </w:numPr>
      </w:pPr>
      <w:r>
        <w:t xml:space="preserve">Standardutgåva: </w:t>
      </w:r>
    </w:p>
    <w:p w:rsidR="000E56CF" w:rsidRDefault="002C7F0E" w:rsidP="002C7F0E">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0E56CF" w:rsidRDefault="002C7F0E" w:rsidP="002C7F0E">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w:t>
      </w:r>
    </w:p>
    <w:p w:rsidR="000E56CF" w:rsidRDefault="002C7F0E" w:rsidP="002C7F0E">
      <w:pPr>
        <w:pStyle w:val="ProductList-Bullet"/>
        <w:numPr>
          <w:ilvl w:val="1"/>
          <w:numId w:val="14"/>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0E56CF" w:rsidRDefault="002C7F0E" w:rsidP="002C7F0E">
      <w:pPr>
        <w:pStyle w:val="ProductList-Bullet"/>
        <w:numPr>
          <w:ilvl w:val="0"/>
          <w:numId w:val="14"/>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rsidR="000E56CF" w:rsidRDefault="000E56CF">
      <w:pPr>
        <w:pStyle w:val="ProductList-Body"/>
      </w:pPr>
    </w:p>
    <w:p w:rsidR="000E56CF" w:rsidRDefault="002C7F0E">
      <w:pPr>
        <w:pStyle w:val="ProductList-ClauseHeading"/>
        <w:outlineLvl w:val="3"/>
      </w:pPr>
      <w:r>
        <w:t>Klienthanteringslicenser (per OSE eller användare)</w:t>
      </w:r>
    </w:p>
    <w:p w:rsidR="000E56CF" w:rsidRDefault="002C7F0E" w:rsidP="002C7F0E">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den erhåller.</w:t>
      </w:r>
    </w:p>
    <w:p w:rsidR="000E56CF" w:rsidRDefault="002C7F0E" w:rsidP="002C7F0E">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rsidR="000E56CF" w:rsidRDefault="002C7F0E" w:rsidP="002C7F0E">
      <w:pPr>
        <w:pStyle w:val="ProductList-Bullet"/>
        <w:numPr>
          <w:ilvl w:val="0"/>
          <w:numId w:val="15"/>
        </w:numPr>
      </w:pPr>
      <w:r>
        <w:lastRenderedPageBreak/>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0E56CF" w:rsidRDefault="002C7F0E" w:rsidP="002C7F0E">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rsidR="000E56CF" w:rsidRDefault="000E56CF">
      <w:pPr>
        <w:pStyle w:val="ProductList-Body"/>
      </w:pPr>
    </w:p>
    <w:p w:rsidR="000E56CF" w:rsidRDefault="002C7F0E">
      <w:pPr>
        <w:pStyle w:val="ProductList-ClauseHeading"/>
        <w:outlineLvl w:val="3"/>
      </w:pPr>
      <w:r>
        <w:t>Hanteringslicenser krävs inte för:</w:t>
      </w:r>
    </w:p>
    <w:p w:rsidR="000E56CF" w:rsidRDefault="002C7F0E" w:rsidP="002C7F0E">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0E56CF" w:rsidRDefault="002C7F0E" w:rsidP="002C7F0E">
      <w:pPr>
        <w:pStyle w:val="ProductList-Bullet"/>
        <w:numPr>
          <w:ilvl w:val="0"/>
          <w:numId w:val="16"/>
        </w:numPr>
      </w:pPr>
      <w:r>
        <w:t>De av Kundens nätverksinfrastrukturenheter som fungerar enbart i syfte att överföra nätverksdata och inte kör Windows-serverprogramvara;</w:t>
      </w:r>
    </w:p>
    <w:p w:rsidR="000E56CF" w:rsidRDefault="002C7F0E" w:rsidP="002C7F0E">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0E56CF" w:rsidRDefault="002C7F0E" w:rsidP="002C7F0E">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0E56CF" w:rsidRDefault="000E56CF">
      <w:pPr>
        <w:pStyle w:val="ProductList-Body"/>
      </w:pPr>
    </w:p>
    <w:p w:rsidR="000E56CF" w:rsidRDefault="002C7F0E">
      <w:pPr>
        <w:pStyle w:val="ProductList-ClauseHeading"/>
        <w:outlineLvl w:val="3"/>
      </w:pPr>
      <w:r>
        <w:t>Datauppsättningar</w:t>
      </w:r>
    </w:p>
    <w:p w:rsidR="000E56CF" w:rsidRDefault="002C7F0E">
      <w:pPr>
        <w:pStyle w:val="ProductList-Body"/>
      </w:pPr>
      <w:r>
        <w:t>Kunden får inte kopiera eller distribuera någon datauppsättning (eller delar av en datauppsättning) som ingår i programvaran.</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
        <w:outlineLvl w:val="2"/>
      </w:pPr>
      <w:bookmarkStart w:id="29" w:name="_Sec545"/>
      <w:r>
        <w:t>Specialservrar</w:t>
      </w:r>
      <w:bookmarkEnd w:id="29"/>
      <w:r>
        <w:fldChar w:fldCharType="begin"/>
      </w:r>
      <w:r>
        <w:instrText xml:space="preserve"> TC "</w:instrText>
      </w:r>
      <w:bookmarkStart w:id="30" w:name="_Toc462828991"/>
      <w:r>
        <w:instrText>Specialservrar</w:instrText>
      </w:r>
      <w:bookmarkEnd w:id="30"/>
      <w:r>
        <w:instrText>" \l 3</w:instrText>
      </w:r>
      <w:r>
        <w:fldChar w:fldCharType="end"/>
      </w:r>
    </w:p>
    <w:p w:rsidR="000E56CF" w:rsidRDefault="002C7F0E">
      <w:pPr>
        <w:pStyle w:val="ProductList-ClauseHeading"/>
        <w:outlineLvl w:val="3"/>
      </w:pPr>
      <w:r>
        <w:t>Serverlicenser (per Instans)</w:t>
      </w:r>
    </w:p>
    <w:p w:rsidR="000E56CF" w:rsidRDefault="002C7F0E">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rsidR="000E56CF" w:rsidRDefault="002C7F0E">
      <w:pPr>
        <w:pStyle w:val="ProductList-Offering2Heading"/>
        <w:outlineLvl w:val="2"/>
      </w:pPr>
      <w:bookmarkStart w:id="31" w:name="_Sec546"/>
      <w:r>
        <w:t>Utvecklingsverktyg</w:t>
      </w:r>
      <w:bookmarkEnd w:id="31"/>
      <w:r>
        <w:fldChar w:fldCharType="begin"/>
      </w:r>
      <w:r>
        <w:instrText xml:space="preserve"> TC "</w:instrText>
      </w:r>
      <w:bookmarkStart w:id="32" w:name="_Toc462828992"/>
      <w:r>
        <w:instrText>Utvecklingsverktyg</w:instrText>
      </w:r>
      <w:bookmarkEnd w:id="32"/>
      <w:r>
        <w:instrText>" \l 3</w:instrText>
      </w:r>
      <w:r>
        <w:fldChar w:fldCharType="end"/>
      </w:r>
    </w:p>
    <w:p w:rsidR="000E56CF" w:rsidRDefault="002C7F0E">
      <w:pPr>
        <w:pStyle w:val="ProductList-ClauseHeading"/>
        <w:outlineLvl w:val="3"/>
      </w:pPr>
      <w:r>
        <w:t>Användarlicenser</w:t>
      </w:r>
    </w:p>
    <w:p w:rsidR="000E56CF" w:rsidRDefault="002C7F0E" w:rsidP="002C7F0E">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den erhåller.</w:t>
      </w:r>
    </w:p>
    <w:p w:rsidR="000E56CF" w:rsidRDefault="002C7F0E" w:rsidP="002C7F0E">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 </w:t>
      </w:r>
    </w:p>
    <w:p w:rsidR="000E56CF" w:rsidRDefault="002C7F0E" w:rsidP="002C7F0E">
      <w:pPr>
        <w:pStyle w:val="ProductList-Bullet"/>
        <w:numPr>
          <w:ilvl w:val="0"/>
          <w:numId w:val="17"/>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0E56CF" w:rsidRDefault="000E56CF">
      <w:pPr>
        <w:pStyle w:val="ProductList-Body"/>
      </w:pPr>
    </w:p>
    <w:p w:rsidR="000E56CF" w:rsidRDefault="002C7F0E">
      <w:pPr>
        <w:pStyle w:val="ProductList-ClauseHeading"/>
        <w:outlineLvl w:val="3"/>
      </w:pPr>
      <w:r>
        <w:t>Ytterligare licensvillkor för MSDN-abonnemang</w:t>
      </w:r>
    </w:p>
    <w:p w:rsidR="000E56CF" w:rsidRDefault="002C7F0E">
      <w:pPr>
        <w:pStyle w:val="ProductList-Body"/>
      </w:pPr>
      <w:r>
        <w:t xml:space="preserve">Utöver rättigheterna i de Licensmodellvillkoren får kunden tilldela ett MSDN-abonnemang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den förvärvar. För MSDN-abonnemang avser ”Programvaran” den programvara som har gjorts tillgängligt för Kundens abonnemangsnivå via MSDN-abonnemangsnedladdningar. En onlinetjänst som har gjorts tillgänglig med Kundens MSDN-abonnemang får inte användas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0E56CF" w:rsidRDefault="000E56CF">
      <w:pPr>
        <w:pStyle w:val="ProductList-Body"/>
      </w:pPr>
    </w:p>
    <w:p w:rsidR="000E56CF" w:rsidRDefault="002C7F0E">
      <w:pPr>
        <w:pStyle w:val="ProductList-SubClauseHeading"/>
        <w:outlineLvl w:val="4"/>
      </w:pPr>
      <w:r>
        <w:t>Köra programvaran på Microsoft Azure Platform-tjänster</w:t>
      </w:r>
    </w:p>
    <w:p w:rsidR="000E56CF" w:rsidRDefault="002C7F0E" w:rsidP="002C7F0E">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MSDN-abonnemang gäller.</w:t>
      </w:r>
    </w:p>
    <w:p w:rsidR="000E56CF" w:rsidRDefault="002C7F0E" w:rsidP="002C7F0E">
      <w:pPr>
        <w:pStyle w:val="ProductList-Bullet"/>
        <w:numPr>
          <w:ilvl w:val="1"/>
          <w:numId w:val="18"/>
        </w:numPr>
      </w:pPr>
      <w:r>
        <w:t xml:space="preserve">Användningen av Programvaran förblir underkastad de allmänna villkoren för Kundens volymlicensieringsavtal och alla villkor som medföljer Programvaran. </w:t>
      </w:r>
    </w:p>
    <w:p w:rsidR="000E56CF" w:rsidRDefault="002C7F0E" w:rsidP="002C7F0E">
      <w:pPr>
        <w:pStyle w:val="ProductList-Bullet"/>
        <w:numPr>
          <w:ilvl w:val="1"/>
          <w:numId w:val="18"/>
        </w:numPr>
      </w:pPr>
      <w:r>
        <w:t xml:space="preserve">Villkor för utvecklingsverktygslicensmodellen gäller för användning av Programvaran och Azure MSDN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Azure-plattformstjänster.</w:t>
      </w:r>
    </w:p>
    <w:p w:rsidR="000E56CF" w:rsidRDefault="000E56CF">
      <w:pPr>
        <w:pStyle w:val="ProductList-BodyIndented"/>
      </w:pPr>
    </w:p>
    <w:p w:rsidR="000E56CF" w:rsidRDefault="002C7F0E">
      <w:pPr>
        <w:pStyle w:val="ProductList-SubClauseHeading"/>
        <w:outlineLvl w:val="4"/>
      </w:pPr>
      <w:r>
        <w:t>Ytterligare krav</w:t>
      </w:r>
    </w:p>
    <w:p w:rsidR="000E56CF" w:rsidRDefault="002C7F0E">
      <w:pPr>
        <w:pStyle w:val="ProductList-BodyIndented"/>
      </w:pPr>
      <w:r>
        <w:t>För att köra Programvara på Microsoft Azure-plattformtjänster måste Kunden aktivera sitt MSDN-abonnemang genom att länka sitt Microsoft-konto till MSDN-abonnemanget.</w:t>
      </w:r>
    </w:p>
    <w:p w:rsidR="000E56CF" w:rsidRDefault="000E56CF">
      <w:pPr>
        <w:pStyle w:val="ProductList-BodyIndented"/>
      </w:pPr>
    </w:p>
    <w:p w:rsidR="000E56CF" w:rsidRDefault="002C7F0E">
      <w:pPr>
        <w:pStyle w:val="ProductList-SubClauseHeading"/>
        <w:outlineLvl w:val="4"/>
      </w:pPr>
      <w:r>
        <w:t>Acceptanstestning och feedback</w:t>
      </w:r>
    </w:p>
    <w:p w:rsidR="000E56CF" w:rsidRDefault="002C7F0E">
      <w:pPr>
        <w:pStyle w:val="ProductList-BodyIndented"/>
      </w:pPr>
      <w:r>
        <w:t>Kundens slutanvändare får beviljas åtkomst till Programvaran och onlinetjänster som har gjorts tillgängliga med Kundens MSDN-abonnemang för att utföra acceptanstest eller ge feedback på Kundens program.</w:t>
      </w:r>
    </w:p>
    <w:p w:rsidR="000E56CF" w:rsidRDefault="000E56CF">
      <w:pPr>
        <w:pStyle w:val="ProductList-BodyIndented"/>
      </w:pPr>
    </w:p>
    <w:p w:rsidR="000E56CF" w:rsidRDefault="002C7F0E">
      <w:pPr>
        <w:pStyle w:val="ProductList-SubClauseHeading"/>
        <w:outlineLvl w:val="4"/>
      </w:pPr>
      <w:r>
        <w:t>Windows Server 2016 Remote Desktop Services</w:t>
      </w:r>
    </w:p>
    <w:p w:rsidR="000E56CF" w:rsidRDefault="002C7F0E">
      <w:pPr>
        <w:pStyle w:val="ProductList-BodyIndented"/>
      </w:pPr>
      <w:r>
        <w:t>Upp till 200 anonyma användare får samtidigt använda funktionen Remote Desktop Services i Windows Server-programvaran för att bereda sig åtkomst till onlinedemonstrationer av Kundens program.</w:t>
      </w:r>
    </w:p>
    <w:p w:rsidR="000E56CF" w:rsidRDefault="000E56CF">
      <w:pPr>
        <w:pStyle w:val="ProductList-BodyIndented"/>
      </w:pPr>
    </w:p>
    <w:p w:rsidR="000E56CF" w:rsidRDefault="002C7F0E">
      <w:pPr>
        <w:pStyle w:val="ProductList-SubClauseHeading"/>
        <w:outlineLvl w:val="4"/>
      </w:pPr>
      <w:r>
        <w:t>Windows inbäddad produkt</w:t>
      </w:r>
    </w:p>
    <w:p w:rsidR="000E56CF" w:rsidRDefault="002C7F0E">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0E56CF" w:rsidRDefault="000E56CF">
      <w:pPr>
        <w:pStyle w:val="ProductList-BodyIndented"/>
        <w:jc w:val="right"/>
      </w:pPr>
    </w:p>
    <w:tbl>
      <w:tblPr>
        <w:tblStyle w:val="PURTable0"/>
        <w:tblW w:w="0" w:type="dxa"/>
        <w:tblLook w:val="04A0" w:firstRow="1" w:lastRow="0" w:firstColumn="1" w:lastColumn="0" w:noHBand="0" w:noVBand="1"/>
      </w:tblPr>
      <w:tblGrid>
        <w:gridCol w:w="1044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Indented"/>
      </w:pPr>
    </w:p>
    <w:p w:rsidR="000E56CF" w:rsidRDefault="000E56CF">
      <w:pPr>
        <w:sectPr w:rsidR="000E56CF">
          <w:headerReference w:type="default" r:id="rId37"/>
          <w:footerReference w:type="default" r:id="rId38"/>
          <w:type w:val="continuous"/>
          <w:pgSz w:w="12240" w:h="15840" w:code="1"/>
          <w:pgMar w:top="1170" w:right="720" w:bottom="720" w:left="720" w:header="432" w:footer="288" w:gutter="0"/>
          <w:cols w:space="360"/>
        </w:sectPr>
      </w:pPr>
    </w:p>
    <w:p w:rsidR="000E56CF" w:rsidRDefault="002C7F0E">
      <w:pPr>
        <w:pStyle w:val="ProductList-SectionHeading"/>
        <w:pageBreakBefore/>
        <w:outlineLvl w:val="0"/>
      </w:pPr>
      <w:bookmarkStart w:id="33" w:name="_Sec547"/>
      <w:bookmarkEnd w:id="11"/>
      <w:r>
        <w:lastRenderedPageBreak/>
        <w:t>Programvara</w:t>
      </w:r>
      <w:r>
        <w:fldChar w:fldCharType="begin"/>
      </w:r>
      <w:r>
        <w:instrText xml:space="preserve"> TC "</w:instrText>
      </w:r>
      <w:bookmarkStart w:id="34" w:name="_Toc462828993"/>
      <w:r>
        <w:instrText>Programvara</w:instrText>
      </w:r>
      <w:bookmarkEnd w:id="34"/>
      <w:r>
        <w:instrText>" \l 1</w:instrText>
      </w:r>
      <w:r>
        <w:fldChar w:fldCharType="end"/>
      </w:r>
    </w:p>
    <w:p w:rsidR="000E56CF" w:rsidRDefault="002C7F0E">
      <w:pPr>
        <w:pStyle w:val="ProductList-Offering1HeadingNoBorder"/>
        <w:outlineLvl w:val="1"/>
      </w:pPr>
      <w:bookmarkStart w:id="35" w:name="_Sec857"/>
      <w:r>
        <w:t>Advanced Threat Analytics</w:t>
      </w:r>
      <w:bookmarkEnd w:id="35"/>
      <w:r>
        <w:fldChar w:fldCharType="begin"/>
      </w:r>
      <w:r>
        <w:instrText xml:space="preserve"> TC "</w:instrText>
      </w:r>
      <w:bookmarkStart w:id="36" w:name="_Toc462828994"/>
      <w:r>
        <w:instrText>Advanced Threat Analytics</w:instrText>
      </w:r>
      <w:bookmarkEnd w:id="36"/>
      <w:r>
        <w:instrText>" \l 2</w:instrText>
      </w:r>
      <w:r>
        <w:fldChar w:fldCharType="end"/>
      </w:r>
    </w:p>
    <w:p w:rsidR="000E56CF" w:rsidRDefault="002C7F0E">
      <w:pPr>
        <w:pStyle w:val="ProductList-Offering1SubSection"/>
        <w:outlineLvl w:val="2"/>
      </w:pPr>
      <w:bookmarkStart w:id="37" w:name="_Sec858"/>
      <w:r>
        <w:t>1. Programtillgänglighet</w:t>
      </w:r>
      <w:bookmarkEnd w:id="37"/>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160" w:type="dxa"/>
            <w:tcBorders>
              <w:top w:val="dashed" w:sz="4" w:space="0" w:color="BFBFBF"/>
              <w:left w:val="none" w:sz="4" w:space="0" w:color="6E6E6E"/>
              <w:bottom w:val="none" w:sz="4" w:space="0" w:color="FFFFFF"/>
              <w:right w:val="none" w:sz="4" w:space="0" w:color="6E6E6E"/>
            </w:tcBorders>
          </w:tcPr>
          <w:p w:rsidR="000E56CF" w:rsidRDefault="002C7F0E">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E56CF" w:rsidRDefault="002C7F0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E56CF" w:rsidRDefault="002C7F0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bl>
    <w:p w:rsidR="000E56CF" w:rsidRDefault="002C7F0E">
      <w:pPr>
        <w:pStyle w:val="ProductList-Offering1SubSection"/>
        <w:outlineLvl w:val="2"/>
      </w:pPr>
      <w:bookmarkStart w:id="38" w:name="_Sec859"/>
      <w:r>
        <w:t>2. Produktvillkor</w:t>
      </w:r>
      <w:bookmarkEnd w:id="38"/>
    </w:p>
    <w:tbl>
      <w:tblPr>
        <w:tblStyle w:val="PURTable"/>
        <w:tblW w:w="0" w:type="dxa"/>
        <w:tblLook w:val="04A0" w:firstRow="1" w:lastRow="0" w:firstColumn="1" w:lastColumn="0" w:noHBand="0" w:noVBand="1"/>
      </w:tblPr>
      <w:tblGrid>
        <w:gridCol w:w="3537"/>
        <w:gridCol w:w="3672"/>
        <w:gridCol w:w="358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Nedgraderingar: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9">
              <w:r>
                <w:rPr>
                  <w:color w:val="000000"/>
                </w:rPr>
                <w:t>Bilaga B</w:t>
              </w:r>
            </w:hyperlink>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3"/>
      </w:pPr>
      <w:r>
        <w:t>2.1 Landsbegränsningar</w:t>
      </w:r>
    </w:p>
    <w:p w:rsidR="000E56CF" w:rsidRDefault="002C7F0E">
      <w:pPr>
        <w:pStyle w:val="ProductList-Body"/>
      </w:pPr>
      <w:r>
        <w:t>Kunden får inte hämta Advanced Threat Analytics 2016 för användning eller distribution i Kina.</w:t>
      </w:r>
    </w:p>
    <w:p w:rsidR="000E56CF" w:rsidRDefault="002C7F0E">
      <w:pPr>
        <w:pStyle w:val="ProductList-Offering1SubSection"/>
        <w:outlineLvl w:val="2"/>
      </w:pPr>
      <w:bookmarkStart w:id="39" w:name="_Sec860"/>
      <w:r>
        <w:t>3. Användningsrättigheter</w:t>
      </w:r>
      <w:bookmarkEnd w:id="39"/>
    </w:p>
    <w:tbl>
      <w:tblPr>
        <w:tblStyle w:val="PURTable"/>
        <w:tblW w:w="0" w:type="dxa"/>
        <w:tblLook w:val="04A0" w:firstRow="1" w:lastRow="0" w:firstColumn="1" w:lastColumn="0" w:noHBand="0" w:noVBand="1"/>
      </w:tblPr>
      <w:tblGrid>
        <w:gridCol w:w="3562"/>
        <w:gridCol w:w="3568"/>
        <w:gridCol w:w="3660"/>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Tilläggsprogramvara: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56CF" w:rsidRDefault="002C7F0E">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56CF" w:rsidRDefault="002C7F0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3"/>
      </w:pPr>
      <w:r>
        <w:t>3.1 Hanteringslicens</w:t>
      </w:r>
    </w:p>
    <w:tbl>
      <w:tblPr>
        <w:tblStyle w:val="PURTable"/>
        <w:tblW w:w="0" w:type="dxa"/>
        <w:tblLook w:val="04A0" w:firstRow="1" w:lastRow="0" w:firstColumn="1" w:lastColumn="0" w:noHBand="0" w:noVBand="1"/>
      </w:tblPr>
      <w:tblGrid>
        <w:gridCol w:w="3633"/>
        <w:gridCol w:w="3581"/>
        <w:gridCol w:w="357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56CF" w:rsidRDefault="002C7F0E">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0E56CF" w:rsidRDefault="002C7F0E">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rsidR="000E56CF" w:rsidRDefault="002C7F0E">
            <w:pPr>
              <w:pStyle w:val="ProductList-TableBody"/>
            </w:pPr>
            <w:r>
              <w:t xml:space="preserve">Licens som är Likvärdig Hanteringslicens (se </w:t>
            </w:r>
            <w:hyperlink w:anchor="_Sec591">
              <w:r>
                <w:rPr>
                  <w:color w:val="00467F"/>
                  <w:u w:val="single"/>
                </w:rPr>
                <w:t>Bilaga A</w:t>
              </w:r>
            </w:hyperlink>
            <w:r>
              <w:t>)</w:t>
            </w:r>
          </w:p>
        </w:tc>
      </w:tr>
    </w:tbl>
    <w:p w:rsidR="000E56CF" w:rsidRDefault="000E56CF">
      <w:pPr>
        <w:pStyle w:val="ProductList-Body"/>
      </w:pPr>
    </w:p>
    <w:p w:rsidR="000E56CF" w:rsidRDefault="002C7F0E">
      <w:pPr>
        <w:pStyle w:val="ProductList-ClauseHeading"/>
        <w:outlineLvl w:val="3"/>
      </w:pPr>
      <w:r>
        <w:t>3.2 Användnings som kräver en Hanteringslicens</w:t>
      </w:r>
    </w:p>
    <w:p w:rsidR="000E56CF" w:rsidRDefault="002C7F0E">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0E56CF" w:rsidRDefault="000E56CF">
      <w:pPr>
        <w:pStyle w:val="ProductList-Body"/>
      </w:pPr>
    </w:p>
    <w:p w:rsidR="000E56CF" w:rsidRDefault="002C7F0E">
      <w:pPr>
        <w:pStyle w:val="ProductList-ClauseHeading"/>
        <w:outlineLvl w:val="3"/>
      </w:pPr>
      <w:r>
        <w:t>3.3 GNU Lesser General Public-licensierade bibliotek</w:t>
      </w:r>
    </w:p>
    <w:p w:rsidR="000E56CF" w:rsidRDefault="002C7F0E">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Advanced Threat Analytics-programvaran, eller på annat sätt försöka härleda källkoden för Advanced Threat Analytics Server-programvaran enbart i den omfattning som krävs för att felsöka ändringar av bibliotek licensierade under GNU Lesser General Public-licensen som kan inkluderas med länkas till av programvaran.</w:t>
      </w:r>
    </w:p>
    <w:p w:rsidR="000E56CF" w:rsidRDefault="002C7F0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Övertagande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Glidande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1HeadingNoBorder"/>
        <w:outlineLvl w:val="1"/>
      </w:pPr>
      <w:bookmarkStart w:id="41" w:name="_Sec592"/>
      <w:r>
        <w:t>BizTalk</w:t>
      </w:r>
      <w:bookmarkEnd w:id="41"/>
      <w:r>
        <w:fldChar w:fldCharType="begin"/>
      </w:r>
      <w:r>
        <w:instrText xml:space="preserve"> TC "</w:instrText>
      </w:r>
      <w:bookmarkStart w:id="42" w:name="_Toc462828995"/>
      <w:r>
        <w:instrText>BizTalk</w:instrText>
      </w:r>
      <w:bookmarkEnd w:id="42"/>
      <w:r>
        <w:instrText>" \l 2</w:instrText>
      </w:r>
      <w:r>
        <w:fldChar w:fldCharType="end"/>
      </w:r>
    </w:p>
    <w:p w:rsidR="000E56CF" w:rsidRDefault="002C7F0E">
      <w:pPr>
        <w:pStyle w:val="ProductList-Offering1SubSection"/>
        <w:outlineLvl w:val="2"/>
      </w:pPr>
      <w:bookmarkStart w:id="43" w:name="_Sec593"/>
      <w:r>
        <w:t>1. Programtillgänglighet</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0E56CF" w:rsidRDefault="002C7F0E">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0E56CF" w:rsidRDefault="002C7F0E">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0E56CF" w:rsidRDefault="002C7F0E">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0E56CF" w:rsidRDefault="002C7F0E">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E56CF" w:rsidRDefault="002C7F0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E56CF" w:rsidRDefault="000E56CF">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E56CF" w:rsidRDefault="000E56C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E56CF" w:rsidRDefault="002C7F0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E56CF" w:rsidRDefault="000E56CF">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E56CF" w:rsidRDefault="000E56C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E56CF" w:rsidRDefault="002C7F0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E56CF" w:rsidRDefault="002C7F0E">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E56CF" w:rsidRDefault="002C7F0E">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0E56CF" w:rsidRDefault="002C7F0E">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lastRenderedPageBreak/>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E56CF" w:rsidRDefault="002C7F0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E56CF" w:rsidRDefault="002C7F0E">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E56CF" w:rsidRDefault="002C7F0E">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0E56CF" w:rsidRDefault="002C7F0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none" w:sz="4" w:space="0" w:color="6E6E6E"/>
              <w:right w:val="none" w:sz="4" w:space="0" w:color="6E6E6E"/>
            </w:tcBorders>
          </w:tcPr>
          <w:p w:rsidR="000E56CF" w:rsidRDefault="002C7F0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0E56CF" w:rsidRDefault="002C7F0E">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0E56CF" w:rsidRDefault="000E56CF">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0E56CF" w:rsidRDefault="000E56CF">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bl>
    <w:p w:rsidR="000E56CF" w:rsidRDefault="002C7F0E">
      <w:pPr>
        <w:pStyle w:val="ProductList-Offering1SubSection"/>
        <w:outlineLvl w:val="2"/>
      </w:pPr>
      <w:bookmarkStart w:id="44" w:name="_Sec594"/>
      <w:r>
        <w:t>2. Produktvillkor</w:t>
      </w:r>
      <w:bookmarkEnd w:id="44"/>
    </w:p>
    <w:tbl>
      <w:tblPr>
        <w:tblStyle w:val="PURTable"/>
        <w:tblW w:w="0" w:type="dxa"/>
        <w:tblLook w:val="04A0" w:firstRow="1" w:lastRow="0" w:firstColumn="1" w:lastColumn="0" w:noHBand="0" w:noVBand="1"/>
      </w:tblPr>
      <w:tblGrid>
        <w:gridCol w:w="3537"/>
        <w:gridCol w:w="3672"/>
        <w:gridCol w:w="358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Nedgraderingar: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2C7F0E">
      <w:pPr>
        <w:pStyle w:val="ProductList-Offering1SubSection"/>
        <w:outlineLvl w:val="2"/>
      </w:pPr>
      <w:bookmarkStart w:id="45" w:name="_Sec595"/>
      <w:r>
        <w:t>3. Användningsrättigheter</w:t>
      </w:r>
      <w:bookmarkEnd w:id="45"/>
    </w:p>
    <w:tbl>
      <w:tblPr>
        <w:tblStyle w:val="PURTable"/>
        <w:tblW w:w="0" w:type="dxa"/>
        <w:tblLook w:val="04A0" w:firstRow="1" w:lastRow="0" w:firstColumn="1" w:lastColumn="0" w:noHBand="0" w:noVBand="1"/>
      </w:tblPr>
      <w:tblGrid>
        <w:gridCol w:w="3558"/>
        <w:gridCol w:w="3570"/>
        <w:gridCol w:w="3662"/>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Per Core</w:t>
              </w:r>
            </w:hyperlink>
            <w:r>
              <w:t xml:space="preserve"> – Alla (förutom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 (förutom Developer)</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 och Office-webbappar – Alla (utom Developer)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3"/>
      </w:pPr>
      <w:r>
        <w:t>3.1 BizTalk Server 2013 R2 Branch och Standard Edition</w:t>
      </w:r>
    </w:p>
    <w:p w:rsidR="000E56CF" w:rsidRDefault="002C7F0E">
      <w:pPr>
        <w:pStyle w:val="ProductList-Body"/>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0E56CF" w:rsidRDefault="000E56CF">
      <w:pPr>
        <w:pStyle w:val="ProductList-Body"/>
      </w:pPr>
    </w:p>
    <w:p w:rsidR="000E56CF" w:rsidRDefault="002C7F0E">
      <w:pPr>
        <w:pStyle w:val="ProductList-ClauseHeading"/>
        <w:outlineLvl w:val="3"/>
      </w:pPr>
      <w:r>
        <w:t>3.2 BizTalk Server 2013 R2 Branch Edition</w:t>
      </w:r>
    </w:p>
    <w:p w:rsidR="000E56CF" w:rsidRDefault="002C7F0E">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0E56CF" w:rsidRDefault="002C7F0E" w:rsidP="002C7F0E">
      <w:pPr>
        <w:pStyle w:val="ProductList-Bullet"/>
        <w:numPr>
          <w:ilvl w:val="0"/>
          <w:numId w:val="19"/>
        </w:numPr>
      </w:pPr>
      <w:r>
        <w:t xml:space="preserve">agera som centralnoden i en nätverksmodell av typen ”hub och spoke” </w:t>
      </w:r>
    </w:p>
    <w:p w:rsidR="000E56CF" w:rsidRDefault="002C7F0E" w:rsidP="002C7F0E">
      <w:pPr>
        <w:pStyle w:val="ProductList-Bullet"/>
        <w:numPr>
          <w:ilvl w:val="0"/>
          <w:numId w:val="19"/>
        </w:numPr>
      </w:pPr>
      <w:r>
        <w:t xml:space="preserve">centralisera företagsomfattande kommunikationer med andra Servrar eller enheter </w:t>
      </w:r>
    </w:p>
    <w:p w:rsidR="000E56CF" w:rsidRDefault="002C7F0E" w:rsidP="002C7F0E">
      <w:pPr>
        <w:pStyle w:val="ProductList-Bullet"/>
        <w:numPr>
          <w:ilvl w:val="0"/>
          <w:numId w:val="19"/>
        </w:numPr>
      </w:pPr>
      <w:r>
        <w:t>automatisera affärsprocesser mellan avdelningar, affärsenheter eller filialkontor.</w:t>
      </w:r>
    </w:p>
    <w:p w:rsidR="000E56CF" w:rsidRDefault="000E56CF">
      <w:pPr>
        <w:pStyle w:val="ProductList-Body"/>
      </w:pPr>
    </w:p>
    <w:p w:rsidR="000E56CF" w:rsidRDefault="002C7F0E">
      <w:pPr>
        <w:pStyle w:val="ProductList-ClauseHeading"/>
        <w:outlineLvl w:val="3"/>
      </w:pPr>
      <w:r>
        <w:t>3.3 Kärnfaktor</w:t>
      </w:r>
    </w:p>
    <w:p w:rsidR="000E56CF" w:rsidRDefault="002C7F0E">
      <w:pPr>
        <w:pStyle w:val="ProductList-Body"/>
      </w:pPr>
      <w:r>
        <w:t xml:space="preserve">Det minsta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 gäller inte för BizTalk Server.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Fysiska Kärnor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multiplicerat med den tillämpliga Kärnfaktorn som finns på </w:t>
      </w:r>
      <w:hyperlink r:id="rId40">
        <w:r>
          <w:rPr>
            <w:color w:val="00467F"/>
            <w:u w:val="single"/>
          </w:rPr>
          <w:t>http://go.microsoft.com/fwlink/?LinkID=229882</w:t>
        </w:r>
      </w:hyperlink>
      <w:r>
        <w:rPr>
          <w:u w:val="single"/>
        </w:rPr>
        <w:t>.</w:t>
      </w:r>
    </w:p>
    <w:p w:rsidR="000E56CF" w:rsidRDefault="000E56CF">
      <w:pPr>
        <w:pStyle w:val="ProductList-Body"/>
      </w:pPr>
    </w:p>
    <w:p w:rsidR="000E56CF" w:rsidRDefault="002C7F0E">
      <w:pPr>
        <w:pStyle w:val="ProductList-ClauseHeading"/>
        <w:outlineLvl w:val="3"/>
      </w:pPr>
      <w:r>
        <w:t>3.4 Tilläggsprogramvara</w:t>
      </w:r>
    </w:p>
    <w:tbl>
      <w:tblPr>
        <w:tblStyle w:val="PURTable"/>
        <w:tblW w:w="0" w:type="dxa"/>
        <w:tblLook w:val="04A0" w:firstRow="1" w:lastRow="0" w:firstColumn="1" w:lastColumn="0" w:noHBand="0" w:noVBand="1"/>
      </w:tblPr>
      <w:tblGrid>
        <w:gridCol w:w="3684"/>
        <w:gridCol w:w="3546"/>
        <w:gridCol w:w="3560"/>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BizTalk Server Related Schemas och Templates</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BAM Event APIs och Interceptors och Administration Tools</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Utvecklingsverktyg</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MQHelper.dll</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SOAP Receive Adapter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UDDI</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r>
    </w:tbl>
    <w:p w:rsidR="000E56CF" w:rsidRDefault="002C7F0E">
      <w:pPr>
        <w:pStyle w:val="ProductList-Offering1SubSection"/>
        <w:outlineLvl w:val="2"/>
      </w:pPr>
      <w:bookmarkStart w:id="46" w:name="_Sec596"/>
      <w:r>
        <w:t>4. Software Assurance</w:t>
      </w:r>
      <w:bookmarkEnd w:id="46"/>
    </w:p>
    <w:p w:rsidR="000E56CF" w:rsidRDefault="000E56CF">
      <w:pPr>
        <w:pStyle w:val="ProductList-Body"/>
      </w:pPr>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E56CF" w:rsidRDefault="002C7F0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Övertagande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Glidande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Branch och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3"/>
      </w:pPr>
      <w:r>
        <w:t>4.1 Biz Talk Server 2013 R2 Enterprise – Obegränsad Virtualisering</w:t>
      </w:r>
    </w:p>
    <w:p w:rsidR="000E56CF" w:rsidRDefault="002C7F0E">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kärna). </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1HeadingNoBorder"/>
        <w:outlineLvl w:val="1"/>
      </w:pPr>
      <w:bookmarkStart w:id="47" w:name="_Sec597"/>
      <w:r>
        <w:lastRenderedPageBreak/>
        <w:t>CAL Suites</w:t>
      </w:r>
      <w:bookmarkEnd w:id="47"/>
      <w:r>
        <w:fldChar w:fldCharType="begin"/>
      </w:r>
      <w:r>
        <w:instrText xml:space="preserve"> TC "</w:instrText>
      </w:r>
      <w:bookmarkStart w:id="48" w:name="_Toc462828996"/>
      <w:r>
        <w:instrText>CAL Suites</w:instrText>
      </w:r>
      <w:bookmarkEnd w:id="48"/>
      <w:r>
        <w:instrText>" \l 2</w:instrText>
      </w:r>
      <w:r>
        <w:fldChar w:fldCharType="end"/>
      </w:r>
    </w:p>
    <w:p w:rsidR="000E56CF" w:rsidRDefault="002C7F0E">
      <w:pPr>
        <w:pStyle w:val="ProductList-Offering1SubSection"/>
        <w:outlineLvl w:val="2"/>
      </w:pPr>
      <w:bookmarkStart w:id="49" w:name="_Sec868"/>
      <w:r>
        <w:t>1. Programtillgänglighet</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Enterprise CAL Suite Bridge för Office 365</w:t>
            </w:r>
            <w:r>
              <w:fldChar w:fldCharType="begin"/>
            </w:r>
            <w:r>
              <w:instrText xml:space="preserve"> XE "Enterprise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bl>
    <w:p w:rsidR="000E56CF" w:rsidRDefault="000E56CF">
      <w:pPr>
        <w:pStyle w:val="ProductList-Body"/>
      </w:pPr>
    </w:p>
    <w:p w:rsidR="000E56CF" w:rsidRDefault="002C7F0E">
      <w:pPr>
        <w:pStyle w:val="ProductList-Offering1SubSection"/>
        <w:outlineLvl w:val="2"/>
      </w:pPr>
      <w:bookmarkStart w:id="50" w:name="_Sec599"/>
      <w:r>
        <w:t>2. Produktvillkor</w:t>
      </w:r>
      <w:bookmarkEnd w:id="50"/>
    </w:p>
    <w:tbl>
      <w:tblPr>
        <w:tblStyle w:val="PURTable"/>
        <w:tblW w:w="0" w:type="dxa"/>
        <w:tblLook w:val="04A0" w:firstRow="1" w:lastRow="0" w:firstColumn="1" w:lastColumn="0" w:noHBand="0" w:noVBand="1"/>
      </w:tblPr>
      <w:tblGrid>
        <w:gridCol w:w="3573"/>
        <w:gridCol w:w="3656"/>
        <w:gridCol w:w="356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Nedgraderingar: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w:t>
            </w:r>
            <w:hyperlink w:anchor="_Sec572">
              <w:r>
                <w:rPr>
                  <w:color w:val="00467F"/>
                  <w:u w:val="single"/>
                </w:rPr>
                <w:t>Bilaga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3"/>
      </w:pPr>
      <w:r>
        <w:t>2.1 Process för att Fastställa Tillämpliga Användningsrättigheter för CAL Suites</w:t>
      </w:r>
    </w:p>
    <w:p w:rsidR="000E56CF" w:rsidRDefault="002C7F0E">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0E56CF" w:rsidRDefault="000E56CF">
      <w:pPr>
        <w:pStyle w:val="ProductList-Body"/>
      </w:pPr>
    </w:p>
    <w:p w:rsidR="000E56CF" w:rsidRDefault="002C7F0E">
      <w:pPr>
        <w:pStyle w:val="ProductList-ClauseHeading"/>
        <w:outlineLvl w:val="3"/>
      </w:pPr>
      <w:r>
        <w:t>2.2 Komponenter i Cal Suite</w:t>
      </w:r>
    </w:p>
    <w:p w:rsidR="000E56CF" w:rsidRDefault="002C7F0E">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0E56CF" w:rsidRDefault="000E56CF">
      <w:pPr>
        <w:pStyle w:val="ProductList-Body"/>
      </w:pPr>
    </w:p>
    <w:p w:rsidR="000E56CF" w:rsidRDefault="002C7F0E">
      <w:pPr>
        <w:pStyle w:val="ProductList-ClauseHeading"/>
        <w:outlineLvl w:val="3"/>
      </w:pPr>
      <w:r>
        <w:t>2.3 Onlinetjänster som Ingår med Enterprise CAL Suite</w:t>
      </w:r>
    </w:p>
    <w:p w:rsidR="000E56CF" w:rsidRDefault="002C7F0E">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42">
        <w:r>
          <w:rPr>
            <w:color w:val="00467F"/>
            <w:u w:val="single"/>
          </w:rPr>
          <w:t>http://go.microsoft.com/?linkid=9839207</w:t>
        </w:r>
      </w:hyperlink>
      <w:r>
        <w:t>.</w:t>
      </w:r>
    </w:p>
    <w:p w:rsidR="000E56CF" w:rsidRDefault="000E56CF">
      <w:pPr>
        <w:pStyle w:val="ProductList-Body"/>
      </w:pPr>
    </w:p>
    <w:p w:rsidR="000E56CF" w:rsidRDefault="002C7F0E">
      <w:pPr>
        <w:pStyle w:val="ProductList-ClauseHeading"/>
        <w:outlineLvl w:val="3"/>
      </w:pPr>
      <w:r>
        <w:t>2.4 CAL Suite Bridge för O365, för O365 &amp; Intune och för Intune</w:t>
      </w:r>
    </w:p>
    <w:p w:rsidR="000E56CF" w:rsidRDefault="002C7F0E">
      <w:pPr>
        <w:pStyle w:val="ProductList-SubClauseHeading"/>
        <w:outlineLvl w:val="4"/>
      </w:pPr>
      <w:r>
        <w:t>2.4.1 Krav för CAL Suite Bridges</w:t>
      </w:r>
    </w:p>
    <w:p w:rsidR="000E56CF" w:rsidRDefault="002C7F0E">
      <w:pPr>
        <w:pStyle w:val="ProductList-BodyIndented"/>
      </w:pPr>
      <w:r>
        <w:t>En CAL Suite Bridge kan krävas vid byte från en CAL Suite till en jämförbar programvaru- och onlinetjänstkombination. När en CAL Suite Bridge krävs ska antalet Användarabonnemangslicenser för CAL Suite Bridge vara samma som antalet Användarabonnemangslicenser för den kvalificerande Onlinetjänsten.</w:t>
      </w:r>
    </w:p>
    <w:p w:rsidR="000E56CF" w:rsidRDefault="000E56CF">
      <w:pPr>
        <w:pStyle w:val="ProductList-BodyIndented"/>
      </w:pPr>
    </w:p>
    <w:p w:rsidR="000E56CF" w:rsidRDefault="002C7F0E">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Kvalificerande Onlinetjänster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0E56CF" w:rsidRDefault="002C7F0E">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0E56CF" w:rsidRDefault="002C7F0E">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Microsoft Intune</w:t>
            </w:r>
            <w:r>
              <w:fldChar w:fldCharType="begin"/>
            </w:r>
            <w:r>
              <w:instrText xml:space="preserve"> XE "Microsoft Intune" </w:instrText>
            </w:r>
            <w:r>
              <w:fldChar w:fldCharType="end"/>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lastRenderedPageBreak/>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Mobility + Security E3</w:t>
            </w:r>
            <w:r>
              <w:fldChar w:fldCharType="begin"/>
            </w:r>
            <w:r>
              <w:instrText xml:space="preserve"> XE "Enterprise Mobility + Security E3" </w:instrText>
            </w:r>
            <w:r>
              <w:fldChar w:fldCharType="end"/>
            </w:r>
            <w:r>
              <w:t>, eller</w:t>
            </w:r>
          </w:p>
          <w:p w:rsidR="000E56CF" w:rsidRDefault="002C7F0E">
            <w:pPr>
              <w:pStyle w:val="ProductList-TableBody"/>
            </w:pPr>
            <w:r>
              <w:t>Enterprise Mobility + Security E5</w:t>
            </w:r>
            <w:r>
              <w:fldChar w:fldCharType="begin"/>
            </w:r>
            <w:r>
              <w:instrText xml:space="preserve"> XE "Enterprise Mobility + Security E5" </w:instrText>
            </w:r>
            <w:r>
              <w:fldChar w:fldCharType="end"/>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Office 365 Enterprise E3</w:t>
            </w:r>
            <w:r>
              <w:fldChar w:fldCharType="begin"/>
            </w:r>
            <w:r>
              <w:instrText xml:space="preserve"> XE "Office 365 Enterprise E3" </w:instrText>
            </w:r>
            <w:r>
              <w:fldChar w:fldCharType="end"/>
            </w:r>
            <w:r>
              <w:t>, eller</w:t>
            </w:r>
          </w:p>
          <w:p w:rsidR="000E56CF" w:rsidRDefault="002C7F0E">
            <w:pPr>
              <w:pStyle w:val="ProductList-TableBody"/>
            </w:pPr>
            <w:r>
              <w:t>Office 365 Enterprise E5</w:t>
            </w:r>
            <w:r>
              <w:fldChar w:fldCharType="begin"/>
            </w:r>
            <w:r>
              <w:instrText xml:space="preserve"> XE "Office 365 Enterprise E5" </w:instrText>
            </w:r>
            <w:r>
              <w:fldChar w:fldCharType="end"/>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0E56CF" w:rsidRDefault="002C7F0E">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Microsoft Intune</w:t>
            </w:r>
            <w:r>
              <w:fldChar w:fldCharType="begin"/>
            </w:r>
            <w:r>
              <w:instrText xml:space="preserve"> XE "Microsoft Intune" </w:instrText>
            </w:r>
            <w:r>
              <w:fldChar w:fldCharType="end"/>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Mobility + Security E3</w:t>
            </w:r>
            <w:r>
              <w:fldChar w:fldCharType="begin"/>
            </w:r>
            <w:r>
              <w:instrText xml:space="preserve"> XE "Enterprise Mobility + Security E3" </w:instrText>
            </w:r>
            <w:r>
              <w:fldChar w:fldCharType="end"/>
            </w:r>
            <w:r>
              <w:t>, eller</w:t>
            </w:r>
          </w:p>
          <w:p w:rsidR="000E56CF" w:rsidRDefault="002C7F0E">
            <w:pPr>
              <w:pStyle w:val="ProductList-TableBody"/>
            </w:pPr>
            <w:r>
              <w:t>Enterprise Mobility + Security E5</w:t>
            </w:r>
            <w:r>
              <w:fldChar w:fldCharType="begin"/>
            </w:r>
            <w:r>
              <w:instrText xml:space="preserve"> XE "Enterprise Mobility + Security E5" </w:instrText>
            </w:r>
            <w:r>
              <w:fldChar w:fldCharType="end"/>
            </w:r>
          </w:p>
        </w:tc>
      </w:tr>
    </w:tbl>
    <w:p w:rsidR="000E56CF" w:rsidRDefault="002C7F0E">
      <w:pPr>
        <w:pStyle w:val="ProductList-BodyIndented"/>
      </w:pPr>
      <w:r>
        <w:rPr>
          <w:i/>
        </w:rPr>
        <w:t>*CAL Suite Bridge från SA User SL kräver till fullo betalda, eviga Licenser med aktivt SA för motsvarande Överordnad CAL Suite. CAL Suite Bridge Från SA Användarabonnemangslicens kan också köpas istället för Abonnemangslicens för Produkterna om Abonnemangslicensen köptes minst tre år före köpet av Från SA-användarabonnemang.</w:t>
      </w:r>
    </w:p>
    <w:p w:rsidR="000E56CF" w:rsidRDefault="000E56CF">
      <w:pPr>
        <w:pStyle w:val="ProductList-BodyIndented"/>
      </w:pPr>
    </w:p>
    <w:p w:rsidR="000E56CF" w:rsidRDefault="002C7F0E">
      <w:pPr>
        <w:pStyle w:val="ProductList-SubClauseHeading"/>
        <w:outlineLvl w:val="4"/>
      </w:pPr>
      <w:r>
        <w:t>2.4.2 CAL för endast studenter (Academic Open License och Academic Select)</w:t>
      </w:r>
    </w:p>
    <w:p w:rsidR="000E56CF" w:rsidRDefault="002C7F0E">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rsidR="000E56CF" w:rsidRDefault="002C7F0E">
      <w:pPr>
        <w:pStyle w:val="ProductList-Offering1SubSection"/>
        <w:outlineLvl w:val="2"/>
      </w:pPr>
      <w:bookmarkStart w:id="51" w:name="_Sec600"/>
      <w:r>
        <w:t>3. Användningsrättigheter</w:t>
      </w:r>
      <w:bookmarkEnd w:id="51"/>
    </w:p>
    <w:tbl>
      <w:tblPr>
        <w:tblStyle w:val="PURTable"/>
        <w:tblW w:w="0" w:type="dxa"/>
        <w:tblLook w:val="04A0" w:firstRow="1" w:lastRow="0" w:firstColumn="1" w:lastColumn="0" w:noHBand="0" w:noVBand="1"/>
      </w:tblPr>
      <w:tblGrid>
        <w:gridCol w:w="3579"/>
        <w:gridCol w:w="3592"/>
        <w:gridCol w:w="3619"/>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Tilläggsprogramvara: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Tekniker som ingår: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2C7F0E">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Övertagande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Glidande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jc w:val="right"/>
      </w:pPr>
    </w:p>
    <w:p w:rsidR="000E56CF" w:rsidRDefault="002C7F0E">
      <w:pPr>
        <w:pStyle w:val="ProductList-ClauseHeading"/>
        <w:outlineLvl w:val="3"/>
      </w:pPr>
      <w:r>
        <w:t>4.1 Extended Use Rights för Secure Productive Enterprise-kunder</w:t>
      </w:r>
    </w:p>
    <w:p w:rsidR="000E56CF" w:rsidRDefault="002C7F0E">
      <w:pPr>
        <w:pStyle w:val="ProductList-Body"/>
      </w:pPr>
      <w:r>
        <w:t>För kvalificerade kunder ger Secure Productive Enterprise eller en kombination med Office 365 och Enterprise Mobility Suite + Security åtkomsträttigheter till komponenttjänsten i Exchange Online Archiving för Exchange Server. ”Kvalificerade Kunder” är kunder med Enterprise-registrering eller Enterprise Subscription-registrering som har aktiv Software Assurance-täckning för Enterprise CAL Suite från och med 30 november 2014.</w:t>
      </w:r>
    </w:p>
    <w:p w:rsidR="000E56CF" w:rsidRDefault="000E56CF">
      <w:pPr>
        <w:pStyle w:val="ProductList-Body"/>
      </w:pPr>
    </w:p>
    <w:p w:rsidR="000E56CF" w:rsidRDefault="002C7F0E">
      <w:pPr>
        <w:pStyle w:val="ProductList-Body"/>
      </w:pPr>
      <w:r>
        <w:t>Kvalificerade Kunder som licensierats för Secure Productive Enterprise eller kombinationen av Office 365 och Enterprise Mobility Suite + Security har samma åtkomst till Exchange Online Archiving för Exchange Server som i Enterprise CAL Suite.</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2828997"/>
      <w:r>
        <w:instrText>Core Infrastructure Server (CIS) Suite</w:instrText>
      </w:r>
      <w:bookmarkEnd w:id="54"/>
      <w:r>
        <w:instrText>" \l 2</w:instrText>
      </w:r>
      <w:r>
        <w:fldChar w:fldCharType="end"/>
      </w:r>
    </w:p>
    <w:p w:rsidR="000E56CF" w:rsidRDefault="002C7F0E">
      <w:pPr>
        <w:pStyle w:val="ProductList-Offering1SubSection"/>
        <w:outlineLvl w:val="2"/>
      </w:pPr>
      <w:bookmarkStart w:id="55" w:name="_Sec603"/>
      <w:r>
        <w:t>1. Programtillgänglighet</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E56CF" w:rsidRDefault="002C7F0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E56CF" w:rsidRDefault="002C7F0E">
      <w:pPr>
        <w:pStyle w:val="ProductList-Offering1SubSection"/>
        <w:outlineLvl w:val="2"/>
      </w:pPr>
      <w:bookmarkStart w:id="56" w:name="_Sec604"/>
      <w:r>
        <w:t>2. Produktvillkor</w:t>
      </w:r>
      <w:bookmarkEnd w:id="56"/>
    </w:p>
    <w:tbl>
      <w:tblPr>
        <w:tblStyle w:val="PURTable"/>
        <w:tblW w:w="0" w:type="dxa"/>
        <w:tblLook w:val="04A0" w:firstRow="1" w:lastRow="0" w:firstColumn="1" w:lastColumn="0" w:noHBand="0" w:noVBand="1"/>
      </w:tblPr>
      <w:tblGrid>
        <w:gridCol w:w="3537"/>
        <w:gridCol w:w="3672"/>
        <w:gridCol w:w="358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Nedgraderingar: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3"/>
      </w:pPr>
      <w:r>
        <w:t>2.1 Programvara Inkluderad med CIS Suite Standard</w:t>
      </w:r>
    </w:p>
    <w:p w:rsidR="000E56CF" w:rsidRDefault="002C7F0E">
      <w:pPr>
        <w:pStyle w:val="ProductList-Body"/>
      </w:pPr>
      <w:r>
        <w:t>CIS Suite Standard inkluderar den sista versionen av Windows Server Standard och System Center Standard som gjordes tillgänglig under Kundens SA-täckning.</w:t>
      </w:r>
    </w:p>
    <w:p w:rsidR="000E56CF" w:rsidRDefault="000E56CF">
      <w:pPr>
        <w:pStyle w:val="ProductList-Body"/>
      </w:pPr>
    </w:p>
    <w:p w:rsidR="000E56CF" w:rsidRDefault="002C7F0E">
      <w:pPr>
        <w:pStyle w:val="ProductList-ClauseHeading"/>
        <w:outlineLvl w:val="3"/>
      </w:pPr>
      <w:r>
        <w:t>2.2 Programvara Inkluderad med CIS Suite Datacenter</w:t>
      </w:r>
    </w:p>
    <w:p w:rsidR="000E56CF" w:rsidRDefault="002C7F0E">
      <w:pPr>
        <w:pStyle w:val="ProductList-Body"/>
      </w:pPr>
      <w:r>
        <w:t>CIS Suite Datacenter inkluderar den sista versionen av Windows Server Datacenter och System Center Datacenter som gjordes tillgänglig under Kundens SA-täckning.</w:t>
      </w:r>
    </w:p>
    <w:p w:rsidR="000E56CF" w:rsidRDefault="002C7F0E">
      <w:pPr>
        <w:pStyle w:val="ProductList-Offering1SubSection"/>
        <w:outlineLvl w:val="2"/>
      </w:pPr>
      <w:bookmarkStart w:id="57" w:name="_Sec605"/>
      <w:r>
        <w:t>3. Användningsrättigheter</w:t>
      </w:r>
      <w:bookmarkEnd w:id="57"/>
    </w:p>
    <w:tbl>
      <w:tblPr>
        <w:tblStyle w:val="PURTable"/>
        <w:tblW w:w="0" w:type="dxa"/>
        <w:tblLook w:val="04A0" w:firstRow="1" w:lastRow="0" w:firstColumn="1" w:lastColumn="0" w:noHBand="0" w:noVBand="1"/>
      </w:tblPr>
      <w:tblGrid>
        <w:gridCol w:w="3562"/>
        <w:gridCol w:w="3601"/>
        <w:gridCol w:w="3627"/>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Tilläggsprogramvara: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Tekniker som ingår: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3"/>
      </w:pPr>
      <w:r>
        <w:t>3.1 Tillämpliga Användningsrättigheter.</w:t>
      </w:r>
    </w:p>
    <w:p w:rsidR="000E56CF" w:rsidRDefault="002C7F0E">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0E56CF" w:rsidRDefault="000E56CF">
      <w:pPr>
        <w:pStyle w:val="ProductList-Body"/>
      </w:pPr>
    </w:p>
    <w:p w:rsidR="000E56CF" w:rsidRDefault="002C7F0E">
      <w:pPr>
        <w:pStyle w:val="ProductList-ClauseHeading"/>
        <w:outlineLvl w:val="3"/>
      </w:pPr>
      <w:r>
        <w:t>3.2 Tilldelning av Serverlicens och Hanteringslicens</w:t>
      </w:r>
    </w:p>
    <w:p w:rsidR="000E56CF" w:rsidRDefault="002C7F0E">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0E56CF" w:rsidRDefault="000E56CF">
      <w:pPr>
        <w:pStyle w:val="ProductList-Body"/>
      </w:pPr>
    </w:p>
    <w:p w:rsidR="000E56CF" w:rsidRDefault="002C7F0E">
      <w:pPr>
        <w:pStyle w:val="ProductList-ClauseHeading"/>
        <w:outlineLvl w:val="3"/>
      </w:pPr>
      <w:r>
        <w:t>3.3 Ytterligare Villkor</w:t>
      </w:r>
    </w:p>
    <w:p w:rsidR="000E56CF" w:rsidRDefault="002C7F0E">
      <w:pPr>
        <w:pStyle w:val="ProductList-Body"/>
      </w:pPr>
      <w:r>
        <w:t>Kunden får köra en tidigare version eller en nedgraderad utgåva av alla enskilda Produkter som inkluderas i CIS Suite enligt tillåtelse i licensvillkoren för den Produkten i Produktvillkoren.</w:t>
      </w:r>
    </w:p>
    <w:p w:rsidR="000E56CF" w:rsidRDefault="000E56CF">
      <w:pPr>
        <w:pStyle w:val="ProductList-Body"/>
      </w:pPr>
    </w:p>
    <w:p w:rsidR="000E56CF" w:rsidRDefault="002C7F0E">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0E56CF" w:rsidRDefault="002C7F0E">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Övertagande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4">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Glidande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3"/>
      </w:pPr>
      <w:r>
        <w:t>4.1 Microsoft Azure-hybridanvändarförmån</w:t>
      </w:r>
    </w:p>
    <w:p w:rsidR="000E56CF" w:rsidRDefault="002C7F0E">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0E56CF" w:rsidRDefault="000E56CF">
      <w:pPr>
        <w:pStyle w:val="ProductList-Body"/>
      </w:pPr>
    </w:p>
    <w:p w:rsidR="000E56CF" w:rsidRDefault="002C7F0E">
      <w:pPr>
        <w:pStyle w:val="ProductList-ClauseHeading"/>
        <w:outlineLvl w:val="3"/>
      </w:pPr>
      <w:r>
        <w:t>4.2 Nano Server</w:t>
      </w:r>
    </w:p>
    <w:p w:rsidR="000E56CF" w:rsidRDefault="002C7F0E">
      <w:pPr>
        <w:pStyle w:val="ProductList-Body"/>
      </w:pPr>
      <w:r>
        <w:t>Kunder med aktiv SA på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använda och Hantera Nano Server-driftsättningsalternativet.</w:t>
      </w:r>
    </w:p>
    <w:p w:rsidR="000E56CF" w:rsidRDefault="000E56CF">
      <w:pPr>
        <w:pStyle w:val="ProductList-Body"/>
      </w:pPr>
    </w:p>
    <w:p w:rsidR="000E56CF" w:rsidRDefault="002C7F0E">
      <w:pPr>
        <w:pStyle w:val="ProductList-ClauseHeading"/>
        <w:outlineLvl w:val="3"/>
      </w:pPr>
      <w:r>
        <w:t>4.3 System Center Configuration Manager-rättigheter för aktuell version</w:t>
      </w:r>
    </w:p>
    <w:p w:rsidR="000E56CF" w:rsidRDefault="002C7F0E">
      <w:pPr>
        <w:pStyle w:val="ProductList-Body"/>
      </w:pPr>
      <w:r>
        <w:t>Kunder med aktiv SA på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0E56CF" w:rsidRDefault="000E56CF">
      <w:pPr>
        <w:pStyle w:val="ProductList-Body"/>
      </w:pPr>
    </w:p>
    <w:p w:rsidR="000E56CF" w:rsidRDefault="002C7F0E">
      <w:pPr>
        <w:pStyle w:val="ProductList-ClauseHeading"/>
        <w:outlineLvl w:val="3"/>
      </w:pPr>
      <w:r>
        <w:t>4.4 Software Assurance-rättigheter och -förmåner för Prenumerationslicenser</w:t>
      </w:r>
    </w:p>
    <w:p w:rsidR="000E56CF" w:rsidRDefault="002C7F0E">
      <w:pPr>
        <w:pStyle w:val="ProductList-Body"/>
      </w:pPr>
      <w:r>
        <w:t xml:space="preserve">Alla Prenumerationslicenser Kunden anskaffar under SCE ger samma SA-rättigheter och -förmåner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under prenumerationens giltighetstid.</w:t>
      </w:r>
    </w:p>
    <w:p w:rsidR="000E56CF" w:rsidRDefault="000E56CF">
      <w:pPr>
        <w:pStyle w:val="ProductList-Body"/>
      </w:pPr>
    </w:p>
    <w:p w:rsidR="000E56CF" w:rsidRDefault="002C7F0E">
      <w:pPr>
        <w:pStyle w:val="ProductList-ClauseHeading"/>
        <w:outlineLvl w:val="3"/>
      </w:pPr>
      <w:r>
        <w:t>4.5 Server and Cloud-registrering (SCE) – Rätten att hantera operativsystemmiljöer i Microsoft Azure under CIS Suite-licenser</w:t>
      </w:r>
    </w:p>
    <w:p w:rsidR="000E56CF" w:rsidRDefault="002C7F0E">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w:t>
      </w:r>
    </w:p>
    <w:p w:rsidR="000E56CF" w:rsidRDefault="002C7F0E">
      <w:pPr>
        <w:pStyle w:val="ProductList-Body"/>
        <w:ind w:left="720"/>
      </w:pPr>
      <w:r>
        <w:t>• Windows Server virtuell maskin-instanser (inklusive Instanser som driftsätts under Azure HUB)</w:t>
      </w:r>
    </w:p>
    <w:p w:rsidR="000E56CF" w:rsidRDefault="002C7F0E">
      <w:pPr>
        <w:pStyle w:val="ProductList-Body"/>
        <w:ind w:left="720"/>
      </w:pPr>
      <w:r>
        <w:t>• Molntjänst-instanser (webbroll och arbetarroll)</w:t>
      </w:r>
    </w:p>
    <w:p w:rsidR="000E56CF" w:rsidRDefault="002C7F0E">
      <w:pPr>
        <w:pStyle w:val="ProductList-Body"/>
        <w:ind w:left="720"/>
      </w:pPr>
      <w:r>
        <w:t>• Lagringskonton</w:t>
      </w:r>
    </w:p>
    <w:p w:rsidR="000E56CF" w:rsidRDefault="002C7F0E">
      <w:pPr>
        <w:pStyle w:val="ProductList-Body"/>
        <w:ind w:left="720"/>
      </w:pPr>
      <w:r>
        <w:t>• SQL-databaser</w:t>
      </w:r>
    </w:p>
    <w:p w:rsidR="000E56CF" w:rsidRDefault="002C7F0E">
      <w:pPr>
        <w:pStyle w:val="ProductList-Body"/>
        <w:ind w:left="720"/>
      </w:pPr>
      <w:r>
        <w:t>• Webbplatsinstanser</w:t>
      </w:r>
    </w:p>
    <w:p w:rsidR="000E56CF" w:rsidRDefault="000E56CF">
      <w:pPr>
        <w:pStyle w:val="ProductList-Body"/>
      </w:pPr>
    </w:p>
    <w:p w:rsidR="000E56CF" w:rsidRDefault="002C7F0E">
      <w:pPr>
        <w:pStyle w:val="ProductList-ClauseHeading"/>
        <w:outlineLvl w:val="3"/>
      </w:pPr>
      <w:r>
        <w:lastRenderedPageBreak/>
        <w:t>4.6 Erbjudande om Software Assurance-förnyelser för Windows Server och System Center</w:t>
      </w:r>
    </w:p>
    <w:p w:rsidR="000E56CF" w:rsidRDefault="002C7F0E">
      <w:pPr>
        <w:pStyle w:val="ProductList-Body"/>
      </w:pPr>
      <w:r>
        <w:t xml:space="preserve">Kunder som har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införskaffa SA för motsvarande CIS Suite i Kolumn B utan att införskaffa underliggande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83"/>
        <w:gridCol w:w="5407"/>
      </w:tblGrid>
      <w:tr w:rsidR="000E56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Kolumn B</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Server Standard (2 pack Core-licens) System Center Standard (2 pack Core-licens)</w:t>
            </w:r>
            <w:r>
              <w:fldChar w:fldCharType="begin"/>
            </w:r>
            <w:r>
              <w:instrText xml:space="preserve"> XE "System Center Standard (2 pack Core-licens)" </w:instrText>
            </w:r>
            <w:r>
              <w:fldChar w:fldCharType="end"/>
            </w:r>
            <w:r>
              <w:fldChar w:fldCharType="begin"/>
            </w:r>
            <w:r>
              <w:instrText xml:space="preserve"> XE "Windows Server Standard (2 pack Core-licens)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Core Infrastructure Server Suite Standard (2 pack Core-licens)</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Server Datacenter (2 pack Core-licens) System Center Datacenter (2 pack Core-licens)</w:t>
            </w:r>
            <w:r>
              <w:fldChar w:fldCharType="begin"/>
            </w:r>
            <w:r>
              <w:instrText xml:space="preserve"> XE "System Center Datacenter (2 pack Core-licens)" </w:instrText>
            </w:r>
            <w:r>
              <w:fldChar w:fldCharType="end"/>
            </w:r>
            <w:r>
              <w:fldChar w:fldCharType="begin"/>
            </w:r>
            <w:r>
              <w:instrText xml:space="preserve"> XE "Windows Server Datacenter (2 pack Core-licens)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Core Infrastructure Server Suite Datacenter (2 pack Core-licens)</w:t>
            </w:r>
          </w:p>
        </w:tc>
      </w:tr>
    </w:tbl>
    <w:p w:rsidR="000E56CF" w:rsidRDefault="002C7F0E">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abonnemangsavtal är inte kvalificerade för detta erbjudande.</w:t>
      </w:r>
    </w:p>
    <w:p w:rsidR="000E56CF" w:rsidRDefault="000E56CF">
      <w:pPr>
        <w:pStyle w:val="ProductList-Body"/>
      </w:pPr>
    </w:p>
    <w:p w:rsidR="000E56CF" w:rsidRDefault="002C7F0E">
      <w:pPr>
        <w:pStyle w:val="ProductList-ClauseHeading"/>
        <w:outlineLvl w:val="3"/>
      </w:pPr>
      <w:r>
        <w:t>4.7 Användningsrättigheter och licensbeviljanden som är associerade med ändring i licensmodell</w:t>
      </w:r>
    </w:p>
    <w:p w:rsidR="000E56CF" w:rsidRDefault="002C7F0E">
      <w:pPr>
        <w:pStyle w:val="ProductList-Body"/>
      </w:pPr>
      <w:r>
        <w:t>CIS Suite med 2012 R2 produktversioner var den sista versionen av CIS Suite licensierad per processor. Kunder med SA på processorlicenser vid lanseringen av CIS Suite med 2016-produktversioner är kvalificerade för vissa användningsrättigheter och beviljanden. För tillämpning av dessa bestämmelser betyder ”Berättigad Licens” en CIS Suite processor-Licens med SA erhållet av Kunden den 1 oktober 2016 och en CIS Suite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 som sedan införskaffas under samma avtal genom en programmässig ”true-up”. </w:t>
      </w:r>
    </w:p>
    <w:p w:rsidR="000E56CF" w:rsidRDefault="000E56CF">
      <w:pPr>
        <w:pStyle w:val="ProductList-Body"/>
      </w:pPr>
    </w:p>
    <w:p w:rsidR="000E56CF" w:rsidRDefault="002C7F0E">
      <w:pPr>
        <w:pStyle w:val="ProductList-SubClauseHeading"/>
        <w:outlineLvl w:val="4"/>
      </w:pPr>
      <w:r>
        <w:t>4.7.1 Användningsrättigheter under aktuell period</w:t>
      </w:r>
    </w:p>
    <w:p w:rsidR="000E56CF" w:rsidRDefault="002C7F0E">
      <w:pPr>
        <w:pStyle w:val="ProductList-BodyIndented"/>
      </w:pPr>
      <w:r>
        <w:t>Kunder med Berättigade Licenser får uppgradera till och använda samma utgåva av CIS Suite med 2016-produktversioner istället för CIS Suite med tidigare produktversioner under den då aktuella SA-täckningens giltighetsperiod. Sådan användning är underkastad användningsrättigheterna för CIS Suite med 2012 R2 produktversioner i produktvillkoren för september 2012.</w:t>
      </w:r>
    </w:p>
    <w:p w:rsidR="000E56CF" w:rsidRDefault="000E56CF">
      <w:pPr>
        <w:pStyle w:val="ProductList-BodyIndented"/>
      </w:pPr>
    </w:p>
    <w:p w:rsidR="000E56CF" w:rsidRDefault="002C7F0E">
      <w:pPr>
        <w:pStyle w:val="ProductList-SubClauseHeading"/>
        <w:outlineLvl w:val="4"/>
      </w:pPr>
      <w:r>
        <w:t>4.7.2 Licensbeviljanden efter aktuell period (gäller bara för kunder som införskaffar eviga licenser)</w:t>
      </w:r>
    </w:p>
    <w:p w:rsidR="000E56CF" w:rsidRDefault="002C7F0E">
      <w:pPr>
        <w:pStyle w:val="ProductList-SubSubClauseHeading"/>
        <w:outlineLvl w:val="5"/>
      </w:pPr>
      <w:r>
        <w:t>4.7.2.1 Fullständiga kärnlicenser:</w:t>
      </w:r>
    </w:p>
    <w:p w:rsidR="000E56CF" w:rsidRDefault="002C7F0E">
      <w:pPr>
        <w:pStyle w:val="ProductList-BodyIndented2"/>
        <w:ind w:left="1080"/>
      </w:pPr>
      <w:r>
        <w:t>För varje Berättigad Licens för Standard och Datacenter kommer Kunden att beviljas 16 eviga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den motsvarande utgåvan av CIS Suite med 2016-produktversioner (”Fullständig kärnlicenser”)</w:t>
      </w:r>
    </w:p>
    <w:p w:rsidR="000E56CF" w:rsidRDefault="000E56CF">
      <w:pPr>
        <w:pStyle w:val="ProductList-BodyIndented2"/>
      </w:pPr>
    </w:p>
    <w:p w:rsidR="000E56CF" w:rsidRDefault="002C7F0E">
      <w:pPr>
        <w:pStyle w:val="ProductList-SubSubClauseHeading"/>
        <w:outlineLvl w:val="5"/>
      </w:pPr>
      <w:r>
        <w:t>4.7.2.2 Ytterligare kärnlicenser:</w:t>
      </w:r>
    </w:p>
    <w:p w:rsidR="000E56CF" w:rsidRDefault="002C7F0E">
      <w:pPr>
        <w:pStyle w:val="ProductList-BodyIndented2"/>
        <w:ind w:left="1080"/>
      </w:pPr>
      <w:r>
        <w:t xml:space="preserve">Om, fram till 30 september 2019 eller vid upphörande för SA-perioden för de Berättigade Licenserna, Kunden etablerar och upprätthåller ett register över den fysiska hårdvaran och konfigurationen av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vilken dess Berättigare Licenser tilldelas (genom antingen Microsoft Software Inventory Logging tool eller motsvarande programvara), är Kunden kvalificerad för eviga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CIS Suite med 2016-produktversioner utöver Fullständig kärnlicenserna (”Ytterligare kärnlicenser”). Med avseende på detta avsnitt betyder en ”Staplad Licens” en Berättigad Licens som är tilldelad till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utöver det minsta antalet som krävs för att köra serverprogramvaran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0E56CF" w:rsidRDefault="002C7F0E" w:rsidP="002C7F0E">
      <w:pPr>
        <w:pStyle w:val="ProductList-Bullet"/>
        <w:numPr>
          <w:ilvl w:val="2"/>
          <w:numId w:val="20"/>
        </w:numPr>
      </w:pPr>
      <w:r>
        <w:rPr>
          <w:b/>
        </w:rPr>
        <w:t>Standard</w:t>
      </w:r>
      <w:r>
        <w:t xml:space="preserve">: För varje Berättigad Licens för Standard som är tilldelad till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(inklusive Staplade Licenser som är tilldelade i syftet att tillåta användning i eller hantering av ytterligare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kommer Kunden att beviljas en Ytterligare Kärnlicens för varje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16. </w:t>
      </w:r>
    </w:p>
    <w:p w:rsidR="000E56CF" w:rsidRDefault="002C7F0E" w:rsidP="002C7F0E">
      <w:pPr>
        <w:pStyle w:val="ProductList-Bullet"/>
        <w:numPr>
          <w:ilvl w:val="2"/>
          <w:numId w:val="20"/>
        </w:numPr>
      </w:pPr>
      <w:r>
        <w:rPr>
          <w:b/>
        </w:rPr>
        <w:t>Datacenter</w:t>
      </w:r>
      <w:r>
        <w:t xml:space="preserve">: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är tillräckligt tilldelade Berättigade Licenser för Datacenter (exklusive Staplade Licenser) kommer Kunden att beviljas en Ytterligare Kärnlicens för varje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utöver 8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16 per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0E56CF" w:rsidRDefault="000E56CF">
      <w:pPr>
        <w:pStyle w:val="ProductList-BodyIndented2"/>
      </w:pPr>
    </w:p>
    <w:p w:rsidR="000E56CF" w:rsidRDefault="002C7F0E">
      <w:pPr>
        <w:pStyle w:val="ProductList-SubClauseHeading"/>
        <w:outlineLvl w:val="4"/>
      </w:pPr>
      <w:r>
        <w:t>4.7.3 Fullständiga och Ytterligare kärnlicenser:</w:t>
      </w:r>
    </w:p>
    <w:p w:rsidR="000E56CF" w:rsidRDefault="002C7F0E">
      <w:pPr>
        <w:pStyle w:val="ProductList-BodyIndented"/>
        <w:ind w:left="720"/>
      </w:pPr>
      <w:r>
        <w:t>Fullständiga och Ytterligare kärnlicenser är giltiga vid förnyelsen av SA för CIS Suite eller uppgraderingen till CIS Suite med 2016-produktversioner. Fullständiga och Ytterligare kärnlicenser ersätter kundernas Berättigade Licenser. Följande ytterligare licensvillkor gäller för Ytterligare kärnlicenser:</w:t>
      </w:r>
    </w:p>
    <w:p w:rsidR="000E56CF" w:rsidRDefault="002C7F0E" w:rsidP="002C7F0E">
      <w:pPr>
        <w:pStyle w:val="ProductList-Bullet"/>
        <w:numPr>
          <w:ilvl w:val="1"/>
          <w:numId w:val="21"/>
        </w:numPr>
      </w:pPr>
      <w:r>
        <w:t xml:space="preserve">Vid upphörande av Kundens SA-täckning får Ytterligare kärnlicenser inte tilldelas till en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och användas separat från de Fullständiga kärnlicenserna som beviljas i samband med samma Berättigad Licens.</w:t>
      </w:r>
    </w:p>
    <w:p w:rsidR="000E56CF" w:rsidRDefault="000E56CF">
      <w:pPr>
        <w:pStyle w:val="ProductList-BodyIndented"/>
        <w:jc w:val="right"/>
      </w:pPr>
    </w:p>
    <w:tbl>
      <w:tblPr>
        <w:tblStyle w:val="PURTable0"/>
        <w:tblW w:w="0" w:type="dxa"/>
        <w:tblLook w:val="04A0" w:firstRow="1" w:lastRow="0" w:firstColumn="1" w:lastColumn="0" w:noHBand="0" w:noVBand="1"/>
      </w:tblPr>
      <w:tblGrid>
        <w:gridCol w:w="1044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Indented"/>
      </w:pPr>
    </w:p>
    <w:p w:rsidR="000E56CF" w:rsidRDefault="002C7F0E">
      <w:pPr>
        <w:pStyle w:val="ProductList-Offering1HeadingNoBorder"/>
        <w:outlineLvl w:val="1"/>
      </w:pPr>
      <w:bookmarkStart w:id="59" w:name="_Sec862"/>
      <w:r>
        <w:t>Forefront</w:t>
      </w:r>
      <w:bookmarkEnd w:id="59"/>
      <w:r>
        <w:fldChar w:fldCharType="begin"/>
      </w:r>
      <w:r>
        <w:instrText xml:space="preserve"> TC "</w:instrText>
      </w:r>
      <w:bookmarkStart w:id="60" w:name="_Toc462828998"/>
      <w:r>
        <w:instrText>Forefront</w:instrText>
      </w:r>
      <w:bookmarkEnd w:id="60"/>
      <w:r>
        <w:instrText>" \l 2</w:instrText>
      </w:r>
      <w:r>
        <w:fldChar w:fldCharType="end"/>
      </w:r>
    </w:p>
    <w:p w:rsidR="000E56CF" w:rsidRDefault="002C7F0E">
      <w:pPr>
        <w:pStyle w:val="ProductList-Offering1SubSection"/>
        <w:outlineLvl w:val="2"/>
      </w:pPr>
      <w:bookmarkStart w:id="61" w:name="_Sec863"/>
      <w:r>
        <w:t>1. Programtillgänglighet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6" w:space="0" w:color="FFFFFF"/>
              <w:left w:val="none" w:sz="4" w:space="0" w:color="BFBFBF"/>
              <w:bottom w:val="none" w:sz="4" w:space="0" w:color="BFBFBF"/>
              <w:right w:val="none" w:sz="4" w:space="0" w:color="6E6E6E"/>
            </w:tcBorders>
          </w:tcPr>
          <w:p w:rsidR="000E56CF" w:rsidRDefault="002C7F0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E56CF" w:rsidRDefault="002C7F0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E56CF" w:rsidRDefault="002C7F0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E56CF" w:rsidRDefault="002C7F0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E56CF" w:rsidRDefault="002C7F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E56CF" w:rsidRDefault="002C7F0E">
      <w:pPr>
        <w:pStyle w:val="ProductList-Offering1SubSection"/>
        <w:outlineLvl w:val="2"/>
      </w:pPr>
      <w:bookmarkStart w:id="62" w:name="_Sec864"/>
      <w:r>
        <w:t>2. Produktvillkor</w:t>
      </w:r>
      <w:bookmarkEnd w:id="62"/>
    </w:p>
    <w:tbl>
      <w:tblPr>
        <w:tblStyle w:val="PURTable"/>
        <w:tblW w:w="0" w:type="dxa"/>
        <w:tblLook w:val="04A0" w:firstRow="1" w:lastRow="0" w:firstColumn="1" w:lastColumn="0" w:noHBand="0" w:noVBand="1"/>
      </w:tblPr>
      <w:tblGrid>
        <w:gridCol w:w="3537"/>
        <w:gridCol w:w="3672"/>
        <w:gridCol w:w="358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Nedgraderingar: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lastRenderedPageBreak/>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3"/>
      </w:pPr>
      <w:r>
        <w:t>2.1 Forefront Identity Manager 2010 – Windows Live Edition</w:t>
      </w:r>
    </w:p>
    <w:p w:rsidR="000E56CF" w:rsidRDefault="002C7F0E">
      <w:pPr>
        <w:pStyle w:val="ProductList-Body"/>
      </w:pPr>
      <w:r>
        <w:t>Forefront Identity Manager 2010 – Windows Live Edition är nästa version för Identity Lifecycle Manager 2007 – Windows Live Edition.</w:t>
      </w:r>
    </w:p>
    <w:p w:rsidR="000E56CF" w:rsidRDefault="002C7F0E">
      <w:pPr>
        <w:pStyle w:val="ProductList-Offering1SubSection"/>
        <w:outlineLvl w:val="2"/>
      </w:pPr>
      <w:bookmarkStart w:id="63" w:name="_Sec865"/>
      <w:r>
        <w:t>3. Användningsrättigheter</w:t>
      </w:r>
      <w:bookmarkEnd w:id="63"/>
    </w:p>
    <w:tbl>
      <w:tblPr>
        <w:tblStyle w:val="PURTable"/>
        <w:tblW w:w="0" w:type="dxa"/>
        <w:tblLook w:val="04A0" w:firstRow="1" w:lastRow="0" w:firstColumn="1" w:lastColumn="0" w:noHBand="0" w:noVBand="1"/>
      </w:tblPr>
      <w:tblGrid>
        <w:gridCol w:w="3562"/>
        <w:gridCol w:w="3601"/>
        <w:gridCol w:w="3627"/>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5">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Tekniker som ingår: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3"/>
      </w:pPr>
      <w:r>
        <w:t>3.1 Importera identitetsdata Forefront Identity Manager 2010 R2 Windows Live Edition</w:t>
      </w:r>
    </w:p>
    <w:p w:rsidR="000E56CF" w:rsidRDefault="002C7F0E">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0E56CF" w:rsidRDefault="000E56CF">
      <w:pPr>
        <w:pStyle w:val="ProductList-Body"/>
      </w:pPr>
    </w:p>
    <w:p w:rsidR="000E56CF" w:rsidRDefault="002C7F0E">
      <w:pPr>
        <w:pStyle w:val="ProductList-ClauseHeading"/>
        <w:outlineLvl w:val="3"/>
      </w:pPr>
      <w:r>
        <w:t>3.2 Tilläggsprogramvara</w:t>
      </w:r>
    </w:p>
    <w:tbl>
      <w:tblPr>
        <w:tblStyle w:val="PURTable"/>
        <w:tblW w:w="0" w:type="dxa"/>
        <w:tblLook w:val="04A0" w:firstRow="1" w:lastRow="0" w:firstColumn="1" w:lastColumn="0" w:noHBand="0" w:noVBand="1"/>
      </w:tblPr>
      <w:tblGrid>
        <w:gridCol w:w="3642"/>
        <w:gridCol w:w="3574"/>
        <w:gridCol w:w="3574"/>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E56CF" w:rsidRDefault="000E56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E56CF" w:rsidRDefault="000E56CF">
            <w:pPr>
              <w:pStyle w:val="ProductList-TableBody"/>
            </w:pPr>
          </w:p>
        </w:tc>
      </w:tr>
    </w:tbl>
    <w:p w:rsidR="000E56CF" w:rsidRDefault="002C7F0E">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Övertagande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Glidande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GroupHeading"/>
        <w:outlineLvl w:val="1"/>
      </w:pPr>
      <w:bookmarkStart w:id="65" w:name="_Sec608"/>
      <w:r>
        <w:t>Microsoft Dynamics</w:t>
      </w:r>
      <w:bookmarkEnd w:id="65"/>
      <w:r>
        <w:fldChar w:fldCharType="begin"/>
      </w:r>
      <w:r>
        <w:instrText xml:space="preserve"> TC "</w:instrText>
      </w:r>
      <w:bookmarkStart w:id="66" w:name="_Toc462828999"/>
      <w:r>
        <w:instrText>Microsoft Dynamics</w:instrText>
      </w:r>
      <w:bookmarkEnd w:id="66"/>
      <w:r>
        <w:instrText>" \l 2</w:instrText>
      </w:r>
      <w:r>
        <w:fldChar w:fldCharType="end"/>
      </w:r>
    </w:p>
    <w:p w:rsidR="000E56CF" w:rsidRDefault="002C7F0E">
      <w:pPr>
        <w:pStyle w:val="ProductList-Offering2HeadingNoBorder"/>
        <w:outlineLvl w:val="2"/>
      </w:pPr>
      <w:bookmarkStart w:id="67" w:name="_Sec609"/>
      <w:r>
        <w:t>Microsoft Dynamics AX</w:t>
      </w:r>
      <w:bookmarkEnd w:id="67"/>
      <w:r>
        <w:fldChar w:fldCharType="begin"/>
      </w:r>
      <w:r>
        <w:instrText xml:space="preserve"> TC "</w:instrText>
      </w:r>
      <w:bookmarkStart w:id="68" w:name="_Toc462829000"/>
      <w:r>
        <w:instrText>Microsoft Dynamics AX</w:instrText>
      </w:r>
      <w:bookmarkEnd w:id="68"/>
      <w:r>
        <w:instrText>" \l 3</w:instrText>
      </w:r>
      <w:r>
        <w:fldChar w:fldCharType="end"/>
      </w:r>
    </w:p>
    <w:p w:rsidR="000E56CF" w:rsidRDefault="002C7F0E">
      <w:pPr>
        <w:pStyle w:val="ProductList-Offering1SubSection"/>
        <w:outlineLvl w:val="3"/>
      </w:pPr>
      <w:bookmarkStart w:id="69" w:name="_Sec678"/>
      <w:r>
        <w:t>1. Programtillgänglighet</w:t>
      </w:r>
      <w:bookmarkEnd w:id="69"/>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 xml:space="preserve">Microsoft Dynamics AX 2012 R3 Task CAL </w:t>
            </w:r>
            <w:r>
              <w:fldChar w:fldCharType="begin"/>
            </w:r>
            <w:r>
              <w:instrText xml:space="preserve"> XE "Microsoft Dynamics AX 2012 R3 Task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none" w:sz="4" w:space="0" w:color="FFFFFF"/>
              <w:right w:val="none" w:sz="4" w:space="0" w:color="6E6E6E"/>
            </w:tcBorders>
          </w:tcPr>
          <w:p w:rsidR="000E56CF" w:rsidRDefault="002C7F0E">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och Användare)</w:t>
            </w:r>
          </w:p>
        </w:tc>
        <w:tc>
          <w:tcPr>
            <w:tcW w:w="620" w:type="dxa"/>
            <w:tcBorders>
              <w:top w:val="dashed" w:sz="4" w:space="0" w:color="BFBFBF"/>
              <w:left w:val="none" w:sz="4" w:space="0" w:color="6E6E6E"/>
              <w:bottom w:val="none" w:sz="4" w:space="0" w:color="FFFFFF"/>
              <w:right w:val="none" w:sz="4" w:space="0" w:color="6E6E6E"/>
            </w:tcBorders>
          </w:tcPr>
          <w:p w:rsidR="000E56CF" w:rsidRDefault="002C7F0E">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0E56CF" w:rsidRDefault="002C7F0E">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E56CF" w:rsidRDefault="002C7F0E">
      <w:pPr>
        <w:pStyle w:val="ProductList-Offering1SubSection"/>
        <w:outlineLvl w:val="3"/>
      </w:pPr>
      <w:bookmarkStart w:id="70" w:name="_Sec734"/>
      <w:r>
        <w:t>2. Produktvillkor</w:t>
      </w:r>
      <w:bookmarkEnd w:id="70"/>
    </w:p>
    <w:tbl>
      <w:tblPr>
        <w:tblStyle w:val="PURTable"/>
        <w:tblW w:w="0" w:type="dxa"/>
        <w:tblLook w:val="04A0" w:firstRow="1" w:lastRow="0" w:firstColumn="1" w:lastColumn="0" w:noHBand="0" w:noVBand="1"/>
      </w:tblPr>
      <w:tblGrid>
        <w:gridCol w:w="3537"/>
        <w:gridCol w:w="3672"/>
        <w:gridCol w:w="358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Nedgraderingar: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lastRenderedPageBreak/>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2C7F0E">
      <w:pPr>
        <w:pStyle w:val="ProductList-Offering1SubSection"/>
        <w:outlineLvl w:val="3"/>
      </w:pPr>
      <w:bookmarkStart w:id="71" w:name="_Sec789"/>
      <w:r>
        <w:t>3. Användningsrättigheter</w:t>
      </w:r>
      <w:bookmarkEnd w:id="71"/>
    </w:p>
    <w:tbl>
      <w:tblPr>
        <w:tblStyle w:val="PURTable"/>
        <w:tblW w:w="0" w:type="dxa"/>
        <w:tblLook w:val="04A0" w:firstRow="1" w:lastRow="0" w:firstColumn="1" w:lastColumn="0" w:noHBand="0" w:noVBand="1"/>
      </w:tblPr>
      <w:tblGrid>
        <w:gridCol w:w="3562"/>
        <w:gridCol w:w="3601"/>
        <w:gridCol w:w="3627"/>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och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Tekniker som ingår: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3.1 Åtkomst till Serverprogramvara</w:t>
      </w:r>
    </w:p>
    <w:p w:rsidR="000E56CF" w:rsidRDefault="002C7F0E">
      <w:pPr>
        <w:pStyle w:val="ProductList-Body"/>
      </w:pPr>
      <w:r>
        <w:t>Notera tid endast för lönehantering; notera utgifter endast för ersättning; hantera personlig information; skapa rekvisitioner och hantera budgetar relaterade till dessa aktiviteter.</w:t>
      </w:r>
    </w:p>
    <w:tbl>
      <w:tblPr>
        <w:tblStyle w:val="PURTable"/>
        <w:tblW w:w="0" w:type="dxa"/>
        <w:tblLook w:val="04A0" w:firstRow="1" w:lastRow="0" w:firstColumn="1" w:lastColumn="0" w:noHBand="0" w:noVBand="1"/>
      </w:tblPr>
      <w:tblGrid>
        <w:gridCol w:w="3641"/>
        <w:gridCol w:w="3572"/>
        <w:gridCol w:w="3577"/>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56CF" w:rsidRDefault="002C7F0E">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0E56CF" w:rsidRDefault="002C7F0E">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0E56CF" w:rsidRDefault="002C7F0E">
            <w:pPr>
              <w:pStyle w:val="ProductList-TableBody"/>
            </w:pPr>
            <w:r>
              <w:t>Microsoft Dynamics AX Self Serve (User SL)</w:t>
            </w:r>
          </w:p>
        </w:tc>
      </w:tr>
      <w:tr w:rsidR="000E56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E56CF" w:rsidRDefault="002C7F0E">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0E56CF" w:rsidRDefault="002C7F0E">
            <w:pPr>
              <w:pStyle w:val="ProductList-TableBody"/>
            </w:pPr>
            <w:r>
              <w:t>Microsoft Dynamics AX Enterprise (User SL)</w:t>
            </w:r>
          </w:p>
        </w:tc>
      </w:tr>
      <w:tr w:rsidR="000E56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56CF" w:rsidRDefault="002C7F0E">
            <w:pPr>
              <w:pStyle w:val="ProductList-TableBody"/>
            </w:pPr>
            <w:r>
              <w:t>Microsoft Dynamics AX Device (User SL)</w:t>
            </w:r>
          </w:p>
        </w:tc>
        <w:tc>
          <w:tcPr>
            <w:tcW w:w="4040" w:type="dxa"/>
            <w:tcBorders>
              <w:top w:val="none" w:sz="4" w:space="0" w:color="000000"/>
              <w:left w:val="non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
      </w:pPr>
    </w:p>
    <w:p w:rsidR="000E56CF" w:rsidRDefault="002C7F0E">
      <w:pPr>
        <w:pStyle w:val="ProductList-SubClauseHeading"/>
        <w:outlineLvl w:val="5"/>
      </w:pPr>
      <w:r>
        <w:t>3.1 Ytterligare Funktioner Kopplade till Microsoft Dynamics AX 2012 R3 Task CAL</w:t>
      </w:r>
    </w:p>
    <w:p w:rsidR="000E56CF" w:rsidRDefault="002C7F0E">
      <w:pPr>
        <w:pStyle w:val="ProductList-BodyIndented"/>
      </w:pPr>
      <w:r>
        <w:t>Notera och godkänn olika typer av tid och utgifter; godkänn fakturor; godkänn alla Self Serve-relaterade transaktioner; sköta en försäljningsenhet eller en lagerenhet och sköta en butikchefsenhet</w:t>
      </w:r>
    </w:p>
    <w:tbl>
      <w:tblPr>
        <w:tblStyle w:val="PURTable0"/>
        <w:tblW w:w="0" w:type="dxa"/>
        <w:tblLook w:val="04A0" w:firstRow="1" w:lastRow="0" w:firstColumn="1" w:lastColumn="0" w:noHBand="0" w:noVBand="1"/>
      </w:tblPr>
      <w:tblGrid>
        <w:gridCol w:w="3507"/>
        <w:gridCol w:w="3458"/>
        <w:gridCol w:w="3465"/>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56CF" w:rsidRDefault="002C7F0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0E56CF" w:rsidRDefault="002C7F0E">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0E56CF" w:rsidRDefault="002C7F0E">
            <w:pPr>
              <w:pStyle w:val="ProductList-TableBody"/>
            </w:pPr>
            <w:r>
              <w:t>Microsoft Dynamics AX 2012 R3 Task Additive CAL</w:t>
            </w:r>
          </w:p>
        </w:tc>
      </w:tr>
      <w:tr w:rsidR="000E56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E56CF" w:rsidRDefault="002C7F0E">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0E56CF" w:rsidRDefault="002C7F0E">
            <w:pPr>
              <w:pStyle w:val="ProductList-TableBody"/>
            </w:pPr>
            <w:r>
              <w:t>Microsoft Dynamics AX Enterprise (User SL)</w:t>
            </w:r>
          </w:p>
        </w:tc>
      </w:tr>
      <w:tr w:rsidR="000E56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56CF" w:rsidRDefault="002C7F0E">
            <w:pPr>
              <w:pStyle w:val="ProductList-TableBody"/>
            </w:pPr>
            <w:r>
              <w:t>Microsoft Dynamics AX Device (User SL)</w:t>
            </w:r>
          </w:p>
        </w:tc>
        <w:tc>
          <w:tcPr>
            <w:tcW w:w="4040" w:type="dxa"/>
            <w:tcBorders>
              <w:top w:val="none" w:sz="4" w:space="0" w:color="000000"/>
              <w:left w:val="non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Indented"/>
      </w:pPr>
    </w:p>
    <w:p w:rsidR="000E56CF" w:rsidRDefault="002C7F0E">
      <w:pPr>
        <w:pStyle w:val="ProductList-SubClauseHeading"/>
        <w:outlineLvl w:val="5"/>
      </w:pPr>
      <w:r>
        <w:t>3.1.2 Ytterligare Funktioner Kopplade till Microsoft Dynamics AX 2012 R3 Functional CAL</w:t>
      </w:r>
    </w:p>
    <w:p w:rsidR="000E56CF" w:rsidRDefault="002C7F0E">
      <w:pPr>
        <w:pStyle w:val="ProductList-BodyIndented"/>
      </w:pPr>
      <w:r>
        <w:t>Använd etablerade driftcykler och affärsprocesser som tillhandahålls av programvaran; skapa och uppdatera (i) platsrekvisitioner eller (ii) huvuddatalager gällande ansökanden, anställda, kunder, återförsäljare eller artikelkataloger; och godkänna alla Task- och Self Serve-relaterade transaktioner.</w:t>
      </w:r>
    </w:p>
    <w:tbl>
      <w:tblPr>
        <w:tblStyle w:val="PURTable0"/>
        <w:tblW w:w="0" w:type="dxa"/>
        <w:tblLook w:val="04A0" w:firstRow="1" w:lastRow="0" w:firstColumn="1" w:lastColumn="0" w:noHBand="0" w:noVBand="1"/>
      </w:tblPr>
      <w:tblGrid>
        <w:gridCol w:w="3504"/>
        <w:gridCol w:w="3463"/>
        <w:gridCol w:w="3463"/>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56CF" w:rsidRDefault="002C7F0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0E56CF" w:rsidRDefault="002C7F0E">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0E56CF" w:rsidRDefault="002C7F0E">
            <w:pPr>
              <w:pStyle w:val="ProductList-TableBody"/>
            </w:pPr>
            <w:r>
              <w:t>Microsoft Dynamics AX 2012 R3 Functional Additive CAL</w:t>
            </w:r>
          </w:p>
        </w:tc>
      </w:tr>
      <w:tr w:rsidR="000E56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56CF" w:rsidRDefault="002C7F0E">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Indented"/>
      </w:pPr>
    </w:p>
    <w:p w:rsidR="000E56CF" w:rsidRDefault="002C7F0E">
      <w:pPr>
        <w:pStyle w:val="ProductList-SubClauseHeading"/>
        <w:outlineLvl w:val="5"/>
      </w:pPr>
      <w:r>
        <w:t>3.1.3 Ytterligare Funktioner Kopplade till Microsoft Dynamics AX 2012 R3 Enterprise CAL</w:t>
      </w:r>
    </w:p>
    <w:p w:rsidR="000E56CF" w:rsidRDefault="002C7F0E">
      <w:pPr>
        <w:pStyle w:val="ProductList-BodyIndented"/>
      </w:pPr>
      <w:r>
        <w:t>Obegränsad åtkomst till alla funktioner i serverprogramvaran över ERP-lösningen</w:t>
      </w:r>
    </w:p>
    <w:tbl>
      <w:tblPr>
        <w:tblStyle w:val="PURTable0"/>
        <w:tblW w:w="0" w:type="dxa"/>
        <w:tblLook w:val="04A0" w:firstRow="1" w:lastRow="0" w:firstColumn="1" w:lastColumn="0" w:noHBand="0" w:noVBand="1"/>
      </w:tblPr>
      <w:tblGrid>
        <w:gridCol w:w="3504"/>
        <w:gridCol w:w="3463"/>
        <w:gridCol w:w="3463"/>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56CF" w:rsidRDefault="002C7F0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0E56CF" w:rsidRDefault="002C7F0E">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0E56CF" w:rsidRDefault="002C7F0E">
            <w:pPr>
              <w:pStyle w:val="ProductList-TableBody"/>
            </w:pPr>
            <w:r>
              <w:t>Microsoft Dynamics AX 2012 R3 Enterprise Additive CAL</w:t>
            </w:r>
          </w:p>
        </w:tc>
      </w:tr>
      <w:tr w:rsidR="000E56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56CF" w:rsidRDefault="002C7F0E">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Indented"/>
      </w:pPr>
    </w:p>
    <w:p w:rsidR="000E56CF" w:rsidRDefault="002C7F0E">
      <w:pPr>
        <w:pStyle w:val="ProductList-ClauseHeading"/>
        <w:outlineLvl w:val="4"/>
      </w:pPr>
      <w:r>
        <w:t>3.2 Ändringsrättighet</w:t>
      </w:r>
    </w:p>
    <w:p w:rsidR="000E56CF" w:rsidRDefault="002C7F0E">
      <w:pPr>
        <w:pStyle w:val="ProductList-Body"/>
      </w:pPr>
      <w:r>
        <w:t>Programvaran kan omfatta plugin-program, runtime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p>
    <w:p w:rsidR="000E56CF" w:rsidRDefault="000E56CF">
      <w:pPr>
        <w:pStyle w:val="ProductList-Body"/>
      </w:pPr>
    </w:p>
    <w:p w:rsidR="000E56CF" w:rsidRDefault="002C7F0E">
      <w:pPr>
        <w:pStyle w:val="ProductList-ClauseHeading"/>
        <w:outlineLvl w:val="4"/>
      </w:pPr>
      <w:r>
        <w:t>3.3 Dynamics AX Standard Commerce Server Core -- Kärnfaktor</w:t>
      </w:r>
    </w:p>
    <w:p w:rsidR="000E56CF" w:rsidRDefault="002C7F0E">
      <w:pPr>
        <w:pStyle w:val="ProductList-Body"/>
      </w:pPr>
      <w:r>
        <w:t xml:space="preserve">Det minsta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 gäller inte för Dynamics AX Standard Commerce Server Core. Antalet Licenser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multiplicerat med den tillämpliga </w:t>
      </w:r>
      <w:hyperlink r:id="rId46">
        <w:r>
          <w:rPr>
            <w:color w:val="00467F"/>
            <w:u w:val="single"/>
          </w:rPr>
          <w:t>Kärnfaktorn</w:t>
        </w:r>
      </w:hyperlink>
      <w:r>
        <w:t xml:space="preserve"> som finns på http://go.microsoft.com/fwlink/?LinkID=229882.</w:t>
      </w:r>
    </w:p>
    <w:p w:rsidR="000E56CF" w:rsidRDefault="000E56CF">
      <w:pPr>
        <w:pStyle w:val="ProductList-Body"/>
      </w:pPr>
    </w:p>
    <w:p w:rsidR="000E56CF" w:rsidRDefault="002C7F0E">
      <w:pPr>
        <w:pStyle w:val="ProductList-ClauseHeading"/>
        <w:outlineLvl w:val="4"/>
      </w:pPr>
      <w:r>
        <w:t>3.4 Tilläggsprogramvara</w:t>
      </w:r>
    </w:p>
    <w:tbl>
      <w:tblPr>
        <w:tblStyle w:val="PURTable"/>
        <w:tblW w:w="0" w:type="dxa"/>
        <w:tblLook w:val="04A0" w:firstRow="1" w:lastRow="0" w:firstColumn="1" w:lastColumn="0" w:noHBand="0" w:noVBand="1"/>
      </w:tblPr>
      <w:tblGrid>
        <w:gridCol w:w="3644"/>
        <w:gridCol w:w="3613"/>
        <w:gridCol w:w="3533"/>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Management Reporter Designer Client Software för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0E56CF" w:rsidRDefault="000E56CF">
            <w:pPr>
              <w:pStyle w:val="ProductList-TableBody"/>
            </w:pPr>
          </w:p>
        </w:tc>
      </w:tr>
    </w:tbl>
    <w:p w:rsidR="000E56CF" w:rsidRDefault="002C7F0E">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E56CF" w:rsidRDefault="002C7F0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E56CF" w:rsidRDefault="002C7F0E">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(endast server- och kärnlicenser)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 och kärnlicenser)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Glidande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lastRenderedPageBreak/>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4.1 Lokalisering och Uppdateringar</w:t>
      </w:r>
    </w:p>
    <w:p w:rsidR="000E56CF" w:rsidRDefault="002C7F0E">
      <w:pPr>
        <w:pStyle w:val="ProductList-Body"/>
      </w:pPr>
      <w:r>
        <w:t xml:space="preserve">Kunden är berättigad att ta emot och använda uppdateringar gällande myndighetsskatt och myndighetskrav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den har aktivt SA för de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-licenserna.</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73" w:name="_Sec610"/>
      <w:r>
        <w:t>Microsoft Dynamics CRM</w:t>
      </w:r>
      <w:bookmarkEnd w:id="73"/>
      <w:r>
        <w:fldChar w:fldCharType="begin"/>
      </w:r>
      <w:r>
        <w:instrText xml:space="preserve"> TC "</w:instrText>
      </w:r>
      <w:bookmarkStart w:id="74" w:name="_Toc462829001"/>
      <w:r>
        <w:instrText>Microsoft Dynamics CRM</w:instrText>
      </w:r>
      <w:bookmarkEnd w:id="74"/>
      <w:r>
        <w:instrText>" \l 3</w:instrText>
      </w:r>
      <w:r>
        <w:fldChar w:fldCharType="end"/>
      </w:r>
    </w:p>
    <w:p w:rsidR="000E56CF" w:rsidRDefault="002C7F0E">
      <w:pPr>
        <w:pStyle w:val="ProductList-Offering1SubSection"/>
        <w:outlineLvl w:val="3"/>
      </w:pPr>
      <w:bookmarkStart w:id="75" w:name="_Sec679"/>
      <w:r>
        <w:t>1. Programtillgänglighet</w:t>
      </w:r>
      <w:bookmarkEnd w:id="75"/>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CRM 2016 Essentials CAL</w:t>
            </w:r>
            <w:r>
              <w:fldChar w:fldCharType="begin"/>
            </w:r>
            <w:r>
              <w:instrText xml:space="preserve"> XE "Microsoft Dynamics CRM 2016 Essentials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 xml:space="preserve">Microsoft Dynamics CRM 2016 Basic CAL </w:t>
            </w:r>
            <w:r>
              <w:fldChar w:fldCharType="begin"/>
            </w:r>
            <w:r>
              <w:instrText xml:space="preserve"> XE "Microsoft Dynamics CRM 2016 Basic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16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E56CF" w:rsidRDefault="002C7F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0E56CF" w:rsidRDefault="002C7F0E">
      <w:pPr>
        <w:pStyle w:val="ProductList-Offering1SubSection"/>
        <w:outlineLvl w:val="3"/>
      </w:pPr>
      <w:bookmarkStart w:id="76" w:name="_Sec735"/>
      <w:r>
        <w:t>2. Produktvillkor</w:t>
      </w:r>
      <w:bookmarkEnd w:id="76"/>
    </w:p>
    <w:tbl>
      <w:tblPr>
        <w:tblStyle w:val="PURTable"/>
        <w:tblW w:w="0" w:type="dxa"/>
        <w:tblLook w:val="04A0" w:firstRow="1" w:lastRow="0" w:firstColumn="1" w:lastColumn="0" w:noHBand="0" w:noVBand="1"/>
      </w:tblPr>
      <w:tblGrid>
        <w:gridCol w:w="3537"/>
        <w:gridCol w:w="3672"/>
        <w:gridCol w:w="358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Nedgraderingar: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56CF" w:rsidRDefault="002C7F0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2C7F0E">
      <w:pPr>
        <w:pStyle w:val="ProductList-Offering1SubSection"/>
        <w:outlineLvl w:val="3"/>
      </w:pPr>
      <w:bookmarkStart w:id="77" w:name="_Sec790"/>
      <w:r>
        <w:t>3. Användningsrättigheter</w:t>
      </w:r>
      <w:bookmarkEnd w:id="77"/>
    </w:p>
    <w:tbl>
      <w:tblPr>
        <w:tblStyle w:val="PURTable"/>
        <w:tblW w:w="0" w:type="dxa"/>
        <w:tblLook w:val="04A0" w:firstRow="1" w:lastRow="0" w:firstColumn="1" w:lastColumn="0" w:noHBand="0" w:noVBand="1"/>
      </w:tblPr>
      <w:tblGrid>
        <w:gridCol w:w="3581"/>
        <w:gridCol w:w="3591"/>
        <w:gridCol w:w="361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Endast Workgroup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förutom för Kundens eller dess Koncernbolags uppdragstagare eller ombud; CALs krävs för åtkomst genom Microsoft Dynamics CRM 2016-klienter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Tekniker som ingår: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3.1 Åtkomst till Serverprogramvara</w:t>
      </w:r>
    </w:p>
    <w:p w:rsidR="000E56CF" w:rsidRDefault="002C7F0E">
      <w:pPr>
        <w:pStyle w:val="ProductList-Body"/>
      </w:pPr>
      <w:r>
        <w:t>Fullständiga åtkomsträttigheter aktiviteter, anteckningar, anpassade enheter, konton, kontakter</w:t>
      </w:r>
    </w:p>
    <w:tbl>
      <w:tblPr>
        <w:tblStyle w:val="PURTable"/>
        <w:tblW w:w="0" w:type="dxa"/>
        <w:tblLook w:val="04A0" w:firstRow="1" w:lastRow="0" w:firstColumn="1" w:lastColumn="0" w:noHBand="0" w:noVBand="1"/>
      </w:tblPr>
      <w:tblGrid>
        <w:gridCol w:w="3633"/>
        <w:gridCol w:w="3572"/>
        <w:gridCol w:w="3585"/>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56CF" w:rsidRDefault="002C7F0E">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0E56CF" w:rsidRDefault="002C7F0E">
            <w:pPr>
              <w:pStyle w:val="ProductList-TableBody"/>
            </w:pPr>
            <w:r>
              <w:t>Nödvändig CAL för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0E56CF" w:rsidRDefault="002C7F0E">
            <w:pPr>
              <w:pStyle w:val="ProductList-TableBody"/>
            </w:pPr>
            <w:r>
              <w:t>Microsoft Dynamics CRM Online Essential (User SL)</w:t>
            </w:r>
          </w:p>
        </w:tc>
      </w:tr>
      <w:tr w:rsidR="000E56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E56CF" w:rsidRDefault="002C7F0E">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0E56CF" w:rsidRDefault="002C7F0E">
            <w:pPr>
              <w:pStyle w:val="ProductList-TableBody"/>
            </w:pPr>
            <w:r>
              <w:t>Microsoft Dynamics CRM Online Professional (User SL)</w:t>
            </w:r>
          </w:p>
        </w:tc>
      </w:tr>
      <w:tr w:rsidR="000E56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56CF" w:rsidRDefault="002C7F0E">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
      </w:pPr>
    </w:p>
    <w:p w:rsidR="000E56CF" w:rsidRDefault="002C7F0E">
      <w:pPr>
        <w:pStyle w:val="ProductList-SubClauseHeading"/>
        <w:outlineLvl w:val="5"/>
      </w:pPr>
      <w:r>
        <w:t>3.1.1 Ytterligare Funktioner Kopplade till Microsoft Dynamics CRM 2016 Basic Use Additive CAL</w:t>
      </w:r>
    </w:p>
    <w:p w:rsidR="000E56CF" w:rsidRDefault="002C7F0E">
      <w:pPr>
        <w:pStyle w:val="ProductList-BodyIndented"/>
      </w:pPr>
      <w:r>
        <w:t>Fullständiga åtkomsträttigheter till ärenden, tillfällen, användarrapporter, instrumentpaneler och tabeller. Skrivskyddade/begränsade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w:t>
      </w:r>
    </w:p>
    <w:tbl>
      <w:tblPr>
        <w:tblStyle w:val="PURTable0"/>
        <w:tblW w:w="0" w:type="dxa"/>
        <w:tblLook w:val="04A0" w:firstRow="1" w:lastRow="0" w:firstColumn="1" w:lastColumn="0" w:noHBand="0" w:noVBand="1"/>
      </w:tblPr>
      <w:tblGrid>
        <w:gridCol w:w="3498"/>
        <w:gridCol w:w="3455"/>
        <w:gridCol w:w="3477"/>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56CF" w:rsidRDefault="002C7F0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0E56CF" w:rsidRDefault="002C7F0E">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0E56CF" w:rsidRDefault="002C7F0E">
            <w:pPr>
              <w:pStyle w:val="ProductList-TableBody"/>
            </w:pPr>
            <w:r>
              <w:t>Microsoft Dynamics CRM Online Basic (User SL)</w:t>
            </w:r>
          </w:p>
        </w:tc>
      </w:tr>
      <w:tr w:rsidR="000E56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E56CF" w:rsidRDefault="002C7F0E">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0E56CF" w:rsidRDefault="002C7F0E">
            <w:pPr>
              <w:pStyle w:val="ProductList-TableBody"/>
            </w:pPr>
            <w:r>
              <w:t>Microsoft Dynamics CRM Online Professional (User SL)</w:t>
            </w:r>
          </w:p>
        </w:tc>
      </w:tr>
      <w:tr w:rsidR="000E56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56CF" w:rsidRDefault="002C7F0E">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Indented"/>
      </w:pPr>
    </w:p>
    <w:p w:rsidR="000E56CF" w:rsidRDefault="002C7F0E">
      <w:pPr>
        <w:pStyle w:val="ProductList-SubClauseHeading"/>
        <w:outlineLvl w:val="5"/>
      </w:pPr>
      <w:r>
        <w:t>3.1.2 Ytterligare Funktioner Kopplade till Microsoft Dynamics CRM 2016 Professional Use Additive CAL</w:t>
      </w:r>
    </w:p>
    <w:p w:rsidR="000E56CF" w:rsidRDefault="002C7F0E">
      <w:pPr>
        <w:pStyle w:val="ProductList-BodyIndented"/>
      </w:pPr>
      <w:r>
        <w:t>Fullständiga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 Skapa arbetsflöden, import av bulkdata och anpassningar över en enhet.</w:t>
      </w:r>
    </w:p>
    <w:tbl>
      <w:tblPr>
        <w:tblStyle w:val="PURTable0"/>
        <w:tblW w:w="0" w:type="dxa"/>
        <w:tblLook w:val="04A0" w:firstRow="1" w:lastRow="0" w:firstColumn="1" w:lastColumn="0" w:noHBand="0" w:noVBand="1"/>
      </w:tblPr>
      <w:tblGrid>
        <w:gridCol w:w="3490"/>
        <w:gridCol w:w="3470"/>
        <w:gridCol w:w="3470"/>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56CF" w:rsidRDefault="002C7F0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0E56CF" w:rsidRDefault="002C7F0E">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0E56CF" w:rsidRDefault="002C7F0E">
            <w:pPr>
              <w:pStyle w:val="ProductList-TableBody"/>
            </w:pPr>
            <w:r>
              <w:t>Microsoft Dynamics CRM Online Professional (User SL)</w:t>
            </w:r>
          </w:p>
        </w:tc>
      </w:tr>
      <w:tr w:rsidR="000E56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56CF" w:rsidRDefault="002C7F0E">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0E56CF" w:rsidRDefault="002C7F0E">
            <w:pPr>
              <w:pStyle w:val="ProductList-TableBody"/>
            </w:pPr>
            <w:r>
              <w:t>Microsoft Dynamics CRM Online Enterprise (User SL)</w:t>
            </w:r>
          </w:p>
        </w:tc>
      </w:tr>
    </w:tbl>
    <w:p w:rsidR="000E56CF" w:rsidRDefault="000E56CF">
      <w:pPr>
        <w:pStyle w:val="ProductList-BodyIndented"/>
      </w:pPr>
    </w:p>
    <w:p w:rsidR="000E56CF" w:rsidRDefault="002C7F0E">
      <w:pPr>
        <w:pStyle w:val="ProductList-ClauseHeading"/>
        <w:outlineLvl w:val="4"/>
      </w:pPr>
      <w:r>
        <w:t>3.2 Yammer</w:t>
      </w:r>
    </w:p>
    <w:p w:rsidR="000E56CF" w:rsidRDefault="002C7F0E">
      <w:pPr>
        <w:pStyle w:val="ProductList-Body"/>
      </w:pPr>
      <w:r>
        <w:t>Programvaran som ansluter Microsoft Dynamics CRM med Yammer</w:t>
      </w:r>
      <w:r>
        <w:fldChar w:fldCharType="begin"/>
      </w:r>
      <w:r>
        <w:instrText xml:space="preserve"> XE "Yammer" </w:instrText>
      </w:r>
      <w:r>
        <w:fldChar w:fldCharType="end"/>
      </w:r>
      <w:r>
        <w:t xml:space="preserve"> möjliggör att vissa data från Yammer kan delas med Onlinetjänsterna. OST gäller för Kundens användning av Yammer.</w:t>
      </w:r>
    </w:p>
    <w:p w:rsidR="000E56CF" w:rsidRDefault="000E56CF">
      <w:pPr>
        <w:pStyle w:val="ProductList-Body"/>
      </w:pPr>
    </w:p>
    <w:p w:rsidR="000E56CF" w:rsidRDefault="002C7F0E">
      <w:pPr>
        <w:pStyle w:val="ProductList-ClauseHeading"/>
        <w:outlineLvl w:val="4"/>
      </w:pPr>
      <w:r>
        <w:t>3.3 Övertagande Rättigheter</w:t>
      </w:r>
    </w:p>
    <w:p w:rsidR="000E56CF" w:rsidRDefault="002C7F0E">
      <w:pPr>
        <w:pStyle w:val="ProductList-Body"/>
      </w:pPr>
      <w:r>
        <w:t xml:space="preserve">För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Kunden använder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har den rätt att köra upp till samma antal passiva övertagande Instanser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för tillfällig support. Kunden får köra de passiva övertagande Instanserna på en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än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0E56CF" w:rsidRDefault="000E56CF">
      <w:pPr>
        <w:pStyle w:val="ProductList-Body"/>
      </w:pPr>
    </w:p>
    <w:p w:rsidR="000E56CF" w:rsidRDefault="002C7F0E">
      <w:pPr>
        <w:pStyle w:val="ProductList-ClauseHeading"/>
        <w:outlineLvl w:val="4"/>
      </w:pPr>
      <w:r>
        <w:t>3.4 Tilläggsprogramvara</w:t>
      </w:r>
    </w:p>
    <w:tbl>
      <w:tblPr>
        <w:tblStyle w:val="PURTable"/>
        <w:tblW w:w="0" w:type="dxa"/>
        <w:tblLook w:val="04A0" w:firstRow="1" w:lastRow="0" w:firstColumn="1" w:lastColumn="0" w:noHBand="0" w:noVBand="1"/>
      </w:tblPr>
      <w:tblGrid>
        <w:gridCol w:w="3615"/>
        <w:gridCol w:w="3592"/>
        <w:gridCol w:w="3583"/>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MarketingPilot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Microsoft Dynamics CRM 2016 Microsoft Office Outlook</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Microsoft Dynamics CRM Reporting Extensions för Microsoft Dynamics CRM 2016</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Microsoft Dynamics Marketing Connector för Microsoft Dynamics CRM (inte Workgroup Server)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r>
    </w:tbl>
    <w:p w:rsidR="000E56CF" w:rsidRDefault="002C7F0E">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Övertagande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November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Glidande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4.1 Microsoft Dynamics CRM 2016 Professional Additive CAL – Unified Service Desk</w:t>
      </w:r>
    </w:p>
    <w:p w:rsidR="000E56CF" w:rsidRDefault="002C7F0E">
      <w:pPr>
        <w:pStyle w:val="ProductList-Body"/>
      </w:pPr>
      <w:r>
        <w:t xml:space="preserve">För varje Microsoft Dynamics CRM 2016 Professional Additive CAL som Kunden har sa för, har Kunden rätt att installera och använda Unified Service Desk (USD)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0E56CF" w:rsidRDefault="000E56CF">
      <w:pPr>
        <w:pStyle w:val="ProductList-Body"/>
      </w:pPr>
    </w:p>
    <w:p w:rsidR="000E56CF" w:rsidRDefault="002C7F0E">
      <w:pPr>
        <w:pStyle w:val="ProductList-ClauseHeading"/>
        <w:outlineLvl w:val="4"/>
      </w:pPr>
      <w:r>
        <w:t>4.2 Microsoft Dynamics CustomerSource</w:t>
      </w:r>
    </w:p>
    <w:p w:rsidR="000E56CF" w:rsidRDefault="002C7F0E">
      <w:pPr>
        <w:pStyle w:val="ProductList-Body"/>
      </w:pPr>
      <w:r>
        <w:t xml:space="preserve">Microsoft Dynamics-kunder med aktiv SA eller ett onlineabonnemang har åtkomst till CustomerSource. </w:t>
      </w:r>
    </w:p>
    <w:p w:rsidR="000E56CF" w:rsidRDefault="000E56CF">
      <w:pPr>
        <w:pStyle w:val="PURBreadcrumb"/>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829002"/>
      <w:r>
        <w:instrText>Microsoft Identity Manager</w:instrText>
      </w:r>
      <w:bookmarkEnd w:id="80"/>
      <w:r>
        <w:instrText>" \l 2</w:instrText>
      </w:r>
      <w:r>
        <w:fldChar w:fldCharType="end"/>
      </w:r>
    </w:p>
    <w:p w:rsidR="000E56CF" w:rsidRDefault="002C7F0E">
      <w:pPr>
        <w:pStyle w:val="ProductList-Offering1SubSection"/>
        <w:outlineLvl w:val="2"/>
      </w:pPr>
      <w:bookmarkStart w:id="81" w:name="_Sec677"/>
      <w:r>
        <w:t>1. Programtillgänglighet</w:t>
      </w:r>
      <w:bookmarkEnd w:id="81"/>
    </w:p>
    <w:tbl>
      <w:tblPr>
        <w:tblStyle w:val="PURTable"/>
        <w:tblW w:w="0" w:type="dxa"/>
        <w:tblLook w:val="04A0" w:firstRow="1" w:lastRow="0" w:firstColumn="1" w:lastColumn="0" w:noHBand="0" w:noVBand="1"/>
      </w:tblPr>
      <w:tblGrid>
        <w:gridCol w:w="4031"/>
        <w:gridCol w:w="612"/>
        <w:gridCol w:w="610"/>
        <w:gridCol w:w="611"/>
        <w:gridCol w:w="606"/>
        <w:gridCol w:w="610"/>
        <w:gridCol w:w="611"/>
        <w:gridCol w:w="615"/>
        <w:gridCol w:w="634"/>
        <w:gridCol w:w="619"/>
        <w:gridCol w:w="613"/>
        <w:gridCol w:w="615"/>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6" w:space="0" w:color="FFFFFF"/>
              <w:left w:val="none" w:sz="4" w:space="0" w:color="BFBFBF"/>
              <w:bottom w:val="dashed" w:sz="4" w:space="0" w:color="BFBFBF"/>
              <w:right w:val="none" w:sz="4" w:space="0" w:color="6E6E6E"/>
            </w:tcBorders>
          </w:tcPr>
          <w:p w:rsidR="000E56CF" w:rsidRDefault="002C7F0E">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160" w:type="dxa"/>
            <w:tcBorders>
              <w:top w:val="dashed" w:sz="4" w:space="0" w:color="BFBFBF"/>
              <w:left w:val="none" w:sz="4" w:space="0" w:color="BFBFBF"/>
              <w:bottom w:val="none" w:sz="4" w:space="0" w:color="BFBFBF"/>
              <w:right w:val="none" w:sz="4" w:space="0" w:color="6E6E6E"/>
            </w:tcBorders>
          </w:tcPr>
          <w:p w:rsidR="000E56CF" w:rsidRDefault="002C7F0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E56CF" w:rsidRDefault="002C7F0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E56CF" w:rsidRDefault="002C7F0E">
      <w:pPr>
        <w:pStyle w:val="ProductList-Offering1SubSection"/>
        <w:outlineLvl w:val="2"/>
      </w:pPr>
      <w:bookmarkStart w:id="82" w:name="_Sec733"/>
      <w:r>
        <w:t>2. Produktvillkor</w:t>
      </w:r>
      <w:bookmarkEnd w:id="82"/>
    </w:p>
    <w:tbl>
      <w:tblPr>
        <w:tblStyle w:val="PURTable"/>
        <w:tblW w:w="0" w:type="dxa"/>
        <w:tblLook w:val="04A0" w:firstRow="1" w:lastRow="0" w:firstColumn="1" w:lastColumn="0" w:noHBand="0" w:noVBand="1"/>
      </w:tblPr>
      <w:tblGrid>
        <w:gridCol w:w="3537"/>
        <w:gridCol w:w="3672"/>
        <w:gridCol w:w="358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Nedgraderingar: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lastRenderedPageBreak/>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2C7F0E">
      <w:pPr>
        <w:pStyle w:val="ProductList-Offering1SubSection"/>
        <w:outlineLvl w:val="2"/>
      </w:pPr>
      <w:bookmarkStart w:id="83" w:name="_Sec788"/>
      <w:r>
        <w:t>3. Användningsrättigheter</w:t>
      </w:r>
      <w:bookmarkEnd w:id="83"/>
    </w:p>
    <w:tbl>
      <w:tblPr>
        <w:tblStyle w:val="PURTable"/>
        <w:tblW w:w="0" w:type="dxa"/>
        <w:tblLook w:val="04A0" w:firstRow="1" w:lastRow="0" w:firstColumn="1" w:lastColumn="0" w:noHBand="0" w:noVBand="1"/>
      </w:tblPr>
      <w:tblGrid>
        <w:gridCol w:w="3562"/>
        <w:gridCol w:w="3601"/>
        <w:gridCol w:w="3627"/>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Tekniker som ingår: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3"/>
      </w:pPr>
      <w:r>
        <w:t>3.1 Tilläggsprogramvara</w:t>
      </w:r>
    </w:p>
    <w:tbl>
      <w:tblPr>
        <w:tblStyle w:val="PURTable"/>
        <w:tblW w:w="0" w:type="dxa"/>
        <w:tblLook w:val="04A0" w:firstRow="1" w:lastRow="0" w:firstColumn="1" w:lastColumn="0" w:noHBand="0" w:noVBand="1"/>
      </w:tblPr>
      <w:tblGrid>
        <w:gridCol w:w="3642"/>
        <w:gridCol w:w="3574"/>
        <w:gridCol w:w="3574"/>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E56CF" w:rsidRDefault="000E56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E56CF" w:rsidRDefault="000E56CF">
            <w:pPr>
              <w:pStyle w:val="ProductList-TableBody"/>
            </w:pPr>
          </w:p>
        </w:tc>
      </w:tr>
    </w:tbl>
    <w:p w:rsidR="000E56CF" w:rsidRDefault="002C7F0E">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Övertagande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Glidande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GroupHeading"/>
        <w:outlineLvl w:val="1"/>
      </w:pPr>
      <w:bookmarkStart w:id="85" w:name="_Sec611"/>
      <w:r>
        <w:t>Office-applikationer</w:t>
      </w:r>
      <w:bookmarkEnd w:id="85"/>
      <w:r>
        <w:fldChar w:fldCharType="begin"/>
      </w:r>
      <w:r>
        <w:instrText xml:space="preserve"> TC "</w:instrText>
      </w:r>
      <w:bookmarkStart w:id="86" w:name="_Toc462829003"/>
      <w:r>
        <w:instrText>Office-applikationer</w:instrText>
      </w:r>
      <w:bookmarkEnd w:id="86"/>
      <w:r>
        <w:instrText>" \l 2</w:instrText>
      </w:r>
      <w:r>
        <w:fldChar w:fldCharType="end"/>
      </w:r>
    </w:p>
    <w:p w:rsidR="000E56CF" w:rsidRDefault="002C7F0E">
      <w:pPr>
        <w:pStyle w:val="ProductList-Offering2HeadingNoBorder"/>
        <w:outlineLvl w:val="2"/>
      </w:pPr>
      <w:bookmarkStart w:id="87" w:name="_Sec636"/>
      <w:r>
        <w:t>Office desktopapplikationer</w:t>
      </w:r>
      <w:bookmarkEnd w:id="87"/>
      <w:r>
        <w:fldChar w:fldCharType="begin"/>
      </w:r>
      <w:r>
        <w:instrText xml:space="preserve"> TC "</w:instrText>
      </w:r>
      <w:bookmarkStart w:id="88" w:name="_Toc462829004"/>
      <w:r>
        <w:instrText>Office desktopapplikationer</w:instrText>
      </w:r>
      <w:bookmarkEnd w:id="88"/>
      <w:r>
        <w:instrText>" \l 3</w:instrText>
      </w:r>
      <w:r>
        <w:fldChar w:fldCharType="end"/>
      </w:r>
    </w:p>
    <w:p w:rsidR="000E56CF" w:rsidRDefault="002C7F0E">
      <w:pPr>
        <w:pStyle w:val="ProductList-Offering1SubSection"/>
        <w:outlineLvl w:val="3"/>
      </w:pPr>
      <w:bookmarkStart w:id="89" w:name="_Sec681"/>
      <w:r>
        <w:t>1. Programtillgänglighet</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6" w:space="0" w:color="FFFFFF"/>
              <w:left w:val="none" w:sz="4" w:space="0" w:color="000000"/>
              <w:bottom w:val="dashed" w:sz="4" w:space="0" w:color="BFBFBF"/>
              <w:right w:val="single" w:sz="6" w:space="0" w:color="FFFFFF"/>
            </w:tcBorders>
          </w:tcPr>
          <w:p w:rsidR="000E56CF" w:rsidRDefault="002C7F0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000000"/>
              <w:bottom w:val="dashed" w:sz="4" w:space="0" w:color="BFBFBF"/>
              <w:right w:val="single" w:sz="6" w:space="0" w:color="FFFFFF"/>
            </w:tcBorders>
          </w:tcPr>
          <w:p w:rsidR="000E56CF" w:rsidRDefault="002C7F0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000000"/>
              <w:bottom w:val="dashed" w:sz="4" w:space="0" w:color="BFBFBF"/>
              <w:right w:val="single" w:sz="6" w:space="0" w:color="FFFFFF"/>
            </w:tcBorders>
          </w:tcPr>
          <w:p w:rsidR="000E56CF" w:rsidRDefault="002C7F0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000000"/>
              <w:bottom w:val="dashed" w:sz="4" w:space="0" w:color="BFBFBF"/>
              <w:right w:val="single" w:sz="6" w:space="0" w:color="FFFFFF"/>
            </w:tcBorders>
          </w:tcPr>
          <w:p w:rsidR="000E56CF" w:rsidRDefault="002C7F0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160" w:type="dxa"/>
            <w:tcBorders>
              <w:top w:val="dashed" w:sz="4" w:space="0" w:color="BFBFBF"/>
              <w:left w:val="none" w:sz="4" w:space="0" w:color="000000"/>
              <w:bottom w:val="dashed" w:sz="4" w:space="0" w:color="BFBFBF"/>
              <w:right w:val="single" w:sz="6" w:space="0" w:color="FFFFFF"/>
            </w:tcBorders>
          </w:tcPr>
          <w:p w:rsidR="000E56CF" w:rsidRDefault="002C7F0E">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000000"/>
              <w:bottom w:val="dashed" w:sz="4" w:space="0" w:color="BFBFBF"/>
              <w:right w:val="single" w:sz="6" w:space="0" w:color="FFFFFF"/>
            </w:tcBorders>
          </w:tcPr>
          <w:p w:rsidR="000E56CF" w:rsidRDefault="002C7F0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000000"/>
              <w:bottom w:val="dashed" w:sz="4" w:space="0" w:color="BFBFBF"/>
              <w:right w:val="single" w:sz="6" w:space="0" w:color="FFFFFF"/>
            </w:tcBorders>
          </w:tcPr>
          <w:p w:rsidR="000E56CF" w:rsidRDefault="002C7F0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000000"/>
              <w:bottom w:val="dashed" w:sz="4" w:space="0" w:color="BFBFBF"/>
              <w:right w:val="single" w:sz="6" w:space="0" w:color="FFFFFF"/>
            </w:tcBorders>
          </w:tcPr>
          <w:p w:rsidR="000E56CF" w:rsidRDefault="002C7F0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000000"/>
              <w:bottom w:val="dashed" w:sz="4" w:space="0" w:color="BFBFBF"/>
              <w:right w:val="single" w:sz="6" w:space="0" w:color="FFFFFF"/>
            </w:tcBorders>
          </w:tcPr>
          <w:p w:rsidR="000E56CF" w:rsidRDefault="002C7F0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000000"/>
              <w:bottom w:val="dashed" w:sz="4" w:space="0" w:color="BFBFBF"/>
              <w:right w:val="single" w:sz="6" w:space="0" w:color="FFFFFF"/>
            </w:tcBorders>
          </w:tcPr>
          <w:p w:rsidR="000E56CF" w:rsidRDefault="002C7F0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160" w:type="dxa"/>
            <w:tcBorders>
              <w:top w:val="dashed" w:sz="4" w:space="0" w:color="BFBFBF"/>
              <w:left w:val="none" w:sz="4" w:space="0" w:color="000000"/>
              <w:bottom w:val="dashed" w:sz="4" w:space="0" w:color="BFBFBF"/>
              <w:right w:val="single" w:sz="6" w:space="0" w:color="FFFFFF"/>
            </w:tcBorders>
          </w:tcPr>
          <w:p w:rsidR="000E56CF" w:rsidRDefault="002C7F0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000000"/>
              <w:bottom w:val="dashed" w:sz="4" w:space="0" w:color="BFBFBF"/>
              <w:right w:val="single" w:sz="6" w:space="0" w:color="FFFFFF"/>
            </w:tcBorders>
          </w:tcPr>
          <w:p w:rsidR="000E56CF" w:rsidRDefault="002C7F0E">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160" w:type="dxa"/>
            <w:tcBorders>
              <w:top w:val="dashed" w:sz="4" w:space="0" w:color="BFBFBF"/>
              <w:left w:val="none" w:sz="4" w:space="0" w:color="000000"/>
              <w:bottom w:val="dashed" w:sz="4" w:space="0" w:color="BFBFBF"/>
              <w:right w:val="single" w:sz="6" w:space="0" w:color="FFFFFF"/>
            </w:tcBorders>
          </w:tcPr>
          <w:p w:rsidR="000E56CF" w:rsidRDefault="002C7F0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000000"/>
              <w:bottom w:val="dashed" w:sz="4" w:space="0" w:color="BFBFBF"/>
              <w:right w:val="single" w:sz="6" w:space="0" w:color="FFFFFF"/>
            </w:tcBorders>
          </w:tcPr>
          <w:p w:rsidR="000E56CF" w:rsidRDefault="002C7F0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000000"/>
              <w:bottom w:val="dashed" w:sz="4" w:space="0" w:color="BFBFBF"/>
              <w:right w:val="single" w:sz="6" w:space="0" w:color="FFFFFF"/>
            </w:tcBorders>
          </w:tcPr>
          <w:p w:rsidR="000E56CF" w:rsidRDefault="002C7F0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000000"/>
              <w:bottom w:val="dashed" w:sz="4" w:space="0" w:color="BFBFBF"/>
              <w:right w:val="single" w:sz="6" w:space="0" w:color="FFFFFF"/>
            </w:tcBorders>
          </w:tcPr>
          <w:p w:rsidR="000E56CF" w:rsidRDefault="002C7F0E">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E56CF" w:rsidRDefault="002C7F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E56CF" w:rsidRDefault="000E56C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000000"/>
              <w:bottom w:val="none" w:sz="4" w:space="0" w:color="BFBFBF"/>
              <w:right w:val="single" w:sz="6" w:space="0" w:color="FFFFFF"/>
            </w:tcBorders>
          </w:tcPr>
          <w:p w:rsidR="000E56CF" w:rsidRDefault="002C7F0E">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E56CF" w:rsidRDefault="002C7F0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E56CF" w:rsidRDefault="002C7F0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E56CF" w:rsidRDefault="000E56C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bl>
    <w:p w:rsidR="000E56CF" w:rsidRDefault="002C7F0E">
      <w:pPr>
        <w:pStyle w:val="ProductList-Offering1SubSection"/>
        <w:outlineLvl w:val="3"/>
      </w:pPr>
      <w:bookmarkStart w:id="90" w:name="_Sec736"/>
      <w:r>
        <w:t>2. Produktvillkor</w:t>
      </w:r>
      <w:bookmarkEnd w:id="90"/>
    </w:p>
    <w:tbl>
      <w:tblPr>
        <w:tblStyle w:val="PURTable"/>
        <w:tblW w:w="0" w:type="dxa"/>
        <w:tblLook w:val="04A0" w:firstRow="1" w:lastRow="0" w:firstColumn="1" w:lastColumn="0" w:noHBand="0" w:noVBand="1"/>
      </w:tblPr>
      <w:tblGrid>
        <w:gridCol w:w="3544"/>
        <w:gridCol w:w="3669"/>
        <w:gridCol w:w="3577"/>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Nedgraderingar: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2.1 Project Professional 2016</w:t>
      </w:r>
    </w:p>
    <w:p w:rsidR="000E56CF" w:rsidRDefault="002C7F0E">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upphör när motsvarande Project Professional 2016-licens löper ut.</w:t>
      </w:r>
    </w:p>
    <w:p w:rsidR="000E56CF" w:rsidRDefault="000E56CF">
      <w:pPr>
        <w:pStyle w:val="ProductList-Body"/>
      </w:pPr>
    </w:p>
    <w:p w:rsidR="000E56CF" w:rsidRDefault="002C7F0E">
      <w:pPr>
        <w:pStyle w:val="ProductList-ClauseHeading"/>
        <w:outlineLvl w:val="4"/>
      </w:pPr>
      <w:r>
        <w:lastRenderedPageBreak/>
        <w:t>2.2 Work at Home</w:t>
      </w:r>
    </w:p>
    <w:p w:rsidR="000E56CF" w:rsidRDefault="002C7F0E">
      <w:pPr>
        <w:pStyle w:val="ProductList-Body"/>
      </w:pPr>
      <w:r>
        <w:t xml:space="preserve">En Work at Home-licens är en valfri Licens som kan införskaffas endast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0E56CF" w:rsidRDefault="000E56CF">
      <w:pPr>
        <w:pStyle w:val="ProductList-Body"/>
      </w:pPr>
    </w:p>
    <w:p w:rsidR="000E56CF" w:rsidRDefault="002C7F0E">
      <w:pPr>
        <w:pStyle w:val="ProductList-ClauseHeading"/>
        <w:outlineLvl w:val="4"/>
      </w:pPr>
      <w:r>
        <w:t>2.3 Plattformsoberoende</w:t>
      </w:r>
    </w:p>
    <w:p w:rsidR="000E56CF" w:rsidRDefault="002C7F0E">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0E56CF" w:rsidRDefault="000E56CF">
      <w:pPr>
        <w:pStyle w:val="ProductList-Body"/>
      </w:pPr>
    </w:p>
    <w:p w:rsidR="000E56CF" w:rsidRDefault="002C7F0E">
      <w:pPr>
        <w:pStyle w:val="ProductList-ClauseHeading"/>
        <w:outlineLvl w:val="4"/>
      </w:pPr>
      <w:r>
        <w:t>2.4 Efterföljande Versioner</w:t>
      </w:r>
    </w:p>
    <w:p w:rsidR="000E56CF" w:rsidRDefault="002C7F0E">
      <w:pPr>
        <w:pStyle w:val="ProductList-Body"/>
      </w:pPr>
      <w:r>
        <w:t>Skype for Business 2016 är den efterföljande versionen till Lync 2013.</w:t>
      </w:r>
    </w:p>
    <w:p w:rsidR="000E56CF" w:rsidRDefault="000E56CF">
      <w:pPr>
        <w:pStyle w:val="ProductList-Body"/>
      </w:pPr>
    </w:p>
    <w:p w:rsidR="000E56CF" w:rsidRDefault="002C7F0E">
      <w:pPr>
        <w:pStyle w:val="ProductList-ClauseHeading"/>
        <w:outlineLvl w:val="4"/>
      </w:pPr>
      <w:r>
        <w:t>2.5 Office Online Server</w:t>
      </w:r>
    </w:p>
    <w:p w:rsidR="000E56CF" w:rsidRDefault="002C7F0E">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rsidR="000E56CF" w:rsidRDefault="002C7F0E">
      <w:pPr>
        <w:pStyle w:val="ProductList-Offering1SubSection"/>
        <w:outlineLvl w:val="3"/>
      </w:pPr>
      <w:bookmarkStart w:id="91" w:name="_Sec791"/>
      <w:r>
        <w:t>3. Användningsrättigheter</w:t>
      </w:r>
      <w:bookmarkEnd w:id="91"/>
    </w:p>
    <w:tbl>
      <w:tblPr>
        <w:tblStyle w:val="PURTable"/>
        <w:tblW w:w="0" w:type="dxa"/>
        <w:tblLook w:val="04A0" w:firstRow="1" w:lastRow="0" w:firstColumn="1" w:lastColumn="0" w:noHBand="0" w:noVBand="1"/>
      </w:tblPr>
      <w:tblGrid>
        <w:gridCol w:w="3591"/>
        <w:gridCol w:w="3615"/>
        <w:gridCol w:w="3584"/>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Tilläggsprogramvara: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3.1 Kommersiella användningsrättigheter för Office Home och Student 2013 RT</w:t>
      </w:r>
    </w:p>
    <w:p w:rsidR="000E56CF" w:rsidRDefault="002C7F0E">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rsidR="000E56CF" w:rsidRDefault="000E56CF">
      <w:pPr>
        <w:pStyle w:val="ProductList-Body"/>
      </w:pPr>
    </w:p>
    <w:p w:rsidR="000E56CF" w:rsidRDefault="002C7F0E">
      <w:pPr>
        <w:pStyle w:val="ProductList-ClauseHeading"/>
        <w:outlineLvl w:val="4"/>
      </w:pPr>
      <w:r>
        <w:t>3.2 Office Professional Plus 2016 och Office Standard 2016 – Office Home &amp; Student 2013 RT Kommersiell Användning</w:t>
      </w:r>
    </w:p>
    <w:p w:rsidR="000E56CF" w:rsidRDefault="002C7F0E">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rsidR="000E56CF" w:rsidRDefault="002C7F0E">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Övertagande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4.1 Project Professional 2016</w:t>
      </w:r>
    </w:p>
    <w:p w:rsidR="000E56CF" w:rsidRDefault="002C7F0E">
      <w:pPr>
        <w:pStyle w:val="ProductList-Body"/>
      </w:pPr>
      <w:r>
        <w:t>Kunder med aktiv SA för sin Project Professional-licens bedöms ha SA för sina motsvarande kostnadsfria Project Server CAL-licenser. Sådan SA-täckning upphör när Project Professional-täckning löper ut.</w:t>
      </w:r>
    </w:p>
    <w:p w:rsidR="000E56CF" w:rsidRDefault="000E56CF">
      <w:pPr>
        <w:pStyle w:val="PURBreadcrumb"/>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93" w:name="_Sec680"/>
      <w:r>
        <w:t>Office för Mac</w:t>
      </w:r>
      <w:bookmarkEnd w:id="93"/>
      <w:r>
        <w:fldChar w:fldCharType="begin"/>
      </w:r>
      <w:r>
        <w:instrText xml:space="preserve"> TC "</w:instrText>
      </w:r>
      <w:bookmarkStart w:id="94" w:name="_Toc462829005"/>
      <w:r>
        <w:instrText>Office för Mac</w:instrText>
      </w:r>
      <w:bookmarkEnd w:id="94"/>
      <w:r>
        <w:instrText>" \l 3</w:instrText>
      </w:r>
      <w:r>
        <w:fldChar w:fldCharType="end"/>
      </w:r>
    </w:p>
    <w:p w:rsidR="000E56CF" w:rsidRDefault="002C7F0E">
      <w:pPr>
        <w:pStyle w:val="ProductList-Offering1SubSection"/>
        <w:outlineLvl w:val="3"/>
      </w:pPr>
      <w:bookmarkStart w:id="95" w:name="_Sec682"/>
      <w:r>
        <w:t>1. Programtillgänglighet</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lastRenderedPageBreak/>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bl>
    <w:p w:rsidR="000E56CF" w:rsidRDefault="002C7F0E">
      <w:pPr>
        <w:pStyle w:val="ProductList-Offering1SubSection"/>
        <w:outlineLvl w:val="3"/>
      </w:pPr>
      <w:bookmarkStart w:id="96" w:name="_Sec737"/>
      <w:r>
        <w:t>2. Produktvillkor</w:t>
      </w:r>
      <w:bookmarkEnd w:id="96"/>
    </w:p>
    <w:tbl>
      <w:tblPr>
        <w:tblStyle w:val="PURTable"/>
        <w:tblW w:w="0" w:type="dxa"/>
        <w:tblLook w:val="04A0" w:firstRow="1" w:lastRow="0" w:firstColumn="1" w:lastColumn="0" w:noHBand="0" w:noVBand="1"/>
      </w:tblPr>
      <w:tblGrid>
        <w:gridCol w:w="3562"/>
        <w:gridCol w:w="3661"/>
        <w:gridCol w:w="3567"/>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Nedgraderingar: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2.1 Efterföljande Versioner</w:t>
      </w:r>
    </w:p>
    <w:p w:rsidR="000E56CF" w:rsidRDefault="002C7F0E">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0E56CF" w:rsidRDefault="000E56CF">
      <w:pPr>
        <w:pStyle w:val="ProductList-Body"/>
      </w:pPr>
    </w:p>
    <w:p w:rsidR="000E56CF" w:rsidRDefault="002C7F0E">
      <w:pPr>
        <w:pStyle w:val="ProductList-ClauseHeading"/>
        <w:outlineLvl w:val="4"/>
      </w:pPr>
      <w:r>
        <w:t>2.2 Work at Home</w:t>
      </w:r>
    </w:p>
    <w:p w:rsidR="000E56CF" w:rsidRDefault="002C7F0E">
      <w:pPr>
        <w:pStyle w:val="ProductList-Body"/>
      </w:pPr>
      <w:r>
        <w:t xml:space="preserve">En Work at Home-licens är en valfri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0E56CF" w:rsidRDefault="000E56CF">
      <w:pPr>
        <w:pStyle w:val="ProductList-Body"/>
      </w:pPr>
    </w:p>
    <w:p w:rsidR="000E56CF" w:rsidRDefault="002C7F0E">
      <w:pPr>
        <w:pStyle w:val="ProductList-ClauseHeading"/>
        <w:outlineLvl w:val="4"/>
      </w:pPr>
      <w:r>
        <w:t>2.3 Plattformsoberoende</w:t>
      </w:r>
    </w:p>
    <w:p w:rsidR="000E56CF" w:rsidRDefault="002C7F0E">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0E56CF" w:rsidRDefault="002C7F0E">
      <w:pPr>
        <w:pStyle w:val="ProductList-Offering1SubSection"/>
        <w:outlineLvl w:val="3"/>
      </w:pPr>
      <w:bookmarkStart w:id="97" w:name="_Sec792"/>
      <w:r>
        <w:t>3. Användningsrättigheter</w:t>
      </w:r>
      <w:bookmarkEnd w:id="97"/>
    </w:p>
    <w:tbl>
      <w:tblPr>
        <w:tblStyle w:val="PURTable"/>
        <w:tblW w:w="0" w:type="dxa"/>
        <w:tblLook w:val="04A0" w:firstRow="1" w:lastRow="0" w:firstColumn="1" w:lastColumn="0" w:noHBand="0" w:noVBand="1"/>
      </w:tblPr>
      <w:tblGrid>
        <w:gridCol w:w="3609"/>
        <w:gridCol w:w="3577"/>
        <w:gridCol w:w="3604"/>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Tilläggsprogramvara: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3.1 Kommersiell Användning av Office Home &amp; Student 2013 RT</w:t>
      </w:r>
    </w:p>
    <w:p w:rsidR="000E56CF" w:rsidRDefault="002C7F0E">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rsidR="000E56CF" w:rsidRDefault="002C7F0E">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Övertagande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Glidande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GroupHeading"/>
        <w:outlineLvl w:val="1"/>
      </w:pPr>
      <w:bookmarkStart w:id="99" w:name="_Sec612"/>
      <w:r>
        <w:t>Office-servrar</w:t>
      </w:r>
      <w:bookmarkEnd w:id="99"/>
      <w:r>
        <w:fldChar w:fldCharType="begin"/>
      </w:r>
      <w:r>
        <w:instrText xml:space="preserve"> TC "</w:instrText>
      </w:r>
      <w:bookmarkStart w:id="100" w:name="_Toc462829006"/>
      <w:r>
        <w:instrText>Office-servrar</w:instrText>
      </w:r>
      <w:bookmarkEnd w:id="100"/>
      <w:r>
        <w:instrText>" \l 2</w:instrText>
      </w:r>
      <w:r>
        <w:fldChar w:fldCharType="end"/>
      </w:r>
    </w:p>
    <w:p w:rsidR="000E56CF" w:rsidRDefault="002C7F0E">
      <w:pPr>
        <w:pStyle w:val="ProductList-Offering2HeadingNoBorder"/>
        <w:outlineLvl w:val="2"/>
      </w:pPr>
      <w:bookmarkStart w:id="101" w:name="_Sec638"/>
      <w:r>
        <w:t>Exchange Server</w:t>
      </w:r>
      <w:bookmarkEnd w:id="101"/>
      <w:r>
        <w:fldChar w:fldCharType="begin"/>
      </w:r>
      <w:r>
        <w:instrText xml:space="preserve"> TC "</w:instrText>
      </w:r>
      <w:bookmarkStart w:id="102" w:name="_Toc462829007"/>
      <w:r>
        <w:instrText>Exchange Server</w:instrText>
      </w:r>
      <w:bookmarkEnd w:id="102"/>
      <w:r>
        <w:instrText>" \l 3</w:instrText>
      </w:r>
      <w:r>
        <w:fldChar w:fldCharType="end"/>
      </w:r>
    </w:p>
    <w:p w:rsidR="000E56CF" w:rsidRDefault="002C7F0E">
      <w:pPr>
        <w:pStyle w:val="ProductList-Offering1SubSection"/>
        <w:outlineLvl w:val="3"/>
      </w:pPr>
      <w:bookmarkStart w:id="103" w:name="_Sec683"/>
      <w:r>
        <w:t>1. Programtillgänglighet</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0E56CF" w:rsidRDefault="002C7F0E">
      <w:pPr>
        <w:pStyle w:val="ProductList-Offering1SubSection"/>
        <w:outlineLvl w:val="3"/>
      </w:pPr>
      <w:bookmarkStart w:id="104" w:name="_Sec738"/>
      <w:r>
        <w:lastRenderedPageBreak/>
        <w:t>2. Produktvillkor</w:t>
      </w:r>
      <w:bookmarkEnd w:id="104"/>
    </w:p>
    <w:tbl>
      <w:tblPr>
        <w:tblStyle w:val="PURTable"/>
        <w:tblW w:w="0" w:type="dxa"/>
        <w:tblLook w:val="04A0" w:firstRow="1" w:lastRow="0" w:firstColumn="1" w:lastColumn="0" w:noHBand="0" w:noVBand="1"/>
      </w:tblPr>
      <w:tblGrid>
        <w:gridCol w:w="3537"/>
        <w:gridCol w:w="3672"/>
        <w:gridCol w:w="358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2C7F0E">
      <w:pPr>
        <w:pStyle w:val="ProductList-Offering1SubSection"/>
        <w:outlineLvl w:val="3"/>
      </w:pPr>
      <w:bookmarkStart w:id="105" w:name="_Sec793"/>
      <w:r>
        <w:t>3. Användningsrättigheter</w:t>
      </w:r>
      <w:bookmarkEnd w:id="105"/>
    </w:p>
    <w:tbl>
      <w:tblPr>
        <w:tblStyle w:val="PURTable"/>
        <w:tblW w:w="0" w:type="dxa"/>
        <w:tblLook w:val="04A0" w:firstRow="1" w:lastRow="0" w:firstColumn="1" w:lastColumn="0" w:noHBand="0" w:noVBand="1"/>
      </w:tblPr>
      <w:tblGrid>
        <w:gridCol w:w="3562"/>
        <w:gridCol w:w="3601"/>
        <w:gridCol w:w="3627"/>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Tekniker som ingår: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E56CF" w:rsidRDefault="002C7F0E">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0E56CF" w:rsidRDefault="002C7F0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E56CF" w:rsidRDefault="002C7F0E">
            <w:pPr>
              <w:pStyle w:val="ProductList-TableBody"/>
            </w:pPr>
            <w:r>
              <w:t>Exchange Online Plan 1 User SL</w:t>
            </w:r>
          </w:p>
        </w:tc>
      </w:tr>
      <w:tr w:rsidR="000E56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E56CF" w:rsidRDefault="000E56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E56CF" w:rsidRDefault="002C7F0E">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E56CF" w:rsidRDefault="002C7F0E">
            <w:pPr>
              <w:pStyle w:val="ProductList-TableBody"/>
            </w:pPr>
            <w:r>
              <w:t>Exchange Online Plan 2 User SL</w:t>
            </w:r>
          </w:p>
        </w:tc>
      </w:tr>
      <w:tr w:rsidR="000E56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E56CF" w:rsidRDefault="000E56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E56CF" w:rsidRDefault="002C7F0E">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E56CF" w:rsidRDefault="002C7F0E">
            <w:pPr>
              <w:pStyle w:val="ProductList-TableBody"/>
            </w:pPr>
            <w:r>
              <w:t>Exchange Online Plan 2G User SL</w:t>
            </w:r>
          </w:p>
        </w:tc>
      </w:tr>
      <w:tr w:rsidR="000E56C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E56CF" w:rsidRDefault="000E56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56CF" w:rsidRDefault="002C7F0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
      </w:pPr>
    </w:p>
    <w:p w:rsidR="000E56CF" w:rsidRDefault="002C7F0E">
      <w:pPr>
        <w:pStyle w:val="ProductList-SubClauseHeading"/>
        <w:outlineLvl w:val="5"/>
      </w:pPr>
      <w:r>
        <w:t>3.1.1 Ytterligare Funktioner Kopplade till Exchange Enterprise CAL</w:t>
      </w:r>
    </w:p>
    <w:p w:rsidR="000E56CF" w:rsidRDefault="002C7F0E">
      <w:pPr>
        <w:pStyle w:val="ProductList-BodyIndented"/>
      </w:pPr>
      <w:r>
        <w:t>Arkiv på Plats, Kvarhållningar på Plats (Indefinitiva, Förfrågningsbaserade och Tidsbaserade), Avancerade Mobilriktlinjer, Informationsskydd och Efterlevnad, Särskilda Kvarhållanderiktlinjer, Journalföring av Per Användare/Distributionslista, Webbplatsbrevlådor – Efterlevnad, Förebyggande av Dataförlust</w:t>
      </w:r>
    </w:p>
    <w:tbl>
      <w:tblPr>
        <w:tblStyle w:val="PURTable0"/>
        <w:tblW w:w="0" w:type="dxa"/>
        <w:tblLook w:val="04A0" w:firstRow="1" w:lastRow="0" w:firstColumn="1" w:lastColumn="0" w:noHBand="0" w:noVBand="1"/>
      </w:tblPr>
      <w:tblGrid>
        <w:gridCol w:w="3508"/>
        <w:gridCol w:w="3466"/>
        <w:gridCol w:w="34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E56CF" w:rsidRDefault="002C7F0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0E56CF" w:rsidRDefault="002C7F0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E56CF" w:rsidRDefault="002C7F0E">
            <w:pPr>
              <w:pStyle w:val="ProductList-TableBody"/>
            </w:pPr>
            <w:r>
              <w:t>Exchange Online Plan 2 User SL</w:t>
            </w:r>
          </w:p>
        </w:tc>
      </w:tr>
      <w:tr w:rsidR="000E56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E56CF" w:rsidRDefault="000E56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E56CF" w:rsidRDefault="002C7F0E">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0E56CF" w:rsidRDefault="002C7F0E">
            <w:pPr>
              <w:pStyle w:val="ProductList-TableBody"/>
            </w:pPr>
            <w:r>
              <w:t>Exchange Online Plan 2G User SL</w:t>
            </w:r>
          </w:p>
        </w:tc>
      </w:tr>
      <w:tr w:rsidR="000E56C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E56CF" w:rsidRDefault="000E56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56CF" w:rsidRDefault="002C7F0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Indented"/>
      </w:pPr>
    </w:p>
    <w:p w:rsidR="000E56CF" w:rsidRDefault="002C7F0E">
      <w:pPr>
        <w:pStyle w:val="ProductList-ClauseHeading"/>
        <w:outlineLvl w:val="4"/>
      </w:pPr>
      <w:r>
        <w:t>3.2 Tilläggsprogramvara</w:t>
      </w:r>
    </w:p>
    <w:tbl>
      <w:tblPr>
        <w:tblStyle w:val="PURTable"/>
        <w:tblW w:w="0" w:type="dxa"/>
        <w:tblLook w:val="04A0" w:firstRow="1" w:lastRow="0" w:firstColumn="1" w:lastColumn="0" w:noHBand="0" w:noVBand="1"/>
      </w:tblPr>
      <w:tblGrid>
        <w:gridCol w:w="3666"/>
        <w:gridCol w:w="3562"/>
        <w:gridCol w:w="3562"/>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E56CF" w:rsidRDefault="000E56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E56CF" w:rsidRDefault="000E56CF">
            <w:pPr>
              <w:pStyle w:val="ProductList-TableBody"/>
            </w:pPr>
          </w:p>
        </w:tc>
      </w:tr>
    </w:tbl>
    <w:p w:rsidR="000E56CF" w:rsidRDefault="002C7F0E">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Övertagande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Glidande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4.1 Kompletterade Villkor till Exchange Enterprise CAL with Services 2016</w:t>
      </w:r>
    </w:p>
    <w:p w:rsidR="000E56CF" w:rsidRDefault="002C7F0E">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52">
        <w:r>
          <w:rPr>
            <w:color w:val="00467F"/>
            <w:u w:val="single"/>
          </w:rPr>
          <w:t>http://go.microsoft.com/?linkid=9839207</w:t>
        </w:r>
      </w:hyperlink>
      <w:r>
        <w:t>.</w:t>
      </w:r>
    </w:p>
    <w:p w:rsidR="000E56CF" w:rsidRDefault="000E56CF">
      <w:pPr>
        <w:pStyle w:val="PURBreadcrumb"/>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107" w:name="_Sec639"/>
      <w:r>
        <w:t>Project Server</w:t>
      </w:r>
      <w:bookmarkEnd w:id="107"/>
      <w:r>
        <w:fldChar w:fldCharType="begin"/>
      </w:r>
      <w:r>
        <w:instrText xml:space="preserve"> TC "</w:instrText>
      </w:r>
      <w:bookmarkStart w:id="108" w:name="_Toc462829008"/>
      <w:r>
        <w:instrText>Project Server</w:instrText>
      </w:r>
      <w:bookmarkEnd w:id="108"/>
      <w:r>
        <w:instrText>" \l 3</w:instrText>
      </w:r>
      <w:r>
        <w:fldChar w:fldCharType="end"/>
      </w:r>
    </w:p>
    <w:p w:rsidR="000E56CF" w:rsidRDefault="002C7F0E">
      <w:pPr>
        <w:pStyle w:val="ProductList-Offering1SubSection"/>
        <w:outlineLvl w:val="3"/>
      </w:pPr>
      <w:bookmarkStart w:id="109" w:name="_Sec684"/>
      <w:r>
        <w:t>1. Programtillgänglighet</w:t>
      </w:r>
      <w:bookmarkEnd w:id="109"/>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E56CF" w:rsidRDefault="002C7F0E">
      <w:pPr>
        <w:pStyle w:val="ProductList-Offering1SubSection"/>
        <w:outlineLvl w:val="3"/>
      </w:pPr>
      <w:bookmarkStart w:id="110" w:name="_Sec739"/>
      <w:r>
        <w:t>2. Produktvillkor</w:t>
      </w:r>
      <w:bookmarkEnd w:id="110"/>
    </w:p>
    <w:tbl>
      <w:tblPr>
        <w:tblStyle w:val="PURTable"/>
        <w:tblW w:w="0" w:type="dxa"/>
        <w:tblLook w:val="04A0" w:firstRow="1" w:lastRow="0" w:firstColumn="1" w:lastColumn="0" w:noHBand="0" w:noVBand="1"/>
      </w:tblPr>
      <w:tblGrid>
        <w:gridCol w:w="3537"/>
        <w:gridCol w:w="3672"/>
        <w:gridCol w:w="358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Nedgraderingar: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lastRenderedPageBreak/>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2C7F0E">
      <w:pPr>
        <w:pStyle w:val="ProductList-Offering1SubSection"/>
        <w:outlineLvl w:val="3"/>
      </w:pPr>
      <w:bookmarkStart w:id="111" w:name="_Sec795"/>
      <w:r>
        <w:t>3. Användningsrättigheter</w:t>
      </w:r>
      <w:bookmarkEnd w:id="111"/>
    </w:p>
    <w:tbl>
      <w:tblPr>
        <w:tblStyle w:val="PURTable"/>
        <w:tblW w:w="0" w:type="dxa"/>
        <w:tblLook w:val="04A0" w:firstRow="1" w:lastRow="0" w:firstColumn="1" w:lastColumn="0" w:noHBand="0" w:noVBand="1"/>
      </w:tblPr>
      <w:tblGrid>
        <w:gridCol w:w="3562"/>
        <w:gridCol w:w="3601"/>
        <w:gridCol w:w="3627"/>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Tekniker som ingår: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7"/>
        <w:gridCol w:w="356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56CF" w:rsidRDefault="002C7F0E">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0E56CF" w:rsidRDefault="002C7F0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E56CF" w:rsidRDefault="002C7F0E">
            <w:pPr>
              <w:pStyle w:val="ProductList-TableBody"/>
            </w:pPr>
            <w:r>
              <w:t>Project Online Essentials användar-SL</w:t>
            </w:r>
          </w:p>
        </w:tc>
      </w:tr>
      <w:tr w:rsidR="000E56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56CF" w:rsidRDefault="002C7F0E">
            <w:pPr>
              <w:pStyle w:val="ProductList-TableBody"/>
            </w:pPr>
            <w:r>
              <w:t>Project Online Professional användar-SL</w:t>
            </w:r>
          </w:p>
        </w:tc>
        <w:tc>
          <w:tcPr>
            <w:tcW w:w="4040" w:type="dxa"/>
            <w:tcBorders>
              <w:top w:val="none" w:sz="4" w:space="0" w:color="000000"/>
              <w:left w:val="none" w:sz="4" w:space="0" w:color="000000"/>
              <w:bottom w:val="single" w:sz="4" w:space="0" w:color="000000"/>
              <w:right w:val="single" w:sz="4" w:space="0" w:color="000000"/>
            </w:tcBorders>
          </w:tcPr>
          <w:p w:rsidR="000E56CF" w:rsidRDefault="002C7F0E">
            <w:pPr>
              <w:pStyle w:val="ProductList-TableBody"/>
            </w:pPr>
            <w:r>
              <w:t>Project Online Premium användar-SL</w:t>
            </w:r>
          </w:p>
        </w:tc>
      </w:tr>
    </w:tbl>
    <w:p w:rsidR="000E56CF" w:rsidRDefault="000E56CF">
      <w:pPr>
        <w:pStyle w:val="ProductList-Body"/>
      </w:pPr>
    </w:p>
    <w:p w:rsidR="000E56CF" w:rsidRDefault="002C7F0E">
      <w:pPr>
        <w:pStyle w:val="ProductList-ClauseHeading"/>
        <w:outlineLvl w:val="4"/>
      </w:pPr>
      <w:r>
        <w:t>3.2 Tilläggsprogramvara</w:t>
      </w:r>
    </w:p>
    <w:tbl>
      <w:tblPr>
        <w:tblStyle w:val="PURTable"/>
        <w:tblW w:w="0" w:type="dxa"/>
        <w:tblLook w:val="04A0" w:firstRow="1" w:lastRow="0" w:firstColumn="1" w:lastColumn="0" w:noHBand="0" w:noVBand="1"/>
      </w:tblPr>
      <w:tblGrid>
        <w:gridCol w:w="3768"/>
        <w:gridCol w:w="3511"/>
        <w:gridCol w:w="351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0E56CF" w:rsidRDefault="000E56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E56CF" w:rsidRDefault="000E56CF">
            <w:pPr>
              <w:pStyle w:val="ProductList-TableBody"/>
            </w:pPr>
          </w:p>
        </w:tc>
      </w:tr>
    </w:tbl>
    <w:p w:rsidR="000E56CF" w:rsidRDefault="002C7F0E">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Övertagande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Glidande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113" w:name="_Sec640"/>
      <w:r>
        <w:t>SharePoint Server</w:t>
      </w:r>
      <w:bookmarkEnd w:id="113"/>
      <w:r>
        <w:fldChar w:fldCharType="begin"/>
      </w:r>
      <w:r>
        <w:instrText xml:space="preserve"> TC "</w:instrText>
      </w:r>
      <w:bookmarkStart w:id="114" w:name="_Toc462829009"/>
      <w:r>
        <w:instrText>SharePoint Server</w:instrText>
      </w:r>
      <w:bookmarkEnd w:id="114"/>
      <w:r>
        <w:instrText>" \l 3</w:instrText>
      </w:r>
      <w:r>
        <w:fldChar w:fldCharType="end"/>
      </w:r>
    </w:p>
    <w:p w:rsidR="000E56CF" w:rsidRDefault="002C7F0E">
      <w:pPr>
        <w:pStyle w:val="ProductList-Offering1SubSection"/>
        <w:outlineLvl w:val="3"/>
      </w:pPr>
      <w:bookmarkStart w:id="115" w:name="_Sec685"/>
      <w:r>
        <w:t>1. Programtillgänglighet</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16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0E56CF" w:rsidRDefault="002C7F0E">
      <w:pPr>
        <w:pStyle w:val="ProductList-Offering1SubSection"/>
        <w:outlineLvl w:val="3"/>
      </w:pPr>
      <w:bookmarkStart w:id="116" w:name="_Sec740"/>
      <w:r>
        <w:t>2. Produktvillkor</w:t>
      </w:r>
      <w:bookmarkEnd w:id="116"/>
    </w:p>
    <w:tbl>
      <w:tblPr>
        <w:tblStyle w:val="PURTable"/>
        <w:tblW w:w="0" w:type="dxa"/>
        <w:tblLook w:val="04A0" w:firstRow="1" w:lastRow="0" w:firstColumn="1" w:lastColumn="0" w:noHBand="0" w:noVBand="1"/>
      </w:tblPr>
      <w:tblGrid>
        <w:gridCol w:w="3546"/>
        <w:gridCol w:w="3668"/>
        <w:gridCol w:w="357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Nedgraderingar: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2C7F0E">
      <w:pPr>
        <w:pStyle w:val="ProductList-Offering1SubSection"/>
        <w:outlineLvl w:val="3"/>
      </w:pPr>
      <w:bookmarkStart w:id="117" w:name="_Sec798"/>
      <w:r>
        <w:t>3. Användningsrättigheter</w:t>
      </w:r>
      <w:bookmarkEnd w:id="117"/>
    </w:p>
    <w:tbl>
      <w:tblPr>
        <w:tblStyle w:val="PURTable"/>
        <w:tblW w:w="0" w:type="dxa"/>
        <w:tblLook w:val="04A0" w:firstRow="1" w:lastRow="0" w:firstColumn="1" w:lastColumn="0" w:noHBand="0" w:noVBand="1"/>
      </w:tblPr>
      <w:tblGrid>
        <w:gridCol w:w="3562"/>
        <w:gridCol w:w="3601"/>
        <w:gridCol w:w="3627"/>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Tekniker som ingår: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3.1 Åtkomst till Serverprogramvara för Microsoft Audit och Control Management Server 2013</w:t>
      </w:r>
    </w:p>
    <w:tbl>
      <w:tblPr>
        <w:tblStyle w:val="PURTable"/>
        <w:tblW w:w="0" w:type="dxa"/>
        <w:tblLook w:val="04A0" w:firstRow="1" w:lastRow="0" w:firstColumn="1" w:lastColumn="0" w:noHBand="0" w:noVBand="1"/>
      </w:tblPr>
      <w:tblGrid>
        <w:gridCol w:w="3636"/>
        <w:gridCol w:w="3577"/>
        <w:gridCol w:w="3577"/>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56CF" w:rsidRDefault="002C7F0E">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0E56CF" w:rsidRDefault="002C7F0E">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E56CF" w:rsidRDefault="002C7F0E">
            <w:pPr>
              <w:pStyle w:val="ProductList-TableBody"/>
            </w:pPr>
            <w:r>
              <w:t>SharePoint Online Plan 2</w:t>
            </w:r>
            <w:r>
              <w:fldChar w:fldCharType="begin"/>
            </w:r>
            <w:r>
              <w:instrText xml:space="preserve"> XE "SharePoint Online Plan 2" </w:instrText>
            </w:r>
            <w:r>
              <w:fldChar w:fldCharType="end"/>
            </w:r>
            <w:r>
              <w:t xml:space="preserve"> User SL</w:t>
            </w:r>
          </w:p>
        </w:tc>
      </w:tr>
      <w:tr w:rsidR="000E56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56CF" w:rsidRDefault="002C7F0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36"/>
        <w:gridCol w:w="3577"/>
        <w:gridCol w:w="3577"/>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56CF" w:rsidRDefault="002C7F0E">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0E56CF" w:rsidRDefault="002C7F0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E56CF" w:rsidRDefault="002C7F0E">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0E56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56CF" w:rsidRDefault="002C7F0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0E56CF" w:rsidRDefault="002C7F0E">
            <w:pPr>
              <w:pStyle w:val="ProductList-TableBody"/>
            </w:pPr>
            <w:r>
              <w:t>SharePoint Online Plan 2 User SL</w:t>
            </w:r>
          </w:p>
        </w:tc>
      </w:tr>
    </w:tbl>
    <w:p w:rsidR="000E56CF" w:rsidRDefault="000E56CF">
      <w:pPr>
        <w:pStyle w:val="ProductList-Body"/>
      </w:pPr>
    </w:p>
    <w:p w:rsidR="000E56CF" w:rsidRDefault="002C7F0E">
      <w:pPr>
        <w:pStyle w:val="ProductList-SubClauseHeading"/>
        <w:outlineLvl w:val="5"/>
      </w:pPr>
      <w:r>
        <w:t>3.2.1 Ytterligare Funktioner för SharePoint Server Kopplade till SharePoint Enterprise CAL</w:t>
      </w:r>
    </w:p>
    <w:p w:rsidR="000E56CF" w:rsidRDefault="002C7F0E">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och PowerView; Visio Services; PerformancePoint Services; Custom Analytics Reports och Advanced Charting.</w:t>
      </w:r>
    </w:p>
    <w:tbl>
      <w:tblPr>
        <w:tblStyle w:val="PURTable0"/>
        <w:tblW w:w="0" w:type="dxa"/>
        <w:tblLook w:val="04A0" w:firstRow="1" w:lastRow="0" w:firstColumn="1" w:lastColumn="0" w:noHBand="0" w:noVBand="1"/>
      </w:tblPr>
      <w:tblGrid>
        <w:gridCol w:w="3500"/>
        <w:gridCol w:w="3465"/>
        <w:gridCol w:w="3465"/>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56CF" w:rsidRDefault="002C7F0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0E56CF" w:rsidRDefault="002C7F0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E56CF" w:rsidRDefault="002C7F0E">
            <w:pPr>
              <w:pStyle w:val="ProductList-TableBody"/>
            </w:pPr>
            <w:r>
              <w:t>SharePoint Online Plan 2 User SL</w:t>
            </w:r>
          </w:p>
        </w:tc>
      </w:tr>
      <w:tr w:rsidR="000E56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56CF" w:rsidRDefault="002C7F0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Indented"/>
      </w:pPr>
    </w:p>
    <w:p w:rsidR="000E56CF" w:rsidRDefault="002C7F0E">
      <w:pPr>
        <w:pStyle w:val="ProductList-ClauseHeading"/>
        <w:outlineLvl w:val="4"/>
      </w:pPr>
      <w:r>
        <w:t>3.3 CAL-avstående för Användare som Bereder sig Åtkomst till Offentligt Tillgängligt Innehåll</w:t>
      </w:r>
    </w:p>
    <w:p w:rsidR="000E56CF" w:rsidRDefault="002C7F0E">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rsidR="000E56CF" w:rsidRDefault="000E56CF">
      <w:pPr>
        <w:pStyle w:val="ProductList-Body"/>
      </w:pPr>
    </w:p>
    <w:p w:rsidR="000E56CF" w:rsidRDefault="002C7F0E">
      <w:pPr>
        <w:pStyle w:val="ProductList-ClauseHeading"/>
        <w:outlineLvl w:val="4"/>
      </w:pPr>
      <w:r>
        <w:t>3.4 Tilläggsprogramvara</w:t>
      </w:r>
    </w:p>
    <w:tbl>
      <w:tblPr>
        <w:tblStyle w:val="PURTable"/>
        <w:tblW w:w="0" w:type="dxa"/>
        <w:tblLook w:val="04A0" w:firstRow="1" w:lastRow="0" w:firstColumn="1" w:lastColumn="0" w:noHBand="0" w:noVBand="1"/>
      </w:tblPr>
      <w:tblGrid>
        <w:gridCol w:w="3768"/>
        <w:gridCol w:w="3511"/>
        <w:gridCol w:w="351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0E56CF" w:rsidRDefault="000E56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E56CF" w:rsidRDefault="000E56CF">
            <w:pPr>
              <w:pStyle w:val="ProductList-TableBody"/>
            </w:pPr>
          </w:p>
        </w:tc>
      </w:tr>
    </w:tbl>
    <w:p w:rsidR="000E56CF" w:rsidRDefault="002C7F0E">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Övertagande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Glidande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URBreadcrumb"/>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119" w:name="_Sec641"/>
      <w:r>
        <w:t>Skype för Business Server</w:t>
      </w:r>
      <w:bookmarkEnd w:id="119"/>
      <w:r>
        <w:fldChar w:fldCharType="begin"/>
      </w:r>
      <w:r>
        <w:instrText xml:space="preserve"> TC "</w:instrText>
      </w:r>
      <w:bookmarkStart w:id="120" w:name="_Toc462829010"/>
      <w:r>
        <w:instrText>Skype för Business Server</w:instrText>
      </w:r>
      <w:bookmarkEnd w:id="120"/>
      <w:r>
        <w:instrText>" \l 3</w:instrText>
      </w:r>
      <w:r>
        <w:fldChar w:fldCharType="end"/>
      </w:r>
    </w:p>
    <w:p w:rsidR="000E56CF" w:rsidRDefault="002C7F0E">
      <w:pPr>
        <w:pStyle w:val="ProductList-Offering1SubSection"/>
        <w:outlineLvl w:val="3"/>
      </w:pPr>
      <w:bookmarkStart w:id="121" w:name="_Sec686"/>
      <w:r>
        <w:t>1. Programtillgänglighet</w:t>
      </w:r>
      <w:bookmarkEnd w:id="121"/>
    </w:p>
    <w:p w:rsidR="000E56CF" w:rsidRDefault="000E56CF">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160" w:type="dxa"/>
            <w:tcBorders>
              <w:top w:val="dashed" w:sz="4" w:space="0" w:color="BFBFBF"/>
              <w:left w:val="none" w:sz="4" w:space="0" w:color="6E6E6E"/>
              <w:bottom w:val="none" w:sz="4" w:space="0" w:color="FFFFFF"/>
              <w:right w:val="none" w:sz="4" w:space="0" w:color="6E6E6E"/>
            </w:tcBorders>
          </w:tcPr>
          <w:p w:rsidR="000E56CF" w:rsidRDefault="002C7F0E">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bl>
    <w:p w:rsidR="000E56CF" w:rsidRDefault="002C7F0E">
      <w:pPr>
        <w:pStyle w:val="ProductList-Offering1SubSection"/>
        <w:outlineLvl w:val="3"/>
      </w:pPr>
      <w:bookmarkStart w:id="122" w:name="_Sec741"/>
      <w:r>
        <w:t>2. Produktvillkor</w:t>
      </w:r>
      <w:bookmarkEnd w:id="122"/>
    </w:p>
    <w:tbl>
      <w:tblPr>
        <w:tblStyle w:val="PURTable"/>
        <w:tblW w:w="0" w:type="dxa"/>
        <w:tblLook w:val="04A0" w:firstRow="1" w:lastRow="0" w:firstColumn="1" w:lastColumn="0" w:noHBand="0" w:noVBand="1"/>
      </w:tblPr>
      <w:tblGrid>
        <w:gridCol w:w="3537"/>
        <w:gridCol w:w="3672"/>
        <w:gridCol w:w="358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Nedgraderingar: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2C7F0E">
      <w:pPr>
        <w:pStyle w:val="ProductList-Offering1SubSection"/>
        <w:outlineLvl w:val="3"/>
      </w:pPr>
      <w:bookmarkStart w:id="123" w:name="_Sec799"/>
      <w:r>
        <w:t>3. Användningsrättigheter</w:t>
      </w:r>
      <w:bookmarkEnd w:id="123"/>
    </w:p>
    <w:tbl>
      <w:tblPr>
        <w:tblStyle w:val="PURTable"/>
        <w:tblW w:w="0" w:type="dxa"/>
        <w:tblLook w:val="04A0" w:firstRow="1" w:lastRow="0" w:firstColumn="1" w:lastColumn="0" w:noHBand="0" w:noVBand="1"/>
      </w:tblPr>
      <w:tblGrid>
        <w:gridCol w:w="3540"/>
        <w:gridCol w:w="3580"/>
        <w:gridCol w:w="3670"/>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56CF" w:rsidRDefault="002C7F0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8"/>
        <w:gridCol w:w="3573"/>
        <w:gridCol w:w="3569"/>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56CF" w:rsidRDefault="002C7F0E">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0E56CF" w:rsidRDefault="002C7F0E">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E56CF" w:rsidRDefault="002C7F0E">
            <w:pPr>
              <w:pStyle w:val="ProductList-TableBody"/>
            </w:pPr>
            <w:r>
              <w:t>Skype for Business Online Plan 1 User SL</w:t>
            </w:r>
          </w:p>
        </w:tc>
      </w:tr>
      <w:tr w:rsidR="000E56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E56CF" w:rsidRDefault="002C7F0E">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E56CF" w:rsidRDefault="002C7F0E">
            <w:pPr>
              <w:pStyle w:val="ProductList-TableBody"/>
            </w:pPr>
            <w:r>
              <w:t>Skype for Business Online Plan 2 User SL</w:t>
            </w:r>
          </w:p>
        </w:tc>
      </w:tr>
      <w:tr w:rsidR="000E56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E56CF" w:rsidRDefault="002C7F0E">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E56CF" w:rsidRDefault="002C7F0E">
            <w:pPr>
              <w:pStyle w:val="ProductList-TableBody"/>
            </w:pPr>
            <w:r>
              <w:t>Skype for Business Online Plan 2G User SL</w:t>
            </w:r>
          </w:p>
        </w:tc>
      </w:tr>
      <w:tr w:rsidR="000E56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56CF" w:rsidRDefault="002C7F0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
      </w:pPr>
    </w:p>
    <w:p w:rsidR="000E56CF" w:rsidRDefault="002C7F0E">
      <w:pPr>
        <w:pStyle w:val="ProductList-SubClauseHeading"/>
        <w:outlineLvl w:val="5"/>
      </w:pPr>
      <w:r>
        <w:t>3.1.1 Ytterligare Funktioner Kopplade till Skype for Business Server Enterprise CAL</w:t>
      </w:r>
    </w:p>
    <w:p w:rsidR="000E56CF" w:rsidRDefault="002C7F0E">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56CF" w:rsidRDefault="002C7F0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0E56CF" w:rsidRDefault="002C7F0E">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0E56CF" w:rsidRDefault="002C7F0E">
            <w:pPr>
              <w:pStyle w:val="ProductList-TableBody"/>
            </w:pPr>
            <w:r>
              <w:t>Skype for Business Online Plan 2 User SL</w:t>
            </w:r>
          </w:p>
        </w:tc>
      </w:tr>
      <w:tr w:rsidR="000E56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E56CF" w:rsidRDefault="002C7F0E">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0E56CF" w:rsidRDefault="002C7F0E">
            <w:pPr>
              <w:pStyle w:val="ProductList-TableBody"/>
            </w:pPr>
            <w:r>
              <w:t>Skype for Business Online Plan 2G User SL</w:t>
            </w:r>
          </w:p>
        </w:tc>
      </w:tr>
      <w:tr w:rsidR="000E56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E56CF" w:rsidRDefault="002C7F0E">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0E56CF" w:rsidRDefault="002C7F0E">
            <w:pPr>
              <w:pStyle w:val="ProductList-TableBody"/>
            </w:pPr>
            <w:r>
              <w:t>Live Meeting Professional</w:t>
            </w:r>
            <w:r>
              <w:fldChar w:fldCharType="begin"/>
            </w:r>
            <w:r>
              <w:instrText xml:space="preserve"> XE "Live Meeting Professional" </w:instrText>
            </w:r>
            <w:r>
              <w:fldChar w:fldCharType="end"/>
            </w:r>
            <w:r>
              <w:t xml:space="preserve"> User SL</w:t>
            </w:r>
          </w:p>
        </w:tc>
      </w:tr>
      <w:tr w:rsidR="000E56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56CF" w:rsidRDefault="002C7F0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Indented"/>
      </w:pPr>
    </w:p>
    <w:p w:rsidR="000E56CF" w:rsidRDefault="002C7F0E">
      <w:pPr>
        <w:pStyle w:val="ProductList-SubClauseHeading"/>
        <w:outlineLvl w:val="5"/>
      </w:pPr>
      <w:r>
        <w:t>3.1.2 Ytterligare Funktioner Kopplade till Skype for Business Server Plus CAL</w:t>
      </w:r>
    </w:p>
    <w:p w:rsidR="000E56CF" w:rsidRDefault="002C7F0E">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94"/>
        <w:gridCol w:w="3431"/>
        <w:gridCol w:w="3505"/>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56CF" w:rsidRDefault="002C7F0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0E56CF" w:rsidRDefault="002C7F0E">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0E56CF" w:rsidRDefault="002C7F0E">
            <w:pPr>
              <w:pStyle w:val="ProductList-TableBody"/>
            </w:pPr>
            <w:r>
              <w:t xml:space="preserve">Licens som är Likvärdig CAL (se </w:t>
            </w:r>
            <w:hyperlink w:anchor="_Sec591">
              <w:r>
                <w:rPr>
                  <w:color w:val="00467F"/>
                  <w:u w:val="single"/>
                </w:rPr>
                <w:t>Bilaga A</w:t>
              </w:r>
            </w:hyperlink>
            <w:r>
              <w:t>)</w:t>
            </w:r>
          </w:p>
        </w:tc>
      </w:tr>
      <w:tr w:rsidR="000E56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56CF" w:rsidRDefault="002C7F0E">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0E56CF" w:rsidRDefault="002C7F0E">
            <w:pPr>
              <w:pStyle w:val="ProductList-TableBody"/>
            </w:pPr>
            <w:r>
              <w:t>Skype for Business Plus CAL-användarlicens</w:t>
            </w:r>
          </w:p>
        </w:tc>
      </w:tr>
    </w:tbl>
    <w:p w:rsidR="000E56CF" w:rsidRDefault="000E56CF">
      <w:pPr>
        <w:pStyle w:val="ProductList-BodyIndented"/>
      </w:pPr>
    </w:p>
    <w:p w:rsidR="000E56CF" w:rsidRDefault="002C7F0E">
      <w:pPr>
        <w:pStyle w:val="ProductList-ClauseHeading"/>
        <w:outlineLvl w:val="4"/>
      </w:pPr>
      <w:r>
        <w:t>3.2 Tilläggsprogramvara</w:t>
      </w:r>
    </w:p>
    <w:tbl>
      <w:tblPr>
        <w:tblStyle w:val="PURTable"/>
        <w:tblW w:w="0" w:type="dxa"/>
        <w:tblLook w:val="04A0" w:firstRow="1" w:lastRow="0" w:firstColumn="1" w:lastColumn="0" w:noHBand="0" w:noVBand="1"/>
      </w:tblPr>
      <w:tblGrid>
        <w:gridCol w:w="3589"/>
        <w:gridCol w:w="3612"/>
        <w:gridCol w:w="3589"/>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Audio/Video Conferencing Server Role</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Director Role</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Mediation Server Role</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Administrativa verktyg för Microsoft Lync Server 2013 Group Chat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PowerShell Snap-in</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Survivable Branch Appliance Role</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Video Interop Server Role</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r>
    </w:tbl>
    <w:p w:rsidR="000E56CF" w:rsidRDefault="002C7F0E">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Övertagande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4">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Glidande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URBreadcrumb"/>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1HeadingNoBorder"/>
        <w:outlineLvl w:val="1"/>
      </w:pPr>
      <w:bookmarkStart w:id="125" w:name="_Sec883"/>
      <w:r>
        <w:t>R Server</w:t>
      </w:r>
      <w:bookmarkEnd w:id="125"/>
      <w:r>
        <w:fldChar w:fldCharType="begin"/>
      </w:r>
      <w:r>
        <w:instrText xml:space="preserve"> TC "</w:instrText>
      </w:r>
      <w:bookmarkStart w:id="126" w:name="_Toc462829011"/>
      <w:r>
        <w:instrText>R Server</w:instrText>
      </w:r>
      <w:bookmarkEnd w:id="126"/>
      <w:r>
        <w:instrText>" \l 2</w:instrText>
      </w:r>
      <w:r>
        <w:fldChar w:fldCharType="end"/>
      </w:r>
    </w:p>
    <w:p w:rsidR="000E56CF" w:rsidRDefault="002C7F0E">
      <w:pPr>
        <w:pStyle w:val="ProductList-Offering1SubSection"/>
        <w:outlineLvl w:val="2"/>
      </w:pPr>
      <w:bookmarkStart w:id="127" w:name="_Sec884"/>
      <w:r>
        <w:t>1. Programtillgänglighet</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E56CF" w:rsidRDefault="002C7F0E">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none" w:sz="4" w:space="0" w:color="FFFFFF"/>
              <w:left w:val="none" w:sz="4" w:space="0" w:color="FFFFFF"/>
              <w:bottom w:val="dashed" w:sz="4" w:space="0" w:color="BFBFBF"/>
              <w:right w:val="none" w:sz="4" w:space="0" w:color="FFFFFF"/>
            </w:tcBorders>
          </w:tcPr>
          <w:p w:rsidR="000E56CF" w:rsidRDefault="002C7F0E">
            <w:pPr>
              <w:pStyle w:val="ProductList-TableBody"/>
            </w:pPr>
            <w:r>
              <w:t>R Server 2016 för Hadoop</w:t>
            </w:r>
            <w:r>
              <w:fldChar w:fldCharType="begin"/>
            </w:r>
            <w:r>
              <w:instrText xml:space="preserve"> XE "R Server 2016 för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E56CF" w:rsidRDefault="002C7F0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E56CF" w:rsidRDefault="000E56C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E56CF" w:rsidRDefault="000E56C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E56CF" w:rsidRDefault="000E56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FFFFFF"/>
              <w:bottom w:val="dashed" w:sz="4" w:space="0" w:color="BFBFBF"/>
              <w:right w:val="none" w:sz="4" w:space="0" w:color="FFFFFF"/>
            </w:tcBorders>
          </w:tcPr>
          <w:p w:rsidR="000E56CF" w:rsidRDefault="002C7F0E">
            <w:pPr>
              <w:pStyle w:val="ProductList-TableBody"/>
            </w:pPr>
            <w:r>
              <w:t>R Server 2016 för Linux</w:t>
            </w:r>
            <w:r>
              <w:fldChar w:fldCharType="begin"/>
            </w:r>
            <w:r>
              <w:instrText xml:space="preserve"> XE "R Server 2016 för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E56CF" w:rsidRDefault="002C7F0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E56CF" w:rsidRDefault="000E56C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E56CF" w:rsidRDefault="000E56C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E56CF" w:rsidRDefault="000E56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FFFFFF"/>
              <w:bottom w:val="none" w:sz="4" w:space="0" w:color="BFBFBF"/>
              <w:right w:val="none" w:sz="4" w:space="0" w:color="FFFFFF"/>
            </w:tcBorders>
          </w:tcPr>
          <w:p w:rsidR="000E56CF" w:rsidRDefault="002C7F0E">
            <w:pPr>
              <w:pStyle w:val="ProductList-TableBody"/>
            </w:pPr>
            <w:r>
              <w:t>R Server 2016 för Teradata DB</w:t>
            </w:r>
            <w:r>
              <w:fldChar w:fldCharType="begin"/>
            </w:r>
            <w:r>
              <w:instrText xml:space="preserve"> XE "R Server 2016 för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0E56CF" w:rsidRDefault="002C7F0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0E56CF" w:rsidRDefault="000E56C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0E56CF" w:rsidRDefault="000E56C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0E56CF" w:rsidRDefault="000E56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E56CF" w:rsidRDefault="002C7F0E">
      <w:pPr>
        <w:pStyle w:val="ProductList-Offering1SubSection"/>
        <w:outlineLvl w:val="2"/>
      </w:pPr>
      <w:bookmarkStart w:id="128" w:name="_Sec885"/>
      <w:r>
        <w:t>2. Produktvillkor</w:t>
      </w:r>
      <w:bookmarkEnd w:id="128"/>
    </w:p>
    <w:tbl>
      <w:tblPr>
        <w:tblStyle w:val="PURTable"/>
        <w:tblW w:w="0" w:type="dxa"/>
        <w:tblLook w:val="04A0" w:firstRow="1" w:lastRow="0" w:firstColumn="1" w:lastColumn="0" w:noHBand="0" w:noVBand="1"/>
      </w:tblPr>
      <w:tblGrid>
        <w:gridCol w:w="3537"/>
        <w:gridCol w:w="3672"/>
        <w:gridCol w:w="358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Nedgraderingar: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Bilaga B</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2C7F0E">
      <w:pPr>
        <w:pStyle w:val="ProductList-Offering1SubSection"/>
        <w:outlineLvl w:val="2"/>
      </w:pPr>
      <w:bookmarkStart w:id="129" w:name="_Sec886"/>
      <w:r>
        <w:t>3. Användningsrättigheter</w:t>
      </w:r>
      <w:bookmarkEnd w:id="129"/>
    </w:p>
    <w:tbl>
      <w:tblPr>
        <w:tblStyle w:val="PURTable"/>
        <w:tblW w:w="0" w:type="dxa"/>
        <w:tblLook w:val="04A0" w:firstRow="1" w:lastRow="0" w:firstColumn="1" w:lastColumn="0" w:noHBand="0" w:noVBand="1"/>
      </w:tblPr>
      <w:tblGrid>
        <w:gridCol w:w="3562"/>
        <w:gridCol w:w="3601"/>
        <w:gridCol w:w="3627"/>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 xml:space="preserve">Per Core </w:t>
              </w:r>
            </w:hyperlink>
            <w:r>
              <w:t xml:space="preserve">– Linux-utgåvor, </w:t>
            </w:r>
            <w:hyperlink w:anchor="_Sec545">
              <w:r>
                <w:rPr>
                  <w:color w:val="00467F"/>
                  <w:u w:val="single"/>
                </w:rPr>
                <w:t xml:space="preserve">Specialty Servers </w:t>
              </w:r>
            </w:hyperlink>
            <w:r>
              <w:t>– Hadoop och Teradata DB-utgåvor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Speciality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Tilläggsprogramvara: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Tekniker som ingår: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3"/>
      </w:pPr>
      <w:r>
        <w:t>3.1 R Server 2016 för Hadoop och R Server för Teradata DB</w:t>
      </w:r>
    </w:p>
    <w:p w:rsidR="000E56CF" w:rsidRDefault="002C7F0E">
      <w:pPr>
        <w:pStyle w:val="ProductList-Body"/>
      </w:pPr>
      <w:r>
        <w:t xml:space="preserve">Varje Serverlicens för R Server 2016 för Hadoop och R Server 2016 för Teradata DB täcker upp till 24 kärnor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0E56CF" w:rsidRDefault="000E56CF">
      <w:pPr>
        <w:pStyle w:val="ProductList-Body"/>
      </w:pPr>
    </w:p>
    <w:p w:rsidR="000E56CF" w:rsidRDefault="002C7F0E">
      <w:pPr>
        <w:pStyle w:val="ProductList-ClauseHeading"/>
        <w:outlineLvl w:val="3"/>
      </w:pPr>
      <w:r>
        <w:t>3.2 GNU Lesser General Public-licensierade bibliotek</w:t>
      </w:r>
    </w:p>
    <w:p w:rsidR="000E56CF" w:rsidRDefault="002C7F0E">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R Server-programvaran, eller på annat sätt försöka härleda källkoden R Server-programvaran (alla utgåvor) men enbart i den omfattning som krävs för att felsöka ändringar av bibliotek licensierade under GNU Lesser General Public-licensen som kan inkluderas med länkas till av programvaran.</w:t>
      </w:r>
    </w:p>
    <w:p w:rsidR="000E56CF" w:rsidRDefault="002C7F0E">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Övertagande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Glidande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URBreadcrumb"/>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1HeadingNoBorder"/>
        <w:outlineLvl w:val="1"/>
      </w:pPr>
      <w:bookmarkStart w:id="131" w:name="_Sec614"/>
      <w:r>
        <w:t>SQL Server</w:t>
      </w:r>
      <w:bookmarkEnd w:id="131"/>
      <w:r>
        <w:fldChar w:fldCharType="begin"/>
      </w:r>
      <w:r>
        <w:instrText xml:space="preserve"> TC "</w:instrText>
      </w:r>
      <w:bookmarkStart w:id="132" w:name="_Toc462829012"/>
      <w:r>
        <w:instrText>SQL Server</w:instrText>
      </w:r>
      <w:bookmarkEnd w:id="132"/>
      <w:r>
        <w:instrText>" \l 2</w:instrText>
      </w:r>
      <w:r>
        <w:fldChar w:fldCharType="end"/>
      </w:r>
    </w:p>
    <w:p w:rsidR="000E56CF" w:rsidRDefault="002C7F0E">
      <w:pPr>
        <w:pStyle w:val="ProductList-Offering1SubSection"/>
        <w:outlineLvl w:val="2"/>
      </w:pPr>
      <w:bookmarkStart w:id="133" w:name="_Sec688"/>
      <w:r>
        <w:t>1. Programtillgänglighet</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SQL Server 2016 Standard Core</w:t>
            </w:r>
            <w:r>
              <w:fldChar w:fldCharType="begin"/>
            </w:r>
            <w:r>
              <w:instrText xml:space="preserve"> XE "SQL Server 2016 Standard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SQL Server 2016 Enterprise Core</w:t>
            </w:r>
            <w:r>
              <w:fldChar w:fldCharType="begin"/>
            </w:r>
            <w:r>
              <w:instrText xml:space="preserve"> XE "SQL Server 2016 Enterprise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0E56CF" w:rsidRDefault="002C7F0E">
      <w:pPr>
        <w:pStyle w:val="ProductList-Offering1SubSection"/>
        <w:outlineLvl w:val="2"/>
      </w:pPr>
      <w:bookmarkStart w:id="134" w:name="_Sec743"/>
      <w:r>
        <w:t>2. Produktvillkor</w:t>
      </w:r>
      <w:bookmarkEnd w:id="134"/>
    </w:p>
    <w:tbl>
      <w:tblPr>
        <w:tblStyle w:val="PURTable"/>
        <w:tblW w:w="0" w:type="dxa"/>
        <w:tblLook w:val="04A0" w:firstRow="1" w:lastRow="0" w:firstColumn="1" w:lastColumn="0" w:noHBand="0" w:noVBand="1"/>
      </w:tblPr>
      <w:tblGrid>
        <w:gridCol w:w="3537"/>
        <w:gridCol w:w="3672"/>
        <w:gridCol w:w="358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3"/>
      </w:pPr>
      <w:r>
        <w:t>2.1 SQL Server 2016 Enterprise</w:t>
      </w:r>
    </w:p>
    <w:p w:rsidR="000E56CF" w:rsidRDefault="002C7F0E">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2016 Enterprise</w:t>
      </w:r>
      <w:r>
        <w:fldChar w:fldCharType="begin"/>
      </w:r>
      <w:r>
        <w:instrText xml:space="preserve"> XE "SQL Server 2016 Enterprise" </w:instrText>
      </w:r>
      <w:r>
        <w:fldChar w:fldCharType="end"/>
      </w:r>
      <w:r>
        <w:t xml:space="preserve"> (Server/CAL) är inte tillgängliga. Befintliga SA-kunder som uppgraderar till 2016-versionen hänvisas till </w:t>
      </w:r>
      <w:hyperlink r:id="rId55">
        <w:r>
          <w:rPr>
            <w:color w:val="00467F"/>
            <w:u w:val="single"/>
          </w:rPr>
          <w:t>produktvillkoren för juni 2016</w:t>
        </w:r>
      </w:hyperlink>
      <w:r>
        <w:t xml:space="preserve"> för sina licensvillkor.</w:t>
      </w:r>
    </w:p>
    <w:p w:rsidR="000E56CF" w:rsidRDefault="000E56CF">
      <w:pPr>
        <w:pStyle w:val="ProductList-Body"/>
      </w:pPr>
    </w:p>
    <w:p w:rsidR="000E56CF" w:rsidRDefault="002C7F0E">
      <w:pPr>
        <w:pStyle w:val="ProductList-ClauseHeading"/>
        <w:outlineLvl w:val="3"/>
      </w:pPr>
      <w:r>
        <w:t>2.2 SQL Server Parallel Data Warehouse</w:t>
      </w:r>
    </w:p>
    <w:p w:rsidR="000E56CF" w:rsidRDefault="002C7F0E">
      <w:pPr>
        <w:pStyle w:val="ProductList-Body"/>
      </w:pPr>
      <w:r>
        <w:t>SQL Server Parallel Data Warehouse är ett driftsättningsalternativ för SQL Server 2016 Enterprise-kunder</w:t>
      </w:r>
      <w:r>
        <w:fldChar w:fldCharType="begin"/>
      </w:r>
      <w:r>
        <w:instrText xml:space="preserve"> XE "SQL Server 2016 Enterprise-kunder" </w:instrText>
      </w:r>
      <w:r>
        <w:fldChar w:fldCharType="end"/>
      </w:r>
      <w:r>
        <w:t>. Kunderna kan dock välja att använda endast de programvarusammansättningar som görs tillgängliga under perioden för deras SA-täckning.</w:t>
      </w:r>
    </w:p>
    <w:p w:rsidR="000E56CF" w:rsidRDefault="000E56CF">
      <w:pPr>
        <w:pStyle w:val="ProductList-Body"/>
      </w:pPr>
    </w:p>
    <w:p w:rsidR="000E56CF" w:rsidRDefault="002C7F0E">
      <w:pPr>
        <w:pStyle w:val="ProductList-ClauseHeading"/>
        <w:outlineLvl w:val="3"/>
      </w:pPr>
      <w:r>
        <w:t>2.3 SQL Server Parallel Data Warehouse Optional Build utan Oracle Java</w:t>
      </w:r>
    </w:p>
    <w:p w:rsidR="000E56CF" w:rsidRDefault="002C7F0E">
      <w:pPr>
        <w:pStyle w:val="ProductList-Body"/>
      </w:pPr>
      <w:r>
        <w:t xml:space="preserve">Kunder kan införskaffa en version av produkten med Oracle Java eller, vid förfrågan, utan Oracle Java. Mer information finns på </w:t>
      </w:r>
      <w:hyperlink r:id="rId56">
        <w:r>
          <w:rPr>
            <w:color w:val="00467F"/>
            <w:u w:val="single"/>
          </w:rPr>
          <w:t>http://www.microsoft.com/en-us/sqlserver/solutions-technologies/data-warehousing/pdw.aspx</w:t>
        </w:r>
      </w:hyperlink>
      <w:r>
        <w:t>.</w:t>
      </w:r>
    </w:p>
    <w:p w:rsidR="000E56CF" w:rsidRDefault="002C7F0E">
      <w:pPr>
        <w:pStyle w:val="ProductList-Offering1SubSection"/>
        <w:outlineLvl w:val="2"/>
      </w:pPr>
      <w:bookmarkStart w:id="135" w:name="_Sec794"/>
      <w:r>
        <w:t>3. Användningsrättigheter</w:t>
      </w:r>
      <w:bookmarkEnd w:id="135"/>
    </w:p>
    <w:tbl>
      <w:tblPr>
        <w:tblStyle w:val="PURTable"/>
        <w:tblW w:w="0" w:type="dxa"/>
        <w:tblLook w:val="04A0" w:firstRow="1" w:lastRow="0" w:firstColumn="1" w:lastColumn="0" w:noHBand="0" w:noVBand="1"/>
      </w:tblPr>
      <w:tblGrid>
        <w:gridCol w:w="3540"/>
        <w:gridCol w:w="3580"/>
        <w:gridCol w:w="3670"/>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75"/>
        <w:gridCol w:w="3584"/>
        <w:gridCol w:w="353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E56CF" w:rsidRDefault="002C7F0E">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0E56CF" w:rsidRDefault="002C7F0E">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3"/>
      </w:pPr>
      <w:r>
        <w:lastRenderedPageBreak/>
        <w:t>3.2 Automatiska Uppdateringar till Tidigare Versioner av SQL Server</w:t>
      </w:r>
    </w:p>
    <w:p w:rsidR="000E56CF" w:rsidRDefault="002C7F0E">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0E56CF" w:rsidRDefault="000E56CF">
      <w:pPr>
        <w:pStyle w:val="ProductList-Body"/>
      </w:pPr>
    </w:p>
    <w:p w:rsidR="000E56CF" w:rsidRDefault="002C7F0E">
      <w:pPr>
        <w:pStyle w:val="ProductList-ClauseHeading"/>
        <w:outlineLvl w:val="3"/>
      </w:pPr>
      <w:r>
        <w:t>3.3 Köra Instanser för Standard-utgåva</w:t>
      </w:r>
    </w:p>
    <w:p w:rsidR="000E56CF" w:rsidRDefault="002C7F0E">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0E56CF" w:rsidRDefault="000E56CF">
      <w:pPr>
        <w:pStyle w:val="ProductList-Body"/>
      </w:pPr>
    </w:p>
    <w:p w:rsidR="000E56CF" w:rsidRDefault="002C7F0E">
      <w:pPr>
        <w:pStyle w:val="ProductList-ClauseHeading"/>
        <w:outlineLvl w:val="3"/>
      </w:pPr>
      <w:r>
        <w:t>3.4 Övertagande servrar för Parallel Data Warehouse (PDW)</w:t>
      </w:r>
    </w:p>
    <w:p w:rsidR="000E56CF" w:rsidRDefault="002C7F0E">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0E56CF" w:rsidRDefault="000E56CF">
      <w:pPr>
        <w:pStyle w:val="ProductList-Body"/>
      </w:pPr>
    </w:p>
    <w:p w:rsidR="000E56CF" w:rsidRDefault="002C7F0E">
      <w:pPr>
        <w:pStyle w:val="ProductList-ClauseHeading"/>
        <w:outlineLvl w:val="3"/>
      </w:pPr>
      <w:r>
        <w:t>3.5 Tilläggsprogramvara</w:t>
      </w:r>
    </w:p>
    <w:p w:rsidR="000E56CF" w:rsidRDefault="002C7F0E">
      <w:pPr>
        <w:pStyle w:val="ProductList-SubClauseHeading"/>
        <w:outlineLvl w:val="4"/>
      </w:pPr>
      <w:r>
        <w:t>3.5.1 Ytterligare Programvara – Alla (förutom Parallel Data Warehouse)</w:t>
      </w:r>
    </w:p>
    <w:tbl>
      <w:tblPr>
        <w:tblStyle w:val="PURTable0"/>
        <w:tblW w:w="0" w:type="dxa"/>
        <w:tblLook w:val="04A0" w:firstRow="1" w:lastRow="0" w:firstColumn="1" w:lastColumn="0" w:noHBand="0" w:noVBand="1"/>
      </w:tblPr>
      <w:tblGrid>
        <w:gridCol w:w="3594"/>
        <w:gridCol w:w="3418"/>
        <w:gridCol w:w="341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Client Tools Connectivity</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Distributed Replay Client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Hanteringsverktyg – fullständiga</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Indented"/>
      </w:pPr>
    </w:p>
    <w:p w:rsidR="000E56CF" w:rsidRDefault="002C7F0E">
      <w:pPr>
        <w:pStyle w:val="ProductList-SubClauseHeading"/>
        <w:outlineLvl w:val="4"/>
      </w:pPr>
      <w:r>
        <w:t>3.5.2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0E56CF" w:rsidRDefault="000E56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E56CF" w:rsidRDefault="000E56CF">
            <w:pPr>
              <w:pStyle w:val="ProductList-TableBody"/>
            </w:pPr>
          </w:p>
        </w:tc>
      </w:tr>
    </w:tbl>
    <w:p w:rsidR="000E56CF" w:rsidRDefault="002C7F0E">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(Gäller inte för Parallel Data Warehouse)</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SQL Server 2014 Business Intelligence och Parallel Data Warehouse (Avsnitt 4)</w:t>
            </w:r>
          </w:p>
          <w:p w:rsidR="000E56CF" w:rsidRDefault="00E62F94">
            <w:pPr>
              <w:pStyle w:val="ProductList-TableBody"/>
            </w:pPr>
            <w:hyperlink r:id="rId57">
              <w:r w:rsidR="002C7F0E">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Glidande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URBreadcrumb"/>
      </w:pPr>
    </w:p>
    <w:p w:rsidR="000E56CF" w:rsidRDefault="002C7F0E">
      <w:pPr>
        <w:pStyle w:val="ProductList-ClauseHeading"/>
        <w:outlineLvl w:val="3"/>
      </w:pPr>
      <w:r>
        <w:t>4.1 SQL Server 2016 Enterprise Core – Obegränsad Virtualisering</w:t>
      </w:r>
    </w:p>
    <w:p w:rsidR="000E56CF" w:rsidRDefault="002C7F0E">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0E56CF" w:rsidRDefault="000E56CF">
      <w:pPr>
        <w:pStyle w:val="ProductList-Body"/>
      </w:pPr>
    </w:p>
    <w:p w:rsidR="000E56CF" w:rsidRDefault="002C7F0E">
      <w:pPr>
        <w:pStyle w:val="ProductList-ClauseHeading"/>
        <w:outlineLvl w:val="3"/>
      </w:pPr>
      <w:r>
        <w:t>4.2 SQL Server 2016 Enterprise Core - Parallel Data Warehouse-funktionsuppdateringar</w:t>
      </w:r>
    </w:p>
    <w:p w:rsidR="000E56CF" w:rsidRDefault="002C7F0E">
      <w:pPr>
        <w:pStyle w:val="ProductList-Body"/>
      </w:pPr>
      <w:r>
        <w:t>Kunder med SA-täckning är berättigade Parallel Data Warehouse-funktionsutgåvor (t.ex. tillämpningsuppdateringar) tillgängliga mellan stora produktutgåvor.</w:t>
      </w:r>
    </w:p>
    <w:p w:rsidR="000E56CF" w:rsidRDefault="000E56CF">
      <w:pPr>
        <w:pStyle w:val="ProductList-Body"/>
      </w:pPr>
    </w:p>
    <w:p w:rsidR="000E56CF" w:rsidRDefault="002C7F0E">
      <w:pPr>
        <w:pStyle w:val="ProductList-ClauseHeading"/>
        <w:outlineLvl w:val="3"/>
      </w:pPr>
      <w:r>
        <w:t>4.3 Utköpsalternativ för SQL Server enligt Enrollment for Application Platform EAP</w:t>
      </w:r>
    </w:p>
    <w:p w:rsidR="000E56CF" w:rsidRDefault="002C7F0E">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rsidR="000E56CF" w:rsidRDefault="000E56CF">
      <w:pPr>
        <w:pStyle w:val="PURBreadcrumb"/>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GroupHeading"/>
        <w:outlineLvl w:val="1"/>
      </w:pPr>
      <w:bookmarkStart w:id="137" w:name="_Sec615"/>
      <w:r>
        <w:t>System Center</w:t>
      </w:r>
      <w:bookmarkEnd w:id="137"/>
      <w:r>
        <w:fldChar w:fldCharType="begin"/>
      </w:r>
      <w:r>
        <w:instrText xml:space="preserve"> TC "</w:instrText>
      </w:r>
      <w:bookmarkStart w:id="138" w:name="_Toc462829013"/>
      <w:r>
        <w:instrText>System Center</w:instrText>
      </w:r>
      <w:bookmarkEnd w:id="138"/>
      <w:r>
        <w:instrText>" \l 2</w:instrText>
      </w:r>
      <w:r>
        <w:fldChar w:fldCharType="end"/>
      </w:r>
    </w:p>
    <w:p w:rsidR="000E56CF" w:rsidRDefault="002C7F0E">
      <w:pPr>
        <w:pStyle w:val="ProductList-Offering2HeadingNoBorder"/>
        <w:outlineLvl w:val="2"/>
      </w:pPr>
      <w:bookmarkStart w:id="139" w:name="_Sec642"/>
      <w:r>
        <w:t>System Center Server</w:t>
      </w:r>
      <w:bookmarkEnd w:id="139"/>
      <w:r>
        <w:fldChar w:fldCharType="begin"/>
      </w:r>
      <w:r>
        <w:instrText xml:space="preserve"> TC "</w:instrText>
      </w:r>
      <w:bookmarkStart w:id="140" w:name="_Toc462829014"/>
      <w:r>
        <w:instrText>System Center Server</w:instrText>
      </w:r>
      <w:bookmarkEnd w:id="140"/>
      <w:r>
        <w:instrText>" \l 3</w:instrText>
      </w:r>
      <w:r>
        <w:fldChar w:fldCharType="end"/>
      </w:r>
    </w:p>
    <w:p w:rsidR="000E56CF" w:rsidRDefault="002C7F0E">
      <w:pPr>
        <w:pStyle w:val="ProductList-Offering1SubSection"/>
        <w:outlineLvl w:val="3"/>
      </w:pPr>
      <w:bookmarkStart w:id="141" w:name="_Sec689"/>
      <w:r>
        <w:t>1. Programtillgänglighet</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(2 pack Core-licens)</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(2 pack Core-licens)</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E56CF" w:rsidRDefault="002C7F0E">
      <w:pPr>
        <w:pStyle w:val="ProductList-Offering1SubSection"/>
        <w:outlineLvl w:val="3"/>
      </w:pPr>
      <w:bookmarkStart w:id="142" w:name="_Sec744"/>
      <w:r>
        <w:lastRenderedPageBreak/>
        <w:t>2. Produktvillkor</w:t>
      </w:r>
      <w:bookmarkEnd w:id="142"/>
    </w:p>
    <w:tbl>
      <w:tblPr>
        <w:tblStyle w:val="PURTable"/>
        <w:tblW w:w="0" w:type="dxa"/>
        <w:tblLook w:val="04A0" w:firstRow="1" w:lastRow="0" w:firstColumn="1" w:lastColumn="0" w:noHBand="0" w:noVBand="1"/>
      </w:tblPr>
      <w:tblGrid>
        <w:gridCol w:w="3537"/>
        <w:gridCol w:w="3672"/>
        <w:gridCol w:w="358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Nedgraderingar: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Offering1SubSection"/>
        <w:outlineLvl w:val="3"/>
      </w:pPr>
      <w:bookmarkStart w:id="143" w:name="_Sec797"/>
      <w:r>
        <w:t>3. Användningsrättigheter</w:t>
      </w:r>
      <w:bookmarkEnd w:id="143"/>
    </w:p>
    <w:tbl>
      <w:tblPr>
        <w:tblStyle w:val="PURTable"/>
        <w:tblW w:w="0" w:type="dxa"/>
        <w:tblLook w:val="04A0" w:firstRow="1" w:lastRow="0" w:firstColumn="1" w:lastColumn="0" w:noHBand="0" w:noVBand="1"/>
      </w:tblPr>
      <w:tblGrid>
        <w:gridCol w:w="3562"/>
        <w:gridCol w:w="3568"/>
        <w:gridCol w:w="3660"/>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Tilläggsprogramvara: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686"/>
        <w:gridCol w:w="3628"/>
        <w:gridCol w:w="347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56CF" w:rsidRDefault="002C7F0E">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0E56CF" w:rsidRDefault="002C7F0E">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686"/>
        <w:gridCol w:w="3628"/>
        <w:gridCol w:w="347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56CF" w:rsidRDefault="002C7F0E">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0E56CF" w:rsidRDefault="002C7F0E">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3.3 SQL Server-teknik</w:t>
      </w:r>
    </w:p>
    <w:p w:rsidR="000E56CF" w:rsidRDefault="002C7F0E">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0E56CF" w:rsidRDefault="000E56CF">
      <w:pPr>
        <w:pStyle w:val="ProductList-Body"/>
      </w:pPr>
    </w:p>
    <w:p w:rsidR="000E56CF" w:rsidRDefault="002C7F0E">
      <w:pPr>
        <w:pStyle w:val="ProductList-ClauseHeading"/>
        <w:outlineLvl w:val="4"/>
      </w:pPr>
      <w:r>
        <w:t>3.4 Windows Server-behållare</w:t>
      </w:r>
    </w:p>
    <w:p w:rsidR="000E56CF" w:rsidRDefault="002C7F0E">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0E56CF" w:rsidRDefault="002C7F0E">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Övertagande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Glidande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4.1 Nano Server</w:t>
      </w:r>
    </w:p>
    <w:p w:rsidR="000E56CF" w:rsidRDefault="002C7F0E">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använda och Hantera Nano Server-driftsättningsalternativet. </w:t>
      </w:r>
    </w:p>
    <w:p w:rsidR="000E56CF" w:rsidRDefault="000E56CF">
      <w:pPr>
        <w:pStyle w:val="ProductList-Body"/>
      </w:pPr>
    </w:p>
    <w:p w:rsidR="000E56CF" w:rsidRDefault="002C7F0E">
      <w:pPr>
        <w:pStyle w:val="ProductList-ClauseHeading"/>
        <w:outlineLvl w:val="4"/>
      </w:pPr>
      <w:r>
        <w:t>4.2 System Center Configuration Manager-rättigheter för aktuell version</w:t>
      </w:r>
    </w:p>
    <w:p w:rsidR="000E56CF" w:rsidRDefault="002C7F0E">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0E56CF" w:rsidRDefault="000E56CF">
      <w:pPr>
        <w:pStyle w:val="ProductList-ClauseHeading"/>
        <w:outlineLvl w:val="4"/>
      </w:pPr>
    </w:p>
    <w:p w:rsidR="000E56CF" w:rsidRDefault="002C7F0E">
      <w:pPr>
        <w:pStyle w:val="ProductList-ClauseHeading"/>
        <w:outlineLvl w:val="4"/>
      </w:pPr>
      <w:r>
        <w:t>4.3 System Center Global Service Monitor</w:t>
      </w:r>
    </w:p>
    <w:p w:rsidR="000E56CF" w:rsidRDefault="002C7F0E">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0E56CF" w:rsidRDefault="000E56CF">
      <w:pPr>
        <w:pStyle w:val="ProductList-Body"/>
      </w:pPr>
    </w:p>
    <w:p w:rsidR="000E56CF" w:rsidRDefault="002C7F0E">
      <w:pPr>
        <w:pStyle w:val="ProductList-ClauseHeading"/>
        <w:outlineLvl w:val="4"/>
      </w:pPr>
      <w:r>
        <w:t>4.4 Användningsrättigheter och licensbeviljanden som är associerade med ändring i licensmodell</w:t>
      </w:r>
    </w:p>
    <w:p w:rsidR="000E56CF" w:rsidRDefault="002C7F0E">
      <w:pPr>
        <w:pStyle w:val="ProductList-Body"/>
      </w:pPr>
      <w:r>
        <w:t>System Center 2012 R2 var den sista versionen av System Center licensierad per processor. Kunder med SA på processorlicenser vid lanseringen av System Center 2016 är kvalificerade för vissa användningsrättigheter och beviljanden. För tillämpning av dessa bestämmelser betyder ”Berättigad Licens” en System Center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 erhållet av Kunden den 1 oktober 2016 och en System Center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 som sedan införskaffas under samma avtal genom en programmässig ”true-up”.</w:t>
      </w:r>
    </w:p>
    <w:p w:rsidR="000E56CF" w:rsidRDefault="000E56CF">
      <w:pPr>
        <w:pStyle w:val="ProductList-Body"/>
      </w:pPr>
    </w:p>
    <w:p w:rsidR="000E56CF" w:rsidRDefault="002C7F0E">
      <w:pPr>
        <w:pStyle w:val="ProductList-SubClauseHeading"/>
        <w:outlineLvl w:val="5"/>
      </w:pPr>
      <w:r>
        <w:t>4.4.1 Användningsrättigheter under aktuell period</w:t>
      </w:r>
    </w:p>
    <w:p w:rsidR="000E56CF" w:rsidRDefault="002C7F0E">
      <w:pPr>
        <w:pStyle w:val="ProductList-BodyIndented"/>
        <w:ind w:left="720"/>
      </w:pPr>
      <w:r>
        <w:t xml:space="preserve">Kunder med Berättigade Licenser får uppgradera till och använda samma utgåva av System Center 2016 istället för tidigare versioner av System Center under den då aktuella SA-täckningens giltighetsperiod. Sådan användning är underkastad användningsrättigheterna för System Center 2012 R2 i produktvillkoren för september 2012.  </w:t>
      </w:r>
    </w:p>
    <w:p w:rsidR="000E56CF" w:rsidRDefault="000E56CF">
      <w:pPr>
        <w:pStyle w:val="ProductList-BodyIndented"/>
      </w:pPr>
    </w:p>
    <w:p w:rsidR="000E56CF" w:rsidRDefault="002C7F0E">
      <w:pPr>
        <w:pStyle w:val="ProductList-SubClauseHeading"/>
        <w:outlineLvl w:val="5"/>
      </w:pPr>
      <w:r>
        <w:t>4.4.2 Licensbeviljanden efter aktuell period (gäller bara för kunder som införskaffar eviga licenser)</w:t>
      </w:r>
    </w:p>
    <w:p w:rsidR="000E56CF" w:rsidRDefault="002C7F0E">
      <w:pPr>
        <w:pStyle w:val="ProductList-BodyIndented"/>
      </w:pPr>
      <w:r>
        <w:rPr>
          <w:b/>
        </w:rPr>
        <w:t>4.4.2.1 Fullständiga kärnlicenser</w:t>
      </w:r>
    </w:p>
    <w:p w:rsidR="000E56CF" w:rsidRDefault="002C7F0E">
      <w:pPr>
        <w:pStyle w:val="ProductList-BodyIndented"/>
        <w:ind w:left="1080"/>
      </w:pPr>
      <w:r>
        <w:lastRenderedPageBreak/>
        <w:t>För varje Berättigad Licens för Standard och Datacenter kommer Kunden att beviljas 16 eviga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den motsvarande utgåvan av System Center 2016 (”Full Core-licenser”). </w:t>
      </w:r>
    </w:p>
    <w:p w:rsidR="000E56CF" w:rsidRDefault="000E56CF">
      <w:pPr>
        <w:pStyle w:val="ProductList-BodyIndented"/>
      </w:pPr>
    </w:p>
    <w:p w:rsidR="000E56CF" w:rsidRDefault="002C7F0E">
      <w:pPr>
        <w:pStyle w:val="ProductList-BodyIndented"/>
      </w:pPr>
      <w:r>
        <w:rPr>
          <w:b/>
        </w:rPr>
        <w:t>4.4.2.2 Ytterligare kärnlicenser</w:t>
      </w:r>
    </w:p>
    <w:p w:rsidR="000E56CF" w:rsidRDefault="002C7F0E">
      <w:pPr>
        <w:pStyle w:val="ProductList-BodyIndented"/>
        <w:ind w:left="1080"/>
      </w:pPr>
      <w:r>
        <w:t xml:space="preserve">Om, fram till 30 september 2019 eller vid upphörande för SA-perioden för de Berättigade Licenserna, Kunden etablerar och upprätthåller ett register över den fysiska hårdvaran och konfigurationen av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vilken dess Berättigare Licenser tilldelas (genom antingen Microsoft Software Inventory Logging tool eller motsvarande programvara), är Kunden kvalificerad för eviga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System Center 2016 utöver Full Core-licenserna (”Ytterligare kärnlicenser”). Med avseende på detta avsnitt betyder en ”Staplad Licens” en Berättigad Licens som är tilldelad till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utöver det minsta antalet som krävs för att köra serverprogramvaran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0E56CF" w:rsidRDefault="002C7F0E" w:rsidP="002C7F0E">
      <w:pPr>
        <w:pStyle w:val="ProductList-Bullet"/>
        <w:numPr>
          <w:ilvl w:val="2"/>
          <w:numId w:val="22"/>
        </w:numPr>
      </w:pPr>
      <w:r>
        <w:rPr>
          <w:b/>
        </w:rPr>
        <w:t>Standard</w:t>
      </w:r>
      <w:r>
        <w:t xml:space="preserve">: För varje Berättigad Licens för Standard som är tilldelad till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(inklusive Staplade Licenser som är tilldelade i syftet att tillåta hantering av ytterligare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kommer Kunden att beviljas en Ytterligare Kärnlicens för varje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16. </w:t>
      </w:r>
    </w:p>
    <w:p w:rsidR="000E56CF" w:rsidRDefault="002C7F0E" w:rsidP="002C7F0E">
      <w:pPr>
        <w:pStyle w:val="ProductList-Bullet"/>
        <w:numPr>
          <w:ilvl w:val="2"/>
          <w:numId w:val="22"/>
        </w:numPr>
      </w:pPr>
      <w:r>
        <w:rPr>
          <w:b/>
        </w:rPr>
        <w:t>Datacenter</w:t>
      </w:r>
      <w:r>
        <w:t xml:space="preserve">: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är tillräckligt tilldelade Berättigade Licenser för Datacenter (exklusive Staplade Licenser) kommer Kunden att beviljas en Ytterligare Kärnlicens för varje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utöver 8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16 per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0E56CF" w:rsidRDefault="000E56CF">
      <w:pPr>
        <w:pStyle w:val="ProductList-BodyIndented"/>
      </w:pPr>
    </w:p>
    <w:p w:rsidR="000E56CF" w:rsidRDefault="002C7F0E">
      <w:pPr>
        <w:pStyle w:val="ProductList-SubClauseHeading"/>
        <w:outlineLvl w:val="5"/>
      </w:pPr>
      <w:r>
        <w:t>4.4.3 Fullständiga och Ytterligare kärnlicenser:</w:t>
      </w:r>
    </w:p>
    <w:p w:rsidR="000E56CF" w:rsidRDefault="002C7F0E">
      <w:pPr>
        <w:pStyle w:val="ProductList-BodyIndented"/>
        <w:ind w:left="720"/>
      </w:pPr>
      <w:r>
        <w:t>Fullständiga och Ytterligare kärnlicenser är giltiga vid förnyelsen av SA för System Center eller uppgraderingen till System Center 2016. Fullständiga och Ytterligare kärnlicenser ersätter kundernas Berättigade Licenser. Följande ytterligare licensvillkor gäller för Ytterligare kärnlicenser:</w:t>
      </w:r>
    </w:p>
    <w:p w:rsidR="000E56CF" w:rsidRDefault="002C7F0E" w:rsidP="002C7F0E">
      <w:pPr>
        <w:pStyle w:val="ProductList-Bullet"/>
        <w:numPr>
          <w:ilvl w:val="1"/>
          <w:numId w:val="23"/>
        </w:numPr>
      </w:pPr>
      <w:r>
        <w:t xml:space="preserve">Vid upphörande av Kundens SA-täckning får Ytterligare kärnlicenser inte tilldelas till en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och användas separat från de Fullständiga kärnlicenserna som beviljas i samband med samma Berättigad Licens.</w:t>
      </w:r>
    </w:p>
    <w:p w:rsidR="000E56CF" w:rsidRDefault="000E56CF">
      <w:pPr>
        <w:pStyle w:val="ProductList-BodyIndented"/>
        <w:jc w:val="right"/>
      </w:pPr>
    </w:p>
    <w:tbl>
      <w:tblPr>
        <w:tblStyle w:val="PURTable0"/>
        <w:tblW w:w="0" w:type="dxa"/>
        <w:tblLook w:val="04A0" w:firstRow="1" w:lastRow="0" w:firstColumn="1" w:lastColumn="0" w:noHBand="0" w:noVBand="1"/>
      </w:tblPr>
      <w:tblGrid>
        <w:gridCol w:w="1044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Indented"/>
      </w:pPr>
    </w:p>
    <w:p w:rsidR="000E56CF" w:rsidRDefault="002C7F0E">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829015"/>
      <w:r>
        <w:instrText>System Center Client Management Suite</w:instrText>
      </w:r>
      <w:bookmarkEnd w:id="146"/>
      <w:r>
        <w:instrText>" \l 3</w:instrText>
      </w:r>
      <w:r>
        <w:fldChar w:fldCharType="end"/>
      </w:r>
    </w:p>
    <w:p w:rsidR="000E56CF" w:rsidRDefault="002C7F0E">
      <w:pPr>
        <w:pStyle w:val="ProductList-Offering1SubSection"/>
        <w:outlineLvl w:val="3"/>
      </w:pPr>
      <w:bookmarkStart w:id="147" w:name="_Sec690"/>
      <w:r>
        <w:t>1. Programtillgänglighet</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t>System Center 2016 Client Management Suite</w:t>
            </w:r>
            <w:r>
              <w:fldChar w:fldCharType="begin"/>
            </w:r>
            <w:r>
              <w:instrText xml:space="preserve"> XE "System Center 2016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16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t>System Center 2016 Client Management Suite</w:t>
            </w:r>
            <w:r>
              <w:fldChar w:fldCharType="begin"/>
            </w:r>
            <w:r>
              <w:instrText xml:space="preserve"> XE "System Center 2016 Client Management Suite" </w:instrText>
            </w:r>
            <w:r>
              <w:fldChar w:fldCharType="end"/>
            </w:r>
            <w:r>
              <w:t xml:space="preserve"> per Användare (Client ML)</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E56CF" w:rsidRDefault="002C7F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bl>
    <w:p w:rsidR="000E56CF" w:rsidRDefault="002C7F0E">
      <w:pPr>
        <w:pStyle w:val="ProductList-Offering1SubSection"/>
        <w:outlineLvl w:val="3"/>
      </w:pPr>
      <w:bookmarkStart w:id="148" w:name="_Sec745"/>
      <w:r>
        <w:t>2. Produktvillkor</w:t>
      </w:r>
      <w:bookmarkEnd w:id="148"/>
    </w:p>
    <w:tbl>
      <w:tblPr>
        <w:tblStyle w:val="PURTable"/>
        <w:tblW w:w="0" w:type="dxa"/>
        <w:tblLook w:val="04A0" w:firstRow="1" w:lastRow="0" w:firstColumn="1" w:lastColumn="0" w:noHBand="0" w:noVBand="1"/>
      </w:tblPr>
      <w:tblGrid>
        <w:gridCol w:w="3546"/>
        <w:gridCol w:w="3668"/>
        <w:gridCol w:w="357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Nedgraderingar: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Kampanj för System Center Client Management Suite </w:t>
            </w:r>
            <w:hyperlink w:anchor="_Sec867">
              <w:r>
                <w:rPr>
                  <w:color w:val="00467F"/>
                  <w:u w:val="single"/>
                </w:rPr>
                <w:t>Bilaga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2C7F0E">
      <w:pPr>
        <w:pStyle w:val="ProductList-Offering1SubSection"/>
        <w:outlineLvl w:val="3"/>
      </w:pPr>
      <w:bookmarkStart w:id="149" w:name="_Sec801"/>
      <w:r>
        <w:t>3. Användningsrättigheter</w:t>
      </w:r>
      <w:bookmarkEnd w:id="149"/>
    </w:p>
    <w:tbl>
      <w:tblPr>
        <w:tblStyle w:val="PURTable"/>
        <w:tblW w:w="0" w:type="dxa"/>
        <w:tblLook w:val="04A0" w:firstRow="1" w:lastRow="0" w:firstColumn="1" w:lastColumn="0" w:noHBand="0" w:noVBand="1"/>
      </w:tblPr>
      <w:tblGrid>
        <w:gridCol w:w="3562"/>
        <w:gridCol w:w="3568"/>
        <w:gridCol w:w="3660"/>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Tilläggsprogramvara: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688"/>
        <w:gridCol w:w="3611"/>
        <w:gridCol w:w="349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56CF" w:rsidRDefault="002C7F0E">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0E56CF" w:rsidRDefault="002C7F0E">
            <w:pPr>
              <w:pStyle w:val="ProductList-TableBody"/>
            </w:pPr>
            <w:r>
              <w:t>System Center 2016 Client Management Suite-licens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3.2 SQL Server-teknik</w:t>
      </w:r>
    </w:p>
    <w:p w:rsidR="000E56CF" w:rsidRDefault="002C7F0E">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0E56CF" w:rsidRDefault="002C7F0E">
      <w:pPr>
        <w:pStyle w:val="ProductList-Offering1SubSection"/>
        <w:outlineLvl w:val="3"/>
      </w:pPr>
      <w:bookmarkStart w:id="150" w:name="_Sec927"/>
      <w:r>
        <w:lastRenderedPageBreak/>
        <w:t>4. Software Assurance</w:t>
      </w:r>
      <w:bookmarkEnd w:id="150"/>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Övertagande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Glidande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829016"/>
      <w:r>
        <w:instrText>System Center Configuration Manager</w:instrText>
      </w:r>
      <w:bookmarkEnd w:id="152"/>
      <w:r>
        <w:instrText>" \l 3</w:instrText>
      </w:r>
      <w:r>
        <w:fldChar w:fldCharType="end"/>
      </w:r>
    </w:p>
    <w:p w:rsidR="000E56CF" w:rsidRDefault="002C7F0E">
      <w:pPr>
        <w:pStyle w:val="ProductList-Offering1SubSection"/>
        <w:outlineLvl w:val="3"/>
      </w:pPr>
      <w:bookmarkStart w:id="153" w:name="_Sec691"/>
      <w:r>
        <w:t>1. Programtillgänglighet</w:t>
      </w:r>
      <w:bookmarkEnd w:id="153"/>
    </w:p>
    <w:p w:rsidR="000E56CF" w:rsidRDefault="000E56CF">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bl>
    <w:p w:rsidR="000E56CF" w:rsidRDefault="002C7F0E">
      <w:pPr>
        <w:pStyle w:val="ProductList-Offering1SubSection"/>
        <w:outlineLvl w:val="3"/>
      </w:pPr>
      <w:bookmarkStart w:id="154" w:name="_Sec746"/>
      <w:r>
        <w:t>2. Produktvillkor</w:t>
      </w:r>
      <w:bookmarkEnd w:id="154"/>
    </w:p>
    <w:tbl>
      <w:tblPr>
        <w:tblStyle w:val="PURTable"/>
        <w:tblW w:w="0" w:type="dxa"/>
        <w:tblLook w:val="04A0" w:firstRow="1" w:lastRow="0" w:firstColumn="1" w:lastColumn="0" w:noHBand="0" w:noVBand="1"/>
      </w:tblPr>
      <w:tblGrid>
        <w:gridCol w:w="3569"/>
        <w:gridCol w:w="3662"/>
        <w:gridCol w:w="3559"/>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E56CF" w:rsidRDefault="002C7F0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56CF" w:rsidRDefault="002C7F0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2C7F0E">
      <w:pPr>
        <w:pStyle w:val="ProductList-Offering1SubSection"/>
        <w:outlineLvl w:val="3"/>
      </w:pPr>
      <w:bookmarkStart w:id="155" w:name="_Sec802"/>
      <w:r>
        <w:t>3. Användningsrättigheter</w:t>
      </w:r>
      <w:bookmarkEnd w:id="155"/>
    </w:p>
    <w:tbl>
      <w:tblPr>
        <w:tblStyle w:val="PURTable"/>
        <w:tblW w:w="0" w:type="dxa"/>
        <w:tblLook w:val="04A0" w:firstRow="1" w:lastRow="0" w:firstColumn="1" w:lastColumn="0" w:noHBand="0" w:noVBand="1"/>
      </w:tblPr>
      <w:tblGrid>
        <w:gridCol w:w="3562"/>
        <w:gridCol w:w="3568"/>
        <w:gridCol w:w="3660"/>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Tilläggsprogramvara: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3.1 Hanteringslicens</w:t>
      </w:r>
    </w:p>
    <w:tbl>
      <w:tblPr>
        <w:tblStyle w:val="PURTable"/>
        <w:tblW w:w="0" w:type="dxa"/>
        <w:tblLook w:val="04A0" w:firstRow="1" w:lastRow="0" w:firstColumn="1" w:lastColumn="0" w:noHBand="0" w:noVBand="1"/>
      </w:tblPr>
      <w:tblGrid>
        <w:gridCol w:w="3643"/>
        <w:gridCol w:w="3559"/>
        <w:gridCol w:w="358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56CF" w:rsidRDefault="002C7F0E">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0E56CF" w:rsidRDefault="002C7F0E">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0E56CF" w:rsidRDefault="002C7F0E">
            <w:pPr>
              <w:pStyle w:val="ProductList-TableBody"/>
            </w:pPr>
            <w:r>
              <w:t xml:space="preserve">Licens som är Likvärdig Hanteringslicens (se </w:t>
            </w:r>
            <w:hyperlink w:anchor="_Sec591">
              <w:r>
                <w:rPr>
                  <w:color w:val="00467F"/>
                  <w:u w:val="single"/>
                </w:rPr>
                <w:t>Bilaga A</w:t>
              </w:r>
            </w:hyperlink>
            <w:r>
              <w:t>)</w:t>
            </w:r>
          </w:p>
        </w:tc>
      </w:tr>
      <w:tr w:rsidR="000E56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56CF" w:rsidRDefault="002C7F0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3.2 SQL Server-teknik</w:t>
      </w:r>
    </w:p>
    <w:p w:rsidR="000E56CF" w:rsidRDefault="002C7F0E">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0E56CF" w:rsidRDefault="002C7F0E">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Övertagande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Glidande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4.1 System Center Configuration Manager – VDI-rättigheter</w:t>
      </w:r>
    </w:p>
    <w:p w:rsidR="000E56CF" w:rsidRDefault="002C7F0E">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0E56CF" w:rsidRDefault="000E56CF">
      <w:pPr>
        <w:pStyle w:val="ProductList-Body"/>
      </w:pPr>
    </w:p>
    <w:p w:rsidR="000E56CF" w:rsidRDefault="002C7F0E">
      <w:pPr>
        <w:pStyle w:val="ProductList-ClauseHeading"/>
        <w:outlineLvl w:val="4"/>
      </w:pPr>
      <w:r>
        <w:lastRenderedPageBreak/>
        <w:t>4.2 System Center Configuration Manager-rättigheter för aktuell version</w:t>
      </w:r>
    </w:p>
    <w:p w:rsidR="000E56CF" w:rsidRDefault="002C7F0E">
      <w:pPr>
        <w:pStyle w:val="ProductList-Body"/>
      </w:pPr>
      <w:r>
        <w:t>Kunder med aktiv System Center Configuration Manager-SA eller motsvarande prenumerationsrättigheter får installera och använda Current Branch-alternativet i System Center Configuration Manager.</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2829017"/>
      <w:r>
        <w:instrText>System Center Endpoint Protection</w:instrText>
      </w:r>
      <w:bookmarkEnd w:id="158"/>
      <w:r>
        <w:instrText>" \l 3</w:instrText>
      </w:r>
      <w:r>
        <w:fldChar w:fldCharType="end"/>
      </w:r>
    </w:p>
    <w:p w:rsidR="000E56CF" w:rsidRDefault="002C7F0E">
      <w:pPr>
        <w:pStyle w:val="ProductList-Offering1SubSection"/>
        <w:outlineLvl w:val="3"/>
      </w:pPr>
      <w:bookmarkStart w:id="159" w:name="_Sec892"/>
      <w:r>
        <w:t>1. Programtillgänglighet</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6" w:space="0" w:color="FFFFFF"/>
              <w:left w:val="none" w:sz="4" w:space="0" w:color="6E6E6E"/>
              <w:bottom w:val="none" w:sz="4" w:space="0" w:color="BFBFBF"/>
              <w:right w:val="none" w:sz="4" w:space="0" w:color="6E6E6E"/>
            </w:tcBorders>
          </w:tcPr>
          <w:p w:rsidR="000E56CF" w:rsidRDefault="002C7F0E">
            <w:pPr>
              <w:pStyle w:val="ProductList-TableBody"/>
            </w:pPr>
            <w:r>
              <w:t>System Center Endpoint Protection 1606</w:t>
            </w:r>
            <w:r>
              <w:fldChar w:fldCharType="begin"/>
            </w:r>
            <w:r>
              <w:instrText xml:space="preserve"> XE "System Center Endpoint Protection 1606" </w:instrText>
            </w:r>
            <w:r>
              <w:fldChar w:fldCharType="end"/>
            </w:r>
            <w:r>
              <w:t xml:space="preserve"> (Enhet och User SL)</w:t>
            </w:r>
          </w:p>
        </w:tc>
        <w:tc>
          <w:tcPr>
            <w:tcW w:w="620" w:type="dxa"/>
            <w:tcBorders>
              <w:top w:val="single" w:sz="6" w:space="0" w:color="FFFFFF"/>
              <w:left w:val="none" w:sz="4" w:space="0" w:color="6E6E6E"/>
              <w:bottom w:val="none" w:sz="4" w:space="0" w:color="BFBFBF"/>
              <w:right w:val="none" w:sz="4" w:space="0" w:color="6E6E6E"/>
            </w:tcBorders>
          </w:tcPr>
          <w:p w:rsidR="000E56CF" w:rsidRDefault="002C7F0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E56CF" w:rsidRDefault="002C7F0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E56CF" w:rsidRDefault="000E56C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0E56CF" w:rsidRDefault="002C7F0E">
      <w:pPr>
        <w:pStyle w:val="ProductList-Offering1SubSection"/>
        <w:outlineLvl w:val="3"/>
      </w:pPr>
      <w:bookmarkStart w:id="160" w:name="_Sec893"/>
      <w:r>
        <w:t>2. Produktvillkor</w:t>
      </w:r>
      <w:bookmarkEnd w:id="160"/>
    </w:p>
    <w:tbl>
      <w:tblPr>
        <w:tblStyle w:val="PURTable"/>
        <w:tblW w:w="0" w:type="dxa"/>
        <w:tblLook w:val="04A0" w:firstRow="1" w:lastRow="0" w:firstColumn="1" w:lastColumn="0" w:noHBand="0" w:noVBand="1"/>
      </w:tblPr>
      <w:tblGrid>
        <w:gridCol w:w="3569"/>
        <w:gridCol w:w="3662"/>
        <w:gridCol w:w="3559"/>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(SA):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2C7F0E">
      <w:pPr>
        <w:pStyle w:val="ProductList-Offering1SubSection"/>
        <w:outlineLvl w:val="3"/>
      </w:pPr>
      <w:bookmarkStart w:id="161" w:name="_Sec894"/>
      <w:r>
        <w:t>3. Användningsrättigheter</w:t>
      </w:r>
      <w:bookmarkEnd w:id="161"/>
    </w:p>
    <w:tbl>
      <w:tblPr>
        <w:tblStyle w:val="PURTable"/>
        <w:tblW w:w="0" w:type="dxa"/>
        <w:tblLook w:val="04A0" w:firstRow="1" w:lastRow="0" w:firstColumn="1" w:lastColumn="0" w:noHBand="0" w:noVBand="1"/>
      </w:tblPr>
      <w:tblGrid>
        <w:gridCol w:w="3585"/>
        <w:gridCol w:w="3589"/>
        <w:gridCol w:w="361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Tilläggsprogramvara: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Tekniker som ingår: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3.1 Enhets- och Användarabonnemangslicenser</w:t>
      </w:r>
    </w:p>
    <w:p w:rsidR="000E56CF" w:rsidRDefault="002C7F0E">
      <w:pPr>
        <w:pStyle w:val="ProductList-Body"/>
      </w:pPr>
      <w:r>
        <w:t xml:space="preserve">Kunden kan köpa Enhets- eller Användarabonnemangslicenser för att uppfylla kraven för Klienthanteringslicens enligt </w:t>
      </w:r>
      <w:hyperlink w:anchor="_Sec544">
        <w:r>
          <w:rPr>
            <w:color w:val="00467F"/>
            <w:u w:val="single"/>
          </w:rPr>
          <w:t>Licensmodellen för hanteringsservrar</w:t>
        </w:r>
      </w:hyperlink>
      <w:r>
        <w:t>.</w:t>
      </w:r>
    </w:p>
    <w:p w:rsidR="000E56CF" w:rsidRDefault="000E56CF">
      <w:pPr>
        <w:pStyle w:val="ProductList-Body"/>
      </w:pPr>
    </w:p>
    <w:p w:rsidR="000E56CF" w:rsidRDefault="002C7F0E">
      <w:pPr>
        <w:pStyle w:val="ProductList-ClauseHeading"/>
        <w:outlineLvl w:val="4"/>
      </w:pPr>
      <w:r>
        <w:t>3.2 Serverhantering-abonnemangslicenser</w:t>
      </w:r>
    </w:p>
    <w:p w:rsidR="000E56CF" w:rsidRDefault="002C7F0E">
      <w:pPr>
        <w:pStyle w:val="ProductList-Body"/>
      </w:pPr>
      <w:r>
        <w:t xml:space="preserve">Utöver kraven på Användarabonnemangslicens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rsidR="000E56CF" w:rsidRDefault="000E56CF">
      <w:pPr>
        <w:pStyle w:val="ProductList-Body"/>
      </w:pPr>
    </w:p>
    <w:p w:rsidR="000E56CF" w:rsidRDefault="002C7F0E">
      <w:pPr>
        <w:pStyle w:val="ProductList-ClauseHeading"/>
        <w:outlineLvl w:val="4"/>
      </w:pPr>
      <w:r>
        <w:t>3.3 Byte av skannermotorer</w:t>
      </w:r>
    </w:p>
    <w:p w:rsidR="000E56CF" w:rsidRDefault="002C7F0E">
      <w:pPr>
        <w:pStyle w:val="ProductList-Body"/>
      </w:pPr>
      <w:r>
        <w:t>Microsoft får ersätta med jämförbar programvara och filer avseende Onlinetjänsternas:</w:t>
      </w:r>
    </w:p>
    <w:p w:rsidR="000E56CF" w:rsidRDefault="002C7F0E" w:rsidP="002C7F0E">
      <w:pPr>
        <w:pStyle w:val="ProductList-Bullet"/>
        <w:numPr>
          <w:ilvl w:val="0"/>
          <w:numId w:val="24"/>
        </w:numPr>
      </w:pPr>
      <w:r>
        <w:t>programvara för skydd mot virus och skräppost</w:t>
      </w:r>
    </w:p>
    <w:p w:rsidR="000E56CF" w:rsidRDefault="002C7F0E" w:rsidP="002C7F0E">
      <w:pPr>
        <w:pStyle w:val="ProductList-Bullet"/>
        <w:numPr>
          <w:ilvl w:val="0"/>
          <w:numId w:val="24"/>
        </w:numPr>
      </w:pPr>
      <w:r>
        <w:t>signaturfiler och datafiler för innehållsfiltrering</w:t>
      </w:r>
    </w:p>
    <w:p w:rsidR="000E56CF" w:rsidRDefault="002C7F0E">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Övertagande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Glidande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2829018"/>
      <w:r>
        <w:instrText>Virtual Desktop Infrastructure (VDI) Suite</w:instrText>
      </w:r>
      <w:bookmarkEnd w:id="164"/>
      <w:r>
        <w:instrText>" \l 2</w:instrText>
      </w:r>
      <w:r>
        <w:fldChar w:fldCharType="end"/>
      </w:r>
    </w:p>
    <w:p w:rsidR="000E56CF" w:rsidRDefault="002C7F0E">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62">
        <w:r>
          <w:rPr>
            <w:color w:val="00467F"/>
            <w:u w:val="single"/>
          </w:rPr>
          <w:t>http://go.microsoft.com/?linkid=9839206</w:t>
        </w:r>
      </w:hyperlink>
      <w:r>
        <w:t xml:space="preserve"> och Produktlistan för juni 2015 </w:t>
      </w:r>
      <w:hyperlink r:id="rId63">
        <w:r>
          <w:rPr>
            <w:color w:val="00467F"/>
            <w:u w:val="single"/>
          </w:rPr>
          <w:t>http://go.microsoft.com/?linkid=9839207</w:t>
        </w:r>
      </w:hyperlink>
      <w:r>
        <w:t>.</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GroupHeading"/>
        <w:outlineLvl w:val="1"/>
      </w:pPr>
      <w:bookmarkStart w:id="165" w:name="_Sec617"/>
      <w:r>
        <w:lastRenderedPageBreak/>
        <w:t>Visual Studio</w:t>
      </w:r>
      <w:bookmarkEnd w:id="165"/>
      <w:r>
        <w:fldChar w:fldCharType="begin"/>
      </w:r>
      <w:r>
        <w:instrText xml:space="preserve"> TC "</w:instrText>
      </w:r>
      <w:bookmarkStart w:id="166" w:name="_Toc462829019"/>
      <w:r>
        <w:instrText>Visual Studio</w:instrText>
      </w:r>
      <w:bookmarkEnd w:id="166"/>
      <w:r>
        <w:instrText>" \l 2</w:instrText>
      </w:r>
      <w:r>
        <w:fldChar w:fldCharType="end"/>
      </w:r>
    </w:p>
    <w:p w:rsidR="000E56CF" w:rsidRDefault="002C7F0E">
      <w:pPr>
        <w:pStyle w:val="ProductList-Offering2HeadingNoBorder"/>
        <w:outlineLvl w:val="2"/>
      </w:pPr>
      <w:bookmarkStart w:id="167" w:name="_Sec649"/>
      <w:r>
        <w:t>Visual Studio</w:t>
      </w:r>
      <w:bookmarkEnd w:id="167"/>
      <w:r>
        <w:fldChar w:fldCharType="begin"/>
      </w:r>
      <w:r>
        <w:instrText xml:space="preserve"> TC "</w:instrText>
      </w:r>
      <w:bookmarkStart w:id="168" w:name="_Toc462829020"/>
      <w:r>
        <w:instrText>Visual Studio</w:instrText>
      </w:r>
      <w:bookmarkEnd w:id="168"/>
      <w:r>
        <w:instrText>" \l 3</w:instrText>
      </w:r>
      <w:r>
        <w:fldChar w:fldCharType="end"/>
      </w:r>
    </w:p>
    <w:p w:rsidR="000E56CF" w:rsidRDefault="002C7F0E">
      <w:pPr>
        <w:pStyle w:val="ProductList-Offering1SubSection"/>
        <w:outlineLvl w:val="3"/>
      </w:pPr>
      <w:bookmarkStart w:id="169" w:name="_Sec697"/>
      <w:r>
        <w:t>1. Programtillgänglighet</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E56CF" w:rsidRDefault="002C7F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E56CF" w:rsidRDefault="002C7F0E">
      <w:pPr>
        <w:pStyle w:val="ProductList-Offering1SubSection"/>
        <w:outlineLvl w:val="3"/>
      </w:pPr>
      <w:bookmarkStart w:id="170" w:name="_Sec752"/>
      <w:r>
        <w:t>2. Produktvillkor</w:t>
      </w:r>
      <w:bookmarkEnd w:id="170"/>
    </w:p>
    <w:tbl>
      <w:tblPr>
        <w:tblStyle w:val="PURTable"/>
        <w:tblW w:w="0" w:type="dxa"/>
        <w:tblLook w:val="04A0" w:firstRow="1" w:lastRow="0" w:firstColumn="1" w:lastColumn="0" w:noHBand="0" w:noVBand="1"/>
      </w:tblPr>
      <w:tblGrid>
        <w:gridCol w:w="3537"/>
        <w:gridCol w:w="3672"/>
        <w:gridCol w:w="358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56CF" w:rsidRDefault="002C7F0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2.1 Visual Studio Premium 2013 med MSDN och Visual Studio Ultimate 2013 med MSDN</w:t>
      </w:r>
    </w:p>
    <w:p w:rsidR="000E56CF" w:rsidRDefault="002C7F0E">
      <w:pPr>
        <w:pStyle w:val="ProductList-Body"/>
      </w:pPr>
      <w:r>
        <w:t>Visual Studio Enterprise 2015 med MSDN är efterföljaren till Visual Studio Premium 2013 med MSDN och Visual Studio Ultimate 2013 med MSDN.</w:t>
      </w:r>
    </w:p>
    <w:p w:rsidR="000E56CF" w:rsidRDefault="000E56CF">
      <w:pPr>
        <w:pStyle w:val="ProductList-Body"/>
      </w:pPr>
    </w:p>
    <w:p w:rsidR="000E56CF" w:rsidRDefault="002C7F0E">
      <w:pPr>
        <w:pStyle w:val="ProductList-ClauseHeading"/>
        <w:outlineLvl w:val="4"/>
      </w:pPr>
      <w:r>
        <w:t>2.2 Licensbeviljande för SQL Server Parallel Data Warehouse Developer</w:t>
      </w:r>
    </w:p>
    <w:p w:rsidR="000E56CF" w:rsidRDefault="002C7F0E">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2015, Visual Studio Enterprise 2015 med MSDN och Visual Studio Test Professional 2015 med MSDN bedöms ha en Licens för SQL Server 2012 Parallel Data Warehouse Developer.</w:t>
      </w:r>
    </w:p>
    <w:p w:rsidR="000E56CF" w:rsidRDefault="000E56CF">
      <w:pPr>
        <w:pStyle w:val="ProductList-Body"/>
      </w:pPr>
    </w:p>
    <w:p w:rsidR="000E56CF" w:rsidRDefault="002C7F0E">
      <w:pPr>
        <w:pStyle w:val="ProductList-ClauseHeading"/>
        <w:outlineLvl w:val="4"/>
      </w:pPr>
      <w:r>
        <w:t>2.3 Licensbeviljande för Visual Studio Team Foundation Server 2015</w:t>
      </w:r>
    </w:p>
    <w:p w:rsidR="000E56CF" w:rsidRDefault="002C7F0E">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Visual Studio Enterprise 2015 med MSDN, Visual Studio Test Professional 2015 med MSDN och MSDN-plattformar bedöms ha en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för Visual Studio Team Foundation Server 2015 och en Team Foundation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0E56CF" w:rsidRDefault="000E56CF">
      <w:pPr>
        <w:pStyle w:val="ProductList-Body"/>
      </w:pPr>
    </w:p>
    <w:p w:rsidR="000E56CF" w:rsidRDefault="002C7F0E">
      <w:pPr>
        <w:pStyle w:val="ProductList-ClauseHeading"/>
        <w:outlineLvl w:val="4"/>
      </w:pPr>
      <w:r>
        <w:t>2.4 Microsoft Azure Platform-tjänster</w:t>
      </w:r>
    </w:p>
    <w:p w:rsidR="000E56CF" w:rsidRDefault="002C7F0E">
      <w:pPr>
        <w:pStyle w:val="ProductList-Body"/>
      </w:pPr>
      <w:r>
        <w:t>Microsoft Azure-förmånerna kan inte kombineras från flera MSDN-abonnemang till ett enda Microsoft Azure-konto.</w:t>
      </w:r>
    </w:p>
    <w:p w:rsidR="000E56CF" w:rsidRDefault="002C7F0E">
      <w:pPr>
        <w:pStyle w:val="ProductList-Offering1SubSection"/>
        <w:outlineLvl w:val="3"/>
      </w:pPr>
      <w:bookmarkStart w:id="171" w:name="_Sec810"/>
      <w:r>
        <w:t>3. Användningsrättigheter</w:t>
      </w:r>
      <w:bookmarkEnd w:id="171"/>
    </w:p>
    <w:tbl>
      <w:tblPr>
        <w:tblStyle w:val="PURTable"/>
        <w:tblW w:w="0" w:type="dxa"/>
        <w:tblLook w:val="04A0" w:firstRow="1" w:lastRow="0" w:firstColumn="1" w:lastColumn="0" w:noHBand="0" w:noVBand="1"/>
      </w:tblPr>
      <w:tblGrid>
        <w:gridCol w:w="3591"/>
        <w:gridCol w:w="3586"/>
        <w:gridCol w:w="3613"/>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E56CF" w:rsidRDefault="002C7F0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Tilläggsprogramvara: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3.1 BUILDSERVER.TXT-fil.</w:t>
      </w:r>
    </w:p>
    <w:p w:rsidR="000E56CF" w:rsidRDefault="002C7F0E">
      <w:pPr>
        <w:pStyle w:val="ProductList-Body"/>
      </w:pPr>
      <w:r>
        <w:t xml:space="preserve">Kunden får installera kopior av filerna i BuildServer-listorna som finns på </w:t>
      </w:r>
      <w:hyperlink r:id="rId64">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0E56CF" w:rsidRDefault="000E56CF">
      <w:pPr>
        <w:pStyle w:val="ProductList-Body"/>
      </w:pPr>
    </w:p>
    <w:p w:rsidR="000E56CF" w:rsidRDefault="002C7F0E">
      <w:pPr>
        <w:pStyle w:val="ProductList-ClauseHeading"/>
        <w:outlineLvl w:val="4"/>
      </w:pPr>
      <w:r>
        <w:t>3.2 Verktyg</w:t>
      </w:r>
    </w:p>
    <w:p w:rsidR="000E56CF" w:rsidRDefault="002C7F0E">
      <w:pPr>
        <w:pStyle w:val="ProductList-Body"/>
      </w:pPr>
      <w:r>
        <w:t xml:space="preserve">Kunden får kopiera och installera de Verktyg som finns listade på </w:t>
      </w:r>
      <w:hyperlink r:id="rId65">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0E56CF" w:rsidRDefault="000E56CF">
      <w:pPr>
        <w:pStyle w:val="ProductList-Body"/>
      </w:pPr>
    </w:p>
    <w:p w:rsidR="000E56CF" w:rsidRDefault="002C7F0E">
      <w:pPr>
        <w:pStyle w:val="ProductList-ClauseHeading"/>
        <w:outlineLvl w:val="4"/>
      </w:pPr>
      <w:r>
        <w:lastRenderedPageBreak/>
        <w:t>3.3 System Center – Virtual Machine Manager (SCVMM) – Visual Studio Enterprise med MSDN och Visual Studio Test Professional med MSDN</w:t>
      </w:r>
    </w:p>
    <w:p w:rsidR="000E56CF" w:rsidRDefault="002C7F0E">
      <w:pPr>
        <w:pStyle w:val="ProductList-Body"/>
      </w:pPr>
      <w:r>
        <w:t>Varje licensierad användare av Visual Studio Enterprise med MSDN eller Visual Studio Test Professional med MSDN får installera och köra SCVMM med Visual Studio-programvaran i syfte att skapa, driftsätta och hantera labbmiljöer. En labbmiljö är en virtuell operativsystemmiljö som endast används i syfte att utveckla och testa Kundens program. Kunden behöver inga Hanteringslicenser för den användningen.</w:t>
      </w:r>
    </w:p>
    <w:p w:rsidR="000E56CF" w:rsidRDefault="000E56CF">
      <w:pPr>
        <w:pStyle w:val="ProductList-Body"/>
      </w:pPr>
    </w:p>
    <w:p w:rsidR="000E56CF" w:rsidRDefault="002C7F0E">
      <w:pPr>
        <w:pStyle w:val="ProductList-ClauseHeading"/>
        <w:outlineLvl w:val="4"/>
      </w:pPr>
      <w:r>
        <w:t>3.4 Office Professional Plus 2016 – Visual Studio Enterprise med MSDN</w:t>
      </w:r>
    </w:p>
    <w:p w:rsidR="000E56CF" w:rsidRDefault="002C7F0E">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 med MSDN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0E56CF" w:rsidRDefault="000E56CF">
      <w:pPr>
        <w:pStyle w:val="ProductList-Body"/>
      </w:pPr>
    </w:p>
    <w:p w:rsidR="000E56CF" w:rsidRDefault="002C7F0E">
      <w:pPr>
        <w:pStyle w:val="ProductList-ClauseHeading"/>
        <w:outlineLvl w:val="4"/>
      </w:pPr>
      <w:r>
        <w:t>3.5 GNU Lesser General Public-licensierade bibliotek</w:t>
      </w:r>
    </w:p>
    <w:p w:rsidR="000E56CF" w:rsidRDefault="002C7F0E">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Studio-programvaran, eller på annat sätt försöka härleda källkoden för Visual Studio-programvaran men enbart i den omfattning som krävs för att felsöka ändringar av bibliotek licensierade under GNU Lesser General Public-licensen som kan inkluderas med länkas till av programvaran.</w:t>
      </w:r>
    </w:p>
    <w:p w:rsidR="000E56CF" w:rsidRDefault="002C7F0E">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Övertagande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6">
              <w:r>
                <w:rPr>
                  <w:color w:val="00467F"/>
                  <w:u w:val="single"/>
                </w:rPr>
                <w:t xml:space="preserve">Produktlista – produktvillkor för mars 2014 och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Glidande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4.1 Berättigande till Software Assurance</w:t>
      </w:r>
    </w:p>
    <w:p w:rsidR="000E56CF" w:rsidRDefault="002C7F0E">
      <w:pPr>
        <w:pStyle w:val="ProductList-Body"/>
      </w:pPr>
      <w:r>
        <w:t xml:space="preserve">Kunder med SA som är på väg att löpa ut för en Licens för Visual Studio med MSDN eller ett aktivt privatabonnemang som motsvarar Visual Studio-erbjudandena i Produktvillkoren kan förnya täckningen under valfri licens för Visual Studio med MSDN. Vid förnyelse till en annan MSDN-abonnemangsnivå ersätter de nya användningsvillkoren de föregående användningsvillkoren, och eventuell programvara som inte ingår i det nya MSDN-abonnemanget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0E56CF" w:rsidRDefault="000E56CF">
      <w:pPr>
        <w:pStyle w:val="ProductList-Body"/>
      </w:pPr>
    </w:p>
    <w:p w:rsidR="000E56CF" w:rsidRDefault="002C7F0E">
      <w:pPr>
        <w:pStyle w:val="ProductList-ClauseHeading"/>
        <w:outlineLvl w:val="4"/>
      </w:pPr>
      <w:r>
        <w:t>4.2 Eviga Rättigheter för MSDN</w:t>
      </w:r>
    </w:p>
    <w:p w:rsidR="000E56CF" w:rsidRDefault="002C7F0E">
      <w:pPr>
        <w:pStyle w:val="ProductList-Body"/>
      </w:pPr>
      <w:r>
        <w:t>Kundens rätt att använda programvara licensierad via MSDN blir permanent när Kundens rätt att använda Visual Studio blir evig.</w:t>
      </w:r>
    </w:p>
    <w:p w:rsidR="000E56CF" w:rsidRDefault="000E56CF">
      <w:pPr>
        <w:pStyle w:val="PURBreadcrumb"/>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829021"/>
      <w:r>
        <w:instrText>Visual Studio Team Foundation Server</w:instrText>
      </w:r>
      <w:bookmarkEnd w:id="174"/>
      <w:r>
        <w:instrText>" \l 3</w:instrText>
      </w:r>
      <w:r>
        <w:fldChar w:fldCharType="end"/>
      </w:r>
    </w:p>
    <w:p w:rsidR="000E56CF" w:rsidRDefault="002C7F0E">
      <w:pPr>
        <w:pStyle w:val="ProductList-Offering1SubSection"/>
        <w:outlineLvl w:val="3"/>
      </w:pPr>
      <w:bookmarkStart w:id="175" w:name="_Sec698"/>
      <w:r>
        <w:t>1. Programtillgänglighet</w:t>
      </w:r>
      <w:bookmarkEnd w:id="175"/>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rPr>
                <w:color w:val="000000"/>
              </w:rPr>
              <w:t>Visual Studio Team Foundation Server 2015 med SQL Server 2014-teknik</w:t>
            </w:r>
            <w:r>
              <w:fldChar w:fldCharType="begin"/>
            </w:r>
            <w:r>
              <w:instrText xml:space="preserve"> XE "Visual Studio Team Foundation Server 2015 med SQL Server 2014-teknik"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E56CF" w:rsidRDefault="000E56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0E56CF" w:rsidRDefault="000E56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E56CF" w:rsidRDefault="002C7F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E56CF" w:rsidRDefault="002C7F0E">
      <w:pPr>
        <w:pStyle w:val="ProductList-Offering1SubSection"/>
        <w:outlineLvl w:val="3"/>
      </w:pPr>
      <w:bookmarkStart w:id="176" w:name="_Sec753"/>
      <w:r>
        <w:t>2. Produktvillkor</w:t>
      </w:r>
      <w:bookmarkEnd w:id="176"/>
    </w:p>
    <w:tbl>
      <w:tblPr>
        <w:tblStyle w:val="PURTable"/>
        <w:tblW w:w="0" w:type="dxa"/>
        <w:tblLook w:val="04A0" w:firstRow="1" w:lastRow="0" w:firstColumn="1" w:lastColumn="0" w:noHBand="0" w:noVBand="1"/>
      </w:tblPr>
      <w:tblGrid>
        <w:gridCol w:w="3537"/>
        <w:gridCol w:w="3672"/>
        <w:gridCol w:w="358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Nedgraderingar: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2C7F0E">
      <w:pPr>
        <w:pStyle w:val="ProductList-Offering1SubSection"/>
        <w:outlineLvl w:val="3"/>
      </w:pPr>
      <w:bookmarkStart w:id="177" w:name="_Sec811"/>
      <w:r>
        <w:t>3. Användningsrättigheter</w:t>
      </w:r>
      <w:bookmarkEnd w:id="177"/>
    </w:p>
    <w:tbl>
      <w:tblPr>
        <w:tblStyle w:val="PURTable"/>
        <w:tblW w:w="0" w:type="dxa"/>
        <w:tblLook w:val="04A0" w:firstRow="1" w:lastRow="0" w:firstColumn="1" w:lastColumn="0" w:noHBand="0" w:noVBand="1"/>
      </w:tblPr>
      <w:tblGrid>
        <w:gridCol w:w="3493"/>
        <w:gridCol w:w="3537"/>
        <w:gridCol w:w="3760"/>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 Microsoft SharePoint Foundation 2013</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lastRenderedPageBreak/>
        <w:t>3.1 Åtkomst till Serverprogramvara</w:t>
      </w:r>
    </w:p>
    <w:tbl>
      <w:tblPr>
        <w:tblStyle w:val="PURTable"/>
        <w:tblW w:w="0" w:type="dxa"/>
        <w:tblLook w:val="04A0" w:firstRow="1" w:lastRow="0" w:firstColumn="1" w:lastColumn="0" w:noHBand="0" w:noVBand="1"/>
      </w:tblPr>
      <w:tblGrid>
        <w:gridCol w:w="3635"/>
        <w:gridCol w:w="3582"/>
        <w:gridCol w:w="3573"/>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56CF" w:rsidRDefault="002C7F0E">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0E56CF" w:rsidRDefault="002C7F0E">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0E56CF" w:rsidRDefault="002C7F0E">
            <w:pPr>
              <w:pStyle w:val="ProductList-TableBody"/>
            </w:pPr>
            <w:r>
              <w:t>Visual Studio Team Services betald användare</w:t>
            </w:r>
          </w:p>
        </w:tc>
      </w:tr>
    </w:tbl>
    <w:p w:rsidR="000E56CF" w:rsidRDefault="000E56CF">
      <w:pPr>
        <w:pStyle w:val="ProductList-Body"/>
      </w:pPr>
    </w:p>
    <w:p w:rsidR="000E56CF" w:rsidRDefault="002C7F0E">
      <w:pPr>
        <w:pStyle w:val="ProductList-SubClauseHeading"/>
        <w:outlineLvl w:val="5"/>
      </w:pPr>
      <w:r>
        <w:t>3.1.1 Ytterligare Funktioner</w:t>
      </w:r>
    </w:p>
    <w:p w:rsidR="000E56CF" w:rsidRDefault="002C7F0E">
      <w:pPr>
        <w:pStyle w:val="ProductList-BodyIndented"/>
      </w:pPr>
      <w:r>
        <w:t>Release Management</w:t>
      </w:r>
    </w:p>
    <w:tbl>
      <w:tblPr>
        <w:tblStyle w:val="PURTable0"/>
        <w:tblW w:w="0" w:type="dxa"/>
        <w:tblLook w:val="04A0" w:firstRow="1" w:lastRow="0" w:firstColumn="1" w:lastColumn="0" w:noHBand="0" w:noVBand="1"/>
      </w:tblPr>
      <w:tblGrid>
        <w:gridCol w:w="3498"/>
        <w:gridCol w:w="3477"/>
        <w:gridCol w:w="3455"/>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56CF" w:rsidRDefault="002C7F0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0E56CF" w:rsidRDefault="002C7F0E">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0E56CF" w:rsidRDefault="002C7F0E">
            <w:pPr>
              <w:pStyle w:val="ProductList-TableBody"/>
            </w:pPr>
            <w:r>
              <w:t>Visual Studio Enterprise 2015 med MSDN</w:t>
            </w:r>
          </w:p>
        </w:tc>
      </w:tr>
      <w:tr w:rsidR="000E56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56CF" w:rsidRDefault="002C7F0E">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0E56CF" w:rsidRDefault="002C7F0E">
            <w:pPr>
              <w:pStyle w:val="ProductList-TableBody"/>
            </w:pPr>
            <w:r>
              <w:t>Visual Studio Team Services Release Manager Extension</w:t>
            </w:r>
          </w:p>
        </w:tc>
      </w:tr>
    </w:tbl>
    <w:p w:rsidR="000E56CF" w:rsidRDefault="000E56CF">
      <w:pPr>
        <w:pStyle w:val="ProductList-BodyIndented"/>
      </w:pPr>
    </w:p>
    <w:p w:rsidR="000E56CF" w:rsidRDefault="002C7F0E">
      <w:pPr>
        <w:pStyle w:val="ProductList-SubClauseHeading"/>
        <w:outlineLvl w:val="5"/>
      </w:pPr>
      <w:r>
        <w:t>3.1.2 Ytterligare Funktioner</w:t>
      </w:r>
    </w:p>
    <w:p w:rsidR="000E56CF" w:rsidRDefault="002C7F0E">
      <w:pPr>
        <w:pStyle w:val="ProductList-BodyIndented"/>
      </w:pPr>
      <w:r>
        <w:t>Test Management</w:t>
      </w:r>
    </w:p>
    <w:tbl>
      <w:tblPr>
        <w:tblStyle w:val="PURTable0"/>
        <w:tblW w:w="0" w:type="dxa"/>
        <w:tblLook w:val="04A0" w:firstRow="1" w:lastRow="0" w:firstColumn="1" w:lastColumn="0" w:noHBand="0" w:noVBand="1"/>
      </w:tblPr>
      <w:tblGrid>
        <w:gridCol w:w="3498"/>
        <w:gridCol w:w="3477"/>
        <w:gridCol w:w="3455"/>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56CF" w:rsidRDefault="002C7F0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0E56CF" w:rsidRDefault="002C7F0E">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0E56CF" w:rsidRDefault="002C7F0E">
            <w:pPr>
              <w:pStyle w:val="ProductList-TableBody"/>
            </w:pPr>
            <w:r>
              <w:t>Visual Studio Enterprise 2015 med MSDN</w:t>
            </w:r>
          </w:p>
        </w:tc>
      </w:tr>
      <w:tr w:rsidR="000E56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56CF" w:rsidRDefault="002C7F0E">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0E56CF" w:rsidRDefault="002C7F0E">
            <w:pPr>
              <w:pStyle w:val="ProductList-TableBody"/>
            </w:pPr>
            <w:r>
              <w:t>Visual Studio Team Services Test Manager Extension</w:t>
            </w:r>
          </w:p>
        </w:tc>
      </w:tr>
    </w:tbl>
    <w:p w:rsidR="000E56CF" w:rsidRDefault="000E56CF">
      <w:pPr>
        <w:pStyle w:val="ProductList-BodyIndented"/>
      </w:pPr>
    </w:p>
    <w:p w:rsidR="000E56CF" w:rsidRDefault="002C7F0E">
      <w:pPr>
        <w:pStyle w:val="ProductList-ClauseHeading"/>
        <w:outlineLvl w:val="4"/>
      </w:pPr>
      <w:r>
        <w:t>3.2 Användning som Inte Kräver CAL</w:t>
      </w:r>
    </w:p>
    <w:p w:rsidR="000E56CF" w:rsidRDefault="002C7F0E">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Team Services via en Team Foundation Server 2015-proxy; ge godkännanden till faser som en del av Release Management-pipeline samt få åtkomst till Visual Studio Team Foundation Server via en gemensam anslutning från en annan integrerad applikation eller tjänst.</w:t>
      </w:r>
    </w:p>
    <w:p w:rsidR="000E56CF" w:rsidRDefault="000E56CF">
      <w:pPr>
        <w:pStyle w:val="ProductList-Body"/>
      </w:pPr>
    </w:p>
    <w:p w:rsidR="000E56CF" w:rsidRDefault="002C7F0E">
      <w:pPr>
        <w:pStyle w:val="ProductList-ClauseHeading"/>
        <w:outlineLvl w:val="4"/>
      </w:pPr>
      <w:r>
        <w:t>3.3 SQL Server-teknik</w:t>
      </w:r>
    </w:p>
    <w:p w:rsidR="000E56CF" w:rsidRDefault="002C7F0E">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0E56CF" w:rsidRDefault="000E56CF">
      <w:pPr>
        <w:pStyle w:val="ProductList-Body"/>
      </w:pPr>
    </w:p>
    <w:p w:rsidR="000E56CF" w:rsidRDefault="002C7F0E">
      <w:pPr>
        <w:pStyle w:val="ProductList-ClauseHeading"/>
        <w:outlineLvl w:val="4"/>
      </w:pPr>
      <w:r>
        <w:t>3.4 GNU Lesser General Public-licensierade bibliotek</w:t>
      </w:r>
    </w:p>
    <w:p w:rsidR="000E56CF" w:rsidRDefault="002C7F0E">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 Team Foundation Server-programvaran, eller på annat sätt försöka härleda källkoden för Visual Studio Team Foundation Server-programvaran enbart i den omfattning som krävs för att felsöka ändringar av bibliotek licensierade under GNU Lesser General Public-licensen som kan inkluderas med länkas till av programvaran.</w:t>
      </w:r>
    </w:p>
    <w:p w:rsidR="000E56CF" w:rsidRDefault="000E56CF">
      <w:pPr>
        <w:pStyle w:val="ProductList-Body"/>
      </w:pPr>
    </w:p>
    <w:p w:rsidR="000E56CF" w:rsidRDefault="002C7F0E">
      <w:pPr>
        <w:pStyle w:val="ProductList-ClauseHeading"/>
        <w:outlineLvl w:val="4"/>
      </w:pPr>
      <w:r>
        <w:t>3.5 Visual Studio Team Foundation Server Build Services</w:t>
      </w:r>
    </w:p>
    <w:p w:rsidR="000E56CF" w:rsidRDefault="002C7F0E">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 med MSDN eller Visual Studio Professional med MSDN kan Kunden också installera programvaran Visual Studio och tillåta åtkomst och användning av den som del av Team Foundation Server 2015 Build Services för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i Team Foundation Server 2015.</w:t>
      </w:r>
    </w:p>
    <w:p w:rsidR="000E56CF" w:rsidRDefault="000E56CF">
      <w:pPr>
        <w:pStyle w:val="ProductList-Body"/>
      </w:pPr>
    </w:p>
    <w:p w:rsidR="000E56CF" w:rsidRDefault="002C7F0E">
      <w:pPr>
        <w:pStyle w:val="ProductList-ClauseHeading"/>
        <w:outlineLvl w:val="4"/>
      </w:pPr>
      <w:r>
        <w:t>3.6 Tilläggsprogramvara</w:t>
      </w:r>
    </w:p>
    <w:tbl>
      <w:tblPr>
        <w:tblStyle w:val="PURTable"/>
        <w:tblW w:w="0" w:type="dxa"/>
        <w:tblLook w:val="04A0" w:firstRow="1" w:lastRow="0" w:firstColumn="1" w:lastColumn="0" w:noHBand="0" w:noVBand="1"/>
      </w:tblPr>
      <w:tblGrid>
        <w:gridCol w:w="3596"/>
        <w:gridCol w:w="3597"/>
        <w:gridCol w:w="3597"/>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Visual Studio Team Foundation Server SharePoint Extensions</w:t>
            </w:r>
          </w:p>
        </w:tc>
      </w:tr>
    </w:tbl>
    <w:p w:rsidR="000E56CF" w:rsidRDefault="002C7F0E">
      <w:pPr>
        <w:pStyle w:val="ProductList-Offering1SubSection"/>
        <w:outlineLvl w:val="3"/>
      </w:pPr>
      <w:bookmarkStart w:id="178" w:name="_Sec837"/>
      <w:r>
        <w:t>4. Software Assurance</w:t>
      </w:r>
      <w:bookmarkEnd w:id="178"/>
    </w:p>
    <w:tbl>
      <w:tblPr>
        <w:tblStyle w:val="PURTable"/>
        <w:tblW w:w="0" w:type="dxa"/>
        <w:tblLook w:val="04A0" w:firstRow="1" w:lastRow="0" w:firstColumn="1" w:lastColumn="0" w:noHBand="0" w:noVBand="1"/>
      </w:tblPr>
      <w:tblGrid>
        <w:gridCol w:w="3539"/>
        <w:gridCol w:w="3784"/>
        <w:gridCol w:w="3383"/>
        <w:gridCol w:w="84"/>
      </w:tblGrid>
      <w:tr w:rsidR="000E56C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Övertagande Rättigheter: Ej tillämpligt</w:t>
            </w:r>
          </w:p>
        </w:tc>
      </w:tr>
      <w:tr w:rsidR="000E56C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Glidande Rättigheter: Ej tillämpligt</w:t>
            </w:r>
          </w:p>
        </w:tc>
      </w:tr>
      <w:tr w:rsidR="000E56C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r w:rsidR="000E56CF">
        <w:tc>
          <w:tcPr>
            <w:tcW w:w="12240" w:type="dxa"/>
            <w:gridSpan w:val="4"/>
            <w:tcBorders>
              <w:top w:val="none" w:sz="4" w:space="0" w:color="6E6E6E"/>
              <w:left w:val="none" w:sz="4" w:space="0" w:color="6E6E6E"/>
              <w:bottom w:val="none" w:sz="4" w:space="0" w:color="6E6E6E"/>
              <w:right w:val="none" w:sz="4" w:space="0" w:color="6E6E6E"/>
            </w:tcBorders>
          </w:tcPr>
          <w:p w:rsidR="000E56CF" w:rsidRDefault="000E56CF">
            <w:pPr>
              <w:pStyle w:val="PURBreadcrumb"/>
            </w:pPr>
          </w:p>
          <w:tbl>
            <w:tblPr>
              <w:tblW w:w="0" w:type="dxa"/>
              <w:tblLook w:val="04A0" w:firstRow="1" w:lastRow="0" w:firstColumn="1" w:lastColumn="0" w:noHBand="0" w:noVBand="1"/>
            </w:tblPr>
            <w:tblGrid>
              <w:gridCol w:w="10674"/>
            </w:tblGrid>
            <w:tr w:rsidR="000E56CF">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TableBody"/>
            </w:pPr>
          </w:p>
        </w:tc>
      </w:tr>
    </w:tbl>
    <w:p w:rsidR="000E56CF" w:rsidRDefault="000E56CF">
      <w:pPr>
        <w:pStyle w:val="ProductList-Body"/>
      </w:pPr>
    </w:p>
    <w:p w:rsidR="000E56CF" w:rsidRDefault="002C7F0E">
      <w:pPr>
        <w:pStyle w:val="ProductList-OfferingGroupHeading"/>
        <w:outlineLvl w:val="1"/>
      </w:pPr>
      <w:bookmarkStart w:id="179" w:name="_Sec618"/>
      <w:r>
        <w:t>Windows</w:t>
      </w:r>
      <w:bookmarkEnd w:id="179"/>
      <w:r>
        <w:fldChar w:fldCharType="begin"/>
      </w:r>
      <w:r>
        <w:instrText xml:space="preserve"> TC "</w:instrText>
      </w:r>
      <w:bookmarkStart w:id="180" w:name="_Toc462829022"/>
      <w:r>
        <w:instrText>Windows</w:instrText>
      </w:r>
      <w:bookmarkEnd w:id="180"/>
      <w:r>
        <w:instrText>" \l 2</w:instrText>
      </w:r>
      <w:r>
        <w:fldChar w:fldCharType="end"/>
      </w:r>
    </w:p>
    <w:p w:rsidR="000E56CF" w:rsidRDefault="002C7F0E">
      <w:pPr>
        <w:pStyle w:val="ProductList-Offering2HeadingNoBorder"/>
        <w:outlineLvl w:val="2"/>
      </w:pPr>
      <w:bookmarkStart w:id="181" w:name="_Sec652"/>
      <w:r>
        <w:t>Windows desktop-operativsystem</w:t>
      </w:r>
      <w:bookmarkEnd w:id="181"/>
      <w:r>
        <w:fldChar w:fldCharType="begin"/>
      </w:r>
      <w:r>
        <w:instrText xml:space="preserve"> TC "</w:instrText>
      </w:r>
      <w:bookmarkStart w:id="182" w:name="_Toc462829023"/>
      <w:r>
        <w:instrText>Windows desktop-operativsystem</w:instrText>
      </w:r>
      <w:bookmarkEnd w:id="182"/>
      <w:r>
        <w:instrText>" \l 3</w:instrText>
      </w:r>
      <w:r>
        <w:fldChar w:fldCharType="end"/>
      </w:r>
    </w:p>
    <w:p w:rsidR="000E56CF" w:rsidRDefault="002C7F0E">
      <w:pPr>
        <w:pStyle w:val="ProductList-Offering1SubSection"/>
        <w:outlineLvl w:val="3"/>
      </w:pPr>
      <w:bookmarkStart w:id="183" w:name="_Sec700"/>
      <w:r>
        <w:t>1. Programtillgänglighet</w:t>
      </w:r>
      <w:bookmarkEnd w:id="183"/>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9" w:space="0" w:color="FFFFFF"/>
              <w:left w:val="single" w:sz="9" w:space="0" w:color="FFFFFF"/>
              <w:bottom w:val="dashed" w:sz="4" w:space="0" w:color="BFBFBF"/>
              <w:right w:val="single" w:sz="9" w:space="0" w:color="FFFFFF"/>
            </w:tcBorders>
          </w:tcPr>
          <w:p w:rsidR="000E56CF" w:rsidRDefault="002C7F0E">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rPr>
                <w:color w:val="000000"/>
              </w:rPr>
              <w:t>Windows 10 Enterprise LTSB 2016 Upgrade (Per Enhet)</w:t>
            </w:r>
            <w:r>
              <w:fldChar w:fldCharType="begin"/>
            </w:r>
            <w:r>
              <w:instrText xml:space="preserve"> XE "Windows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rPr>
                <w:color w:val="000000"/>
              </w:rPr>
              <w:t>Windows 10 Enterprise E3 och LTSB 2016-uppgradering (Per Enhet)</w:t>
            </w:r>
            <w:r>
              <w:fldChar w:fldCharType="begin"/>
            </w:r>
            <w:r>
              <w:instrText xml:space="preserve"> XE "Windows 10 Enterprise E3 och LTSB 2016-uppgradering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t>Windows 10 Enterprise E3 per användare</w:t>
            </w:r>
            <w:r>
              <w:fldChar w:fldCharType="begin"/>
            </w:r>
            <w:r>
              <w:instrText xml:space="preserve"> XE "Windows 10 Enterprise E3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0E56CF" w:rsidRDefault="000E56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t>Windows 10 Enterprise E3 per användare från SA</w:t>
            </w:r>
            <w:r>
              <w:fldChar w:fldCharType="begin"/>
            </w:r>
            <w:r>
              <w:instrText xml:space="preserve"> XE "Windows 10 Enterprise E3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t>Windows 10 Enterprise E5 per enhet eller användare</w:t>
            </w:r>
            <w:r>
              <w:fldChar w:fldCharType="begin"/>
            </w:r>
            <w:r>
              <w:instrText xml:space="preserve"> XE "Windows 10 Enterprise E5 per enhet eller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lastRenderedPageBreak/>
              <w:t xml:space="preserve">Windows 10 Enterprise E5 per användare från SA </w:t>
            </w:r>
            <w:r>
              <w:fldChar w:fldCharType="begin"/>
            </w:r>
            <w:r>
              <w:instrText xml:space="preserve"> XE "Windows 10 Enterprise E5 per användare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16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0E56CF">
        <w:tc>
          <w:tcPr>
            <w:tcW w:w="416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t>Windows 10 Education E5-tillägg per enhet (till E3 per enhet)</w:t>
            </w:r>
            <w:r>
              <w:fldChar w:fldCharType="begin"/>
            </w:r>
            <w:r>
              <w:instrText xml:space="preserve"> XE "Windows 10 Education E5-tillägg per enhet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t>Windows 10 Enterprise E3-tillägg per användare (till E3 per enhet)</w:t>
            </w:r>
            <w:r>
              <w:fldChar w:fldCharType="begin"/>
            </w:r>
            <w:r>
              <w:instrText xml:space="preserve"> XE "Windows 10 Enterprise E3-tillägg per användare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rPr>
                <w:color w:val="000000"/>
              </w:rPr>
              <w:t>Windows 10 Enterprise E5-tillägg per enhet eller användare (till E3 per enhet) (SL)</w:t>
            </w:r>
            <w:r>
              <w:fldChar w:fldCharType="begin"/>
            </w:r>
            <w:r>
              <w:instrText xml:space="preserve"> XE "Windows 10 Enterprise E5-tillägg per enhet eller användare (till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t>Windows Virtual Desktop Access</w:t>
            </w:r>
            <w:r>
              <w:fldChar w:fldCharType="begin"/>
            </w:r>
            <w:r>
              <w:instrText xml:space="preserve"> XE "Windows Virtual Desktop Access" </w:instrText>
            </w:r>
            <w:r>
              <w:fldChar w:fldCharType="end"/>
            </w:r>
            <w:r>
              <w:t xml:space="preserve"> (Per Enhetslicens)</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t>Windows Virtual Desktop Access</w:t>
            </w:r>
            <w:r>
              <w:fldChar w:fldCharType="begin"/>
            </w:r>
            <w:r>
              <w:instrText xml:space="preserve"> XE "Windows Virtual Desktop Access" </w:instrText>
            </w:r>
            <w:r>
              <w:fldChar w:fldCharType="end"/>
            </w:r>
            <w:r>
              <w:t xml:space="preserve"> Per Användare (SL)</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r>
      <w:tr w:rsidR="000E56CF">
        <w:tc>
          <w:tcPr>
            <w:tcW w:w="4160" w:type="dxa"/>
            <w:tcBorders>
              <w:top w:val="dashed" w:sz="4" w:space="0" w:color="BFBFBF"/>
              <w:left w:val="single" w:sz="9" w:space="0" w:color="FFFFFF"/>
              <w:bottom w:val="none" w:sz="4" w:space="0" w:color="BFBFBF"/>
              <w:right w:val="single" w:sz="9" w:space="0" w:color="FFFFFF"/>
            </w:tcBorders>
          </w:tcPr>
          <w:p w:rsidR="000E56CF" w:rsidRDefault="002C7F0E">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E56CF" w:rsidRDefault="002C7F0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E56CF" w:rsidRDefault="002C7F0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E56CF" w:rsidRDefault="000E56C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r>
    </w:tbl>
    <w:p w:rsidR="000E56CF" w:rsidRDefault="002C7F0E">
      <w:pPr>
        <w:pStyle w:val="ProductList-Offering1SubSection"/>
        <w:outlineLvl w:val="3"/>
      </w:pPr>
      <w:bookmarkStart w:id="184" w:name="_Sec755"/>
      <w:r>
        <w:t>2. Produktvillkor</w:t>
      </w:r>
      <w:bookmarkEnd w:id="184"/>
    </w:p>
    <w:tbl>
      <w:tblPr>
        <w:tblStyle w:val="PURTable"/>
        <w:tblW w:w="0" w:type="dxa"/>
        <w:tblLook w:val="04A0" w:firstRow="1" w:lastRow="0" w:firstColumn="1" w:lastColumn="0" w:noHBand="0" w:noVBand="1"/>
      </w:tblPr>
      <w:tblGrid>
        <w:gridCol w:w="3537"/>
        <w:gridCol w:w="3672"/>
        <w:gridCol w:w="358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Windows 10 Enterprise E5</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2.1 Kvalificerande Operativsystem (OS)</w:t>
      </w:r>
    </w:p>
    <w:p w:rsidR="000E56CF" w:rsidRDefault="002C7F0E">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desktop-operativsystem för Windows 10 Pro och/eller Windows 10 Enterprise LTSB (”Windows 10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Därför måste varje enhet för vilken Kunden förvärvar och på vilken kunden kommer att köra Windows 10 Pro-uppgraderingen eller Windows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uppgraderingslicensen</w:t>
      </w:r>
      <w:r>
        <w:fldChar w:fldCharType="end"/>
      </w:r>
      <w:r>
        <w:t xml:space="preserve"> köps separat eller tillsammans med SA. </w:t>
      </w:r>
    </w:p>
    <w:p w:rsidR="000E56CF" w:rsidRDefault="000E56CF">
      <w:pPr>
        <w:pStyle w:val="ProductList-Body"/>
      </w:pPr>
    </w:p>
    <w:p w:rsidR="000E56CF" w:rsidRDefault="002C7F0E">
      <w:pPr>
        <w:pStyle w:val="ProductList-SubClauseHeading"/>
        <w:outlineLvl w:val="5"/>
      </w:pPr>
      <w:r>
        <w:t>2.1.1 Kvalificerande Operativsystem (OS) Tabell</w:t>
      </w:r>
    </w:p>
    <w:p w:rsidR="000E56CF" w:rsidRDefault="002C7F0E">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2965"/>
        <w:gridCol w:w="1753"/>
        <w:gridCol w:w="1753"/>
        <w:gridCol w:w="1392"/>
        <w:gridCol w:w="1283"/>
        <w:gridCol w:w="1284"/>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Befintligt Enterprise-avtal (EA)/Företagsomfattande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Academic och Charity</w:t>
            </w:r>
          </w:p>
        </w:tc>
      </w:tr>
      <w:tr w:rsidR="000E56CF">
        <w:tc>
          <w:tcPr>
            <w:tcW w:w="4040" w:type="dxa"/>
            <w:tcBorders>
              <w:top w:val="single" w:sz="4" w:space="0" w:color="000000"/>
              <w:left w:val="single" w:sz="4" w:space="0" w:color="000000"/>
              <w:bottom w:val="single" w:sz="4" w:space="0" w:color="000000"/>
              <w:right w:val="none" w:sz="4" w:space="0" w:color="000000"/>
            </w:tcBorders>
          </w:tcPr>
          <w:p w:rsidR="000E56CF" w:rsidRDefault="002C7F0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E56CF" w:rsidRDefault="000E56CF">
            <w:pPr>
              <w:pStyle w:val="ProductList-TableBody"/>
              <w:jc w:val="center"/>
            </w:pP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040" w:type="dxa"/>
            <w:tcBorders>
              <w:top w:val="single" w:sz="4" w:space="0" w:color="000000"/>
              <w:left w:val="single" w:sz="4" w:space="0" w:color="000000"/>
              <w:bottom w:val="single" w:sz="4" w:space="0" w:color="000000"/>
              <w:right w:val="none" w:sz="4" w:space="0" w:color="000000"/>
            </w:tcBorders>
          </w:tcPr>
          <w:p w:rsidR="000E56CF" w:rsidRDefault="002C7F0E">
            <w:pPr>
              <w:pStyle w:val="ProductList-TableBody"/>
            </w:pPr>
            <w:r>
              <w:rPr>
                <w:b/>
              </w:rPr>
              <w:t>Windows 8 och Windows 8.1</w:t>
            </w: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E56CF" w:rsidRDefault="000E56CF">
            <w:pPr>
              <w:pStyle w:val="ProductList-TableBody"/>
              <w:jc w:val="center"/>
            </w:pP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  Enterprise (N, K, KN), Pro (N, K, KN, utan disk)</w:t>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  Windows 8 and Windows 8.1 (inklusive Ett Språk)</w:t>
            </w: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040" w:type="dxa"/>
            <w:tcBorders>
              <w:top w:val="single" w:sz="4" w:space="0" w:color="000000"/>
              <w:left w:val="single" w:sz="4" w:space="0" w:color="000000"/>
              <w:bottom w:val="single" w:sz="4" w:space="0" w:color="000000"/>
              <w:right w:val="none" w:sz="4" w:space="0" w:color="000000"/>
            </w:tcBorders>
          </w:tcPr>
          <w:p w:rsidR="000E56CF" w:rsidRDefault="002C7F0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E56CF" w:rsidRDefault="000E56CF">
            <w:pPr>
              <w:pStyle w:val="ProductList-TableBody"/>
              <w:jc w:val="center"/>
            </w:pP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  Enterprise (N, K, KN), Professional (N, K, KN, utan disk, Ultimate</w:t>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040" w:type="dxa"/>
            <w:tcBorders>
              <w:top w:val="single" w:sz="4" w:space="0" w:color="000000"/>
              <w:left w:val="single" w:sz="4" w:space="0" w:color="000000"/>
              <w:bottom w:val="single" w:sz="4" w:space="0" w:color="000000"/>
              <w:right w:val="none" w:sz="4" w:space="0" w:color="000000"/>
            </w:tcBorders>
          </w:tcPr>
          <w:p w:rsidR="000E56CF" w:rsidRDefault="002C7F0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E56CF" w:rsidRDefault="000E56CF">
            <w:pPr>
              <w:pStyle w:val="ProductList-TableBody"/>
              <w:jc w:val="center"/>
            </w:pP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040" w:type="dxa"/>
            <w:tcBorders>
              <w:top w:val="single" w:sz="4" w:space="0" w:color="000000"/>
              <w:left w:val="single" w:sz="4" w:space="0" w:color="000000"/>
              <w:bottom w:val="single" w:sz="4" w:space="0" w:color="000000"/>
              <w:right w:val="none" w:sz="4" w:space="0" w:color="000000"/>
            </w:tcBorders>
          </w:tcPr>
          <w:p w:rsidR="000E56CF" w:rsidRDefault="002C7F0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E56CF" w:rsidRDefault="000E56CF">
            <w:pPr>
              <w:pStyle w:val="ProductList-TableBody"/>
              <w:jc w:val="center"/>
            </w:pP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  Professional (N, K, KN, Blade), Tablet-utgåva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  Home och Starter Edition</w:t>
            </w: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040" w:type="dxa"/>
            <w:tcBorders>
              <w:top w:val="single" w:sz="4" w:space="0" w:color="000000"/>
              <w:left w:val="single" w:sz="4" w:space="0" w:color="000000"/>
              <w:bottom w:val="single" w:sz="4" w:space="0" w:color="000000"/>
              <w:right w:val="none" w:sz="4" w:space="0" w:color="000000"/>
            </w:tcBorders>
          </w:tcPr>
          <w:p w:rsidR="000E56CF" w:rsidRDefault="002C7F0E">
            <w:pPr>
              <w:pStyle w:val="ProductList-TableBody"/>
            </w:pPr>
            <w:r>
              <w:rPr>
                <w:b/>
              </w:rPr>
              <w:lastRenderedPageBreak/>
              <w:t>Apple</w:t>
            </w: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E56CF" w:rsidRDefault="000E56CF">
            <w:pPr>
              <w:pStyle w:val="ProductList-TableBody"/>
              <w:jc w:val="center"/>
            </w:pP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040" w:type="dxa"/>
            <w:tcBorders>
              <w:top w:val="single" w:sz="4" w:space="0" w:color="000000"/>
              <w:left w:val="single" w:sz="4" w:space="0" w:color="000000"/>
              <w:bottom w:val="single" w:sz="4" w:space="0" w:color="000000"/>
              <w:right w:val="none" w:sz="4" w:space="0" w:color="000000"/>
            </w:tcBorders>
          </w:tcPr>
          <w:p w:rsidR="000E56CF" w:rsidRDefault="002C7F0E">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E56CF" w:rsidRDefault="000E56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E56CF" w:rsidRDefault="000E56CF">
            <w:pPr>
              <w:pStyle w:val="ProductList-TableBody"/>
              <w:jc w:val="center"/>
            </w:pP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bl>
    <w:p w:rsidR="000E56CF" w:rsidRDefault="002C7F0E">
      <w:pPr>
        <w:pStyle w:val="ProductList-BodyIndented"/>
      </w:pPr>
      <w:r>
        <w:rPr>
          <w:i/>
          <w:vertAlign w:val="superscript"/>
        </w:rPr>
        <w:t>1</w:t>
      </w:r>
      <w:r>
        <w:rPr>
          <w:i/>
        </w:rPr>
        <w:t xml:space="preserve">Gäller även för Kvalificerade Enheter som erhållits genom fusion eller förvärv </w:t>
      </w:r>
    </w:p>
    <w:p w:rsidR="000E56CF" w:rsidRDefault="002C7F0E">
      <w:pPr>
        <w:pStyle w:val="ProductList-BodyIndented"/>
      </w:pPr>
      <w:r>
        <w:rPr>
          <w:i/>
          <w:vertAlign w:val="superscript"/>
        </w:rPr>
        <w:t>2</w:t>
      </w:r>
      <w:r>
        <w:rPr>
          <w:i/>
        </w:rPr>
        <w:t>Kolumn används även för att ange godkända kvalificerande operativsystem för användarens primära enhet när en användare är licensierad med Windows SA per Användare.</w:t>
      </w:r>
    </w:p>
    <w:p w:rsidR="000E56CF" w:rsidRDefault="002C7F0E">
      <w:pPr>
        <w:pStyle w:val="ProductList-BodyIndented"/>
      </w:pPr>
      <w:r>
        <w:rPr>
          <w:i/>
          <w:vertAlign w:val="superscript"/>
        </w:rPr>
        <w:t>3</w:t>
      </w:r>
      <w:r>
        <w:rPr>
          <w:i/>
        </w:rPr>
        <w:t>Gäller inte för Academic, Charity, och OV-CW.</w:t>
      </w:r>
    </w:p>
    <w:p w:rsidR="000E56CF" w:rsidRDefault="002C7F0E">
      <w:pPr>
        <w:pStyle w:val="ProductList-BodyIndented"/>
      </w:pPr>
      <w:r>
        <w:rPr>
          <w:i/>
          <w:vertAlign w:val="superscript"/>
        </w:rPr>
        <w:t>4</w:t>
      </w:r>
      <w:r>
        <w:rPr>
          <w:i/>
        </w:rPr>
        <w:t>N, K, och KN är specialiserade utgåvor tillgängliga för vissa marknader.</w:t>
      </w:r>
    </w:p>
    <w:p w:rsidR="000E56CF" w:rsidRDefault="002C7F0E">
      <w:pPr>
        <w:pStyle w:val="ProductList-BodyIndented"/>
      </w:pPr>
      <w:r>
        <w:rPr>
          <w:i/>
          <w:vertAlign w:val="superscript"/>
        </w:rPr>
        <w:t>5</w:t>
      </w:r>
      <w:r>
        <w:rPr>
          <w:i/>
        </w:rPr>
        <w:t>Se 2.1.2.1 nedan för användningsbegränsningar</w:t>
      </w:r>
    </w:p>
    <w:p w:rsidR="000E56CF" w:rsidRDefault="000E56CF">
      <w:pPr>
        <w:pStyle w:val="ProductList-BodyIndented"/>
      </w:pPr>
    </w:p>
    <w:p w:rsidR="000E56CF" w:rsidRDefault="002C7F0E">
      <w:pPr>
        <w:pStyle w:val="ProductList-SubClauseHeading"/>
        <w:outlineLvl w:val="5"/>
      </w:pPr>
      <w:r>
        <w:t>2.1.2 Användningsbegränsade Operativsystem (OS) Tabell</w:t>
      </w:r>
    </w:p>
    <w:p w:rsidR="000E56CF" w:rsidRDefault="002C7F0E">
      <w:pPr>
        <w:pStyle w:val="ProductList-BodyIndented"/>
      </w:pPr>
      <w:r>
        <w:t>Om uppgraderingsprogramvaran installeras på enheter som kör något av de kvalificerande operativsystemen nedan (”Beroende Kvalificerande OS:er”) gäller användningsbegränsningar och de står angivna i tabellen i avsnitten Användningsrättigheter. Användningsbegränsningarna fortsätter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0E56C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Academic och Charity</w:t>
            </w:r>
          </w:p>
        </w:tc>
      </w:tr>
      <w:tr w:rsidR="000E56CF">
        <w:tc>
          <w:tcPr>
            <w:tcW w:w="46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6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6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6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6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6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6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6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6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6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bl>
    <w:p w:rsidR="000E56CF" w:rsidRDefault="002C7F0E">
      <w:pPr>
        <w:pStyle w:val="ProductList-BodyIndented"/>
      </w:pPr>
      <w:r>
        <w:rPr>
          <w:i/>
          <w:vertAlign w:val="superscript"/>
        </w:rPr>
        <w:t>1</w:t>
      </w:r>
      <w:r>
        <w:rPr>
          <w:i/>
        </w:rPr>
        <w:t xml:space="preserve">Gäller även för Kvalificerade Enheter som erhållits genom fusion eller förvärv </w:t>
      </w:r>
    </w:p>
    <w:p w:rsidR="000E56CF" w:rsidRDefault="002C7F0E">
      <w:pPr>
        <w:pStyle w:val="ProductList-BodyIndented"/>
      </w:pPr>
      <w:r>
        <w:rPr>
          <w:i/>
          <w:vertAlign w:val="superscript"/>
        </w:rPr>
        <w:t>2</w:t>
      </w:r>
      <w:r>
        <w:rPr>
          <w:i/>
        </w:rPr>
        <w:t>Gäller inte för Academic, Charity och OV-CW.</w:t>
      </w:r>
    </w:p>
    <w:p w:rsidR="000E56CF" w:rsidRDefault="002C7F0E">
      <w:pPr>
        <w:pStyle w:val="ProductList-BodyIndented"/>
      </w:pPr>
      <w:r>
        <w:rPr>
          <w:i/>
          <w:vertAlign w:val="superscript"/>
        </w:rPr>
        <w:t>3</w:t>
      </w:r>
      <w:r>
        <w:rPr>
          <w:i/>
        </w:rPr>
        <w:t>Avsnitt 2.1.2.2 gäller inte för Windows 10 IoT Enterprise för Detaljhandel eller Thin-klienter</w:t>
      </w:r>
    </w:p>
    <w:p w:rsidR="000E56CF" w:rsidRDefault="000E56CF">
      <w:pPr>
        <w:pStyle w:val="ProductList-BodyIndented"/>
      </w:pPr>
    </w:p>
    <w:p w:rsidR="000E56CF" w:rsidRDefault="002C7F0E">
      <w:pPr>
        <w:pStyle w:val="ProductList-BodyIndented"/>
      </w:pPr>
      <w:r>
        <w:rPr>
          <w:b/>
        </w:rPr>
        <w:t>2.1.2.1 Användningsbegränsningar för Beroende Kvalificerande Operativsystem</w:t>
      </w:r>
    </w:p>
    <w:p w:rsidR="000E56CF" w:rsidRDefault="002C7F0E" w:rsidP="002C7F0E">
      <w:pPr>
        <w:pStyle w:val="ProductList-Bullet"/>
        <w:numPr>
          <w:ilvl w:val="1"/>
          <w:numId w:val="25"/>
        </w:numPr>
      </w:pPr>
      <w:r>
        <w:t xml:space="preserve">Om uppgraderingsprogramvaran installeras på enheter som licensierats för och tidigare kört någon utgåva av Beroende Kvalificerande OS som stöds gäller följande villkor: </w:t>
      </w:r>
    </w:p>
    <w:p w:rsidR="000E56CF" w:rsidRDefault="002C7F0E" w:rsidP="002C7F0E">
      <w:pPr>
        <w:pStyle w:val="ProductList-Bullet"/>
        <w:numPr>
          <w:ilvl w:val="2"/>
          <w:numId w:val="25"/>
        </w:numPr>
      </w:pPr>
      <w:r>
        <w:t>Särskild användning. Kundlicensierad enhet är avsedd för en särskild användning. Kunden får endast använda programvaran i det syftet.</w:t>
      </w:r>
    </w:p>
    <w:p w:rsidR="000E56CF" w:rsidRDefault="002C7F0E" w:rsidP="002C7F0E">
      <w:pPr>
        <w:pStyle w:val="ProductList-Bullet"/>
        <w:numPr>
          <w:ilvl w:val="2"/>
          <w:numId w:val="25"/>
        </w:numPr>
      </w:pPr>
      <w:r>
        <w:t>Annan Programvara. Kunden får använda andra program tillsammans med programvaran så länge som de andra programmen direkt stöder tillverkarens särskilda användning för den enheter, eller tillhandahåller systemverktyg, resurshantering eller antivirusskydd eller liknande skydd. Om kundens branschsystem utför datorfunktioner måste kunden garantera att skrivbordsfunktionerna: (i) endast får användas i syfte att stödja branschfunktioner och (ii) endast används när de är tekniskt integrerade med branschprogrammet eller använda tekniskt påtvingade regler eller arkitektur för att endast fungera när de används med branschprogrammets funktioner. ”Datorfunktioner” här omfattar: programvara för e-post, ordbehandling, kalkylblad, databas, schemaläggning eller privatekonomi. ”Branschprogram” avser här en enhet som endast använder en bransch- eller uppgiftsspecifik programvara. Enheten får använda protokoll för terminaltjänster för att bereda sig åtkomst till sådan programvara som körs på en server. Kundens branschsystem kan inte användas i sin driftsatta konfiguration som en vanlig dator eller som ett kommersiellt dugligt alternativ till ett sådant system.</w:t>
      </w:r>
    </w:p>
    <w:p w:rsidR="000E56CF" w:rsidRDefault="002C7F0E" w:rsidP="002C7F0E">
      <w:pPr>
        <w:pStyle w:val="ProductList-Bullet"/>
        <w:numPr>
          <w:ilvl w:val="2"/>
          <w:numId w:val="25"/>
        </w:numPr>
      </w:pPr>
      <w:r>
        <w:t xml:space="preserve">Vid uppgradering från en version av Windows Embedded-programvara som anges som ”Point of Sale”, ”POS” eller ”Återförsäljning” i tabellen ovan måste Kunden använda uppgraderingsprogramvaran med ett POS-program och POS-programmet måste vara den huvudsakliga användningen av programvaran av varje slutanvändare. En POS-applikation är en </w:t>
      </w:r>
      <w:r>
        <w:lastRenderedPageBreak/>
        <w:t>programvara som tillhandahåller någon av följande funktioner: hantera försäljnings- och servicetransaktioner, skanna och spåra inventarier, spara och överför kundinformation, utföra relaterade hanteringsfunktioner och tillhandahålla information direkt eller indirekt till kunder gällande tillgängliga produkter och tjänster.</w:t>
      </w:r>
    </w:p>
    <w:p w:rsidR="000E56CF" w:rsidRDefault="000E56CF">
      <w:pPr>
        <w:pStyle w:val="ProductList-BodyIndented"/>
      </w:pPr>
    </w:p>
    <w:p w:rsidR="000E56CF" w:rsidRDefault="002C7F0E">
      <w:pPr>
        <w:pStyle w:val="ProductList-BodyIndented"/>
      </w:pPr>
      <w:r>
        <w:rPr>
          <w:b/>
        </w:rPr>
        <w:t>2.1.2.2 Köpbegränsning av Software Assurance för Beroende Kvalificerande Operativsystem</w:t>
      </w:r>
    </w:p>
    <w:p w:rsidR="000E56CF" w:rsidRDefault="002C7F0E" w:rsidP="002C7F0E">
      <w:pPr>
        <w:pStyle w:val="ProductList-Bullet"/>
        <w:numPr>
          <w:ilvl w:val="1"/>
          <w:numId w:val="26"/>
        </w:numPr>
      </w:pPr>
      <w:r>
        <w:t>SA får inte köpas för enheter licensierade med de Beroende Kvalificerande operativsystemen, oavsett vad som anges i villkoren i Avsnitt 4.1. Denna begränsning gäller inte för enheter licensierade med Windows 10 IoT Enterprise för Detaljhandel eller Thin-klienter.</w:t>
      </w:r>
    </w:p>
    <w:p w:rsidR="000E56CF" w:rsidRDefault="000E56CF">
      <w:pPr>
        <w:pStyle w:val="ProductList-SubClauseHeading"/>
        <w:outlineLvl w:val="5"/>
      </w:pPr>
    </w:p>
    <w:p w:rsidR="000E56CF" w:rsidRDefault="002C7F0E">
      <w:pPr>
        <w:pStyle w:val="ProductList-SubClauseHeading"/>
        <w:outlineLvl w:val="5"/>
      </w:pPr>
      <w:r>
        <w:t>2.1.3 Regler för Kvalificerande Operativsystem för Windows VL-uppgraderingslicenser</w:t>
      </w:r>
    </w:p>
    <w:p w:rsidR="000E56CF" w:rsidRDefault="002C7F0E" w:rsidP="002C7F0E">
      <w:pPr>
        <w:pStyle w:val="ProductList-Bullet"/>
        <w:numPr>
          <w:ilvl w:val="1"/>
          <w:numId w:val="27"/>
        </w:numPr>
      </w:pPr>
      <w:r>
        <w:t xml:space="preserve">Det kvalificerande operativsystemet måste vara installerat på den enhet där VL-uppgraderingslicensen ska tilldelas. </w:t>
      </w:r>
    </w:p>
    <w:p w:rsidR="000E56CF" w:rsidRDefault="002C7F0E" w:rsidP="002C7F0E">
      <w:pPr>
        <w:pStyle w:val="ProductList-Bullet"/>
        <w:numPr>
          <w:ilvl w:val="1"/>
          <w:numId w:val="27"/>
        </w:numPr>
      </w:pPr>
      <w:r>
        <w:t xml:space="preserve">Apple Macintosh är endast ett kvalificerande operativsystem om det har förinstallerats av den behöriga tillverkaren före den ursprungliga försäljningen av enheten. </w:t>
      </w:r>
    </w:p>
    <w:p w:rsidR="000E56CF" w:rsidRDefault="002C7F0E" w:rsidP="002C7F0E">
      <w:pPr>
        <w:pStyle w:val="ProductList-Bullet"/>
        <w:numPr>
          <w:ilvl w:val="1"/>
          <w:numId w:val="27"/>
        </w:numPr>
      </w:pPr>
      <w:r>
        <w:t>Kunderna måste ta bort det kvalificerande operativsystemet från enheten för att driftsätta VL-uppgraderingslicensen, om de inte också har SA på VL-uppgraderingslicensen.</w:t>
      </w:r>
    </w:p>
    <w:p w:rsidR="000E56CF" w:rsidRDefault="002C7F0E" w:rsidP="002C7F0E">
      <w:pPr>
        <w:pStyle w:val="ProductList-Bullet"/>
        <w:numPr>
          <w:ilvl w:val="1"/>
          <w:numId w:val="27"/>
        </w:numPr>
      </w:pPr>
      <w:r>
        <w:t>Kunder med Academic Select, Academic Open, CASA och Open Value Subscription – Education Solutions som förvärvar uppgraderingslicensen med Windows XP Starter Edition, Windows Vista Starter Edition eller Windows 7 Starter Edition som kvalificerande operativsystem avstår från alla rättigheter att överlåta den Licensen utanför inköpslandet.</w:t>
      </w:r>
    </w:p>
    <w:p w:rsidR="000E56CF" w:rsidRDefault="000E56CF">
      <w:pPr>
        <w:pStyle w:val="ProductList-BodyIndented"/>
      </w:pPr>
    </w:p>
    <w:p w:rsidR="000E56CF" w:rsidRDefault="002C7F0E">
      <w:pPr>
        <w:pStyle w:val="ProductList-ClauseHeading"/>
        <w:outlineLvl w:val="4"/>
      </w:pPr>
      <w:r>
        <w:t>2.2 Windows Enterprise-uppgradering (versionslös) och Windows Professional-uppgradering (versionslös)</w:t>
      </w:r>
    </w:p>
    <w:p w:rsidR="000E56CF" w:rsidRDefault="002C7F0E">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Enterprise-uppgradering och Windows Professional-uppgradering är endast tillgängliga i Folkrepubliken Kina under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Windows Enterprise-uppgradering och Windows Professional-uppgradering.</w:t>
      </w:r>
    </w:p>
    <w:p w:rsidR="000E56CF" w:rsidRDefault="000E56CF">
      <w:pPr>
        <w:pStyle w:val="ProductList-Body"/>
      </w:pPr>
    </w:p>
    <w:p w:rsidR="000E56CF" w:rsidRDefault="002C7F0E">
      <w:pPr>
        <w:pStyle w:val="ProductList-ClauseHeading"/>
        <w:outlineLvl w:val="4"/>
      </w:pPr>
      <w:r>
        <w:t>2.3 Re-Imaging med Windows 10</w:t>
      </w:r>
    </w:p>
    <w:p w:rsidR="000E56CF" w:rsidRDefault="002C7F0E">
      <w:pPr>
        <w:pStyle w:val="ProductList-Body"/>
      </w:pPr>
      <w:r>
        <w:t xml:space="preserve">Om en tredje man avser att utföra re-imaging av Windows på en Kunds separata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 man med skriftlig dokumentation som bevisar att den har licenser för programvaran som tredje man ska installera.</w:t>
      </w:r>
    </w:p>
    <w:p w:rsidR="000E56CF" w:rsidRDefault="000E56CF">
      <w:pPr>
        <w:pStyle w:val="ProductList-Body"/>
      </w:pPr>
    </w:p>
    <w:p w:rsidR="000E56CF" w:rsidRDefault="002C7F0E">
      <w:pPr>
        <w:pStyle w:val="ProductList-ClauseHeading"/>
        <w:outlineLvl w:val="4"/>
      </w:pPr>
      <w:r>
        <w:t>2.4 Regionala Fullgörelsealternativ</w:t>
      </w:r>
    </w:p>
    <w:p w:rsidR="000E56CF" w:rsidRDefault="002C7F0E">
      <w:pPr>
        <w:pStyle w:val="ProductList-SubClauseHeading"/>
        <w:outlineLvl w:val="5"/>
      </w:pPr>
      <w:r>
        <w:t>2.4.1 N-versioner (utan Windows Media Player) av Microsoft Windows XP Professional, Vista Business och 7 Professional</w:t>
      </w:r>
    </w:p>
    <w:p w:rsidR="000E56CF" w:rsidRDefault="002C7F0E">
      <w:pPr>
        <w:pStyle w:val="ProductList-BodyIndented"/>
      </w:pPr>
      <w:r>
        <w:t xml:space="preserve">Kunder i något av länderna i den Europeiska unionen (EU) eller den Europeiska frihandelssammanslutningen (EFTA) kan vara kvalificerade för att införskaffa media för eller hämta N-versionerna av Windows XP Professional, Windows Vista Business och Windows 7 Professional. Se produktlistan för mars 2014 för kvalificeringskriterier och fullgörelseinformation </w:t>
      </w:r>
      <w:hyperlink r:id="rId67">
        <w:r>
          <w:rPr>
            <w:color w:val="00467F"/>
            <w:u w:val="single"/>
          </w:rPr>
          <w:t>http://go.microsoft.com/?linkid=9839207</w:t>
        </w:r>
      </w:hyperlink>
      <w:r>
        <w:t>.</w:t>
      </w:r>
    </w:p>
    <w:p w:rsidR="000E56CF" w:rsidRDefault="000E56CF">
      <w:pPr>
        <w:pStyle w:val="ProductList-BodyIndented"/>
      </w:pPr>
    </w:p>
    <w:p w:rsidR="000E56CF" w:rsidRDefault="002C7F0E">
      <w:pPr>
        <w:pStyle w:val="ProductList-SubClauseHeading"/>
        <w:outlineLvl w:val="5"/>
      </w:pPr>
      <w:r>
        <w:t>2.4.2 K- och KN-versioner av Windows XP Professional, Vista Business och 7 Professional</w:t>
      </w:r>
    </w:p>
    <w:p w:rsidR="000E56CF" w:rsidRDefault="002C7F0E">
      <w:pPr>
        <w:pStyle w:val="ProductList-BodyIndented"/>
      </w:pPr>
      <w:r>
        <w:t xml:space="preserve">Kunder och deras koncernbolag har medie- och nedladdningsalternativ som är specifika för Korea för användning av Windows XP Professional, Vista Business och 7 Professional i Korea. Se Produktlistan för mars 2014 för information om krav </w:t>
      </w:r>
      <w:hyperlink r:id="rId68">
        <w:r>
          <w:rPr>
            <w:color w:val="00467F"/>
            <w:u w:val="single"/>
          </w:rPr>
          <w:t>http://go.microsoft.com/?linkid=9839207</w:t>
        </w:r>
      </w:hyperlink>
      <w:r>
        <w:t>.</w:t>
      </w:r>
    </w:p>
    <w:p w:rsidR="000E56CF" w:rsidRDefault="000E56CF">
      <w:pPr>
        <w:pStyle w:val="ProductList-BodyIndented"/>
      </w:pPr>
    </w:p>
    <w:p w:rsidR="000E56CF" w:rsidRDefault="002C7F0E">
      <w:pPr>
        <w:pStyle w:val="ProductList-SubClauseHeading"/>
        <w:outlineLvl w:val="5"/>
      </w:pPr>
      <w:r>
        <w:t>2.4.3 Windows 8/8.1 Pro KN och Windows 10 Pro KN</w:t>
      </w:r>
    </w:p>
    <w:p w:rsidR="000E56CF" w:rsidRDefault="002C7F0E">
      <w:pPr>
        <w:pStyle w:val="ProductList-BodyIndented"/>
      </w:pPr>
      <w:r>
        <w:t>Kunder i Korea som har ett aktivt volymlicensieringsavtal eller registrering för Microsoft Operations Pte Ltd är berättigade att införskaffa media för Windows 8/8.1 Pro KN and Windows 10 Pro KN för driftsättning och användning i Korea. Ingen annan användning tillåts.</w:t>
      </w:r>
    </w:p>
    <w:p w:rsidR="000E56CF" w:rsidRDefault="000E56CF">
      <w:pPr>
        <w:pStyle w:val="ProductList-BodyIndented"/>
      </w:pPr>
    </w:p>
    <w:p w:rsidR="000E56CF" w:rsidRDefault="002C7F0E">
      <w:pPr>
        <w:pStyle w:val="ProductList-SubClauseHeading"/>
        <w:outlineLvl w:val="5"/>
      </w:pPr>
      <w:r>
        <w:t>2.4.4 Windows 8/8.1 Pro N och Windows 10 Pro N (utan Windows Media Player)</w:t>
      </w:r>
    </w:p>
    <w:p w:rsidR="000E56CF" w:rsidRDefault="002C7F0E">
      <w:pPr>
        <w:pStyle w:val="ProductList-BodyIndented"/>
      </w:pPr>
      <w:r>
        <w:t>Kunder med aktiva avtal med Microsoft Ireland Operations Ltf är berättigade att införskaffa media för Microsoft Windows 8/8.1 Pro N and Windows 10 Pro N endast för driftsättning och användning i länder i Europeiska unionen (EU) eller den Europeiska frihandelssammanslutningen (EFTA). (Med avseende på Open License är ett ”aktivt avtal” ett avtal som är kopplat till ett aktivt Open License-auktorisationsnummer.)</w:t>
      </w:r>
    </w:p>
    <w:p w:rsidR="000E56CF" w:rsidRDefault="000E56CF">
      <w:pPr>
        <w:pStyle w:val="ProductList-BodyIndented"/>
      </w:pPr>
    </w:p>
    <w:p w:rsidR="000E56CF" w:rsidRDefault="002C7F0E">
      <w:pPr>
        <w:pStyle w:val="ProductList-ClauseHeading"/>
        <w:outlineLvl w:val="4"/>
      </w:pPr>
      <w:r>
        <w:t>2.5 Windows Embedded 8 Standard Enterprise-paket</w:t>
      </w:r>
    </w:p>
    <w:p w:rsidR="000E56CF" w:rsidRDefault="002C7F0E">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0E56CF" w:rsidRDefault="000E56CF">
      <w:pPr>
        <w:pStyle w:val="ProductList-Body"/>
      </w:pPr>
    </w:p>
    <w:p w:rsidR="000E56CF" w:rsidRDefault="002C7F0E">
      <w:pPr>
        <w:pStyle w:val="ProductList-ClauseHeading"/>
        <w:outlineLvl w:val="4"/>
      </w:pPr>
      <w:r>
        <w:t>2.6 Installations- och Användningsrättigheter</w:t>
      </w:r>
    </w:p>
    <w:p w:rsidR="000E56CF" w:rsidRDefault="002C7F0E">
      <w:pPr>
        <w:pStyle w:val="ProductList-Body"/>
      </w:pPr>
      <w:r>
        <w:t>För kunder som innehar en licens under ett Microsoft Cloud-avtal:</w:t>
      </w:r>
    </w:p>
    <w:p w:rsidR="000E56CF" w:rsidRDefault="002C7F0E" w:rsidP="002C7F0E">
      <w:pPr>
        <w:pStyle w:val="ProductList-Bullet"/>
        <w:numPr>
          <w:ilvl w:val="0"/>
          <w:numId w:val="28"/>
        </w:numPr>
      </w:pPr>
      <w:r>
        <w:t xml:space="preserve">varje användare som tilldelas en användarabonnemangslicens får aktivera programvaran på upp till fem enheter samtidigt och köra en enhet av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p>
    <w:p w:rsidR="000E56CF" w:rsidRDefault="002C7F0E" w:rsidP="002C7F0E">
      <w:pPr>
        <w:pStyle w:val="ProductList-Bullet"/>
        <w:numPr>
          <w:ilvl w:val="0"/>
          <w:numId w:val="28"/>
        </w:numPr>
      </w:pPr>
      <w:r>
        <w:t>Paragraf 4 nedan gäller inte.</w:t>
      </w:r>
    </w:p>
    <w:p w:rsidR="000E56CF" w:rsidRDefault="002C7F0E">
      <w:pPr>
        <w:pStyle w:val="ProductList-Offering1SubSection"/>
        <w:outlineLvl w:val="3"/>
      </w:pPr>
      <w:bookmarkStart w:id="185" w:name="_Sec813"/>
      <w:r>
        <w:lastRenderedPageBreak/>
        <w:t>3. Användningsrättigheter</w:t>
      </w:r>
      <w:bookmarkEnd w:id="185"/>
    </w:p>
    <w:tbl>
      <w:tblPr>
        <w:tblStyle w:val="PURTable"/>
        <w:tblW w:w="0" w:type="dxa"/>
        <w:tblLook w:val="04A0" w:firstRow="1" w:lastRow="0" w:firstColumn="1" w:lastColumn="0" w:noHBand="0" w:noVBand="1"/>
      </w:tblPr>
      <w:tblGrid>
        <w:gridCol w:w="3572"/>
        <w:gridCol w:w="3596"/>
        <w:gridCol w:w="3622"/>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69">
              <w:r>
                <w:rPr>
                  <w:color w:val="00467F"/>
                  <w:u w:val="single"/>
                </w:rPr>
                <w:t>OST</w:t>
              </w:r>
            </w:hyperlink>
            <w:r>
              <w:t xml:space="preserve"> (delen Windows Defender Avancerat skydd av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Tilläggsprogramvara: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Tekniker som ingår: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3.1 Licenstilldelning</w:t>
      </w:r>
    </w:p>
    <w:p w:rsidR="000E56CF" w:rsidRDefault="002C7F0E">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Software Assurance nedan. Se Avsnitt 4. Software Assurance för rättigheter för Licensvidareöverlåtelse för Windows SA och Windows VDA.</w:t>
      </w:r>
    </w:p>
    <w:p w:rsidR="000E56CF" w:rsidRDefault="000E56CF">
      <w:pPr>
        <w:pStyle w:val="ProductList-Body"/>
      </w:pPr>
    </w:p>
    <w:p w:rsidR="000E56CF" w:rsidRDefault="002C7F0E">
      <w:pPr>
        <w:pStyle w:val="ProductList-ClauseHeading"/>
        <w:outlineLvl w:val="4"/>
      </w:pPr>
      <w:r>
        <w:t>3.2 Windows-appar</w:t>
      </w:r>
    </w:p>
    <w:p w:rsidR="000E56CF" w:rsidRDefault="002C7F0E">
      <w:pPr>
        <w:pStyle w:val="ProductList-Body"/>
      </w:pPr>
      <w:r>
        <w:t xml:space="preserve">Om inga andra villkor visas i appens inställningar samtycker Kunden till att de tjänster som Kunden bereder sig åtkomst till via Windows-appen styrs av Microsofts tjänsteavtal på </w:t>
      </w:r>
      <w:hyperlink r:id="rId70">
        <w:r>
          <w:rPr>
            <w:color w:val="00467F"/>
            <w:u w:val="single"/>
          </w:rPr>
          <w:t>http://go.microsoft.com/fwlink/?linkid=246338</w:t>
        </w:r>
      </w:hyperlink>
      <w:r>
        <w:t xml:space="preserve"> eller Xbox.com-villkoren på </w:t>
      </w:r>
      <w:hyperlink r:id="rId71">
        <w:r>
          <w:rPr>
            <w:color w:val="00467F"/>
            <w:u w:val="single"/>
          </w:rPr>
          <w:t>http://xbox.com/legal/livetou</w:t>
        </w:r>
      </w:hyperlink>
      <w:r>
        <w:t xml:space="preserve"> för Windows-appar med åtkomst till Xbox-tjänster.</w:t>
      </w:r>
    </w:p>
    <w:p w:rsidR="000E56CF" w:rsidRDefault="002C7F0E">
      <w:pPr>
        <w:pStyle w:val="ProductList-Offering1SubSection"/>
        <w:outlineLvl w:val="3"/>
      </w:pPr>
      <w:bookmarkStart w:id="186" w:name="_Sec841"/>
      <w:r>
        <w:t>4. Software Assurance</w:t>
      </w:r>
      <w:bookmarkEnd w:id="186"/>
    </w:p>
    <w:tbl>
      <w:tblPr>
        <w:tblStyle w:val="PURTable"/>
        <w:tblW w:w="0" w:type="dxa"/>
        <w:tblLook w:val="04A0" w:firstRow="1" w:lastRow="0" w:firstColumn="1" w:lastColumn="0" w:noHBand="0" w:noVBand="1"/>
      </w:tblPr>
      <w:tblGrid>
        <w:gridCol w:w="3582"/>
        <w:gridCol w:w="3646"/>
        <w:gridCol w:w="3562"/>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Övertagande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2">
              <w:r>
                <w:rPr>
                  <w:color w:val="00467F"/>
                  <w:u w:val="single"/>
                </w:rPr>
                <w:t xml:space="preserve">Juni 2015 – Produktlista </w:t>
              </w:r>
            </w:hyperlink>
            <w:r>
              <w:t>(Windows-följeabonnemang</w:t>
            </w:r>
            <w:r>
              <w:fldChar w:fldCharType="begin"/>
            </w:r>
            <w:r>
              <w:instrText xml:space="preserve"> XE "Windows-följeabonnemang"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xml:space="preserve">: </w:t>
            </w:r>
            <w:hyperlink r:id="rId73">
              <w:r>
                <w:rPr>
                  <w:color w:val="00467F"/>
                  <w:u w:val="single"/>
                </w:rPr>
                <w:t>Februari 2016 – Produktvillkor</w:t>
              </w:r>
            </w:hyperlink>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4.1 Ytterligare användningsrättigheter via SA för Windows 10 Enterprise E3/E5 (per användare och per enhet) och Windows Virtual Desktop Access (VDA) (per användare och per enhet)</w:t>
      </w:r>
    </w:p>
    <w:p w:rsidR="000E56CF" w:rsidRDefault="002C7F0E">
      <w:pPr>
        <w:pStyle w:val="ProductList-Body"/>
      </w:pPr>
      <w:r>
        <w:t>”</w:t>
      </w:r>
      <w:r>
        <w:rPr>
          <w:b/>
          <w:color w:val="00188F"/>
        </w:rPr>
        <w:t>Programvara</w:t>
      </w:r>
      <w:r>
        <w:t xml:space="preserve">”, så som det används här avser Windows 10 Enterprise Current Branch eller Windows Enterprise LTSB. </w:t>
      </w:r>
    </w:p>
    <w:p w:rsidR="000E56CF" w:rsidRDefault="002C7F0E">
      <w:pPr>
        <w:pStyle w:val="ProductList-Body"/>
      </w:pPr>
      <w:r>
        <w:t>”</w:t>
      </w:r>
      <w:r>
        <w:rPr>
          <w:b/>
          <w:color w:val="00188F"/>
        </w:rPr>
        <w:t>Licensierad Enhet</w:t>
      </w:r>
      <w:r>
        <w:t>”, så som det används här, avser den enhet som Kunden tilldelar aktiv täckning.</w:t>
      </w:r>
    </w:p>
    <w:p w:rsidR="000E56CF" w:rsidRDefault="002C7F0E">
      <w:pPr>
        <w:pStyle w:val="ProductList-Body"/>
      </w:pPr>
      <w:r>
        <w:t>”</w:t>
      </w:r>
      <w:r>
        <w:rPr>
          <w:b/>
          <w:color w:val="00188F"/>
        </w:rPr>
        <w:t>Licensierad Användare</w:t>
      </w:r>
      <w:r>
        <w:t>”, så som det används här, avser den användare som Kunden tilldelar aktiv täckning. Om den underliggande Användarlicensen överförs från en person till en annan är den ursprungliga användaren av Licensen inte längre licensierad.</w:t>
      </w:r>
    </w:p>
    <w:p w:rsidR="000E56CF" w:rsidRDefault="002C7F0E" w:rsidP="002C7F0E">
      <w:pPr>
        <w:pStyle w:val="ProductList-Bullet"/>
        <w:numPr>
          <w:ilvl w:val="0"/>
          <w:numId w:val="29"/>
        </w:numPr>
      </w:pPr>
      <w:r>
        <w:t>Alla användare av en Licensierad Enhet, eller en enhet som används av en Licensierad Användare, får bereda sig fjärråtkomst till upp till fyra Instanser av Programvaran som Körs i en Virtuell OSE eller en Instans av Programvaran som Körs i en Fysisk OSE på en eller flera enheter som är dedicerade för Kundens användning.</w:t>
      </w:r>
    </w:p>
    <w:p w:rsidR="000E56CF" w:rsidRDefault="002C7F0E" w:rsidP="002C7F0E">
      <w:pPr>
        <w:pStyle w:val="ProductList-Bullet"/>
        <w:numPr>
          <w:ilvl w:val="0"/>
          <w:numId w:val="29"/>
        </w:numPr>
      </w:pPr>
      <w:r>
        <w:t>Se avsnitten 2.1.2.1 och 2.1.2.2 för användningsbegränsningar för Beroende Kvalificerande Operativsystem.</w:t>
      </w:r>
    </w:p>
    <w:p w:rsidR="000E56CF" w:rsidRDefault="002C7F0E" w:rsidP="002C7F0E">
      <w:pPr>
        <w:pStyle w:val="ProductList-Bullet"/>
        <w:numPr>
          <w:ilvl w:val="0"/>
          <w:numId w:val="29"/>
        </w:numPr>
      </w:pPr>
      <w:r>
        <w:t>Kunden får skapa och lagra en Instans av Programvaran på en eller två USB-enheter via Windows to Go och använda dem på Licensierade Enheter om de licensieras per enhet eller på valfri enhet av användare licensierad per användare.</w:t>
      </w:r>
    </w:p>
    <w:p w:rsidR="000E56CF" w:rsidRDefault="002C7F0E" w:rsidP="002C7F0E">
      <w:pPr>
        <w:pStyle w:val="ProductList-Bullet"/>
        <w:numPr>
          <w:ilvl w:val="0"/>
          <w:numId w:val="29"/>
        </w:numPr>
      </w:pPr>
      <w:r>
        <w:t>Kunden får köra Windows 10 Pro eller tidigare versioner av Programvaran i stället för någon Instans som tillåts i det här avsnittet.</w:t>
      </w:r>
    </w:p>
    <w:p w:rsidR="000E56CF" w:rsidRDefault="002C7F0E" w:rsidP="002C7F0E">
      <w:pPr>
        <w:pStyle w:val="ProductList-Bullet"/>
        <w:numPr>
          <w:ilvl w:val="0"/>
          <w:numId w:val="29"/>
        </w:numPr>
      </w:pPr>
      <w:r>
        <w:t>Kunden behöver ingen Licens för att bereda sig åtkomst till sina tillåtna Instanser endast i syfte att administrera Programvaran.</w:t>
      </w:r>
    </w:p>
    <w:p w:rsidR="000E56CF" w:rsidRDefault="000E56CF">
      <w:pPr>
        <w:pStyle w:val="ProductList-Body"/>
      </w:pPr>
    </w:p>
    <w:p w:rsidR="000E56CF" w:rsidRDefault="002C7F0E">
      <w:pPr>
        <w:pStyle w:val="ProductList-Body"/>
      </w:pPr>
      <w:r>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074"/>
        <w:gridCol w:w="904"/>
        <w:gridCol w:w="954"/>
        <w:gridCol w:w="904"/>
        <w:gridCol w:w="954"/>
      </w:tblGrid>
      <w:tr w:rsidR="000E56C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E56CF" w:rsidRDefault="000E56C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E56CF" w:rsidRDefault="002C7F0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E56CF" w:rsidRDefault="002C7F0E">
            <w:pPr>
              <w:pStyle w:val="ProductList-TableBody"/>
              <w:jc w:val="center"/>
            </w:pPr>
            <w:r>
              <w:rPr>
                <w:color w:val="FFFFFF"/>
              </w:rPr>
              <w:t>Windows VDA</w:t>
            </w:r>
          </w:p>
        </w:tc>
      </w:tr>
      <w:tr w:rsidR="000E56C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E56CF" w:rsidRDefault="000E56C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Användare</w:t>
            </w:r>
          </w:p>
        </w:tc>
      </w:tr>
      <w:tr w:rsidR="000E56CF">
        <w:tc>
          <w:tcPr>
            <w:tcW w:w="808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Windows VDA (Per Enhet) gäller den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r>
      <w:tr w:rsidR="000E56CF">
        <w:tc>
          <w:tcPr>
            <w:tcW w:w="808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Kunden får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808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bl>
    <w:p w:rsidR="000E56CF" w:rsidRDefault="000E56CF">
      <w:pPr>
        <w:pStyle w:val="ProductList-Body"/>
      </w:pPr>
    </w:p>
    <w:p w:rsidR="000E56CF" w:rsidRDefault="002C7F0E">
      <w:pPr>
        <w:pStyle w:val="ProductList-SubClauseHeading"/>
        <w:outlineLvl w:val="5"/>
      </w:pPr>
      <w:r>
        <w:t>4.1.1 Rättigheter för Windows 10 Enterprise Current Branch</w:t>
      </w:r>
    </w:p>
    <w:p w:rsidR="000E56CF" w:rsidRDefault="002C7F0E">
      <w:pPr>
        <w:pStyle w:val="ProductList-BodyIndented"/>
      </w:pPr>
      <w:r>
        <w:t>Aktuell version av Windows 10 Enterprise får endast användas av kunder som har SA-, Windows 10 Enterprise E3/E5- eller VDA-licenser. Kunder som låter SA upphöra måste avinstallera aktuell version av Windows 10 Enterprise. Kunder som har eviga rättigheter till Windows Enterprise får installera den version av Windows Enterprise LTSB som är aktuell vid tidpunkten för upphörandet.</w:t>
      </w:r>
    </w:p>
    <w:p w:rsidR="000E56CF" w:rsidRDefault="000E56CF">
      <w:pPr>
        <w:pStyle w:val="ProductList-BodyIndented"/>
      </w:pPr>
    </w:p>
    <w:p w:rsidR="000E56CF" w:rsidRDefault="002C7F0E">
      <w:pPr>
        <w:pStyle w:val="ProductList-ClauseHeading"/>
        <w:outlineLvl w:val="4"/>
      </w:pPr>
      <w:r>
        <w:lastRenderedPageBreak/>
        <w:t>4.2 Kvalificerande Operativsystem (OS)</w:t>
      </w:r>
    </w:p>
    <w:p w:rsidR="000E56CF" w:rsidRDefault="002C7F0E">
      <w:pPr>
        <w:pStyle w:val="ProductList-Body"/>
      </w:pPr>
      <w:r>
        <w:t>Varje enhet för vilken Kunden förvärvar SA och på vilken kunden kommer att köra uppgradering för Windows 10 Enterprise måste vara licensierad för att köra ett av de kvalificerande operativsystem som identifieras genom programtyp i tabellen för Kvalificerande operativsystem i avsnittet Produktvillkor ovan.</w:t>
      </w:r>
    </w:p>
    <w:p w:rsidR="000E56CF" w:rsidRDefault="002C7F0E" w:rsidP="002C7F0E">
      <w:pPr>
        <w:pStyle w:val="ProductList-Bullet"/>
        <w:numPr>
          <w:ilvl w:val="0"/>
          <w:numId w:val="30"/>
        </w:numPr>
      </w:pPr>
      <w:r>
        <w:t>Kunder som tidigare har köpt SA för Windows Pro kan förnya SA för de enheter som täcks utan att behöva köpa en Windows Enterprise-uppgraderingslicens.</w:t>
      </w:r>
    </w:p>
    <w:p w:rsidR="000E56CF" w:rsidRDefault="002C7F0E" w:rsidP="002C7F0E">
      <w:pPr>
        <w:pStyle w:val="ProductList-Bullet"/>
        <w:numPr>
          <w:ilvl w:val="0"/>
          <w:numId w:val="30"/>
        </w:numPr>
      </w:pPr>
      <w:r>
        <w:t>Kunder som tidigare köpt Windows Pro-uppgradering + SA kan fortsätta att köpa Pro-uppgradering + SA till slutet av sin registrering eller sitt avtal.</w:t>
      </w:r>
    </w:p>
    <w:p w:rsidR="000E56CF" w:rsidRDefault="000E56CF">
      <w:pPr>
        <w:pStyle w:val="ProductList-Body"/>
      </w:pPr>
    </w:p>
    <w:p w:rsidR="000E56CF" w:rsidRDefault="002C7F0E">
      <w:pPr>
        <w:pStyle w:val="ProductList-ClauseHeading"/>
        <w:outlineLvl w:val="4"/>
      </w:pPr>
      <w:r>
        <w:t>4.3 Överlåtelse av Windows Software Assurance per Enhet</w:t>
      </w:r>
    </w:p>
    <w:p w:rsidR="000E56CF" w:rsidRDefault="002C7F0E">
      <w:pPr>
        <w:pStyle w:val="ProductList-Body"/>
      </w:pPr>
      <w:r>
        <w:t xml:space="preserve">Oaktat vad som anges i reglerna för Licenstilldelning ovan får Kunden vidareöverlåta Windows SA-täckning per enhet med den associerade Uppgraderingslicensen för Windows Enterprise från ursprungsenheten till en ersättningsenhet, men inte med kortare intervall än 90 dagar från den senaste överlåtelsen, under förutsättning att (1) Kunden har licensierat och installerat den senaste versionen av ett Kvalificerande Operativsystem på ersättningsenheten, eller Kunden vidareöverlåter den underliggande licensen för Windows Embedded Industry Enterprise, och (2) Kunden tar bort eventuella relaterade systemuppgraderingar från ursprungsenheten. Vidareöverlåtelse av Uppgraderingslicens för Windows Enterprise får endast göras i samband med vidareöverlåtelse av Aktiv Windows Software Assurance-täckning per Enhet. Kunden får vidareöverlåta licenser för Windows VDA per Enhet till en annan enhet enligt de allmänna villkoren som gäller för enhetsanvändarlicenser i ”Tilldelning och Vidareöverlåtelse av Licenser” i de </w:t>
      </w:r>
      <w:hyperlink w:anchor="_Sec537">
        <w:r>
          <w:rPr>
            <w:color w:val="00467F"/>
            <w:u w:val="single"/>
          </w:rPr>
          <w:t>Universella Licensvillkoren</w:t>
        </w:r>
      </w:hyperlink>
      <w:r>
        <w:t xml:space="preserve">. </w:t>
      </w:r>
    </w:p>
    <w:p w:rsidR="000E56CF" w:rsidRDefault="000E56CF">
      <w:pPr>
        <w:pStyle w:val="ProductList-Body"/>
      </w:pPr>
    </w:p>
    <w:p w:rsidR="000E56CF" w:rsidRDefault="002C7F0E">
      <w:pPr>
        <w:pStyle w:val="ProductList-ClauseHeading"/>
        <w:outlineLvl w:val="4"/>
      </w:pPr>
      <w:r>
        <w:t>4.4 Licenstilldelningsregler för Windows 10 Enterprise per användare</w:t>
      </w:r>
    </w:p>
    <w:p w:rsidR="000E56CF" w:rsidRDefault="002C7F0E">
      <w:pPr>
        <w:pStyle w:val="ProductList-SubClauseHeading"/>
        <w:outlineLvl w:val="5"/>
      </w:pPr>
      <w:r>
        <w:t>4.4.1 Windows 10 Enterprise E3/E5 användar-SL</w:t>
      </w:r>
    </w:p>
    <w:p w:rsidR="000E56CF" w:rsidRDefault="002C7F0E">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Windows 7 Professional eller Enterprise. Denna enda enhet måste även vara den Primära Användarens primära arbetsdator.</w:t>
      </w:r>
    </w:p>
    <w:p w:rsidR="000E56CF" w:rsidRDefault="000E56CF">
      <w:pPr>
        <w:pStyle w:val="ProductList-BodyIndented"/>
      </w:pPr>
    </w:p>
    <w:p w:rsidR="000E56CF" w:rsidRDefault="002C7F0E">
      <w:pPr>
        <w:pStyle w:val="ProductList-SubClauseHeading"/>
        <w:outlineLvl w:val="5"/>
      </w:pPr>
      <w:r>
        <w:t>4.4.2 Windows 10 Enterprise E3/E5-användartillägg</w:t>
      </w:r>
    </w:p>
    <w:p w:rsidR="000E56CF" w:rsidRDefault="002C7F0E">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enhet med antingen aktiv Windows Desktop Operating System SA-täckning eller Windows VDA-täckning.</w:t>
      </w:r>
    </w:p>
    <w:p w:rsidR="000E56CF" w:rsidRDefault="000E56CF">
      <w:pPr>
        <w:pStyle w:val="ProductList-BodyIndented"/>
      </w:pPr>
    </w:p>
    <w:p w:rsidR="000E56CF" w:rsidRDefault="002C7F0E">
      <w:pPr>
        <w:pStyle w:val="ProductList-ClauseHeading"/>
        <w:outlineLvl w:val="4"/>
      </w:pPr>
      <w:r>
        <w:t>4.5 Windows 10 Enterprise E3- och E5-tillägg</w:t>
      </w:r>
    </w:p>
    <w:p w:rsidR="000E56CF" w:rsidRDefault="002C7F0E">
      <w:pPr>
        <w:pStyle w:val="ProductList-Body"/>
      </w:pPr>
      <w:r>
        <w:t>Windows 10 Enterprise-tillägg är prenumerationslicenser som</w:t>
      </w:r>
    </w:p>
    <w:p w:rsidR="000E56CF" w:rsidRDefault="002C7F0E" w:rsidP="002C7F0E">
      <w:pPr>
        <w:pStyle w:val="ProductList-Bullet"/>
        <w:numPr>
          <w:ilvl w:val="0"/>
          <w:numId w:val="31"/>
        </w:numPr>
      </w:pPr>
      <w:r>
        <w:t xml:space="preserve">köps i tillägg till (och kopplat till en enhet licensierad för) antingen Windows Desktop-operativsystemet med SA-täckning (”Kvalificerande Täckning”) eller VDA (”Kvalificerande Licens”), och </w:t>
      </w:r>
    </w:p>
    <w:p w:rsidR="000E56CF" w:rsidRDefault="002C7F0E" w:rsidP="002C7F0E">
      <w:pPr>
        <w:pStyle w:val="ProductList-Bullet"/>
        <w:numPr>
          <w:ilvl w:val="0"/>
          <w:numId w:val="31"/>
        </w:numPr>
      </w:pPr>
      <w:r>
        <w:t>som upphör vid upphörande av antingen den Kvalificerande Täckningen eller den Kvalificerande Licensen.</w:t>
      </w:r>
    </w:p>
    <w:p w:rsidR="000E56CF" w:rsidRDefault="002C7F0E">
      <w:pPr>
        <w:pStyle w:val="ProductList-Body"/>
      </w:pPr>
      <w:r>
        <w:t>För Windows 10 Enterprise-tillägg per användare, i tillägg till ovanstående.</w:t>
      </w:r>
    </w:p>
    <w:p w:rsidR="000E56CF" w:rsidRDefault="002C7F0E" w:rsidP="002C7F0E">
      <w:pPr>
        <w:pStyle w:val="ProductList-Bullet"/>
        <w:numPr>
          <w:ilvl w:val="0"/>
          <w:numId w:val="32"/>
        </w:numPr>
      </w:pPr>
      <w:r>
        <w:t>Licensen måste tilldelas den Primära Användaren av den licensierade enheten (som även måste vara den Primära Användarens primära arbetsenhet), och</w:t>
      </w:r>
    </w:p>
    <w:p w:rsidR="000E56CF" w:rsidRDefault="002C7F0E" w:rsidP="002C7F0E">
      <w:pPr>
        <w:pStyle w:val="ProductList-Bullet"/>
        <w:numPr>
          <w:ilvl w:val="0"/>
          <w:numId w:val="32"/>
        </w:numPr>
      </w:pPr>
      <w:r>
        <w:t xml:space="preserve">användning av Windows Enterprise-programvaran regleras av Licensvillkoren för Windows Enterprise per användare eller Licensvillkoren för VDA per användare, kopplat till respektive Kvalificerande Täckning eller Kvalificerande licens. </w:t>
      </w:r>
    </w:p>
    <w:p w:rsidR="000E56CF" w:rsidRDefault="002C7F0E">
      <w:pPr>
        <w:pStyle w:val="ProductList-Body"/>
      </w:pPr>
      <w:r>
        <w:t>Trots allmänna rättigheter för Licensvidareöverlåtelse får dessa Tilläggslicenser vidareöverlåtas endast till Primära Användare av andra enheter med antingen Kvalificerande Täckning eller Kvalificerande Licenser. Tillägget för SA för Windows desktop-operativsystem kan köpas i valfri mängd upp till det totala antalet SA- och/eller VDA-licensierade enheter.</w:t>
      </w:r>
    </w:p>
    <w:p w:rsidR="000E56CF" w:rsidRDefault="000E56CF">
      <w:pPr>
        <w:pStyle w:val="ProductList-Body"/>
      </w:pPr>
    </w:p>
    <w:p w:rsidR="000E56CF" w:rsidRDefault="002C7F0E">
      <w:pPr>
        <w:pStyle w:val="ProductList-ClauseHeading"/>
        <w:outlineLvl w:val="4"/>
      </w:pPr>
      <w:r>
        <w:t>4.6 Enterprise-registreringar med en kombination av Windows SA- eller VDA-täckning för Windows per Användare och per Enhet</w:t>
      </w:r>
    </w:p>
    <w:p w:rsidR="000E56CF" w:rsidRDefault="002C7F0E">
      <w:pPr>
        <w:pStyle w:val="ProductList-Body"/>
      </w:pPr>
      <w:r>
        <w:t>Kunder som vill blanda licensiering med Windows SA per Enhet och Windows SA per Användare kan göra det förutsatt följande:</w:t>
      </w:r>
    </w:p>
    <w:p w:rsidR="000E56CF" w:rsidRDefault="002C7F0E" w:rsidP="002C7F0E">
      <w:pPr>
        <w:pStyle w:val="ProductList-Bullet"/>
        <w:numPr>
          <w:ilvl w:val="0"/>
          <w:numId w:val="33"/>
        </w:numPr>
      </w:pPr>
      <w:r>
        <w:t>Alla användare som använder olicensierade Kvalificerade Enheter är licensierade med Windows SA per Användare (User SL eller User SL-tillägg), och</w:t>
      </w:r>
    </w:p>
    <w:p w:rsidR="000E56CF" w:rsidRDefault="002C7F0E" w:rsidP="002C7F0E">
      <w:pPr>
        <w:pStyle w:val="ProductList-Bullet"/>
        <w:numPr>
          <w:ilvl w:val="0"/>
          <w:numId w:val="33"/>
        </w:numPr>
      </w:pPr>
      <w:r>
        <w:t>Alla Kvalificerade Enheter som används av olicensierade användare är licensierade med Windows SA per Enhet.</w:t>
      </w:r>
    </w:p>
    <w:p w:rsidR="000E56CF" w:rsidRDefault="000E56CF">
      <w:pPr>
        <w:pStyle w:val="ProductList-Body"/>
      </w:pPr>
    </w:p>
    <w:p w:rsidR="000E56CF" w:rsidRDefault="002C7F0E">
      <w:pPr>
        <w:pStyle w:val="ProductList-ClauseHeading"/>
        <w:outlineLvl w:val="4"/>
      </w:pPr>
      <w:r>
        <w:t>4.7 Berättigande till köp för Windows 10 Enterprise per användare från SA SL</w:t>
      </w:r>
    </w:p>
    <w:p w:rsidR="000E56CF" w:rsidRDefault="002C7F0E">
      <w:pPr>
        <w:pStyle w:val="ProductList-SubClauseHeading"/>
        <w:outlineLvl w:val="5"/>
      </w:pPr>
      <w:r>
        <w:t>4.7.1 Enterprise-avtal</w:t>
      </w:r>
    </w:p>
    <w:p w:rsidR="000E56CF" w:rsidRDefault="002C7F0E">
      <w:pPr>
        <w:pStyle w:val="ProductList-BodyIndented"/>
      </w:pPr>
      <w:r>
        <w:t>Från SA-användarabonnemanglicenser kan köpas istället för SA för helt betalda eviga Licenser med aktiv SA för Kvalificerande produkter i tabellen nedan.</w:t>
      </w:r>
    </w:p>
    <w:tbl>
      <w:tblPr>
        <w:tblStyle w:val="PURTable0"/>
        <w:tblW w:w="0" w:type="dxa"/>
        <w:tblLook w:val="04A0" w:firstRow="1" w:lastRow="0" w:firstColumn="1" w:lastColumn="0" w:noHBand="0" w:noVBand="1"/>
      </w:tblPr>
      <w:tblGrid>
        <w:gridCol w:w="5183"/>
        <w:gridCol w:w="5247"/>
      </w:tblGrid>
      <w:tr w:rsidR="000E56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Motsvarande från SA-användarabonnemang</w:t>
            </w:r>
          </w:p>
        </w:tc>
      </w:tr>
      <w:tr w:rsidR="000E56CF">
        <w:tc>
          <w:tcPr>
            <w:tcW w:w="6120" w:type="dxa"/>
            <w:vMerge w:val="restart"/>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10 Enterprise E3 per användare från SA (SL)</w:t>
            </w:r>
            <w:r>
              <w:rPr>
                <w:vertAlign w:val="superscript"/>
              </w:rPr>
              <w:t>1</w:t>
            </w:r>
          </w:p>
        </w:tc>
      </w:tr>
      <w:tr w:rsidR="000E56CF">
        <w:tc>
          <w:tcPr>
            <w:tcW w:w="0" w:type="auto"/>
            <w:vMerge/>
          </w:tcPr>
          <w:p w:rsidR="000E56CF" w:rsidRDefault="000E56CF"/>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10 Enterprise E5 per användare från SA</w:t>
            </w:r>
            <w:r>
              <w:rPr>
                <w:vertAlign w:val="superscript"/>
              </w:rPr>
              <w:t>1</w:t>
            </w:r>
          </w:p>
        </w:tc>
      </w:tr>
    </w:tbl>
    <w:p w:rsidR="000E56CF" w:rsidRDefault="002C7F0E">
      <w:pPr>
        <w:pStyle w:val="ProductList-BodyIndented"/>
      </w:pPr>
      <w:r>
        <w:rPr>
          <w:i/>
          <w:vertAlign w:val="superscript"/>
        </w:rPr>
        <w:t>1</w:t>
      </w:r>
      <w:r>
        <w:rPr>
          <w:i/>
        </w:rPr>
        <w:t>Tillgängligt för köpt endast vid registreringsårsdag eller i början av en ny registreringsperiod.</w:t>
      </w:r>
    </w:p>
    <w:p w:rsidR="000E56CF" w:rsidRDefault="000E56CF">
      <w:pPr>
        <w:pStyle w:val="ProductList-BodyIndented"/>
      </w:pPr>
    </w:p>
    <w:p w:rsidR="000E56CF" w:rsidRDefault="002C7F0E">
      <w:pPr>
        <w:pStyle w:val="ProductList-SubClauseHeading"/>
        <w:outlineLvl w:val="5"/>
      </w:pPr>
      <w:r>
        <w:t>4.7.2 Enterprise Subscription-avtal</w:t>
      </w:r>
    </w:p>
    <w:p w:rsidR="000E56CF" w:rsidRDefault="002C7F0E">
      <w:pPr>
        <w:pStyle w:val="ProductList-BodyIndented"/>
      </w:pPr>
      <w:r>
        <w:t>Abonnemangslicenser för Software Assurance för Windows Desktop-operativsystemet kan köpas vid Kundens registreringsårsdag eller i början av en ny registreringsperiod med en Från SA-användarabonnemangslicens för ECS. Abonnemangslicensen måste ha köpts minst tre år före köpet av Användarabonnemangslicensen för Från SA.</w:t>
      </w:r>
    </w:p>
    <w:p w:rsidR="000E56CF" w:rsidRDefault="000E56CF">
      <w:pPr>
        <w:pStyle w:val="ProductList-BodyIndented"/>
      </w:pPr>
    </w:p>
    <w:p w:rsidR="000E56CF" w:rsidRDefault="002C7F0E">
      <w:pPr>
        <w:pStyle w:val="ProductList-ClauseHeading"/>
        <w:outlineLvl w:val="4"/>
      </w:pPr>
      <w:r>
        <w:lastRenderedPageBreak/>
        <w:t>4.8 Microsoft Desktop Optimization Pack (MDOP)</w:t>
      </w:r>
    </w:p>
    <w:p w:rsidR="000E56CF" w:rsidRDefault="002C7F0E">
      <w:pPr>
        <w:pStyle w:val="ProductList-Body"/>
      </w:pPr>
      <w:r>
        <w:t>Kunden får installera och använda hanteringsfunktioner i MDOP på Kundens andra enheter som är dedicerade för deras användning att hantera programvara på den Licensierade Enheten eller den Licensierade Användarens Enheter. Kunden får även använda AGPM, DaRT och UE-V för att hantera programvara på servrar inom sin domänen, i den omfattning datorerna inom den domänen är licensierade för MDOP-användning.</w:t>
      </w:r>
    </w:p>
    <w:p w:rsidR="000E56CF" w:rsidRDefault="000E56CF">
      <w:pPr>
        <w:pStyle w:val="ProductList-Body"/>
      </w:pPr>
    </w:p>
    <w:p w:rsidR="000E56CF" w:rsidRDefault="002C7F0E">
      <w:pPr>
        <w:pStyle w:val="ProductList-SubClauseHeading"/>
        <w:outlineLvl w:val="5"/>
      </w:pPr>
      <w:r>
        <w:t>4.8.1 MDOP-berättigande</w:t>
      </w:r>
    </w:p>
    <w:p w:rsidR="000E56CF" w:rsidRDefault="002C7F0E">
      <w:pPr>
        <w:pStyle w:val="ProductList-BodyIndented"/>
      </w:pPr>
      <w:r>
        <w:t>Kunder som har följande har rätt att använda MDOP och behöver inte köpa MDOP separat.</w:t>
      </w:r>
    </w:p>
    <w:p w:rsidR="000E56CF" w:rsidRDefault="002C7F0E" w:rsidP="002C7F0E">
      <w:pPr>
        <w:pStyle w:val="ProductList-Bullet"/>
        <w:numPr>
          <w:ilvl w:val="1"/>
          <w:numId w:val="34"/>
        </w:numPr>
      </w:pPr>
      <w:r>
        <w:t>Windows Enterprise 10 E3/E5 per användarlicens;</w:t>
      </w:r>
    </w:p>
    <w:p w:rsidR="000E56CF" w:rsidRDefault="002C7F0E" w:rsidP="002C7F0E">
      <w:pPr>
        <w:pStyle w:val="ProductList-Bullet"/>
        <w:numPr>
          <w:ilvl w:val="1"/>
          <w:numId w:val="34"/>
        </w:numPr>
      </w:pPr>
      <w:r>
        <w:t>Windows 10 Enterprise E5 per enhetslicens;</w:t>
      </w:r>
    </w:p>
    <w:p w:rsidR="000E56CF" w:rsidRDefault="002C7F0E" w:rsidP="002C7F0E">
      <w:pPr>
        <w:pStyle w:val="ProductList-Bullet"/>
        <w:numPr>
          <w:ilvl w:val="1"/>
          <w:numId w:val="34"/>
        </w:numPr>
      </w:pPr>
      <w:r>
        <w:t xml:space="preserve">Windows 10 Enterprise VDA per användarlicens; eller </w:t>
      </w:r>
    </w:p>
    <w:p w:rsidR="000E56CF" w:rsidRDefault="002C7F0E" w:rsidP="002C7F0E">
      <w:pPr>
        <w:pStyle w:val="ProductList-Bullet"/>
        <w:numPr>
          <w:ilvl w:val="1"/>
          <w:numId w:val="34"/>
        </w:numPr>
      </w:pPr>
      <w:r>
        <w:t>Avtal med ikraftträdandedatum 1 augusti 2015 eller senare och VDA per enhet eller Windows 10 Enterprise E3 per enhet.</w:t>
      </w:r>
    </w:p>
    <w:p w:rsidR="000E56CF" w:rsidRDefault="000E56CF">
      <w:pPr>
        <w:pStyle w:val="ProductList-BodyIndented"/>
      </w:pPr>
    </w:p>
    <w:p w:rsidR="000E56CF" w:rsidRDefault="002C7F0E">
      <w:pPr>
        <w:pStyle w:val="ProductList-ClauseHeading"/>
        <w:outlineLvl w:val="4"/>
      </w:pPr>
      <w:r>
        <w:t>4.9 Akademiska Program</w:t>
      </w:r>
    </w:p>
    <w:p w:rsidR="000E56CF" w:rsidRDefault="002C7F0E">
      <w:pPr>
        <w:pStyle w:val="ProductList-Body"/>
      </w:pPr>
      <w:r>
        <w:t>Följande gäller för kunder i alla Akademiska Volymlicensieringsprogram:</w:t>
      </w:r>
    </w:p>
    <w:p w:rsidR="000E56CF" w:rsidRDefault="002C7F0E">
      <w:pPr>
        <w:pStyle w:val="ProductList-SubClauseHeading"/>
        <w:outlineLvl w:val="5"/>
      </w:pPr>
      <w:r>
        <w:t>4.9.1 Rätt till Windows Enterprise LTSB</w:t>
      </w:r>
    </w:p>
    <w:p w:rsidR="000E56CF" w:rsidRDefault="002C7F0E">
      <w:pPr>
        <w:pStyle w:val="ProductList-BodyIndented"/>
      </w:pPr>
      <w:r>
        <w:t>Akademiska Institutioner med Windows 10 Enterprise E3/E5 eller Windows 10 Education E3/E5 får installera Windows 10 Enterprise LTSB i stället för eventuella tillåtna eviga instanser.</w:t>
      </w:r>
    </w:p>
    <w:p w:rsidR="000E56CF" w:rsidRDefault="000E56CF">
      <w:pPr>
        <w:pStyle w:val="ProductList-BodyIndented"/>
      </w:pPr>
    </w:p>
    <w:p w:rsidR="000E56CF" w:rsidRDefault="002C7F0E">
      <w:pPr>
        <w:pStyle w:val="ProductList-SubClauseHeading"/>
        <w:outlineLvl w:val="5"/>
      </w:pPr>
      <w:r>
        <w:t>4.9.2 Rätt till Windows 10 Enterprise, Windows 10 Education Edition eller Windows 10 Pro Education</w:t>
      </w:r>
    </w:p>
    <w:p w:rsidR="000E56CF" w:rsidRDefault="002C7F0E">
      <w:pPr>
        <w:pStyle w:val="ProductList-BodyIndented"/>
      </w:pPr>
      <w:r>
        <w:t>Akademiska Institutioner med Software Assurance för Windows Enterprise eller Windows Education har rätt att installera och använda Windows 10 Enterprise, Windows 10 Education eller Windows 10 Pro Education.</w:t>
      </w:r>
    </w:p>
    <w:p w:rsidR="000E56CF" w:rsidRDefault="000E56CF">
      <w:pPr>
        <w:pStyle w:val="ProductList-BodyIndented"/>
      </w:pPr>
    </w:p>
    <w:p w:rsidR="000E56CF" w:rsidRDefault="002C7F0E">
      <w:pPr>
        <w:pStyle w:val="ProductList-SubClauseHeading"/>
        <w:outlineLvl w:val="5"/>
      </w:pPr>
      <w:r>
        <w:t>4.9.3 Nedgraderingsrättigheter</w:t>
      </w:r>
    </w:p>
    <w:p w:rsidR="000E56CF" w:rsidRDefault="002C7F0E">
      <w:pPr>
        <w:pStyle w:val="ProductList-BodyIndented"/>
      </w:pPr>
      <w:r>
        <w:t>Akademiska Institutioner med Software Assurance för Windows Education har rätt till nedgraderingar till Windows 8.1 Enterprise/Pro och tidigare versioner av Windows 8.1 Enterprise/Pro samt Windows Embedded 8.1 Industry och tidigare versioner av Windows Embedded 8.1 Industry.</w:t>
      </w:r>
    </w:p>
    <w:p w:rsidR="000E56CF" w:rsidRDefault="000E56CF">
      <w:pPr>
        <w:pStyle w:val="ProductList-BodyIndented"/>
      </w:pPr>
    </w:p>
    <w:p w:rsidR="000E56CF" w:rsidRDefault="002C7F0E">
      <w:pPr>
        <w:pStyle w:val="ProductList-SubClauseHeading"/>
        <w:outlineLvl w:val="5"/>
      </w:pPr>
      <w:r>
        <w:t>4.9.4 MDOP-berättigande</w:t>
      </w:r>
    </w:p>
    <w:p w:rsidR="000E56CF" w:rsidRDefault="002C7F0E">
      <w:pPr>
        <w:pStyle w:val="ProductList-BodyIndented"/>
      </w:pPr>
      <w:r>
        <w:t>Akademiska Institutioner med Software Assurance för Windows Enterprise eller Windows Education har rätt att installera och använda MDOP.</w:t>
      </w:r>
    </w:p>
    <w:p w:rsidR="000E56CF" w:rsidRDefault="000E56CF">
      <w:pPr>
        <w:pStyle w:val="ProductList-BodyIndented"/>
      </w:pPr>
    </w:p>
    <w:p w:rsidR="000E56CF" w:rsidRDefault="002C7F0E">
      <w:pPr>
        <w:pStyle w:val="ProductList-SubClauseHeading"/>
        <w:outlineLvl w:val="5"/>
      </w:pPr>
      <w:r>
        <w:t>4.9.5 Alternativet Windows To Go Student</w:t>
      </w:r>
    </w:p>
    <w:p w:rsidR="000E56CF" w:rsidRDefault="002C7F0E">
      <w:pPr>
        <w:pStyle w:val="ProductList-BodyIndented"/>
      </w:pPr>
      <w:r>
        <w:t>Akademiska Institutioner som väljer Student-alternativet tillåts ha högst en Windows To Go-instans per licensierad studentenhet när studenten studerar vid den institutionen.</w:t>
      </w:r>
    </w:p>
    <w:p w:rsidR="000E56CF" w:rsidRDefault="000E56CF">
      <w:pPr>
        <w:pStyle w:val="ProductList-BodyIndented"/>
      </w:pPr>
    </w:p>
    <w:p w:rsidR="000E56CF" w:rsidRDefault="002C7F0E">
      <w:pPr>
        <w:pStyle w:val="ProductList-ClauseHeading"/>
        <w:outlineLvl w:val="4"/>
      </w:pPr>
      <w:r>
        <w:t>4.10 Windows 10 Mobile Enterprise</w:t>
      </w:r>
    </w:p>
    <w:p w:rsidR="000E56CF" w:rsidRDefault="002C7F0E">
      <w:pPr>
        <w:pStyle w:val="ProductList-Body"/>
      </w:pPr>
      <w:r>
        <w:t>Kunder med aktiv Windows SA per Användarprenumeration eller tillägg för per Användare får installera och använda Windows 10 Mobile Enterprise på licensierade användares sekundära enheter.</w:t>
      </w:r>
    </w:p>
    <w:p w:rsidR="000E56CF" w:rsidRDefault="000E56CF">
      <w:pPr>
        <w:pStyle w:val="ProductList-Body"/>
      </w:pPr>
    </w:p>
    <w:p w:rsidR="000E56CF" w:rsidRDefault="002C7F0E">
      <w:pPr>
        <w:pStyle w:val="ProductList-ClauseHeading"/>
        <w:outlineLvl w:val="4"/>
      </w:pPr>
      <w:r>
        <w:t>4.11 Windows desktopoperativsystem – rättigheter att köra ”Klustrade HPC-applikationer”</w:t>
      </w:r>
    </w:p>
    <w:p w:rsidR="000E56CF" w:rsidRDefault="002C7F0E">
      <w:pPr>
        <w:pStyle w:val="ProductList-Body"/>
      </w:pPr>
      <w:r>
        <w:t xml:space="preserve">Kunden får tillåta simultan användning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för andra syften för åtkomst flera användare, eller för andra liknande syften att dela resurser.</w:t>
      </w:r>
    </w:p>
    <w:p w:rsidR="000E56CF" w:rsidRDefault="000E56CF">
      <w:pPr>
        <w:pStyle w:val="ProductList-Body"/>
      </w:pPr>
    </w:p>
    <w:p w:rsidR="000E56CF" w:rsidRDefault="002C7F0E">
      <w:pPr>
        <w:pStyle w:val="ProductList-ClauseHeading"/>
        <w:outlineLvl w:val="4"/>
      </w:pPr>
      <w:r>
        <w:t>4.12 Windows desktop-operativsystem – Windows Thin PC</w:t>
      </w:r>
    </w:p>
    <w:p w:rsidR="000E56CF" w:rsidRDefault="002C7F0E">
      <w:pPr>
        <w:pStyle w:val="ProductList-Body"/>
      </w:pPr>
      <w:r>
        <w:t>Kunden får använda Windows Thin PC-programvaran i stället för Windows Desktop-operativsystem men endast för att köra de typer av applikationer som listas nedan.</w:t>
      </w:r>
    </w:p>
    <w:p w:rsidR="000E56CF" w:rsidRDefault="002C7F0E" w:rsidP="002C7F0E">
      <w:pPr>
        <w:pStyle w:val="ProductList-Bullet"/>
        <w:numPr>
          <w:ilvl w:val="0"/>
          <w:numId w:val="35"/>
        </w:numPr>
      </w:pPr>
      <w:r>
        <w:t xml:space="preserve">säkerhet </w:t>
      </w:r>
    </w:p>
    <w:p w:rsidR="000E56CF" w:rsidRDefault="002C7F0E" w:rsidP="002C7F0E">
      <w:pPr>
        <w:pStyle w:val="ProductList-Bullet"/>
        <w:numPr>
          <w:ilvl w:val="0"/>
          <w:numId w:val="35"/>
        </w:numPr>
      </w:pPr>
      <w:r>
        <w:t xml:space="preserve">hantering </w:t>
      </w:r>
    </w:p>
    <w:p w:rsidR="000E56CF" w:rsidRDefault="002C7F0E" w:rsidP="002C7F0E">
      <w:pPr>
        <w:pStyle w:val="ProductList-Bullet"/>
        <w:numPr>
          <w:ilvl w:val="0"/>
          <w:numId w:val="35"/>
        </w:numPr>
      </w:pPr>
      <w:r>
        <w:t xml:space="preserve">terminalemulering </w:t>
      </w:r>
    </w:p>
    <w:p w:rsidR="000E56CF" w:rsidRDefault="002C7F0E" w:rsidP="002C7F0E">
      <w:pPr>
        <w:pStyle w:val="ProductList-Bullet"/>
        <w:numPr>
          <w:ilvl w:val="0"/>
          <w:numId w:val="35"/>
        </w:numPr>
      </w:pPr>
      <w:r>
        <w:t xml:space="preserve">fjärrskrivbordsteknik och liknande tekniker </w:t>
      </w:r>
    </w:p>
    <w:p w:rsidR="000E56CF" w:rsidRDefault="002C7F0E" w:rsidP="002C7F0E">
      <w:pPr>
        <w:pStyle w:val="ProductList-Bullet"/>
        <w:numPr>
          <w:ilvl w:val="0"/>
          <w:numId w:val="35"/>
        </w:numPr>
      </w:pPr>
      <w:r>
        <w:t xml:space="preserve">webbläsare </w:t>
      </w:r>
    </w:p>
    <w:p w:rsidR="000E56CF" w:rsidRDefault="002C7F0E" w:rsidP="002C7F0E">
      <w:pPr>
        <w:pStyle w:val="ProductList-Bullet"/>
        <w:numPr>
          <w:ilvl w:val="0"/>
          <w:numId w:val="35"/>
        </w:numPr>
      </w:pPr>
      <w:r>
        <w:t xml:space="preserve">mediaspelare </w:t>
      </w:r>
    </w:p>
    <w:p w:rsidR="000E56CF" w:rsidRDefault="002C7F0E" w:rsidP="002C7F0E">
      <w:pPr>
        <w:pStyle w:val="ProductList-Bullet"/>
        <w:numPr>
          <w:ilvl w:val="0"/>
          <w:numId w:val="35"/>
        </w:numPr>
      </w:pPr>
      <w:r>
        <w:t xml:space="preserve">snabbmeddelandeklient </w:t>
      </w:r>
    </w:p>
    <w:p w:rsidR="000E56CF" w:rsidRDefault="002C7F0E" w:rsidP="002C7F0E">
      <w:pPr>
        <w:pStyle w:val="ProductList-Bullet"/>
        <w:numPr>
          <w:ilvl w:val="0"/>
          <w:numId w:val="35"/>
        </w:numPr>
      </w:pPr>
      <w:r>
        <w:t xml:space="preserve">dokumentvisningsprogram </w:t>
      </w:r>
    </w:p>
    <w:p w:rsidR="000E56CF" w:rsidRDefault="002C7F0E" w:rsidP="002C7F0E">
      <w:pPr>
        <w:pStyle w:val="ProductList-Bullet"/>
        <w:numPr>
          <w:ilvl w:val="0"/>
          <w:numId w:val="35"/>
        </w:numPr>
      </w:pPr>
      <w:r>
        <w:t>NET Framework och Java Virtual Machine</w:t>
      </w:r>
    </w:p>
    <w:p w:rsidR="000E56CF" w:rsidRDefault="002C7F0E">
      <w:pPr>
        <w:pStyle w:val="ProductList-Body"/>
      </w:pPr>
      <w:r>
        <w:t>Kunden får använda programvaran på en annan enhet än den som programvaran först installerats på om den flyttar den motsvarande Software Assurance-täckningen till den andra enheten.</w:t>
      </w:r>
    </w:p>
    <w:p w:rsidR="000E56CF" w:rsidRDefault="000E56CF">
      <w:pPr>
        <w:pStyle w:val="ProductList-Body"/>
      </w:pPr>
    </w:p>
    <w:p w:rsidR="000E56CF" w:rsidRDefault="002C7F0E">
      <w:pPr>
        <w:pStyle w:val="ProductList-ClauseHeading"/>
        <w:outlineLvl w:val="4"/>
      </w:pPr>
      <w:r>
        <w:t>4.13 Software Assurance förr Windows Embedded Industry Enterprise</w:t>
      </w:r>
    </w:p>
    <w:p w:rsidR="000E56CF" w:rsidRDefault="002C7F0E">
      <w:pPr>
        <w:pStyle w:val="ProductList-Body"/>
      </w:pPr>
      <w:r>
        <w:t xml:space="preserve">Kunder med Software Assurance för Windows Embedded Industry Enterprise har samma rättigheter och begränsningar som Windows Software Assurance. </w:t>
      </w:r>
    </w:p>
    <w:p w:rsidR="000E56CF" w:rsidRDefault="000E56CF">
      <w:pPr>
        <w:pStyle w:val="PURBreadcrumb"/>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GroupHeading"/>
        <w:outlineLvl w:val="1"/>
      </w:pPr>
      <w:bookmarkStart w:id="187" w:name="_Sec619"/>
      <w:r>
        <w:t>Windows Server</w:t>
      </w:r>
      <w:bookmarkEnd w:id="187"/>
      <w:r>
        <w:fldChar w:fldCharType="begin"/>
      </w:r>
      <w:r>
        <w:instrText xml:space="preserve"> TC "</w:instrText>
      </w:r>
      <w:bookmarkStart w:id="188" w:name="_Toc462829024"/>
      <w:r>
        <w:instrText>Windows Server</w:instrText>
      </w:r>
      <w:bookmarkEnd w:id="188"/>
      <w:r>
        <w:instrText>" \l 2</w:instrText>
      </w:r>
      <w:r>
        <w:fldChar w:fldCharType="end"/>
      </w:r>
    </w:p>
    <w:p w:rsidR="000E56CF" w:rsidRDefault="002C7F0E">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829025"/>
      <w:r>
        <w:instrText>Windows MultiPoint Server</w:instrText>
      </w:r>
      <w:bookmarkEnd w:id="190"/>
      <w:r>
        <w:instrText>" \l 3</w:instrText>
      </w:r>
      <w:r>
        <w:fldChar w:fldCharType="end"/>
      </w:r>
    </w:p>
    <w:p w:rsidR="000E56CF" w:rsidRDefault="002C7F0E">
      <w:pPr>
        <w:pStyle w:val="ProductList-Offering1SubSection"/>
        <w:outlineLvl w:val="3"/>
      </w:pPr>
      <w:bookmarkStart w:id="191" w:name="_Sec702"/>
      <w:r>
        <w:t>1. Programtillgänglighet</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9" w:space="0" w:color="FFFFFF"/>
              <w:left w:val="single" w:sz="9" w:space="0" w:color="FFFFFF"/>
              <w:bottom w:val="none" w:sz="4" w:space="0" w:color="BFBFBF"/>
              <w:right w:val="single" w:sz="9" w:space="0" w:color="FFFFFF"/>
            </w:tcBorders>
          </w:tcPr>
          <w:p w:rsidR="000E56CF" w:rsidRDefault="002C7F0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E56CF" w:rsidRDefault="002C7F0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E56CF" w:rsidRDefault="002C7F0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E56CF" w:rsidRDefault="002C7F0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E56CF" w:rsidRDefault="002C7F0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E56CF" w:rsidRDefault="002C7F0E">
      <w:pPr>
        <w:pStyle w:val="ProductList-Offering1SubSection"/>
        <w:outlineLvl w:val="3"/>
      </w:pPr>
      <w:bookmarkStart w:id="192" w:name="_Sec757"/>
      <w:r>
        <w:t>2. Produktvillkor</w:t>
      </w:r>
      <w:bookmarkEnd w:id="192"/>
    </w:p>
    <w:tbl>
      <w:tblPr>
        <w:tblStyle w:val="PURTable"/>
        <w:tblW w:w="0" w:type="dxa"/>
        <w:tblLook w:val="04A0" w:firstRow="1" w:lastRow="0" w:firstColumn="1" w:lastColumn="0" w:noHBand="0" w:noVBand="1"/>
      </w:tblPr>
      <w:tblGrid>
        <w:gridCol w:w="3537"/>
        <w:gridCol w:w="3672"/>
        <w:gridCol w:w="358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Nedgraderingar: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(SA):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2C7F0E">
      <w:pPr>
        <w:pStyle w:val="ProductList-Offering1SubSection"/>
        <w:outlineLvl w:val="3"/>
      </w:pPr>
      <w:bookmarkStart w:id="193" w:name="_Sec800"/>
      <w:r>
        <w:t>3. Användningsrättigheter</w:t>
      </w:r>
      <w:bookmarkEnd w:id="193"/>
    </w:p>
    <w:tbl>
      <w:tblPr>
        <w:tblStyle w:val="PURTable"/>
        <w:tblW w:w="0" w:type="dxa"/>
        <w:tblLook w:val="04A0" w:firstRow="1" w:lastRow="0" w:firstColumn="1" w:lastColumn="0" w:noHBand="0" w:noVBand="1"/>
      </w:tblPr>
      <w:tblGrid>
        <w:gridCol w:w="3581"/>
        <w:gridCol w:w="3591"/>
        <w:gridCol w:w="361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Tekniker som ingår: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56CF" w:rsidRDefault="002C7F0E">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0E56CF" w:rsidRDefault="002C7F0E">
            <w:pPr>
              <w:pStyle w:val="ProductList-TableBody"/>
            </w:pPr>
            <w:r>
              <w:t>Windows Server 2016 Remote Desktop Services CAL och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E56CF" w:rsidRDefault="002C7F0E">
            <w:pPr>
              <w:pStyle w:val="ProductList-TableBody"/>
            </w:pPr>
            <w:r>
              <w:t>Windows Server 2016 Remote Desktop Services CAL och Licens som är likvärdig CAL</w:t>
            </w:r>
          </w:p>
          <w:p w:rsidR="000E56CF" w:rsidRDefault="002C7F0E">
            <w:pPr>
              <w:pStyle w:val="ProductList-TableBody"/>
            </w:pPr>
            <w:r>
              <w:t xml:space="preserve">(se </w:t>
            </w:r>
            <w:hyperlink w:anchor="_Sec591">
              <w:r>
                <w:rPr>
                  <w:color w:val="00467F"/>
                  <w:u w:val="single"/>
                </w:rPr>
                <w:t>Bilaga A</w:t>
              </w:r>
            </w:hyperlink>
            <w:r>
              <w:t>)</w:t>
            </w:r>
          </w:p>
        </w:tc>
      </w:tr>
    </w:tbl>
    <w:p w:rsidR="000E56CF" w:rsidRDefault="000E56CF">
      <w:pPr>
        <w:pStyle w:val="ProductList-Body"/>
      </w:pPr>
    </w:p>
    <w:p w:rsidR="000E56CF" w:rsidRDefault="002C7F0E">
      <w:pPr>
        <w:pStyle w:val="ProductList-SubClauseHeading"/>
        <w:outlineLvl w:val="5"/>
      </w:pPr>
      <w:r>
        <w:t>3.1.1 Ytterligare Funktioner Kopplade till Windows Server 2016 Active Directory Rights Management Services CAL</w:t>
      </w:r>
    </w:p>
    <w:p w:rsidR="000E56CF" w:rsidRDefault="002C7F0E">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492"/>
        <w:gridCol w:w="3439"/>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56CF" w:rsidRDefault="002C7F0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0E56CF" w:rsidRDefault="002C7F0E">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E56CF" w:rsidRDefault="002C7F0E">
            <w:pPr>
              <w:pStyle w:val="ProductList-TableBody"/>
            </w:pPr>
            <w:r>
              <w:t xml:space="preserve">Licens som är Likvärdig CAL (se </w:t>
            </w:r>
            <w:hyperlink w:anchor="_Sec591">
              <w:r>
                <w:rPr>
                  <w:color w:val="00467F"/>
                  <w:u w:val="single"/>
                </w:rPr>
                <w:t>Bilaga A</w:t>
              </w:r>
            </w:hyperlink>
            <w:r>
              <w:t>)</w:t>
            </w:r>
          </w:p>
        </w:tc>
      </w:tr>
    </w:tbl>
    <w:p w:rsidR="000E56CF" w:rsidRDefault="000E56CF">
      <w:pPr>
        <w:pStyle w:val="ProductList-BodyIndented"/>
      </w:pPr>
    </w:p>
    <w:p w:rsidR="000E56CF" w:rsidRDefault="002C7F0E">
      <w:pPr>
        <w:pStyle w:val="ProductList-ClauseHeading"/>
        <w:outlineLvl w:val="4"/>
      </w:pPr>
      <w:r>
        <w:t>3.2 Köra Instanser av Programvaran</w:t>
      </w:r>
    </w:p>
    <w:p w:rsidR="000E56CF" w:rsidRDefault="002C7F0E">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0E56CF" w:rsidRDefault="000E56CF">
      <w:pPr>
        <w:pStyle w:val="ProductList-Body"/>
      </w:pPr>
    </w:p>
    <w:p w:rsidR="000E56CF" w:rsidRDefault="002C7F0E">
      <w:pPr>
        <w:pStyle w:val="ProductList-ClauseHeading"/>
        <w:outlineLvl w:val="4"/>
      </w:pPr>
      <w:r>
        <w:t>3.3 Åtkomstlicenser</w:t>
      </w:r>
    </w:p>
    <w:p w:rsidR="000E56CF" w:rsidRDefault="002C7F0E">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0E56CF" w:rsidRDefault="000E56CF">
      <w:pPr>
        <w:pStyle w:val="ProductList-Body"/>
      </w:pPr>
    </w:p>
    <w:p w:rsidR="000E56CF" w:rsidRDefault="002C7F0E">
      <w:pPr>
        <w:pStyle w:val="ProductList-ClauseHeading"/>
        <w:outlineLvl w:val="4"/>
      </w:pPr>
      <w:r>
        <w:t>3.4 Windows MultiPoint Server 2016 Connector</w:t>
      </w:r>
    </w:p>
    <w:p w:rsidR="000E56CF" w:rsidRDefault="002C7F0E">
      <w:pPr>
        <w:pStyle w:val="ProductList-Body"/>
      </w:pPr>
      <w:r>
        <w:t>Kunden får installera och använda Windows Server 2016 MultiPoint Connector-programvaran på valfri enhet som är licensierad för åtkomst till Windows Server 2016. Den får endast använda denna programvara för att bereda dig åtkomst till MultiPoint Server-programvaran. Om den bereder sig åtkomst till serverprogramvaran från denna enhet endast för att använda MultiPoint Dashboard behöver den ingen Remote Desktop Services CAL.</w:t>
      </w:r>
    </w:p>
    <w:p w:rsidR="000E56CF" w:rsidRDefault="000E56CF">
      <w:pPr>
        <w:pStyle w:val="ProductList-Body"/>
      </w:pPr>
    </w:p>
    <w:p w:rsidR="000E56CF" w:rsidRDefault="002C7F0E">
      <w:pPr>
        <w:pStyle w:val="ProductList-ClauseHeading"/>
        <w:outlineLvl w:val="4"/>
      </w:pPr>
      <w:r>
        <w:t>3.5 Installationstyp</w:t>
      </w:r>
    </w:p>
    <w:p w:rsidR="000E56CF" w:rsidRDefault="002C7F0E">
      <w:pPr>
        <w:pStyle w:val="ProductList-Body"/>
      </w:pPr>
      <w:r>
        <w:t>Kunden får endast installera Remote Desktop Services och distribuera och använda MultiPoint Services-rollen.</w:t>
      </w:r>
    </w:p>
    <w:p w:rsidR="000E56CF" w:rsidRDefault="000E56CF">
      <w:pPr>
        <w:pStyle w:val="ProductList-Body"/>
      </w:pPr>
    </w:p>
    <w:p w:rsidR="000E56CF" w:rsidRDefault="002C7F0E">
      <w:pPr>
        <w:pStyle w:val="ProductList-ClauseHeading"/>
        <w:outlineLvl w:val="4"/>
      </w:pPr>
      <w:r>
        <w:t>3.6 Tilläggsprogramvara</w:t>
      </w:r>
    </w:p>
    <w:p w:rsidR="000E56CF" w:rsidRDefault="002C7F0E">
      <w:pPr>
        <w:pStyle w:val="ProductList-Body"/>
      </w:pPr>
      <w:r>
        <w:t xml:space="preserve">En lista med Tilläggsprogramvara finns på </w:t>
      </w:r>
      <w:hyperlink r:id="rId74">
        <w:r>
          <w:rPr>
            <w:color w:val="00467F"/>
            <w:u w:val="single"/>
          </w:rPr>
          <w:t>http://go.microsoft.com/fwlink/?LinkId=245856</w:t>
        </w:r>
      </w:hyperlink>
      <w:r>
        <w:t>.</w:t>
      </w:r>
    </w:p>
    <w:p w:rsidR="000E56CF" w:rsidRDefault="002C7F0E">
      <w:pPr>
        <w:pStyle w:val="ProductList-Offering1SubSection"/>
        <w:outlineLvl w:val="3"/>
      </w:pPr>
      <w:bookmarkStart w:id="194" w:name="_Sec832"/>
      <w:r>
        <w:t>4. Software Assurance</w:t>
      </w:r>
      <w:bookmarkEnd w:id="194"/>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Övertagande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75">
              <w:r>
                <w:rPr>
                  <w:color w:val="00467F"/>
                  <w:u w:val="single"/>
                </w:rPr>
                <w:t>Produktvillkoren för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Glidande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lastRenderedPageBreak/>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4.1 Software Assurance-migrering för Kunder med Windows MultiPoint Server 2012 Standard</w:t>
      </w:r>
    </w:p>
    <w:p w:rsidR="000E56CF" w:rsidRDefault="002C7F0E">
      <w:pPr>
        <w:pStyle w:val="ProductList-Body"/>
      </w:pPr>
      <w:r>
        <w:t>Windows MultiPoint Server 2012 Standard var den sista versionen av Windows MultiPoint Server Standard. För tillämpning av detta avsnitt 4.1 betyder ”Berättigad Licens” en Windows MultiPoint Server 2012 Standard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 erhållet av Kunden den 1 oktober 2016 och Windows MultiPoint Server 2012 Standard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 som sedan införskaffas under samma avtal genom en programmässig ”true-up”. För varje Berättigad Licens erhåller Kunden en Windows MultiPoint Server 2016 Premium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gäller före och ersätter den Berättigade Licensen. </w:t>
      </w:r>
    </w:p>
    <w:p w:rsidR="000E56CF" w:rsidRDefault="000E56CF">
      <w:pPr>
        <w:pStyle w:val="ProductList-Body"/>
      </w:pPr>
    </w:p>
    <w:p w:rsidR="000E56CF" w:rsidRDefault="002C7F0E">
      <w:pPr>
        <w:pStyle w:val="ProductList-ClauseHeading"/>
        <w:outlineLvl w:val="4"/>
      </w:pPr>
      <w:r>
        <w:t>4.2 Software Assurance-migrering för Windows MultiPoint Server 2012 CAL</w:t>
      </w:r>
    </w:p>
    <w:p w:rsidR="000E56CF" w:rsidRDefault="002C7F0E">
      <w:pPr>
        <w:pStyle w:val="ProductList-Body"/>
      </w:pPr>
      <w:r>
        <w:t>Windows MultiPoint Server 2012 CAL var den sista versionen av Windows MultiPoint Server CAL. För tillämpning av detta avsnitt 4.2 betyder ”Berättigad Licens” en Windows MultiPoint Server 2012 CAL-</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 erhållet av Kunden den 1 oktober 2016 och Windows MultiPoint Server 2012 CAL-</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 som sedan införskaffas under samma avtal genom en programmässig ”true-up”. För varje Berättigad Licens beviljas Kunden en Windows Server 2016 Remote Desktop Services CAL-</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gäller före och ersätter den Berättigade Licensen.</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195" w:name="_Sec655"/>
      <w:r>
        <w:t>Windows Server</w:t>
      </w:r>
      <w:bookmarkEnd w:id="195"/>
      <w:r>
        <w:fldChar w:fldCharType="begin"/>
      </w:r>
      <w:r>
        <w:instrText xml:space="preserve"> TC "</w:instrText>
      </w:r>
      <w:bookmarkStart w:id="196" w:name="_Toc462829026"/>
      <w:r>
        <w:instrText>Windows Server</w:instrText>
      </w:r>
      <w:bookmarkEnd w:id="196"/>
      <w:r>
        <w:instrText>" \l 3</w:instrText>
      </w:r>
      <w:r>
        <w:fldChar w:fldCharType="end"/>
      </w:r>
    </w:p>
    <w:p w:rsidR="000E56CF" w:rsidRDefault="002C7F0E">
      <w:pPr>
        <w:pStyle w:val="ProductList-Offering1SubSection"/>
        <w:outlineLvl w:val="3"/>
      </w:pPr>
      <w:bookmarkStart w:id="197" w:name="_Sec703"/>
      <w:r>
        <w:t>1. Programtillgänglighet</w:t>
      </w:r>
      <w:bookmarkEnd w:id="19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0E56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160" w:type="dxa"/>
            <w:tcBorders>
              <w:top w:val="single" w:sz="9" w:space="0" w:color="FFFFFF"/>
              <w:left w:val="single" w:sz="9" w:space="0" w:color="FFFFFF"/>
              <w:bottom w:val="dashed" w:sz="4" w:space="0" w:color="BFBFBF"/>
              <w:right w:val="single" w:sz="9" w:space="0" w:color="FFFFFF"/>
            </w:tcBorders>
          </w:tcPr>
          <w:p w:rsidR="000E56CF" w:rsidRDefault="002C7F0E">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E56CF" w:rsidRDefault="002C7F0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16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16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0E56CF" w:rsidRDefault="002C7F0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16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rPr>
                <w:color w:val="000000"/>
              </w:rPr>
              <w:t>Extern anslutning för Windows Server 2016 Remote Desktop</w:t>
            </w:r>
            <w:r>
              <w:fldChar w:fldCharType="begin"/>
            </w:r>
            <w:r>
              <w:instrText xml:space="preserve"> XE "Extern anslutning för Windows Server 2016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rPr>
                <w:color w:val="000000"/>
              </w:rPr>
              <w:t>Windows Server 2016 Datacenter (2 pack Core-licens)</w:t>
            </w:r>
            <w:r>
              <w:fldChar w:fldCharType="begin"/>
            </w:r>
            <w:r>
              <w:instrText xml:space="preserve"> XE "Windows Server 2016 Datacenter (2 pack Core-licens)"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rPr>
                <w:color w:val="000000"/>
              </w:rPr>
              <w:t>Windows Server 2016 Standard (2 pack Core-licens)</w:t>
            </w:r>
            <w:r>
              <w:fldChar w:fldCharType="begin"/>
            </w:r>
            <w:r>
              <w:instrText xml:space="preserve"> XE "Windows Server 2016 Standard (2 pack Core-licens)"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rPr>
                <w:color w:val="000000"/>
              </w:rPr>
              <w:t>Extern anslutning för Windows Server 2016 Active Directory Rights Management Services</w:t>
            </w:r>
            <w:r>
              <w:fldChar w:fldCharType="begin"/>
            </w:r>
            <w:r>
              <w:instrText xml:space="preserve"> XE "Extern anslutning för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E56CF" w:rsidRDefault="002C7F0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4160" w:type="dxa"/>
            <w:tcBorders>
              <w:top w:val="dashed" w:sz="4" w:space="0" w:color="BFBFBF"/>
              <w:left w:val="single" w:sz="9" w:space="0" w:color="FFFFFF"/>
              <w:bottom w:val="none" w:sz="4" w:space="0" w:color="000000"/>
              <w:right w:val="single" w:sz="9" w:space="0" w:color="FFFFFF"/>
            </w:tcBorders>
          </w:tcPr>
          <w:p w:rsidR="000E56CF" w:rsidRDefault="002C7F0E">
            <w:pPr>
              <w:pStyle w:val="ProductList-TableBody"/>
            </w:pPr>
            <w:r>
              <w:rPr>
                <w:color w:val="000000"/>
              </w:rPr>
              <w:t>Extern anslutning för Windows Server 2016</w:t>
            </w:r>
            <w:r>
              <w:fldChar w:fldCharType="begin"/>
            </w:r>
            <w:r>
              <w:instrText xml:space="preserve"> XE "Extern anslutning för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E56CF" w:rsidRDefault="002C7F0E">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0E56CF" w:rsidRDefault="002C7F0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E56CF" w:rsidRDefault="002C7F0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E56CF" w:rsidRDefault="002C7F0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0E56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E56CF" w:rsidRDefault="002C7F0E">
      <w:pPr>
        <w:pStyle w:val="ProductList-Offering1SubSection"/>
        <w:outlineLvl w:val="3"/>
      </w:pPr>
      <w:bookmarkStart w:id="198" w:name="_Sec758"/>
      <w:r>
        <w:t>2. Produktvillkor</w:t>
      </w:r>
      <w:bookmarkEnd w:id="198"/>
    </w:p>
    <w:tbl>
      <w:tblPr>
        <w:tblStyle w:val="PURTable"/>
        <w:tblW w:w="0" w:type="dxa"/>
        <w:tblLook w:val="04A0" w:firstRow="1" w:lastRow="0" w:firstColumn="1" w:lastColumn="0" w:noHBand="0" w:noVBand="1"/>
      </w:tblPr>
      <w:tblGrid>
        <w:gridCol w:w="3541"/>
        <w:gridCol w:w="3670"/>
        <w:gridCol w:w="3579"/>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för CALs och Externa Anslutningar (8/12)</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C16E03">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(SA):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2C7F0E">
      <w:pPr>
        <w:pStyle w:val="ProductList-Offering1SubSection"/>
        <w:outlineLvl w:val="3"/>
      </w:pPr>
      <w:bookmarkStart w:id="199" w:name="_Sec807"/>
      <w:r>
        <w:t>3. Användningsrättigheter</w:t>
      </w:r>
      <w:bookmarkEnd w:id="199"/>
    </w:p>
    <w:tbl>
      <w:tblPr>
        <w:tblStyle w:val="PURTable"/>
        <w:tblW w:w="0" w:type="dxa"/>
        <w:tblLook w:val="04A0" w:firstRow="1" w:lastRow="0" w:firstColumn="1" w:lastColumn="0" w:noHBand="0" w:noVBand="1"/>
      </w:tblPr>
      <w:tblGrid>
        <w:gridCol w:w="3581"/>
        <w:gridCol w:w="3591"/>
        <w:gridCol w:w="361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Tekniker som ingår: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6"/>
        <w:gridCol w:w="3574"/>
        <w:gridCol w:w="3570"/>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56CF" w:rsidRDefault="002C7F0E">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0E56CF" w:rsidRDefault="002C7F0E">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0E56CF" w:rsidRDefault="002C7F0E">
            <w:pPr>
              <w:pStyle w:val="ProductList-TableBody"/>
            </w:pPr>
            <w:r>
              <w:t xml:space="preserve">Licens som är Likvärdig CAL (se </w:t>
            </w:r>
            <w:hyperlink w:anchor="_Sec591">
              <w:r>
                <w:rPr>
                  <w:color w:val="00467F"/>
                  <w:u w:val="single"/>
                </w:rPr>
                <w:t>Bilaga A</w:t>
              </w:r>
            </w:hyperlink>
            <w:r>
              <w:t>)</w:t>
            </w:r>
          </w:p>
        </w:tc>
      </w:tr>
    </w:tbl>
    <w:p w:rsidR="000E56CF" w:rsidRDefault="000E56CF">
      <w:pPr>
        <w:pStyle w:val="ProductList-Body"/>
      </w:pPr>
    </w:p>
    <w:p w:rsidR="000E56CF" w:rsidRDefault="002C7F0E">
      <w:pPr>
        <w:pStyle w:val="ProductList-SubClauseHeading"/>
        <w:outlineLvl w:val="5"/>
      </w:pPr>
      <w:r>
        <w:lastRenderedPageBreak/>
        <w:t>3.1.1 Ytterligare Funktioner Kopplade till Windows Server 2016 Remote Desktop Services CAL</w:t>
      </w:r>
    </w:p>
    <w:p w:rsidR="000E56CF" w:rsidRDefault="002C7F0E">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12"/>
        <w:gridCol w:w="3459"/>
        <w:gridCol w:w="3459"/>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56CF" w:rsidRDefault="002C7F0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0E56CF" w:rsidRDefault="002C7F0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E56CF" w:rsidRDefault="002C7F0E">
            <w:pPr>
              <w:pStyle w:val="ProductList-TableBody"/>
            </w:pPr>
            <w:r>
              <w:t>Windows Server 2016 Remote Desktop Services User SL</w:t>
            </w:r>
          </w:p>
        </w:tc>
      </w:tr>
    </w:tbl>
    <w:p w:rsidR="000E56CF" w:rsidRDefault="002C7F0E">
      <w:pPr>
        <w:pStyle w:val="ProductList-BodyIndented"/>
      </w:pPr>
      <w:r>
        <w:t>*Krävs också för användning av Windows Server för att fungera som värd för ett grafiskt användargränssnitt (med hjälp av Windows Server 2016 Remote Desktop Services-funktioner eller annan teknik).</w:t>
      </w:r>
    </w:p>
    <w:p w:rsidR="000E56CF" w:rsidRDefault="000E56CF">
      <w:pPr>
        <w:pStyle w:val="ProductList-BodyIndented"/>
      </w:pPr>
    </w:p>
    <w:p w:rsidR="000E56CF" w:rsidRDefault="002C7F0E">
      <w:pPr>
        <w:pStyle w:val="ProductList-SubClauseHeading"/>
        <w:outlineLvl w:val="5"/>
      </w:pPr>
      <w:r>
        <w:t>3.1.2 Ytterligare Funktioner Kopplade till Windows Server 2016 Rights Management Services CAL</w:t>
      </w:r>
    </w:p>
    <w:p w:rsidR="000E56CF" w:rsidRDefault="002C7F0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2"/>
        <w:gridCol w:w="3474"/>
        <w:gridCol w:w="3474"/>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56CF" w:rsidRDefault="002C7F0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0E56CF" w:rsidRDefault="002C7F0E">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E56CF" w:rsidRDefault="002C7F0E">
            <w:pPr>
              <w:pStyle w:val="ProductList-TableBody"/>
            </w:pPr>
            <w:r>
              <w:t>Användar-SL för Azure Rights Management Premium</w:t>
            </w:r>
          </w:p>
        </w:tc>
      </w:tr>
      <w:tr w:rsidR="000E56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56CF" w:rsidRDefault="000E56C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E56CF" w:rsidRDefault="002C7F0E">
            <w:pPr>
              <w:pStyle w:val="ProductList-TableBody"/>
            </w:pPr>
            <w:r>
              <w:t xml:space="preserve">Licens som är Likvärdig CAL (se </w:t>
            </w:r>
            <w:hyperlink w:anchor="_Sec591">
              <w:r>
                <w:rPr>
                  <w:color w:val="00467F"/>
                  <w:u w:val="single"/>
                </w:rPr>
                <w:t>Bilaga A</w:t>
              </w:r>
            </w:hyperlink>
            <w:r>
              <w:t>)</w:t>
            </w:r>
          </w:p>
        </w:tc>
      </w:tr>
    </w:tbl>
    <w:p w:rsidR="000E56CF" w:rsidRDefault="000E56CF">
      <w:pPr>
        <w:pStyle w:val="ProductList-BodyIndented"/>
      </w:pPr>
    </w:p>
    <w:p w:rsidR="000E56CF" w:rsidRDefault="002C7F0E">
      <w:pPr>
        <w:pStyle w:val="ProductList-SubClauseHeading"/>
        <w:outlineLvl w:val="5"/>
      </w:pPr>
      <w:r>
        <w:t>3.1.3 Ytterligare funktioner kopplade till Microsoft Identity Manager Användar-CAL</w:t>
      </w:r>
    </w:p>
    <w:p w:rsidR="000E56CF" w:rsidRDefault="002C7F0E">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8"/>
        <w:gridCol w:w="3467"/>
        <w:gridCol w:w="3455"/>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E56CF" w:rsidRDefault="002C7F0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0E56CF" w:rsidRDefault="002C7F0E">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0E56CF" w:rsidRDefault="002C7F0E">
            <w:pPr>
              <w:pStyle w:val="ProductList-TableBody"/>
            </w:pPr>
            <w:r>
              <w:t>Azure Active Directory Premium P1 User SL</w:t>
            </w:r>
          </w:p>
        </w:tc>
      </w:tr>
      <w:tr w:rsidR="000E56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E56CF" w:rsidRDefault="000E56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E56CF" w:rsidRDefault="002C7F0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0E56CF" w:rsidRDefault="002C7F0E">
            <w:pPr>
              <w:pStyle w:val="ProductList-TableBody"/>
            </w:pPr>
            <w:r>
              <w:t>Azure Active Directory Premium P2 User SL</w:t>
            </w:r>
          </w:p>
        </w:tc>
      </w:tr>
    </w:tbl>
    <w:p w:rsidR="000E56CF" w:rsidRDefault="002C7F0E">
      <w:pPr>
        <w:pStyle w:val="ProductList-BodyIndented"/>
      </w:pPr>
      <w:r>
        <w:t xml:space="preserve">*Krävs också för varje person för vilken programvaran utfärdar eller hanterar identitetsinformation. </w:t>
      </w:r>
    </w:p>
    <w:p w:rsidR="000E56CF" w:rsidRDefault="000E56CF">
      <w:pPr>
        <w:pStyle w:val="ProductList-BodyIndented"/>
      </w:pPr>
    </w:p>
    <w:p w:rsidR="000E56CF" w:rsidRDefault="002C7F0E">
      <w:pPr>
        <w:pStyle w:val="ProductList-SubClauseHeading"/>
        <w:outlineLvl w:val="5"/>
      </w:pPr>
      <w:r>
        <w:t>3.1.4 Synkroniseringstjänst</w:t>
      </w:r>
    </w:p>
    <w:p w:rsidR="000E56CF" w:rsidRDefault="002C7F0E">
      <w:pPr>
        <w:pStyle w:val="ProductList-BodyIndented"/>
      </w:pPr>
      <w:r>
        <w:t>Microsoft Identity Manager 2016 CALs krävs inte för användare som endast använder Microsoft Identity Manager-synkroniseringstjänsten.</w:t>
      </w:r>
    </w:p>
    <w:p w:rsidR="000E56CF" w:rsidRDefault="000E56CF">
      <w:pPr>
        <w:pStyle w:val="ProductList-BodyIndented"/>
      </w:pPr>
    </w:p>
    <w:p w:rsidR="000E56CF" w:rsidRDefault="002C7F0E">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56CF" w:rsidRDefault="002C7F0E">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0E56CF" w:rsidRDefault="002C7F0E">
            <w:pPr>
              <w:pStyle w:val="ProductList-TableBody"/>
            </w:pPr>
            <w:r>
              <w:t>Extern anslutning för Windows Server 2016</w:t>
            </w:r>
          </w:p>
        </w:tc>
        <w:tc>
          <w:tcPr>
            <w:tcW w:w="4040" w:type="dxa"/>
            <w:tcBorders>
              <w:top w:val="single" w:sz="18" w:space="0" w:color="0072C6"/>
              <w:left w:val="non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
      </w:pPr>
    </w:p>
    <w:p w:rsidR="000E56CF" w:rsidRDefault="002C7F0E">
      <w:pPr>
        <w:pStyle w:val="ProductList-SubClauseHeading"/>
        <w:outlineLvl w:val="5"/>
      </w:pPr>
      <w:r>
        <w:t>3.2.1 Ytterligare Funktioner Kopplade till External Connector-licens för Windows Server 2016 Remote Desktop Services</w:t>
      </w:r>
    </w:p>
    <w:p w:rsidR="000E56CF" w:rsidRDefault="002C7F0E">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39"/>
        <w:gridCol w:w="3500"/>
        <w:gridCol w:w="3391"/>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56CF" w:rsidRDefault="002C7F0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0E56CF" w:rsidRDefault="002C7F0E">
            <w:pPr>
              <w:pStyle w:val="ProductList-TableBody"/>
            </w:pPr>
            <w:r>
              <w:t>Extern anslutning för Windows Server 2016 Remote Desktop</w:t>
            </w:r>
          </w:p>
        </w:tc>
        <w:tc>
          <w:tcPr>
            <w:tcW w:w="4040" w:type="dxa"/>
            <w:tcBorders>
              <w:top w:val="single" w:sz="18" w:space="0" w:color="0072C6"/>
              <w:left w:val="none" w:sz="4" w:space="0" w:color="000000"/>
              <w:bottom w:val="single" w:sz="4" w:space="0" w:color="000000"/>
              <w:right w:val="single" w:sz="4" w:space="0" w:color="000000"/>
            </w:tcBorders>
          </w:tcPr>
          <w:p w:rsidR="000E56CF" w:rsidRDefault="000E56CF">
            <w:pPr>
              <w:pStyle w:val="ProductList-TableBody"/>
            </w:pPr>
          </w:p>
        </w:tc>
      </w:tr>
    </w:tbl>
    <w:p w:rsidR="000E56CF" w:rsidRDefault="002C7F0E">
      <w:pPr>
        <w:pStyle w:val="ProductList-BodyIndented"/>
      </w:pPr>
      <w:r>
        <w:rPr>
          <w:i/>
        </w:rPr>
        <w:t>*Krävs också för användning av Windows Server för att fungera som värd för ett grafiskt användargränssnitt (med hjälp av Windows Server 2016 Remote Desktop Services-funktioner eller annan teknik).</w:t>
      </w:r>
    </w:p>
    <w:p w:rsidR="000E56CF" w:rsidRDefault="000E56CF">
      <w:pPr>
        <w:pStyle w:val="ProductList-BodyIndented"/>
      </w:pPr>
    </w:p>
    <w:p w:rsidR="000E56CF" w:rsidRDefault="002C7F0E">
      <w:pPr>
        <w:pStyle w:val="ProductList-SubClauseHeading"/>
        <w:outlineLvl w:val="5"/>
      </w:pPr>
      <w:r>
        <w:t>3.2.2 Ytterligare Funktioner Kopplade till External Connector-licens för Windows Server 2016 Rights Management Services</w:t>
      </w:r>
    </w:p>
    <w:p w:rsidR="000E56CF" w:rsidRDefault="002C7F0E">
      <w:pPr>
        <w:pStyle w:val="ProductList-BodyIndented"/>
      </w:pPr>
      <w:r>
        <w:t>Windows Server 2016 Rights Management Services</w:t>
      </w:r>
    </w:p>
    <w:tbl>
      <w:tblPr>
        <w:tblStyle w:val="PURTable0"/>
        <w:tblW w:w="0" w:type="dxa"/>
        <w:tblLook w:val="04A0" w:firstRow="1" w:lastRow="0" w:firstColumn="1" w:lastColumn="0" w:noHBand="0" w:noVBand="1"/>
      </w:tblPr>
      <w:tblGrid>
        <w:gridCol w:w="3529"/>
        <w:gridCol w:w="3523"/>
        <w:gridCol w:w="337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56CF" w:rsidRDefault="002C7F0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0E56CF" w:rsidRDefault="002C7F0E">
            <w:pPr>
              <w:pStyle w:val="ProductList-TableBody"/>
            </w:pPr>
            <w:r>
              <w:t>Extern anslutning för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Indented"/>
      </w:pPr>
    </w:p>
    <w:p w:rsidR="000E56CF" w:rsidRDefault="002C7F0E">
      <w:pPr>
        <w:pStyle w:val="ProductList-SubClauseHeading"/>
        <w:outlineLvl w:val="5"/>
      </w:pPr>
      <w:r>
        <w:t>3.2.3 Ytterligare funktioner kopplade till External Connector-licens för Microsoft Identity Manager</w:t>
      </w:r>
    </w:p>
    <w:p w:rsidR="000E56CF" w:rsidRDefault="002C7F0E">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E56CF" w:rsidRDefault="002C7F0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0E56CF" w:rsidRDefault="002C7F0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E56CF" w:rsidRDefault="000E56CF">
            <w:pPr>
              <w:pStyle w:val="ProductList-TableBody"/>
            </w:pPr>
          </w:p>
        </w:tc>
      </w:tr>
    </w:tbl>
    <w:p w:rsidR="000E56CF" w:rsidRDefault="002C7F0E">
      <w:pPr>
        <w:pStyle w:val="ProductList-BodyIndented"/>
      </w:pPr>
      <w:r>
        <w:rPr>
          <w:i/>
        </w:rPr>
        <w:t>*Krävs även för varje Extern Användare för vilken programvaran utfärdar eller hanterar identitetsinformation (i frånvaro av CALs för Microsoft Identity Manager 2016).</w:t>
      </w:r>
    </w:p>
    <w:p w:rsidR="000E56CF" w:rsidRDefault="000E56CF">
      <w:pPr>
        <w:pStyle w:val="ProductList-BodyIndented"/>
      </w:pPr>
    </w:p>
    <w:p w:rsidR="000E56CF" w:rsidRDefault="002C7F0E">
      <w:pPr>
        <w:pStyle w:val="ProductList-ClauseHeading"/>
        <w:outlineLvl w:val="4"/>
      </w:pPr>
      <w:r>
        <w:t>3.3 Ytterligare Villkor för Windows Server 2016 Essentials</w:t>
      </w:r>
    </w:p>
    <w:p w:rsidR="000E56CF" w:rsidRDefault="002C7F0E">
      <w:pPr>
        <w:pStyle w:val="ProductList-SubClauseHeading"/>
        <w:outlineLvl w:val="5"/>
      </w:pPr>
      <w:r>
        <w:t>3.3.1 Användningsbegränsningar</w:t>
      </w:r>
    </w:p>
    <w:p w:rsidR="000E56CF" w:rsidRDefault="002C7F0E" w:rsidP="002C7F0E">
      <w:pPr>
        <w:pStyle w:val="ProductList-Bullet"/>
        <w:numPr>
          <w:ilvl w:val="1"/>
          <w:numId w:val="36"/>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rsidR="000E56CF" w:rsidRDefault="002C7F0E" w:rsidP="002C7F0E">
      <w:pPr>
        <w:pStyle w:val="ProductList-Bullet"/>
        <w:numPr>
          <w:ilvl w:val="1"/>
          <w:numId w:val="36"/>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0E56CF" w:rsidRDefault="000E56CF">
      <w:pPr>
        <w:pStyle w:val="ProductList-BodyIndented"/>
      </w:pPr>
    </w:p>
    <w:p w:rsidR="000E56CF" w:rsidRDefault="002C7F0E">
      <w:pPr>
        <w:pStyle w:val="ProductList-SubClauseHeading"/>
        <w:outlineLvl w:val="5"/>
      </w:pPr>
      <w:r>
        <w:t>3.3.2 Använda serverprogramvaran</w:t>
      </w:r>
    </w:p>
    <w:p w:rsidR="000E56CF" w:rsidRDefault="002C7F0E">
      <w:pPr>
        <w:pStyle w:val="ProductList-BodyIndented"/>
      </w:pPr>
      <w:r>
        <w:t>Ett användarkonto är ett unikt användarnamn med tillhörande lösenord som skapas via Windows Server 2016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0E56CF" w:rsidRDefault="000E56CF">
      <w:pPr>
        <w:pStyle w:val="ProductList-BodyIndented"/>
      </w:pPr>
    </w:p>
    <w:p w:rsidR="000E56CF" w:rsidRDefault="002C7F0E">
      <w:pPr>
        <w:pStyle w:val="ProductList-SubClauseHeading"/>
        <w:outlineLvl w:val="5"/>
      </w:pPr>
      <w:r>
        <w:lastRenderedPageBreak/>
        <w:t>3.3.3 Windows Server 2016 Essentials Connector</w:t>
      </w:r>
    </w:p>
    <w:p w:rsidR="000E56CF" w:rsidRDefault="002C7F0E">
      <w:pPr>
        <w:pStyle w:val="ProductList-BodyIndented"/>
      </w:pPr>
      <w:r>
        <w:t>Kunden får installera och använda Windows Server 2016 Essentials Connector-programvaran på högst 50 enheter vid ett och samma tillfälle. Den får endast använda denna programvara med serverprogramvaran.</w:t>
      </w:r>
    </w:p>
    <w:p w:rsidR="000E56CF" w:rsidRDefault="000E56CF">
      <w:pPr>
        <w:pStyle w:val="ProductList-BodyIndented"/>
      </w:pPr>
    </w:p>
    <w:p w:rsidR="000E56CF" w:rsidRDefault="002C7F0E">
      <w:pPr>
        <w:pStyle w:val="ProductList-SubClauseHeading"/>
        <w:outlineLvl w:val="5"/>
      </w:pPr>
      <w:r>
        <w:t>3.3.4 Åtkomst till Windows Server 2016 Active Directory Rights Management Services</w:t>
      </w:r>
    </w:p>
    <w:p w:rsidR="000E56CF" w:rsidRDefault="002C7F0E">
      <w:pPr>
        <w:pStyle w:val="ProductList-BodyIndented"/>
      </w:pPr>
      <w:r>
        <w:t>Kunden måste förvärva en Windows Server 2016 Active Directory Rights Management Services CAL för varje Användarkonto genom vilket en användare direkt eller indirekt bereder sig åtkomst till Windows Server 2016 Active Directory Rights Management Services-funktionen.</w:t>
      </w:r>
    </w:p>
    <w:p w:rsidR="000E56CF" w:rsidRDefault="000E56CF">
      <w:pPr>
        <w:pStyle w:val="ProductList-BodyIndented"/>
      </w:pPr>
    </w:p>
    <w:p w:rsidR="000E56CF" w:rsidRDefault="002C7F0E">
      <w:pPr>
        <w:pStyle w:val="ProductList-ClauseHeading"/>
        <w:outlineLvl w:val="4"/>
      </w:pPr>
      <w:r>
        <w:t>3.4 Windows Server Containers med Windows Server 2016 Standard och Datacenter</w:t>
      </w:r>
    </w:p>
    <w:p w:rsidR="000E56CF" w:rsidRDefault="002C7F0E">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0E56CF" w:rsidRDefault="000E56CF">
      <w:pPr>
        <w:pStyle w:val="ProductList-Body"/>
      </w:pPr>
    </w:p>
    <w:p w:rsidR="000E56CF" w:rsidRDefault="002C7F0E">
      <w:pPr>
        <w:pStyle w:val="ProductList-ClauseHeading"/>
        <w:outlineLvl w:val="4"/>
      </w:pPr>
      <w:r>
        <w:t>3.5 Tilläggsprogramvara för Windows Server 2016</w:t>
      </w:r>
    </w:p>
    <w:tbl>
      <w:tblPr>
        <w:tblStyle w:val="PURTable"/>
        <w:tblW w:w="0" w:type="dxa"/>
        <w:tblLook w:val="04A0" w:firstRow="1" w:lastRow="0" w:firstColumn="1" w:lastColumn="0" w:noHBand="0" w:noVBand="1"/>
      </w:tblPr>
      <w:tblGrid>
        <w:gridCol w:w="3680"/>
        <w:gridCol w:w="3623"/>
        <w:gridCol w:w="3487"/>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0E56CF" w:rsidRDefault="000E56CF">
            <w:pPr>
              <w:pStyle w:val="ProductList-TableBody"/>
            </w:pPr>
          </w:p>
        </w:tc>
      </w:tr>
    </w:tbl>
    <w:p w:rsidR="000E56CF" w:rsidRDefault="002C7F0E">
      <w:pPr>
        <w:pStyle w:val="ProductList-Offering1SubSection"/>
        <w:outlineLvl w:val="3"/>
      </w:pPr>
      <w:bookmarkStart w:id="200" w:name="_Sec833"/>
      <w:r>
        <w:t>4. Software Assurance</w:t>
      </w:r>
      <w:bookmarkEnd w:id="200"/>
    </w:p>
    <w:tbl>
      <w:tblPr>
        <w:tblStyle w:val="PURTable"/>
        <w:tblW w:w="0" w:type="dxa"/>
        <w:tblLook w:val="04A0" w:firstRow="1" w:lastRow="0" w:firstColumn="1" w:lastColumn="0" w:noHBand="0" w:noVBand="1"/>
      </w:tblPr>
      <w:tblGrid>
        <w:gridCol w:w="3585"/>
        <w:gridCol w:w="3649"/>
        <w:gridCol w:w="355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E56CF" w:rsidRDefault="002C7F0E">
            <w:pPr>
              <w:pStyle w:val="ProductList-TableBody"/>
            </w:pPr>
            <w:r>
              <w:rPr>
                <w:color w:val="404040"/>
              </w:rPr>
              <w:t>Övertagande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76">
              <w:r>
                <w:rPr>
                  <w:color w:val="00467F"/>
                  <w:u w:val="single"/>
                </w:rPr>
                <w:t>Produktlistorna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juni 2015 – Produktlista</w:t>
              </w:r>
            </w:hyperlink>
            <w:r>
              <w:t xml:space="preserve"> (Forefront Identity Manager 2010 R2); </w:t>
            </w:r>
            <w:hyperlink r:id="rId78">
              <w:r>
                <w:rPr>
                  <w:color w:val="00467F"/>
                  <w:u w:val="single"/>
                </w:rPr>
                <w:t>Produktvillkoren för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E56CF" w:rsidRDefault="002C7F0E">
            <w:pPr>
              <w:pStyle w:val="ProductList-TableBody"/>
            </w:pPr>
            <w:r>
              <w:rPr>
                <w:color w:val="404040"/>
              </w:rPr>
              <w:t>Glidande Rättigheter: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E56CF" w:rsidRDefault="002C7F0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E56CF" w:rsidRDefault="000E56CF">
            <w:pPr>
              <w:pStyle w:val="ProductList-TableBody"/>
            </w:pPr>
          </w:p>
        </w:tc>
      </w:tr>
    </w:tbl>
    <w:p w:rsidR="000E56CF" w:rsidRDefault="000E56CF">
      <w:pPr>
        <w:pStyle w:val="ProductList-ClauseHeading"/>
        <w:outlineLvl w:val="4"/>
      </w:pPr>
    </w:p>
    <w:p w:rsidR="000E56CF" w:rsidRDefault="002C7F0E">
      <w:pPr>
        <w:pStyle w:val="ProductList-ClauseHeading"/>
        <w:outlineLvl w:val="4"/>
      </w:pPr>
      <w:r>
        <w:t>4.1 Microsoft Azure-hybridanvändarförmån</w:t>
      </w:r>
    </w:p>
    <w:p w:rsidR="000E56CF" w:rsidRDefault="002C7F0E">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0E56CF" w:rsidRDefault="000E56CF">
      <w:pPr>
        <w:pStyle w:val="ProductList-Body"/>
      </w:pPr>
    </w:p>
    <w:p w:rsidR="000E56CF" w:rsidRDefault="002C7F0E">
      <w:pPr>
        <w:pStyle w:val="ProductList-ClauseHeading"/>
        <w:outlineLvl w:val="4"/>
      </w:pPr>
      <w:r>
        <w:t>4.2 Nano Server</w:t>
      </w:r>
    </w:p>
    <w:p w:rsidR="000E56CF" w:rsidRDefault="002C7F0E">
      <w:pPr>
        <w:pStyle w:val="ProductList-Body"/>
      </w:pPr>
      <w:r>
        <w:t>Kunder med aktiv SA på Windows Server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Nano Server-driftsättningsalternativet.</w:t>
      </w:r>
    </w:p>
    <w:p w:rsidR="000E56CF" w:rsidRDefault="000E56CF">
      <w:pPr>
        <w:pStyle w:val="ProductList-ClauseHeading"/>
        <w:outlineLvl w:val="4"/>
      </w:pPr>
    </w:p>
    <w:p w:rsidR="000E56CF" w:rsidRDefault="002C7F0E">
      <w:pPr>
        <w:pStyle w:val="ProductList-ClauseHeading"/>
        <w:outlineLvl w:val="4"/>
      </w:pPr>
      <w:r>
        <w:t>4.3 Remote Desktop Services (”RDS”) User CAL och User SL – Extended Rights</w:t>
      </w:r>
    </w:p>
    <w:p w:rsidR="000E56CF" w:rsidRDefault="002C7F0E">
      <w:pPr>
        <w:pStyle w:val="ProductList-Body"/>
      </w:pPr>
      <w:r>
        <w:t xml:space="preserve">Kunden får använda sina RDS User CAL-licenser och User SL-licenser med Windows 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eller User SL-licenser som Kunden har använt på det här sättet får den senare flytta till Microsoft Azure Platform Services eller en ny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0E56CF" w:rsidRDefault="000E56CF">
      <w:pPr>
        <w:pStyle w:val="ProductList-Body"/>
      </w:pPr>
    </w:p>
    <w:p w:rsidR="000E56CF" w:rsidRDefault="002C7F0E">
      <w:pPr>
        <w:pStyle w:val="ProductList-ClauseHeading"/>
        <w:outlineLvl w:val="4"/>
      </w:pPr>
      <w:r>
        <w:t>4.4 Användningsrättigheter och licensbeviljanden som är associerade med ändring i licensmodell</w:t>
      </w:r>
    </w:p>
    <w:p w:rsidR="000E56CF" w:rsidRDefault="002C7F0E">
      <w:pPr>
        <w:pStyle w:val="ProductList-Body"/>
      </w:pPr>
      <w:r>
        <w:t>Windows Server 2012 R2 var den sista versionen av Windows Server som licensierades under Processor/CAL-licensieringsmodellen. Windows Server 2016 är licensierad under den nya Per kärna/CAL-modellen. Kunder med SA på processorlicenser vid lanseringen av Windows Server 2016 är kvalificerade för vissa användningsrättigheter och beviljanden. För tillämpning av dessa bestämmelser betyder ”Berättigad Licens” en Windows Server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 erhållet av Kunden den 1 oktober 2016 och en Windows Server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 som sedan införskaffas under samma avtal genom en programmässig ”true-up”.</w:t>
      </w:r>
    </w:p>
    <w:p w:rsidR="000E56CF" w:rsidRDefault="000E56CF">
      <w:pPr>
        <w:pStyle w:val="ProductList-Body"/>
      </w:pPr>
    </w:p>
    <w:p w:rsidR="000E56CF" w:rsidRDefault="002C7F0E">
      <w:pPr>
        <w:pStyle w:val="ProductList-SubClauseHeading"/>
        <w:outlineLvl w:val="5"/>
      </w:pPr>
      <w:r>
        <w:t>4.4.1 Användningsrättigheter under aktuell period</w:t>
      </w:r>
    </w:p>
    <w:p w:rsidR="000E56CF" w:rsidRDefault="002C7F0E">
      <w:pPr>
        <w:pStyle w:val="ProductList-BodyIndented"/>
      </w:pPr>
      <w:r>
        <w:t>Kunder med Berättigade Licenser får uppgradera till och använda samma utgåva av Windows Server 2016 istället för tidigare versioner av Windows Server under den då aktuella SA-täckningens giltighetsperiod. Sådan användning är underkastad användningsrättigheterna för Windows Server 2012 R2 i produktvillkoren för september 2012.</w:t>
      </w:r>
    </w:p>
    <w:p w:rsidR="000E56CF" w:rsidRDefault="000E56CF">
      <w:pPr>
        <w:pStyle w:val="ProductList-BodyIndented"/>
      </w:pPr>
    </w:p>
    <w:p w:rsidR="000E56CF" w:rsidRDefault="002C7F0E">
      <w:pPr>
        <w:pStyle w:val="ProductList-SubClauseHeading"/>
        <w:outlineLvl w:val="5"/>
      </w:pPr>
      <w:r>
        <w:t>4.4.2 Licensbeviljanden efter aktuell period (gäller bara för kunder som införskaffar eviga licenser)</w:t>
      </w:r>
    </w:p>
    <w:p w:rsidR="000E56CF" w:rsidRDefault="000E56CF">
      <w:pPr>
        <w:pStyle w:val="ProductList-BodyIndented"/>
      </w:pPr>
    </w:p>
    <w:p w:rsidR="000E56CF" w:rsidRDefault="002C7F0E">
      <w:pPr>
        <w:pStyle w:val="ProductList-BodyIndented"/>
      </w:pPr>
      <w:r>
        <w:rPr>
          <w:b/>
        </w:rPr>
        <w:t>4.4.2.1 Fullständiga kärnlicenser</w:t>
      </w:r>
    </w:p>
    <w:p w:rsidR="000E56CF" w:rsidRDefault="002C7F0E">
      <w:pPr>
        <w:pStyle w:val="ProductList-BodyIndented"/>
      </w:pPr>
      <w:r>
        <w:t>För varje Berättigad Licens för Standard och Datacenter kommer Kunden att beviljas 16 eviga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den motsvarande utgåvan av Windows Server 2016 (”Full Core-licenser”). </w:t>
      </w:r>
    </w:p>
    <w:p w:rsidR="000E56CF" w:rsidRDefault="000E56CF">
      <w:pPr>
        <w:pStyle w:val="ProductList-BodyIndented"/>
      </w:pPr>
    </w:p>
    <w:p w:rsidR="000E56CF" w:rsidRDefault="002C7F0E">
      <w:pPr>
        <w:pStyle w:val="ProductList-BodyIndented"/>
      </w:pPr>
      <w:r>
        <w:rPr>
          <w:b/>
        </w:rPr>
        <w:t>4.4.2.2 Ytterligare kärnlicenser</w:t>
      </w:r>
    </w:p>
    <w:p w:rsidR="000E56CF" w:rsidRDefault="002C7F0E">
      <w:pPr>
        <w:pStyle w:val="ProductList-BodyIndented"/>
      </w:pPr>
      <w:r>
        <w:t xml:space="preserve">Om, fram till 30 september 2019 eller vid upphörande för SA-perioden för de Berättigade Licenserna, Kunden etablerar och upprätthåller ett register över den fysiska hårdvaran och konfigurationen av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vilken dess Berättigare Licenser tilldelas (genom </w:t>
      </w:r>
      <w:r>
        <w:lastRenderedPageBreak/>
        <w:t>antingen Microsoft Software Inventory Logging tool eller motsvarande programvara), är Kunden kvalificerad för eviga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Server 2016 utöver Full Core-licenserna (”Ytterligare kärnlicenser”). Med avseende på detta avsnitt betyder en ”Staplad Licens” en Berättigad Licens som är tilldelad till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utöver det minsta antalet som krävs för att köra serverprogramvaran på den Servern.</w:t>
      </w:r>
    </w:p>
    <w:p w:rsidR="000E56CF" w:rsidRDefault="002C7F0E" w:rsidP="002C7F0E">
      <w:pPr>
        <w:pStyle w:val="ProductList-Bullet"/>
        <w:numPr>
          <w:ilvl w:val="1"/>
          <w:numId w:val="37"/>
        </w:numPr>
      </w:pPr>
      <w:r>
        <w:rPr>
          <w:b/>
        </w:rPr>
        <w:t>Standard</w:t>
      </w:r>
      <w:r>
        <w:t xml:space="preserve">: För varje Berättigad Licens för Standard som är tilldelad till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(inklusive Staplade Licenser som är tilldelade i syftet att tillåta användning i ytterligare Virtuella OSE:er), kommer Kunden att beviljas en Ytterligare Kärnlicens för varje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16. </w:t>
      </w:r>
    </w:p>
    <w:p w:rsidR="000E56CF" w:rsidRDefault="002C7F0E" w:rsidP="002C7F0E">
      <w:pPr>
        <w:pStyle w:val="ProductList-Bullet"/>
        <w:numPr>
          <w:ilvl w:val="1"/>
          <w:numId w:val="37"/>
        </w:numPr>
      </w:pPr>
      <w:r>
        <w:rPr>
          <w:b/>
        </w:rPr>
        <w:t>Datacenter</w:t>
      </w:r>
      <w:r>
        <w:t xml:space="preserve">: För Licensierade Servrar som är tillräckligt tilldelade Berättigade Licenser för Datacenter (exklusive Staplade Licenser) kommer Kunden att beviljas en Ytterligare Kärnlicens för varje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utöver 8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16 per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0E56CF" w:rsidRDefault="000E56CF">
      <w:pPr>
        <w:pStyle w:val="ProductList-BodyIndented"/>
      </w:pPr>
    </w:p>
    <w:p w:rsidR="000E56CF" w:rsidRDefault="002C7F0E">
      <w:pPr>
        <w:pStyle w:val="ProductList-SubClauseHeading"/>
        <w:outlineLvl w:val="5"/>
      </w:pPr>
      <w:r>
        <w:t>4.4.3 Fullständiga och Ytterligare kärnlicenser:</w:t>
      </w:r>
    </w:p>
    <w:p w:rsidR="000E56CF" w:rsidRDefault="002C7F0E">
      <w:pPr>
        <w:pStyle w:val="ProductList-BodyIndented"/>
      </w:pPr>
      <w:r>
        <w:t>Fullständiga och Ytterligare kärnlicenser är giltiga vid förnyelsen av SA för Windows Server eller uppgraderingen till Windows Server 2016. Fullständiga och Ytterligare kärnlicenser ersätter kundernas Berättigade Licenser. Följande ytterligare licensvillkor gäller för Ytterligare kärnlicenser:</w:t>
      </w:r>
    </w:p>
    <w:p w:rsidR="000E56CF" w:rsidRDefault="002C7F0E" w:rsidP="002C7F0E">
      <w:pPr>
        <w:pStyle w:val="ProductList-Bullet"/>
        <w:numPr>
          <w:ilvl w:val="1"/>
          <w:numId w:val="38"/>
        </w:numPr>
      </w:pPr>
      <w:r>
        <w:t xml:space="preserve">Vid upphörande av Kundens SA-täckning får Ytterligare kärnlicenser inte tilldelas till en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och användas separat från de Fullständiga kärnlicenserna som beviljas i samband med samma Berättigad Licens.</w:t>
      </w:r>
    </w:p>
    <w:p w:rsidR="000E56CF" w:rsidRDefault="000E56CF">
      <w:pPr>
        <w:pStyle w:val="PURBreadcrumb"/>
      </w:pPr>
    </w:p>
    <w:tbl>
      <w:tblPr>
        <w:tblStyle w:val="PURTable0"/>
        <w:tblW w:w="0" w:type="dxa"/>
        <w:tblLook w:val="04A0" w:firstRow="1" w:lastRow="0" w:firstColumn="1" w:lastColumn="0" w:noHBand="0" w:noVBand="1"/>
      </w:tblPr>
      <w:tblGrid>
        <w:gridCol w:w="1044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Indented"/>
      </w:pPr>
    </w:p>
    <w:p w:rsidR="000E56CF" w:rsidRDefault="000E56CF">
      <w:pPr>
        <w:sectPr w:rsidR="000E56CF">
          <w:headerReference w:type="default" r:id="rId79"/>
          <w:footerReference w:type="default" r:id="rId80"/>
          <w:type w:val="continuous"/>
          <w:pgSz w:w="12240" w:h="15840" w:code="1"/>
          <w:pgMar w:top="1170" w:right="720" w:bottom="720" w:left="720" w:header="432" w:footer="288" w:gutter="0"/>
          <w:cols w:space="360"/>
        </w:sectPr>
      </w:pPr>
    </w:p>
    <w:p w:rsidR="000E56CF" w:rsidRDefault="002C7F0E">
      <w:pPr>
        <w:pStyle w:val="ProductList-SectionHeading"/>
        <w:pageBreakBefore/>
        <w:outlineLvl w:val="0"/>
      </w:pPr>
      <w:bookmarkStart w:id="201" w:name="_Sec548"/>
      <w:bookmarkEnd w:id="33"/>
      <w:r>
        <w:lastRenderedPageBreak/>
        <w:t>Onlinetjänster</w:t>
      </w:r>
      <w:r>
        <w:fldChar w:fldCharType="begin"/>
      </w:r>
      <w:r>
        <w:instrText xml:space="preserve"> TC "</w:instrText>
      </w:r>
      <w:bookmarkStart w:id="202" w:name="_Toc462829027"/>
      <w:r>
        <w:instrText>Onlinetjänster</w:instrText>
      </w:r>
      <w:bookmarkEnd w:id="202"/>
      <w:r>
        <w:instrText>" \l 1</w:instrText>
      </w:r>
      <w:r>
        <w:fldChar w:fldCharType="end"/>
      </w:r>
    </w:p>
    <w:p w:rsidR="000E56CF" w:rsidRDefault="002C7F0E">
      <w:pPr>
        <w:pStyle w:val="ProductList-Body"/>
      </w:pPr>
      <w:r>
        <w:t xml:space="preserve">Kundens köp och användning av Microsoft Onlinetjänster regleras av Produktvillkoren och Microsofts Villkor för Onlinetjänster (OST) som finns på </w:t>
      </w:r>
      <w:hyperlink r:id="rId81">
        <w:r>
          <w:rPr>
            <w:color w:val="00467F"/>
            <w:u w:val="single"/>
          </w:rPr>
          <w:t>http://go.microsoft.com/?linkid=9840733</w:t>
        </w:r>
      </w:hyperlink>
      <w:r>
        <w:t xml:space="preserve"> som införlivas häri genom referens.</w:t>
      </w:r>
    </w:p>
    <w:p w:rsidR="000E56CF" w:rsidRDefault="002C7F0E">
      <w:pPr>
        <w:pStyle w:val="ProductList-Offering1Heading"/>
        <w:outlineLvl w:val="1"/>
      </w:pPr>
      <w:bookmarkStart w:id="203" w:name="_Sec620"/>
      <w:r>
        <w:t>Regional tillgänglighet för onlinetjänster</w:t>
      </w:r>
      <w:bookmarkEnd w:id="203"/>
      <w:r>
        <w:fldChar w:fldCharType="begin"/>
      </w:r>
      <w:r>
        <w:instrText xml:space="preserve"> TC "</w:instrText>
      </w:r>
      <w:bookmarkStart w:id="204" w:name="_Toc462829028"/>
      <w:r>
        <w:instrText>Regional tillgänglighet för onlinetjänster</w:instrText>
      </w:r>
      <w:bookmarkEnd w:id="204"/>
      <w:r>
        <w:instrText>" \l 2</w:instrText>
      </w:r>
      <w:r>
        <w:fldChar w:fldCharType="end"/>
      </w:r>
    </w:p>
    <w:p w:rsidR="000E56CF" w:rsidRDefault="002C7F0E">
      <w:pPr>
        <w:pStyle w:val="ProductList-Body"/>
      </w:pPr>
      <w:r>
        <w:t xml:space="preserve">På </w:t>
      </w:r>
      <w:hyperlink r:id="rId82" w:anchor="international">
        <w:r>
          <w:rPr>
            <w:color w:val="00467F"/>
            <w:u w:val="single"/>
          </w:rPr>
          <w:t>http://www.microsoft.com/online/faq.aspx#international</w:t>
        </w:r>
      </w:hyperlink>
      <w:r>
        <w:t xml:space="preserve"> finns en lista över länder och områden där Onlinetjänsterna är tillgängliga.</w:t>
      </w:r>
    </w:p>
    <w:p w:rsidR="000E56CF" w:rsidRDefault="002C7F0E">
      <w:pPr>
        <w:pStyle w:val="ProductList-Offering1Heading"/>
        <w:outlineLvl w:val="1"/>
      </w:pPr>
      <w:bookmarkStart w:id="205" w:name="_Sec621"/>
      <w:r>
        <w:t>Inköpsregler för onlinetjänster</w:t>
      </w:r>
      <w:bookmarkEnd w:id="205"/>
      <w:r>
        <w:fldChar w:fldCharType="begin"/>
      </w:r>
      <w:r>
        <w:instrText xml:space="preserve"> TC "</w:instrText>
      </w:r>
      <w:bookmarkStart w:id="206" w:name="_Toc462829029"/>
      <w:r>
        <w:instrText>Inköpsregler för onlinetjänster</w:instrText>
      </w:r>
      <w:bookmarkEnd w:id="206"/>
      <w:r>
        <w:instrText>" \l 2</w:instrText>
      </w:r>
      <w:r>
        <w:fldChar w:fldCharType="end"/>
      </w:r>
    </w:p>
    <w:p w:rsidR="000E56CF" w:rsidRDefault="002C7F0E">
      <w:pPr>
        <w:pStyle w:val="ProductList-Body"/>
      </w:pPr>
      <w:r>
        <w:t>Följande inköpsregler gäller för att köpa onlinetjänster:</w:t>
      </w:r>
    </w:p>
    <w:p w:rsidR="000E56CF" w:rsidRDefault="002C7F0E" w:rsidP="002C7F0E">
      <w:pPr>
        <w:pStyle w:val="ProductList-Bullet"/>
        <w:numPr>
          <w:ilvl w:val="0"/>
          <w:numId w:val="39"/>
        </w:numPr>
      </w:pPr>
      <w:r>
        <w:t>Abonnemangsvillkor varierar efter köpprogram. Under Enterprise-avtalsprogrammet måste abonnemangsvillkoren för Onlinetjänster som inte är Microsoft Azure ha samma slutdatum som Kundens Registrering.</w:t>
      </w:r>
    </w:p>
    <w:p w:rsidR="000E56CF" w:rsidRDefault="002C7F0E" w:rsidP="002C7F0E">
      <w:pPr>
        <w:pStyle w:val="ProductList-Bullet"/>
        <w:numPr>
          <w:ilvl w:val="0"/>
          <w:numId w:val="39"/>
        </w:numPr>
      </w:pPr>
      <w:r>
        <w:t>Om Kunden gör ytterligare köp av en Onlinetjänst måste sluttiden för abonnemangsperioden för det ytterligare köpet vara anpassad till Kundens befintliga abonnemangsperiod för samma onlinetjänst.</w:t>
      </w:r>
    </w:p>
    <w:p w:rsidR="000E56CF" w:rsidRDefault="002C7F0E" w:rsidP="002C7F0E">
      <w:pPr>
        <w:pStyle w:val="ProductList-Bullet"/>
        <w:numPr>
          <w:ilvl w:val="0"/>
          <w:numId w:val="39"/>
        </w:numPr>
      </w:pPr>
      <w:r>
        <w:t>Kunden kan inte minska antalet användare eller enheter som täcks av prenumerationen på onlinetjänster under giltighetstiden, såvida inte detta tillåts i Kundens volymlicensieringsavtal.</w:t>
      </w:r>
    </w:p>
    <w:p w:rsidR="000E56CF" w:rsidRDefault="002C7F0E" w:rsidP="002C7F0E">
      <w:pPr>
        <w:pStyle w:val="ProductList-Bullet"/>
        <w:numPr>
          <w:ilvl w:val="0"/>
          <w:numId w:val="39"/>
        </w:numPr>
      </w:pPr>
      <w:r>
        <w:t xml:space="preserve">Villkor för Microsoft Azure anges i Produktposten om Microsoft Azure. </w:t>
      </w:r>
    </w:p>
    <w:p w:rsidR="000E56CF" w:rsidRDefault="002C7F0E" w:rsidP="002C7F0E">
      <w:pPr>
        <w:pStyle w:val="ProductList-Bullet"/>
        <w:numPr>
          <w:ilvl w:val="0"/>
          <w:numId w:val="39"/>
        </w:numPr>
      </w:pPr>
      <w:r>
        <w:t>Tillägg och Step-up-användarlicenser måste köpas in, och är endast giltig när den förvärvas, under samma volymlicensieringsavtal och registrering (om sådan finns) under vilket SA-täckningen för den kvalificerande produkten förvärvades. Tillägg upphör vid datumet för upphörandet av SA-täckningen för den Kvalificerande licensen eller användarlicenstillägget. Step-ups upphör vid datumet för upphörandet av Step-up-användarlicensen eller basanvändarlicensen.</w:t>
      </w:r>
    </w:p>
    <w:p w:rsidR="000E56CF" w:rsidRDefault="002C7F0E">
      <w:pPr>
        <w:pStyle w:val="ProductList-Offering1Heading"/>
        <w:outlineLvl w:val="1"/>
      </w:pPr>
      <w:bookmarkStart w:id="207" w:name="_Sec623"/>
      <w:r>
        <w:t>Förnyelse av onlinetjänster</w:t>
      </w:r>
      <w:bookmarkEnd w:id="207"/>
      <w:r>
        <w:fldChar w:fldCharType="begin"/>
      </w:r>
      <w:r>
        <w:instrText xml:space="preserve"> TC "</w:instrText>
      </w:r>
      <w:bookmarkStart w:id="208" w:name="_Toc462829030"/>
      <w:r>
        <w:instrText>Förnyelse av onlinetjänster</w:instrText>
      </w:r>
      <w:bookmarkEnd w:id="208"/>
      <w:r>
        <w:instrText>" \l 2</w:instrText>
      </w:r>
      <w:r>
        <w:fldChar w:fldCharType="end"/>
      </w:r>
    </w:p>
    <w:p w:rsidR="000E56CF" w:rsidRDefault="002C7F0E">
      <w:pPr>
        <w:pStyle w:val="ProductList-Body"/>
      </w:pPr>
      <w:r>
        <w:t xml:space="preserve">Onlinetjänster med Automatisk Förnyelse kommer att förnyas automatiskt dagen efter att deras abonnemangsperiod löper ut, såvida inte Kunden väljer att inte förnya genom att välja bort automatisk förnyelse minst 30 dagar innan abonnemanget löper ut genom att göra en beställning hos sin återförsäljare eller med hjälp av ett formulär som finns tillgängligt på </w:t>
      </w:r>
      <w:hyperlink r:id="rId83">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GroupHeading"/>
        <w:outlineLvl w:val="1"/>
      </w:pPr>
      <w:bookmarkStart w:id="209" w:name="_Sec624"/>
      <w:r>
        <w:t>Microsoft Azure-tjänster</w:t>
      </w:r>
      <w:bookmarkEnd w:id="209"/>
      <w:r>
        <w:fldChar w:fldCharType="begin"/>
      </w:r>
      <w:r>
        <w:instrText xml:space="preserve"> TC "</w:instrText>
      </w:r>
      <w:bookmarkStart w:id="210" w:name="_Toc462829031"/>
      <w:r>
        <w:instrText>Microsoft Azure-tjänster</w:instrText>
      </w:r>
      <w:bookmarkEnd w:id="210"/>
      <w:r>
        <w:instrText>" \l 2</w:instrText>
      </w:r>
      <w:r>
        <w:fldChar w:fldCharType="end"/>
      </w:r>
    </w:p>
    <w:p w:rsidR="000E56CF" w:rsidRDefault="002C7F0E">
      <w:pPr>
        <w:pStyle w:val="ProductList-ClauseHeading"/>
        <w:outlineLvl w:val="2"/>
      </w:pPr>
      <w:r>
        <w:t>1. Definitioner</w:t>
      </w:r>
    </w:p>
    <w:p w:rsidR="000E56CF" w:rsidRDefault="002C7F0E">
      <w:pPr>
        <w:pStyle w:val="ProductList-Body"/>
      </w:pPr>
      <w:r>
        <w:rPr>
          <w:b/>
          <w:color w:val="00188F"/>
        </w:rPr>
        <w:t>Tilldelat Årligt Åtagande</w:t>
      </w:r>
      <w:r>
        <w:t xml:space="preserve"> avser den del av det Beloppsmässiga Åtagandet som tilldelas varje år genom Registreringsperioden.</w:t>
      </w:r>
    </w:p>
    <w:p w:rsidR="000E56CF" w:rsidRDefault="002C7F0E">
      <w:pPr>
        <w:pStyle w:val="ProductList-Body"/>
      </w:pPr>
      <w:r>
        <w:rPr>
          <w:b/>
          <w:color w:val="00188F"/>
        </w:rPr>
        <w:t>Förbrukningstillåtelse</w:t>
      </w:r>
      <w:r>
        <w:t xml:space="preserve"> motsvarar femtio procent av Tilldelat Årligt Åtagande. För exempelvis ett Tilldelat Årligt Åtagande på 100 000 USD skulle förbrukningstillåtelsen för det året vara 50 000 USD.</w:t>
      </w:r>
    </w:p>
    <w:p w:rsidR="000E56CF" w:rsidRDefault="002C7F0E">
      <w:pPr>
        <w:pStyle w:val="ProductList-Body"/>
      </w:pPr>
      <w:r>
        <w:rPr>
          <w:b/>
          <w:color w:val="00188F"/>
        </w:rPr>
        <w:t xml:space="preserve">Konsumtionspriser </w:t>
      </w:r>
      <w:r>
        <w:t>avser priserna för användning av Microsoft Azure-tjänster eller, för vissa Microsoft Azure-tjänsteplaner, all användning över en angiven mängd. Konsumtionspris kan även kallas ”överskottspris” eller ”överskott” i andra dokument för Microsoft eller Microsoft Azure.</w:t>
      </w:r>
    </w:p>
    <w:p w:rsidR="000E56CF" w:rsidRDefault="002C7F0E">
      <w:pPr>
        <w:pStyle w:val="ProductList-Body"/>
      </w:pPr>
      <w:r>
        <w:rPr>
          <w:b/>
          <w:color w:val="00188F"/>
        </w:rPr>
        <w:t>Microsoft Azure-tjänsteplan</w:t>
      </w:r>
      <w:r>
        <w:t xml:space="preserve"> avser ett abonnemang på en av de enskilda Microsoft Azure-tjänster som definieras nedan som en Microsoft Azure-tjänsteplan. Tjänster som köps som en Microsoft Azure-tjänsteplan är inte berättigade till Undantag för Hosting i Villkor för onlinetjänster.</w:t>
      </w:r>
    </w:p>
    <w:p w:rsidR="000E56CF" w:rsidRDefault="002C7F0E">
      <w:pPr>
        <w:pStyle w:val="ProductList-Body"/>
      </w:pPr>
      <w:r>
        <w:rPr>
          <w:b/>
          <w:color w:val="00188F"/>
        </w:rPr>
        <w:t>Beloppsmässigt Åtagande</w:t>
      </w:r>
      <w:r>
        <w:t xml:space="preserve"> avser det totala pengabelopp som en kund åtar sig att betala under giltighetstiden för abonnemanget för sin användning av kvalificerade Microsoft Azure-tjänster.</w:t>
      </w:r>
    </w:p>
    <w:p w:rsidR="000E56CF" w:rsidRDefault="000E56CF">
      <w:pPr>
        <w:pStyle w:val="ProductList-Body"/>
      </w:pPr>
    </w:p>
    <w:p w:rsidR="000E56CF" w:rsidRDefault="002C7F0E">
      <w:pPr>
        <w:pStyle w:val="ProductList-ClauseHeading"/>
        <w:outlineLvl w:val="2"/>
      </w:pPr>
      <w:r>
        <w:t>2. Abonnemangsperiod</w:t>
      </w:r>
    </w:p>
    <w:p w:rsidR="000E56CF" w:rsidRDefault="002C7F0E">
      <w:pPr>
        <w:pStyle w:val="ProductList-Body"/>
      </w:pPr>
      <w:r>
        <w:t>Kunder får endast abonnera på Microsoft Azure-tjänster (inklusive Microsoft Azure-tjänsteplaner) för en abonnemangsperiod som slutar på slutdatumet för Kundens Registrering (”sammanfallande”). Kunder måste ha minst två månader kvar på sin registreringsperiod för att abonnera på Microsoft Azure-tjänster.</w:t>
      </w:r>
    </w:p>
    <w:p w:rsidR="000E56CF" w:rsidRDefault="000E56CF">
      <w:pPr>
        <w:pStyle w:val="ProductList-Body"/>
      </w:pPr>
    </w:p>
    <w:p w:rsidR="000E56CF" w:rsidRDefault="002C7F0E">
      <w:pPr>
        <w:pStyle w:val="ProductList-ClauseHeading"/>
        <w:outlineLvl w:val="2"/>
      </w:pPr>
      <w:r>
        <w:t>3. Köptjänster</w:t>
      </w:r>
    </w:p>
    <w:p w:rsidR="000E56CF" w:rsidRDefault="002C7F0E">
      <w:pPr>
        <w:pStyle w:val="ProductList-Body"/>
      </w:pPr>
      <w:r>
        <w:t>Microsoft Azure-tjänster kan köpas på ett av eller en kombination av följande sätt:</w:t>
      </w:r>
    </w:p>
    <w:p w:rsidR="000E56CF" w:rsidRDefault="002C7F0E" w:rsidP="002C7F0E">
      <w:pPr>
        <w:pStyle w:val="ProductList-Bullet"/>
        <w:numPr>
          <w:ilvl w:val="0"/>
          <w:numId w:val="40"/>
        </w:numPr>
      </w:pPr>
      <w:r>
        <w:rPr>
          <w:b/>
          <w:color w:val="00188F"/>
        </w:rPr>
        <w:t>Åtagande</w:t>
      </w:r>
      <w:r>
        <w:t xml:space="preserve">: Beloppsmässiga Åtaganden tilldelas proportionerligt under Registreringsperioden. Kunder kan öka sitt Beloppsmässiga Åtagande när som helst genom att göra ytterligare beställningar. När en ytterligare beställning görs ökas Tilldelat Årligt Åtagande för det året med beloppet för beställningen. För varje efterföljande år som återstår för Registreringsperioden ökad Tilldelat Årligt Åtagande med beloppet för den ytterligare beställningen, multiplicerat med tolv, delat med antalet hela månader mellan den tidpunkt då den ytterligare beställningen gjordes och årsdatumet efter den ytterligare beställningen. </w:t>
      </w:r>
    </w:p>
    <w:p w:rsidR="000E56CF" w:rsidRDefault="002C7F0E" w:rsidP="002C7F0E">
      <w:pPr>
        <w:pStyle w:val="ProductList-Bullet"/>
        <w:numPr>
          <w:ilvl w:val="1"/>
          <w:numId w:val="40"/>
        </w:numPr>
      </w:pPr>
      <w:r>
        <w:t>Kunderna kan minska sitt Beloppsmässiga Åtagande för eventuell framtida årsdag för Registrering genom att meddela sin återförsäljare, som måste hantera minskningen hos Microsoft före årsdagen för Registreringen.</w:t>
      </w:r>
    </w:p>
    <w:p w:rsidR="000E56CF" w:rsidRDefault="002C7F0E" w:rsidP="002C7F0E">
      <w:pPr>
        <w:pStyle w:val="ProductList-Bullet"/>
        <w:numPr>
          <w:ilvl w:val="1"/>
          <w:numId w:val="40"/>
        </w:numPr>
      </w:pPr>
      <w:r>
        <w:lastRenderedPageBreak/>
        <w:t>Kunderna måste förbruka sitt Tilldelade Årliga Åtagande senast den sista dagen i den månad som föregår årsdagen för Registreringen varje år, efter detta anses eventuell ej använd del av Tilldelat Årligt Åtagande förverkad. Kunderna kan använda sin årliga förbrukningstillåtelse senast den sista dagen i den månad som föregår årsdagen för Registreringen varje år, efter detta anses eventuell ej använd del av denna förbrukningstillåtelse förverkad.</w:t>
      </w:r>
    </w:p>
    <w:p w:rsidR="000E56CF" w:rsidRDefault="002C7F0E" w:rsidP="002C7F0E">
      <w:pPr>
        <w:pStyle w:val="ProductList-Bullet"/>
        <w:numPr>
          <w:ilvl w:val="0"/>
          <w:numId w:val="40"/>
        </w:numPr>
      </w:pPr>
      <w:r>
        <w:rPr>
          <w:b/>
          <w:color w:val="00188F"/>
        </w:rPr>
        <w:t>Förbrukning</w:t>
      </w:r>
      <w:r>
        <w:t>: Kunderna betalar baserat på den mängd Microsoft Azure-tjänster som har förbrukats under en faktureringsperiod. Det kan hända att vissa funktioner hos Microsoft Azure-tjänsterna endast är tillgängliga att köpa på förbrukningsbasis.</w:t>
      </w:r>
    </w:p>
    <w:p w:rsidR="000E56CF" w:rsidRDefault="002C7F0E" w:rsidP="002C7F0E">
      <w:pPr>
        <w:pStyle w:val="ProductList-Bullet"/>
        <w:numPr>
          <w:ilvl w:val="0"/>
          <w:numId w:val="40"/>
        </w:numPr>
      </w:pPr>
      <w:r>
        <w:rPr>
          <w:b/>
          <w:color w:val="00188F"/>
        </w:rPr>
        <w:t>Microsoft Azure-tjänsteplan</w:t>
      </w:r>
      <w:r>
        <w:t xml:space="preserve">: Kunderna kan ha möjlighet att abonnera på en Microsoft Azure-tjänst som en Microsoft Azure-tjänsteplan. </w:t>
      </w:r>
    </w:p>
    <w:p w:rsidR="000E56CF" w:rsidRDefault="002C7F0E" w:rsidP="002C7F0E">
      <w:pPr>
        <w:pStyle w:val="ProductList-Bullet"/>
        <w:numPr>
          <w:ilvl w:val="0"/>
          <w:numId w:val="40"/>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0E56CF" w:rsidRDefault="000E56CF">
      <w:pPr>
        <w:pStyle w:val="ProductList-Body"/>
      </w:pPr>
    </w:p>
    <w:p w:rsidR="000E56CF" w:rsidRDefault="002C7F0E">
      <w:pPr>
        <w:pStyle w:val="ProductList-ClauseHeading"/>
        <w:outlineLvl w:val="2"/>
      </w:pPr>
      <w:r>
        <w:t>4. Prissättning</w:t>
      </w:r>
    </w:p>
    <w:p w:rsidR="000E56CF" w:rsidRDefault="002C7F0E">
      <w:pPr>
        <w:pStyle w:val="ProductList-Body"/>
      </w:pPr>
      <w:r>
        <w:t>Om Kunden inte har en Enterprise-registrering, Enterprise Subscription Enrollment, Select-avtal, Select Plus-avtal eller Server Cloud-registrering gäller prisnivå A.</w:t>
      </w:r>
    </w:p>
    <w:p w:rsidR="000E56CF" w:rsidRDefault="000E56CF">
      <w:pPr>
        <w:pStyle w:val="ProductList-Body"/>
      </w:pPr>
    </w:p>
    <w:p w:rsidR="000E56CF" w:rsidRDefault="002C7F0E">
      <w:pPr>
        <w:pStyle w:val="ProductList-Body"/>
      </w:pPr>
      <w:r>
        <w:t>Microsoft kan erbjuda priser till Kunder eller Kunders återförsäljare för enskilda Microsoft Azure-tjänster under en Kunds Registreringsperiod på en permanent eller temporär (i försäljningssyfte) basis.</w:t>
      </w:r>
    </w:p>
    <w:p w:rsidR="000E56CF" w:rsidRDefault="000E56CF">
      <w:pPr>
        <w:pStyle w:val="ProductList-Body"/>
      </w:pPr>
    </w:p>
    <w:p w:rsidR="000E56CF" w:rsidRDefault="002C7F0E">
      <w:pPr>
        <w:pStyle w:val="ProductList-ClauseHeading"/>
        <w:outlineLvl w:val="2"/>
      </w:pPr>
      <w:r>
        <w:t>5. Betalningsvillkor och Avgifter</w:t>
      </w:r>
    </w:p>
    <w:p w:rsidR="000E56CF" w:rsidRDefault="002C7F0E">
      <w:pPr>
        <w:pStyle w:val="ProductList-Body"/>
      </w:pPr>
      <w:r>
        <w:t>Kunder som har anskaffat Microsoft Azure-tjänster utan ett Beloppsmässigt Åtagande faktureras varje kvartal enligt konsumtionspris.</w:t>
      </w:r>
    </w:p>
    <w:p w:rsidR="000E56CF" w:rsidRDefault="000E56CF">
      <w:pPr>
        <w:pStyle w:val="ProductList-Body"/>
      </w:pPr>
    </w:p>
    <w:p w:rsidR="000E56CF" w:rsidRDefault="002C7F0E">
      <w:pPr>
        <w:pStyle w:val="ProductList-Body"/>
      </w:pPr>
      <w:r>
        <w:t>För Kunder med Beloppsmässigt Åtagande faktureras det första Tilldelade Årliga Åtagandet direkt och framtida Tilldelade Årliga Åtaganden faktureras på årsdagen för Registreringens ikraftträdandedatum. Alternativt kan Kunderna välja att betala hela sitt Beloppsmässiga Åtagande när den första beställningen görs.</w:t>
      </w:r>
    </w:p>
    <w:p w:rsidR="000E56CF" w:rsidRDefault="000E56CF">
      <w:pPr>
        <w:pStyle w:val="ProductList-Body"/>
      </w:pPr>
    </w:p>
    <w:p w:rsidR="000E56CF" w:rsidRDefault="002C7F0E">
      <w:pPr>
        <w:pStyle w:val="ProductList-Body"/>
      </w:pPr>
      <w:r>
        <w:t xml:space="preserve">Varje månad drar Microsoft av pengavärdet för Kundens användning av kvalificerade Microsoft Azure-tjänster från det Tilldelade Årliga Åtagandet. När Kundens saldo för Tilldelat Årligt Åtagande är slut kommer eventuell ytterligare användning att faktureras enligt Konsumtionspris. </w:t>
      </w:r>
    </w:p>
    <w:p w:rsidR="000E56CF" w:rsidRDefault="000E56CF">
      <w:pPr>
        <w:pStyle w:val="ProductList-Body"/>
      </w:pPr>
    </w:p>
    <w:p w:rsidR="000E56CF" w:rsidRDefault="002C7F0E">
      <w:pPr>
        <w:pStyle w:val="ProductList-Body"/>
      </w:pPr>
      <w:r>
        <w:t>Om en direkt Enterprise-avtalskunds användning är lägre än Tilldelat Årligt Åtagande plus förbrukningstillåtelsen kommer eventuell användning som överskrider Tilldelat Årligt Åtagande att faktureras enligt konsumtionspris till Kunden eller Kundens återförsäljare på årsdagen för Registreringens ikraftträdandedatum för År 1 och 2 och i slutet av abonnemangsperioden för År 3.</w:t>
      </w:r>
    </w:p>
    <w:p w:rsidR="000E56CF" w:rsidRDefault="000E56CF">
      <w:pPr>
        <w:pStyle w:val="ProductList-Body"/>
      </w:pPr>
    </w:p>
    <w:p w:rsidR="000E56CF" w:rsidRDefault="002C7F0E">
      <w:pPr>
        <w:pStyle w:val="ProductList-Body"/>
      </w:pPr>
      <w:r>
        <w:t>Om en direkt Enterprise-avtalskunds användning är högre än Tilldelat Årligt Åtagande plus förbrukningstillåtelsen kommer all användning som överskrider Tilldelat Årligt Åtagande att faktureras enligt konsumtionspris till Kunden eller Kundens återförsäljare i slutet av varje kvartal för Registrering.</w:t>
      </w:r>
    </w:p>
    <w:p w:rsidR="000E56CF" w:rsidRDefault="000E56CF">
      <w:pPr>
        <w:pStyle w:val="ProductList-Body"/>
      </w:pPr>
    </w:p>
    <w:p w:rsidR="000E56CF" w:rsidRDefault="002C7F0E">
      <w:pPr>
        <w:pStyle w:val="ProductList-Body"/>
      </w:pPr>
      <w:r>
        <w:t>För indirekta kunder med Enterprise-avtal, all användning som överskrider Tilldelat Årligt Åtagande att faktureras enligt konsumtionspris till Kundens återförsäljare i slutet av varje kvartal för Registrering.</w:t>
      </w:r>
    </w:p>
    <w:p w:rsidR="000E56CF" w:rsidRDefault="000E56CF">
      <w:pPr>
        <w:pStyle w:val="ProductList-Body"/>
      </w:pPr>
    </w:p>
    <w:p w:rsidR="000E56CF" w:rsidRDefault="002C7F0E">
      <w:pPr>
        <w:pStyle w:val="ProductList-Body"/>
      </w:pPr>
      <w:r>
        <w:t>All användning av Microsoft Azure-tjänsterna efter upphörande eller uppsägning av Kundens abonnemangsperiod kommer att faktureras kvartalsvis till kunden eller kundens återförsäljare enligt det Konsumtionspris som gäller då.</w:t>
      </w:r>
    </w:p>
    <w:p w:rsidR="000E56CF" w:rsidRDefault="000E56CF">
      <w:pPr>
        <w:pStyle w:val="ProductList-Body"/>
      </w:pPr>
    </w:p>
    <w:p w:rsidR="000E56CF" w:rsidRDefault="002C7F0E">
      <w:pPr>
        <w:pStyle w:val="ProductList-Body"/>
      </w:pPr>
      <w:r>
        <w:t>Köp av en Microsoft Azure-tjänsteplan kommer att faktureras till Kunden eller Kundens återförsäljare enligt villkoren i Kundens volymlicensavtal som styr betalningsvillkoren för beställning av Onlinetjänster i allmänhet. Beloppsmässigt Åtagande kan inte tillämpas på köp av en Microsoft Azure-plan, dock förutsatt att om en Microsoft Azure-tjänsteplan omfattar köp av en första mängd av en tjänst (”Första Mängd”) kommer Kundanvändning som överskrider den Första Mängden att faktureras enligt Konsumtionspris och Kundens Tilldelade Årliga Åtagande kan tillämpas på sådan användning.</w:t>
      </w:r>
    </w:p>
    <w:p w:rsidR="000E56CF" w:rsidRDefault="000E56CF">
      <w:pPr>
        <w:pStyle w:val="ProductList-Body"/>
      </w:pPr>
    </w:p>
    <w:p w:rsidR="000E56CF" w:rsidRDefault="002C7F0E">
      <w:pPr>
        <w:pStyle w:val="ProductList-ClauseHeading"/>
        <w:outlineLvl w:val="2"/>
      </w:pPr>
      <w:r>
        <w:t>6. Programmen för Open License, Open Value och Open Value Subscription</w:t>
      </w:r>
    </w:p>
    <w:p w:rsidR="000E56CF" w:rsidRDefault="002C7F0E">
      <w:pPr>
        <w:pStyle w:val="ProductList-SubClauseHeading"/>
        <w:outlineLvl w:val="3"/>
      </w:pPr>
      <w:r>
        <w:t>6.1 Definitioner</w:t>
      </w:r>
    </w:p>
    <w:p w:rsidR="000E56CF" w:rsidRDefault="002C7F0E">
      <w:pPr>
        <w:pStyle w:val="ProductList-BodyIndented"/>
      </w:pPr>
      <w:r>
        <w:rPr>
          <w:b/>
          <w:color w:val="00188F"/>
        </w:rPr>
        <w:t>Konsumtionspris</w:t>
      </w:r>
      <w:r>
        <w:t xml:space="preserve"> avser med avseende på avtal för Open License, Open Value och Open Value Subscription priser för alla Microsoft Azure-tjänster.</w:t>
      </w:r>
    </w:p>
    <w:p w:rsidR="000E56CF" w:rsidRDefault="002C7F0E">
      <w:pPr>
        <w:pStyle w:val="ProductList-BodyIndented"/>
      </w:pPr>
      <w:r>
        <w:rPr>
          <w:b/>
          <w:color w:val="00188F"/>
        </w:rPr>
        <w:t>Portal</w:t>
      </w:r>
      <w:r>
        <w:t xml:space="preserve"> avser den onlineportal genom vilken Kunden administrerar sitt Abonnemang.</w:t>
      </w:r>
    </w:p>
    <w:p w:rsidR="000E56CF" w:rsidRDefault="002C7F0E">
      <w:pPr>
        <w:pStyle w:val="ProductList-BodyIndented"/>
      </w:pPr>
      <w:r>
        <w:rPr>
          <w:b/>
          <w:color w:val="00188F"/>
        </w:rPr>
        <w:t>Abonnemang</w:t>
      </w:r>
      <w:r>
        <w:t xml:space="preserve"> avser ett abonnemang med ett värde som fastställts vid beställningstillfället som kan lösas in mot en mängd Microsoft Azure-tjänster.</w:t>
      </w:r>
    </w:p>
    <w:p w:rsidR="000E56CF" w:rsidRDefault="000E56CF">
      <w:pPr>
        <w:pStyle w:val="ProductList-BodyIndented"/>
      </w:pPr>
    </w:p>
    <w:p w:rsidR="000E56CF" w:rsidRDefault="002C7F0E">
      <w:pPr>
        <w:pStyle w:val="ProductList-SubClauseHeading"/>
        <w:outlineLvl w:val="3"/>
      </w:pPr>
      <w:r>
        <w:t>6.2 Abonnemangsperiod</w:t>
      </w:r>
    </w:p>
    <w:p w:rsidR="000E56CF" w:rsidRDefault="002C7F0E">
      <w:pPr>
        <w:pStyle w:val="ProductList-BodyIndented"/>
      </w:pPr>
      <w:r>
        <w:t>Abonnemangsperioden börjar vid tidpunkten för inlösen av produktnyckel och inte vid beställningstillfället. När produktnyckeln har lösts in godkänner inte Microsoft returförfrågningar som skickas in av Microsofts partners. Abonnemang gäller för 12 månader eller tills värdet har förbrukats, beroende på vilket som inträffar först. Abonnemang kan inte kombineras. Kunden kan ha flera aktiva Abonnemang. Nya Abonnemang kan köpas när som helst.</w:t>
      </w:r>
    </w:p>
    <w:p w:rsidR="000E56CF" w:rsidRDefault="000E56CF">
      <w:pPr>
        <w:pStyle w:val="ProductList-BodyIndented"/>
      </w:pPr>
    </w:p>
    <w:p w:rsidR="000E56CF" w:rsidRDefault="002C7F0E">
      <w:pPr>
        <w:pStyle w:val="ProductList-ClauseHeading"/>
        <w:outlineLvl w:val="2"/>
      </w:pPr>
      <w:r>
        <w:lastRenderedPageBreak/>
        <w:t>7. Microsoft Azure-hybridanvändarförmån</w:t>
      </w:r>
    </w:p>
    <w:p w:rsidR="000E56CF" w:rsidRDefault="002C7F0E">
      <w:pPr>
        <w:pStyle w:val="ProductList-Body"/>
      </w:pPr>
      <w:r>
        <w:t>Enligt Microsoft Azure-hybridanvändarförmånen (”HUB”) kan kunder med Windows Server-licenser med SA-täckning ladda upp och använda sina egna Windows Server-avbilder på Microsoft Azure.</w:t>
      </w:r>
    </w:p>
    <w:p w:rsidR="000E56CF" w:rsidRDefault="000E56CF">
      <w:pPr>
        <w:pStyle w:val="ProductList-Body"/>
      </w:pPr>
    </w:p>
    <w:p w:rsidR="000E56CF" w:rsidRDefault="002C7F0E">
      <w:pPr>
        <w:pStyle w:val="ProductList-Body"/>
      </w:pPr>
      <w:r>
        <w:t>Azure HUB möjliggör Kunders användning av Windows Server på Microsoft Azure via Virtuella Azure-maskiner (”Basinstanser”). HUB inkluderar inte kostnaden av Basinstanser och Basinstanser inkluderar inte Windows Server. Varje Windows Server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w:t>
      </w:r>
    </w:p>
    <w:p w:rsidR="000E56CF" w:rsidRDefault="000E56CF">
      <w:pPr>
        <w:pStyle w:val="ProductList-Body"/>
      </w:pPr>
    </w:p>
    <w:p w:rsidR="000E56CF" w:rsidRDefault="002C7F0E">
      <w:pPr>
        <w:pStyle w:val="ProductList-Body"/>
      </w:pPr>
      <w:r>
        <w:t xml:space="preserve">Kunden måste ange att den använder Windows Server på HUB vid konfigureringen av uppladdad(e) avbildning(ar) på Azure. Kunden kan använda sina uppladdad(e) avbildning(ar) enligt </w:t>
      </w:r>
      <w:hyperlink r:id="rId84">
        <w:r>
          <w:rPr>
            <w:color w:val="00467F"/>
            <w:u w:val="single"/>
          </w:rPr>
          <w:t>Villkoren för Onlinetjänster</w:t>
        </w:r>
      </w:hyperlink>
      <w:r>
        <w:t>.</w:t>
      </w:r>
    </w:p>
    <w:p w:rsidR="000E56CF" w:rsidRDefault="000E56CF">
      <w:pPr>
        <w:pStyle w:val="ProductList-Body"/>
      </w:pPr>
    </w:p>
    <w:p w:rsidR="000E56CF" w:rsidRDefault="002C7F0E">
      <w:pPr>
        <w:pStyle w:val="ProductList-Body"/>
      </w:pPr>
      <w:r>
        <w:t>HUB ger ytterligare rättigheter att distribuera och använda programvaran när de utövas i samband med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bedöms som ”tilldelade till Azure” när Kunden använder Windows Server via HUB och omfattas av begränsningarna för vidareöverlåtelse av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i de </w:t>
      </w:r>
      <w:hyperlink w:anchor="_Sec537">
        <w:r>
          <w:rPr>
            <w:color w:val="00467F"/>
            <w:u w:val="single"/>
          </w:rPr>
          <w:t>Universella Licensvillkoren</w:t>
        </w:r>
      </w:hyperlink>
      <w:r>
        <w:t>.</w:t>
      </w:r>
    </w:p>
    <w:p w:rsidR="000E56CF" w:rsidRDefault="002C7F0E">
      <w:pPr>
        <w:pStyle w:val="ProductList-Offering2HeadingNoBorder"/>
        <w:outlineLvl w:val="2"/>
      </w:pPr>
      <w:bookmarkStart w:id="211" w:name="_Sec625"/>
      <w:r>
        <w:t>Microsoft Azure-tjänster</w:t>
      </w:r>
      <w:bookmarkEnd w:id="211"/>
      <w:r>
        <w:fldChar w:fldCharType="begin"/>
      </w:r>
      <w:r>
        <w:instrText xml:space="preserve"> TC "</w:instrText>
      </w:r>
      <w:bookmarkStart w:id="212" w:name="_Toc462829032"/>
      <w:r>
        <w:instrText>Microsoft Azure-tjänster</w:instrText>
      </w:r>
      <w:bookmarkEnd w:id="212"/>
      <w:r>
        <w:instrText>" \l 3</w:instrText>
      </w:r>
      <w:r>
        <w:fldChar w:fldCharType="end"/>
      </w:r>
    </w:p>
    <w:p w:rsidR="000E56CF" w:rsidRDefault="002C7F0E">
      <w:pPr>
        <w:pStyle w:val="ProductList-Offering1SubSection"/>
        <w:outlineLvl w:val="3"/>
      </w:pPr>
      <w:bookmarkStart w:id="213" w:name="_Sec705"/>
      <w:r>
        <w:t>1. Programtillgänglighet</w:t>
      </w:r>
      <w:bookmarkEnd w:id="213"/>
    </w:p>
    <w:tbl>
      <w:tblPr>
        <w:tblStyle w:val="PURTable"/>
        <w:tblW w:w="0" w:type="dxa"/>
        <w:tblLook w:val="04A0" w:firstRow="1" w:lastRow="0" w:firstColumn="1" w:lastColumn="0" w:noHBand="0" w:noVBand="1"/>
      </w:tblPr>
      <w:tblGrid>
        <w:gridCol w:w="4393"/>
        <w:gridCol w:w="805"/>
        <w:gridCol w:w="781"/>
        <w:gridCol w:w="788"/>
        <w:gridCol w:w="803"/>
        <w:gridCol w:w="825"/>
        <w:gridCol w:w="817"/>
        <w:gridCol w:w="793"/>
        <w:gridCol w:w="779"/>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none" w:sz="4" w:space="0" w:color="BFBFBF"/>
              <w:right w:val="none" w:sz="4" w:space="0" w:color="6E6E6E"/>
            </w:tcBorders>
          </w:tcPr>
          <w:p w:rsidR="000E56CF" w:rsidRDefault="002C7F0E">
            <w:pPr>
              <w:pStyle w:val="ProductList-TableBody"/>
            </w:pPr>
            <w:r>
              <w:rPr>
                <w:color w:val="000000"/>
              </w:rPr>
              <w:t>Microsoft Azure-tjänster</w:t>
            </w:r>
            <w:r>
              <w:fldChar w:fldCharType="begin"/>
            </w:r>
            <w:r>
              <w:instrText xml:space="preserve"> XE "Microsoft Azure-tjänster"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E56CF" w:rsidRDefault="002C7F0E">
      <w:pPr>
        <w:pStyle w:val="ProductList-Offering1SubSection"/>
        <w:outlineLvl w:val="3"/>
      </w:pPr>
      <w:bookmarkStart w:id="214" w:name="_Sec760"/>
      <w:r>
        <w:t>2. Produktvillkor</w:t>
      </w:r>
      <w:bookmarkEnd w:id="214"/>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uppsägning</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Tilldelat Årligt Åtagande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Tilldelat Årligt Åtagande</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2.1 Microsoft Azure-tjänsteplaner</w:t>
      </w:r>
    </w:p>
    <w:p w:rsidR="000E56CF" w:rsidRDefault="002C7F0E">
      <w:pPr>
        <w:pStyle w:val="ProductList-Body"/>
      </w:pPr>
      <w:r>
        <w:t>Om Kunden abonnerar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E56CF" w:rsidRDefault="000E56CF">
            <w:pPr>
              <w:pStyle w:val="PURBreadcrumb"/>
            </w:pPr>
          </w:p>
          <w:tbl>
            <w:tblPr>
              <w:tblW w:w="0" w:type="dxa"/>
              <w:tblLook w:val="04A0" w:firstRow="1" w:lastRow="0" w:firstColumn="1" w:lastColumn="0" w:noHBand="0" w:noVBand="1"/>
            </w:tblPr>
            <w:tblGrid>
              <w:gridCol w:w="10684"/>
            </w:tblGrid>
            <w:tr w:rsidR="000E56CF">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TableBody"/>
            </w:pPr>
          </w:p>
        </w:tc>
      </w:tr>
    </w:tbl>
    <w:p w:rsidR="000E56CF" w:rsidRDefault="002C7F0E">
      <w:pPr>
        <w:pStyle w:val="ProductList-Offering1HeadingNoBorder"/>
        <w:outlineLvl w:val="1"/>
      </w:pPr>
      <w:bookmarkStart w:id="215" w:name="_Sec626"/>
      <w:r>
        <w:t>Microsoft Azure-planer</w:t>
      </w:r>
      <w:bookmarkEnd w:id="215"/>
      <w:r>
        <w:fldChar w:fldCharType="begin"/>
      </w:r>
      <w:r>
        <w:instrText xml:space="preserve"> TC "</w:instrText>
      </w:r>
      <w:bookmarkStart w:id="216" w:name="_Toc462829033"/>
      <w:r>
        <w:instrText>Microsoft Azure-planer</w:instrText>
      </w:r>
      <w:bookmarkEnd w:id="216"/>
      <w:r>
        <w:instrText>" \l 2</w:instrText>
      </w:r>
      <w:r>
        <w:fldChar w:fldCharType="end"/>
      </w:r>
    </w:p>
    <w:p w:rsidR="000E56CF" w:rsidRDefault="002C7F0E">
      <w:pPr>
        <w:pStyle w:val="ProductList-Offering1SubSection"/>
        <w:outlineLvl w:val="2"/>
      </w:pPr>
      <w:bookmarkStart w:id="217" w:name="_Sec706"/>
      <w:r>
        <w:t>1. Programtillgänglighet</w:t>
      </w:r>
      <w:bookmarkEnd w:id="217"/>
    </w:p>
    <w:tbl>
      <w:tblPr>
        <w:tblStyle w:val="PURTable"/>
        <w:tblW w:w="0" w:type="dxa"/>
        <w:tblLook w:val="04A0" w:firstRow="1" w:lastRow="0" w:firstColumn="1" w:lastColumn="0" w:noHBand="0" w:noVBand="1"/>
      </w:tblPr>
      <w:tblGrid>
        <w:gridCol w:w="4440"/>
        <w:gridCol w:w="800"/>
        <w:gridCol w:w="772"/>
        <w:gridCol w:w="779"/>
        <w:gridCol w:w="796"/>
        <w:gridCol w:w="821"/>
        <w:gridCol w:w="812"/>
        <w:gridCol w:w="785"/>
        <w:gridCol w:w="779"/>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rPr>
                <w:color w:val="000000"/>
              </w:rPr>
              <w:t>Azure Active Directory Basic (Användar-SL)</w:t>
            </w:r>
            <w:r>
              <w:fldChar w:fldCharType="begin"/>
            </w:r>
            <w:r>
              <w:instrText xml:space="preserve"> XE "Azure Active Directory Basic (Användar-SL)"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0E56CF" w:rsidTr="00C16E03">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Azure Active Directory Premium P1 (Användar-SL)</w:t>
            </w:r>
            <w:r>
              <w:fldChar w:fldCharType="begin"/>
            </w:r>
            <w:r>
              <w:instrText xml:space="preserve"> XE "Azure Active Directory Premium P1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E56CF" w:rsidRDefault="00C16E03">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Azure Active Directory Premium P2 (Användar-SL)</w:t>
            </w:r>
            <w:r>
              <w:fldChar w:fldCharType="begin"/>
            </w:r>
            <w:r>
              <w:instrText xml:space="preserve"> XE "Azure Active Directory Premium P2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Azure Information Protection Premium Plan 1 (User SL)</w:t>
            </w:r>
            <w:r>
              <w:fldChar w:fldCharType="begin"/>
            </w:r>
            <w:r>
              <w:instrText xml:space="preserve"> XE "Azure Information Protection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Azure Information Protection Premium Plan 1 Tillägg (User SL)</w:t>
            </w:r>
            <w:r>
              <w:fldChar w:fldCharType="begin"/>
            </w:r>
            <w:r>
              <w:instrText xml:space="preserve"> XE "Azure Information Protection Premium Plan 1 Tillägg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Azure Information Protection Premium Plan 2 (User SL)</w:t>
            </w:r>
            <w:r>
              <w:fldChar w:fldCharType="begin"/>
            </w:r>
            <w:r>
              <w:instrText xml:space="preserve"> XE "Azure Information Protection Premium Plan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Azure Information Protection Premium Plan 2 Tillägg</w:t>
            </w:r>
            <w:r>
              <w:fldChar w:fldCharType="begin"/>
            </w:r>
            <w:r>
              <w:instrText xml:space="preserve"> XE "Azure Information Protection Premium Plan 2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Microsoft Azure StorSimple Beloppsmässiga åtaganden-1 (8100-enheten)</w:t>
            </w:r>
            <w:r>
              <w:fldChar w:fldCharType="begin"/>
            </w:r>
            <w:r>
              <w:instrText xml:space="preserve"> XE "Microsoft Azure StorSimple Beloppsmässiga åtaganden-1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Microsoft Azure StorSimple Beloppsmässiga åtaganden-2 (8600-enheten)</w:t>
            </w:r>
            <w:r>
              <w:fldChar w:fldCharType="begin"/>
            </w:r>
            <w:r>
              <w:instrText xml:space="preserve"> XE "Microsoft Azure StorSimple Beloppsmässiga åtaganden-2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Microsoft Azure StorSimple-standardsupport</w:t>
            </w:r>
            <w:r>
              <w:fldChar w:fldCharType="begin"/>
            </w:r>
            <w:r>
              <w:instrText xml:space="preserve"> XE "Microsoft Azure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lastRenderedPageBreak/>
              <w:t>Microsoft Azure StorSimple-standardsupport till Premiumsupport</w:t>
            </w:r>
            <w:r>
              <w:fldChar w:fldCharType="begin"/>
            </w:r>
            <w:r>
              <w:instrText xml:space="preserve"> XE "Microsoft Azure StorSimple-standardsupport till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Microsoft Azure StorSimple-premiumsupport</w:t>
            </w:r>
            <w:r>
              <w:fldChar w:fldCharType="begin"/>
            </w:r>
            <w:r>
              <w:instrText xml:space="preserve"> XE "Microsoft Azure StorSimple-premiumsupport"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Microsoft Cloud App Security (användar-SL)</w:t>
            </w:r>
            <w:r>
              <w:fldChar w:fldCharType="begin"/>
            </w:r>
            <w:r>
              <w:instrText xml:space="preserve"> XE "Microsoft Cloud App Security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Microsoft Cloud App Security K (användar-SL)</w:t>
            </w:r>
            <w:r>
              <w:fldChar w:fldCharType="begin"/>
            </w:r>
            <w:r>
              <w:instrText xml:space="preserve"> XE "Microsoft Cloud App Security K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Operations Management Suite E1 Tillägg</w:t>
            </w:r>
            <w:r>
              <w:fldChar w:fldCharType="begin"/>
            </w:r>
            <w:r>
              <w:instrText xml:space="preserve"> XE "Operations Management Suite E1 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Operations Management Suite E2 Tillägg</w:t>
            </w:r>
            <w:r>
              <w:fldChar w:fldCharType="begin"/>
            </w:r>
            <w:r>
              <w:instrText xml:space="preserve"> XE "Operations Management Suite E2 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Operations Management Suite E1 Från SA</w:t>
            </w:r>
            <w:r>
              <w:fldChar w:fldCharType="begin"/>
            </w:r>
            <w:r>
              <w:instrText xml:space="preserve"> XE "Operations Management Suite E1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Operations Management Suite E2 Från SA</w:t>
            </w:r>
            <w:r>
              <w:fldChar w:fldCharType="begin"/>
            </w:r>
            <w:r>
              <w:instrText xml:space="preserve"> XE "Operations Management Suite E2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 xml:space="preserve">Operations Management Suite: Insikter och analys </w:t>
            </w:r>
            <w:r>
              <w:fldChar w:fldCharType="begin"/>
            </w:r>
            <w:r>
              <w:instrText xml:space="preserve"> XE "Operations Management Suite: Insikter och analys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Operations Management Suite: Urval och styrning</w:t>
            </w:r>
            <w:r>
              <w:fldChar w:fldCharType="begin"/>
            </w:r>
            <w:r>
              <w:instrText xml:space="preserve"> XE "Operations Management Suite: Urval och styrning"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Operations Management Suite: Säkerhet och efterlevnad</w:t>
            </w:r>
            <w:r>
              <w:fldChar w:fldCharType="begin"/>
            </w:r>
            <w:r>
              <w:instrText xml:space="preserve"> XE "Operations Management Suite: Säkerhet och efterlevnad"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Operations Management Suite: Säkerhetskopiering och återställning vid krasch</w:t>
            </w:r>
            <w:r>
              <w:fldChar w:fldCharType="begin"/>
            </w:r>
            <w:r>
              <w:instrText xml:space="preserve"> XE "Operations Management Suite: Säkerhetskopiering och återställning vid krasch"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E56CF" w:rsidRDefault="002C7F0E">
      <w:pPr>
        <w:pStyle w:val="ProductList-Offering1SubSection"/>
        <w:outlineLvl w:val="2"/>
      </w:pPr>
      <w:bookmarkStart w:id="219" w:name="_Sec761"/>
      <w:r>
        <w:t>2. Produktvillkor</w:t>
      </w:r>
      <w:bookmarkEnd w:id="219"/>
    </w:p>
    <w:tbl>
      <w:tblPr>
        <w:tblStyle w:val="PURTable"/>
        <w:tblW w:w="0" w:type="dxa"/>
        <w:tblLook w:val="04A0" w:firstRow="1" w:lastRow="0" w:firstColumn="1" w:lastColumn="0" w:noHBand="0" w:noVBand="1"/>
      </w:tblPr>
      <w:tblGrid>
        <w:gridCol w:w="3672"/>
        <w:gridCol w:w="3578"/>
        <w:gridCol w:w="3540"/>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Azure Active Support)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Minskning Möjlig (SCE): Alla (utom Azure Active Support, Azure RemoteApp, Enterprise Mobility + Security)</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Enterprise Mobility + Security (endast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Azure Active Directory, Azure Information Protection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3"/>
      </w:pPr>
      <w:r>
        <w:t>2.1 Operations Management Suite</w:t>
      </w:r>
    </w:p>
    <w:p w:rsidR="000E56CF" w:rsidRDefault="002C7F0E">
      <w:pPr>
        <w:pStyle w:val="ProductList-SubClauseHeading"/>
        <w:outlineLvl w:val="4"/>
      </w:pPr>
      <w:r>
        <w:t>2.1.1 Tilläggsabonnemangslicenser</w:t>
      </w:r>
    </w:p>
    <w:p w:rsidR="000E56CF" w:rsidRDefault="002C7F0E">
      <w:pPr>
        <w:pStyle w:val="ProductList-BodyIndented"/>
      </w:pPr>
      <w:r>
        <w:t>För varje Kvalificerande Licens får Kunden köpa en kombination av Tillägg, förutsatt att det totala antalet inte överskrider den Berättigade Mängden i tabellen nedan.</w:t>
      </w:r>
    </w:p>
    <w:tbl>
      <w:tblPr>
        <w:tblStyle w:val="PURTable0"/>
        <w:tblW w:w="0" w:type="dxa"/>
        <w:tblLook w:val="04A0" w:firstRow="1" w:lastRow="0" w:firstColumn="1" w:lastColumn="0" w:noHBand="0" w:noVBand="1"/>
      </w:tblPr>
      <w:tblGrid>
        <w:gridCol w:w="3812"/>
        <w:gridCol w:w="4970"/>
        <w:gridCol w:w="1648"/>
      </w:tblGrid>
      <w:tr w:rsidR="000E56CF">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0E56CF" w:rsidRDefault="002C7F0E">
            <w:pPr>
              <w:pStyle w:val="ProductList-TableBody"/>
            </w:pPr>
            <w:r>
              <w:rPr>
                <w:color w:val="FFFFFF"/>
              </w:rPr>
              <w:t>Kvalificerande Licens(er)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0E56CF" w:rsidRDefault="002C7F0E">
            <w:pPr>
              <w:pStyle w:val="ProductList-TableBody"/>
            </w:pPr>
            <w:r>
              <w:rPr>
                <w:color w:val="FFFFFF"/>
              </w:rPr>
              <w:t>Tilläggsabonnemang</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0E56CF" w:rsidRDefault="002C7F0E">
            <w:pPr>
              <w:pStyle w:val="ProductList-TableBody"/>
            </w:pPr>
            <w:r>
              <w:rPr>
                <w:color w:val="FFFFFF"/>
              </w:rPr>
              <w:t>Berättigad Mängd</w:t>
            </w:r>
          </w:p>
        </w:tc>
      </w:tr>
      <w:tr w:rsidR="000E56CF">
        <w:tc>
          <w:tcPr>
            <w:tcW w:w="440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 xml:space="preserve">Core Infrastructure Server Suite Standard (2 pack Core-licens) </w:t>
            </w:r>
          </w:p>
          <w:p w:rsidR="000E56CF" w:rsidRDefault="002C7F0E">
            <w:pPr>
              <w:pStyle w:val="ProductList-TableBody"/>
            </w:pPr>
            <w:r>
              <w:t>Hanteringslicens för System Center 2 R2 Standard (2 pack Core-licens)</w:t>
            </w:r>
          </w:p>
        </w:tc>
        <w:tc>
          <w:tcPr>
            <w:tcW w:w="576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Operations Management Suite Standard Edition-tillägg</w:t>
            </w:r>
          </w:p>
        </w:tc>
        <w:tc>
          <w:tcPr>
            <w:tcW w:w="184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1/4</w:t>
            </w:r>
            <w:r>
              <w:rPr>
                <w:i/>
                <w:vertAlign w:val="superscript"/>
              </w:rPr>
              <w:t>2</w:t>
            </w:r>
          </w:p>
        </w:tc>
      </w:tr>
      <w:tr w:rsidR="000E56CF">
        <w:tc>
          <w:tcPr>
            <w:tcW w:w="440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 xml:space="preserve">Core Infrastructure Server Suite Datacenter (2 pack Core-licens) </w:t>
            </w:r>
          </w:p>
          <w:p w:rsidR="000E56CF" w:rsidRDefault="002C7F0E">
            <w:pPr>
              <w:pStyle w:val="ProductList-TableBody"/>
            </w:pPr>
            <w:r>
              <w:t>System Center Datacenter (2 pack Core-licens)</w:t>
            </w:r>
          </w:p>
          <w:p w:rsidR="000E56CF" w:rsidRDefault="000E56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Operations Management Suite Datacenter Edition-tillägg</w:t>
            </w:r>
          </w:p>
        </w:tc>
        <w:tc>
          <w:tcPr>
            <w:tcW w:w="184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1</w:t>
            </w:r>
          </w:p>
        </w:tc>
      </w:tr>
      <w:tr w:rsidR="000E56CF">
        <w:tc>
          <w:tcPr>
            <w:tcW w:w="440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Core Infrastructure Server Suite Standard (2 processorer)</w:t>
            </w:r>
          </w:p>
          <w:p w:rsidR="000E56CF" w:rsidRDefault="002C7F0E">
            <w:pPr>
              <w:pStyle w:val="ProductList-TableBody"/>
            </w:pPr>
            <w:r>
              <w:t>System Center Standard (2 processorer)</w:t>
            </w:r>
          </w:p>
        </w:tc>
        <w:tc>
          <w:tcPr>
            <w:tcW w:w="576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Operations Management Suite E1 Tillägg</w:t>
            </w:r>
          </w:p>
          <w:p w:rsidR="000E56CF" w:rsidRDefault="002C7F0E">
            <w:pPr>
              <w:pStyle w:val="ProductList-TableBody"/>
            </w:pPr>
            <w:r>
              <w:t>Operations Management Suite E2 Tillägg</w:t>
            </w:r>
          </w:p>
        </w:tc>
        <w:tc>
          <w:tcPr>
            <w:tcW w:w="184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2</w:t>
            </w:r>
          </w:p>
        </w:tc>
      </w:tr>
      <w:tr w:rsidR="000E56CF">
        <w:tc>
          <w:tcPr>
            <w:tcW w:w="440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Core Infrastructure Server Suite Datacenter (2 processorer)</w:t>
            </w:r>
          </w:p>
          <w:p w:rsidR="000E56CF" w:rsidRDefault="002C7F0E">
            <w:pPr>
              <w:pStyle w:val="ProductList-TableBody"/>
            </w:pPr>
            <w:r>
              <w:t>System Center Datacenter (2 processorer)</w:t>
            </w:r>
          </w:p>
        </w:tc>
        <w:tc>
          <w:tcPr>
            <w:tcW w:w="576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Operations Management Suite E1 Tillägg</w:t>
            </w:r>
          </w:p>
          <w:p w:rsidR="000E56CF" w:rsidRDefault="002C7F0E">
            <w:pPr>
              <w:pStyle w:val="ProductList-TableBody"/>
            </w:pPr>
            <w:r>
              <w:t>Operations Management Suite E2 Tillägg</w:t>
            </w:r>
          </w:p>
        </w:tc>
        <w:tc>
          <w:tcPr>
            <w:tcW w:w="184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8</w:t>
            </w:r>
          </w:p>
        </w:tc>
      </w:tr>
    </w:tbl>
    <w:p w:rsidR="000E56CF" w:rsidRDefault="002C7F0E">
      <w:pPr>
        <w:pStyle w:val="ProductList-BodyIndented"/>
      </w:pPr>
      <w:r>
        <w:rPr>
          <w:i/>
          <w:vertAlign w:val="superscript"/>
        </w:rPr>
        <w:t>1</w:t>
      </w:r>
      <w:r>
        <w:rPr>
          <w:i/>
        </w:rPr>
        <w:t>Varje Kvalificerande Licens måste ha aktiv SA</w:t>
      </w:r>
    </w:p>
    <w:p w:rsidR="000E56CF" w:rsidRDefault="002C7F0E">
      <w:pPr>
        <w:pStyle w:val="ProductList-BodyIndented"/>
      </w:pPr>
      <w:r>
        <w:rPr>
          <w:i/>
          <w:vertAlign w:val="superscript"/>
        </w:rPr>
        <w:t>2</w:t>
      </w:r>
      <w:r>
        <w:rPr>
          <w:i/>
        </w:rPr>
        <w:t>Minst fyra Kvalificerande Licenser krävs</w:t>
      </w:r>
    </w:p>
    <w:p w:rsidR="000E56CF" w:rsidRDefault="000E56CF">
      <w:pPr>
        <w:pStyle w:val="ProductList-BodyIndented"/>
      </w:pPr>
    </w:p>
    <w:p w:rsidR="000E56CF" w:rsidRDefault="002C7F0E">
      <w:pPr>
        <w:pStyle w:val="ProductList-SubClauseHeading"/>
        <w:outlineLvl w:val="4"/>
      </w:pPr>
      <w:r>
        <w:t>2.1.2 Tilläggsabonnemang som köps under ett annat volymlicensieringsavtal än den Kvalificerande licensen</w:t>
      </w:r>
    </w:p>
    <w:p w:rsidR="000E56CF" w:rsidRDefault="002C7F0E">
      <w:pPr>
        <w:pStyle w:val="ProductList-BodyIndented"/>
      </w:pPr>
      <w:r>
        <w:t>Ett Tilläggsabonnemang för Operations Management Suite kan köpas under ett annat volymlicensieringsavtal än dess Kvalificerande licens. Om SA-täckningen för den Kvalificerande licensen går ut före Tilläggsabonnemanget för Operations Management Suite upphör Tilläggsabonnemanget för Operation Management Suite att gälla vid nästa årsdag för dess registrering.</w:t>
      </w:r>
    </w:p>
    <w:p w:rsidR="000E56CF" w:rsidRDefault="000E56CF">
      <w:pPr>
        <w:pStyle w:val="ProductList-BodyIndented"/>
      </w:pPr>
    </w:p>
    <w:p w:rsidR="000E56CF" w:rsidRDefault="002C7F0E">
      <w:pPr>
        <w:pStyle w:val="ProductList-SubClauseHeading"/>
        <w:outlineLvl w:val="4"/>
      </w:pPr>
      <w:r>
        <w:t>2.1.3 Programvara Inkluderad med Operations Management Suite E2</w:t>
      </w:r>
    </w:p>
    <w:p w:rsidR="000E56CF" w:rsidRDefault="002C7F0E">
      <w:pPr>
        <w:pStyle w:val="ProductList-BodyIndented"/>
      </w:pPr>
      <w:r>
        <w:t>Under giltighetstiden för varje Operations Management Suite E2-abonnemang får Kunden installera och köra en kopia av den motsvarande inkluderade programvaran för att Hantera en OSE i Kundens egna anläggning eller i Microsoft Azure.</w:t>
      </w:r>
    </w:p>
    <w:tbl>
      <w:tblPr>
        <w:tblStyle w:val="PURTable0"/>
        <w:tblW w:w="0" w:type="dxa"/>
        <w:tblLook w:val="04A0" w:firstRow="1" w:lastRow="0" w:firstColumn="1" w:lastColumn="0" w:noHBand="0" w:noVBand="1"/>
      </w:tblPr>
      <w:tblGrid>
        <w:gridCol w:w="5196"/>
        <w:gridCol w:w="5234"/>
      </w:tblGrid>
      <w:tr w:rsidR="000E56C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E56CF" w:rsidRDefault="002C7F0E">
            <w:pPr>
              <w:pStyle w:val="ProductList-TableBody"/>
            </w:pPr>
            <w:r>
              <w:rPr>
                <w:color w:val="FFFFFF"/>
              </w:rPr>
              <w:t>Operations Management Suite Abonnemang</w:t>
            </w:r>
          </w:p>
        </w:tc>
        <w:tc>
          <w:tcPr>
            <w:tcW w:w="6120" w:type="dxa"/>
            <w:tcBorders>
              <w:left w:val="single" w:sz="4" w:space="0" w:color="6E6E6E"/>
              <w:right w:val="single" w:sz="4" w:space="0" w:color="6E6E6E"/>
            </w:tcBorders>
            <w:shd w:val="clear" w:color="auto" w:fill="0072C6"/>
          </w:tcPr>
          <w:p w:rsidR="000E56CF" w:rsidRDefault="002C7F0E">
            <w:pPr>
              <w:pStyle w:val="ProductList-TableBody"/>
            </w:pPr>
            <w:r>
              <w:rPr>
                <w:color w:val="FFFFFF"/>
              </w:rPr>
              <w:t>Programvara som ingår</w:t>
            </w:r>
          </w:p>
        </w:tc>
      </w:tr>
      <w:tr w:rsidR="000E56CF">
        <w:tc>
          <w:tcPr>
            <w:tcW w:w="6000" w:type="dxa"/>
            <w:tcBorders>
              <w:left w:val="single" w:sz="4" w:space="0" w:color="6E6E6E"/>
              <w:right w:val="single" w:sz="4" w:space="0" w:color="6E6E6E"/>
            </w:tcBorders>
          </w:tcPr>
          <w:p w:rsidR="000E56CF" w:rsidRDefault="002C7F0E">
            <w:pPr>
              <w:pStyle w:val="ProductList-TableBody"/>
            </w:pPr>
            <w:r>
              <w:t>Operations Management Suite E1</w:t>
            </w:r>
          </w:p>
          <w:p w:rsidR="000E56CF" w:rsidRDefault="002C7F0E">
            <w:pPr>
              <w:pStyle w:val="ProductList-TableBody"/>
            </w:pPr>
            <w:r>
              <w:t>Operations Management Suite E1 Från SA</w:t>
            </w:r>
          </w:p>
        </w:tc>
        <w:tc>
          <w:tcPr>
            <w:tcW w:w="6120" w:type="dxa"/>
            <w:tcBorders>
              <w:left w:val="single" w:sz="4" w:space="0" w:color="6E6E6E"/>
              <w:right w:val="single" w:sz="4" w:space="0" w:color="6E6E6E"/>
            </w:tcBorders>
          </w:tcPr>
          <w:p w:rsidR="000E56CF" w:rsidRDefault="002C7F0E">
            <w:pPr>
              <w:pStyle w:val="ProductList-TableBody"/>
            </w:pPr>
            <w:r>
              <w:t>System Center Server Standard</w:t>
            </w:r>
          </w:p>
        </w:tc>
      </w:tr>
      <w:tr w:rsidR="000E56CF">
        <w:tc>
          <w:tcPr>
            <w:tcW w:w="6000" w:type="dxa"/>
            <w:tcBorders>
              <w:left w:val="single" w:sz="4" w:space="0" w:color="6E6E6E"/>
              <w:right w:val="single" w:sz="4" w:space="0" w:color="6E6E6E"/>
            </w:tcBorders>
          </w:tcPr>
          <w:p w:rsidR="000E56CF" w:rsidRDefault="002C7F0E">
            <w:pPr>
              <w:pStyle w:val="ProductList-TableBody"/>
            </w:pPr>
            <w:r>
              <w:t>Operations Management Suite E2</w:t>
            </w:r>
          </w:p>
          <w:p w:rsidR="000E56CF" w:rsidRDefault="002C7F0E">
            <w:pPr>
              <w:pStyle w:val="ProductList-TableBody"/>
            </w:pPr>
            <w:r>
              <w:lastRenderedPageBreak/>
              <w:t>Operations Management Suite E2 Från SA</w:t>
            </w:r>
          </w:p>
        </w:tc>
        <w:tc>
          <w:tcPr>
            <w:tcW w:w="6120" w:type="dxa"/>
            <w:tcBorders>
              <w:left w:val="single" w:sz="4" w:space="0" w:color="6E6E6E"/>
              <w:right w:val="single" w:sz="4" w:space="0" w:color="6E6E6E"/>
            </w:tcBorders>
          </w:tcPr>
          <w:p w:rsidR="000E56CF" w:rsidRDefault="002C7F0E">
            <w:pPr>
              <w:pStyle w:val="ProductList-TableBody"/>
            </w:pPr>
            <w:r>
              <w:lastRenderedPageBreak/>
              <w:t>System Center Server Standard</w:t>
            </w:r>
          </w:p>
        </w:tc>
      </w:tr>
      <w:tr w:rsidR="000E56CF">
        <w:tc>
          <w:tcPr>
            <w:tcW w:w="6000" w:type="dxa"/>
            <w:tcBorders>
              <w:left w:val="single" w:sz="4" w:space="0" w:color="6E6E6E"/>
              <w:right w:val="single" w:sz="4" w:space="0" w:color="6E6E6E"/>
            </w:tcBorders>
          </w:tcPr>
          <w:p w:rsidR="000E56CF" w:rsidRDefault="002C7F0E">
            <w:pPr>
              <w:pStyle w:val="ProductList-TableBody"/>
            </w:pPr>
            <w:r>
              <w:t>Operations Management Suite: Insikter och analys</w:t>
            </w:r>
          </w:p>
        </w:tc>
        <w:tc>
          <w:tcPr>
            <w:tcW w:w="6120" w:type="dxa"/>
            <w:tcBorders>
              <w:left w:val="single" w:sz="4" w:space="0" w:color="6E6E6E"/>
              <w:right w:val="single" w:sz="4" w:space="0" w:color="6E6E6E"/>
            </w:tcBorders>
          </w:tcPr>
          <w:p w:rsidR="000E56CF" w:rsidRDefault="002C7F0E">
            <w:pPr>
              <w:pStyle w:val="ProductList-TableBody"/>
            </w:pPr>
            <w:r>
              <w:t>System Center Operation Manager</w:t>
            </w:r>
          </w:p>
        </w:tc>
      </w:tr>
      <w:tr w:rsidR="000E56CF">
        <w:tc>
          <w:tcPr>
            <w:tcW w:w="6000" w:type="dxa"/>
            <w:tcBorders>
              <w:left w:val="single" w:sz="4" w:space="0" w:color="6E6E6E"/>
              <w:right w:val="single" w:sz="4" w:space="0" w:color="6E6E6E"/>
            </w:tcBorders>
          </w:tcPr>
          <w:p w:rsidR="000E56CF" w:rsidRDefault="002C7F0E">
            <w:pPr>
              <w:pStyle w:val="ProductList-TableBody"/>
            </w:pPr>
            <w:r>
              <w:t>Operations Management Suite: Urval och styrning</w:t>
            </w:r>
          </w:p>
        </w:tc>
        <w:tc>
          <w:tcPr>
            <w:tcW w:w="6120" w:type="dxa"/>
            <w:tcBorders>
              <w:left w:val="single" w:sz="4" w:space="0" w:color="6E6E6E"/>
              <w:right w:val="single" w:sz="4" w:space="0" w:color="6E6E6E"/>
            </w:tcBorders>
          </w:tcPr>
          <w:p w:rsidR="000E56CF" w:rsidRDefault="002C7F0E">
            <w:pPr>
              <w:pStyle w:val="ProductList-TableBody"/>
            </w:pPr>
            <w:r>
              <w:t>System Center Configuration Manager</w:t>
            </w:r>
          </w:p>
          <w:p w:rsidR="000E56CF" w:rsidRDefault="002C7F0E">
            <w:pPr>
              <w:pStyle w:val="ProductList-TableBody"/>
            </w:pPr>
            <w:r>
              <w:t>System Center Orchestrator</w:t>
            </w:r>
          </w:p>
        </w:tc>
      </w:tr>
      <w:tr w:rsidR="000E56CF">
        <w:tc>
          <w:tcPr>
            <w:tcW w:w="6000" w:type="dxa"/>
            <w:tcBorders>
              <w:left w:val="single" w:sz="4" w:space="0" w:color="6E6E6E"/>
              <w:right w:val="single" w:sz="4" w:space="0" w:color="6E6E6E"/>
            </w:tcBorders>
          </w:tcPr>
          <w:p w:rsidR="000E56CF" w:rsidRDefault="002C7F0E">
            <w:pPr>
              <w:pStyle w:val="ProductList-TableBody"/>
            </w:pPr>
            <w:r>
              <w:t>Operations Management Suite: Säkerhetskopiering och återställning vid krasch</w:t>
            </w:r>
          </w:p>
        </w:tc>
        <w:tc>
          <w:tcPr>
            <w:tcW w:w="6120" w:type="dxa"/>
            <w:tcBorders>
              <w:left w:val="single" w:sz="4" w:space="0" w:color="6E6E6E"/>
              <w:right w:val="single" w:sz="4" w:space="0" w:color="6E6E6E"/>
            </w:tcBorders>
          </w:tcPr>
          <w:p w:rsidR="000E56CF" w:rsidRDefault="002C7F0E">
            <w:pPr>
              <w:pStyle w:val="ProductList-TableBody"/>
            </w:pPr>
            <w:r>
              <w:t>System Center Data Protection Manager</w:t>
            </w:r>
          </w:p>
          <w:p w:rsidR="000E56CF" w:rsidRDefault="002C7F0E">
            <w:pPr>
              <w:pStyle w:val="ProductList-TableBody"/>
            </w:pPr>
            <w:r>
              <w:t>System Center Virtual Machine Manager</w:t>
            </w:r>
          </w:p>
        </w:tc>
      </w:tr>
    </w:tbl>
    <w:p w:rsidR="000E56CF" w:rsidRDefault="000E56CF">
      <w:pPr>
        <w:pStyle w:val="ProductList-ClauseHeading"/>
        <w:outlineLvl w:val="3"/>
      </w:pPr>
    </w:p>
    <w:p w:rsidR="000E56CF" w:rsidRDefault="002C7F0E">
      <w:pPr>
        <w:pStyle w:val="ProductList-SubClauseHeading"/>
        <w:outlineLvl w:val="4"/>
      </w:pPr>
      <w:r>
        <w:t>2.1.4 Från SA Inköpsbehörighet</w:t>
      </w:r>
    </w:p>
    <w:p w:rsidR="000E56CF" w:rsidRDefault="002C7F0E">
      <w:pPr>
        <w:pStyle w:val="ProductList-BodyIndented"/>
      </w:pPr>
      <w:r>
        <w:t>Från SA-abonnemangslicenser kan köpas istället för SA för helt betalda eviga Licenser med aktiv SA för Kvalificerande produkter i tabellen nedan. För varje Kvalificerande Produkt får Kunden köpa en kombination av Från SA SL:er, förutsatt att det totala antalet inte överskrider den listade Berättigade Mängden i tabellen nedan.</w:t>
      </w:r>
    </w:p>
    <w:tbl>
      <w:tblPr>
        <w:tblStyle w:val="PURTable0"/>
        <w:tblW w:w="0" w:type="dxa"/>
        <w:tblLook w:val="04A0" w:firstRow="1" w:lastRow="0" w:firstColumn="1" w:lastColumn="0" w:noHBand="0" w:noVBand="1"/>
      </w:tblPr>
      <w:tblGrid>
        <w:gridCol w:w="4377"/>
        <w:gridCol w:w="4029"/>
        <w:gridCol w:w="2024"/>
      </w:tblGrid>
      <w:tr w:rsidR="000E56CF">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0E56CF" w:rsidRDefault="002C7F0E">
            <w:pPr>
              <w:pStyle w:val="ProductList-TableBody"/>
            </w:pPr>
            <w:r>
              <w:rPr>
                <w:color w:val="FFFFFF"/>
              </w:rPr>
              <w:t>Kvalificerande produkt</w:t>
            </w:r>
          </w:p>
        </w:tc>
        <w:tc>
          <w:tcPr>
            <w:tcW w:w="4660" w:type="dxa"/>
            <w:tcBorders>
              <w:left w:val="single" w:sz="4" w:space="0" w:color="6E6E6E"/>
              <w:right w:val="single" w:sz="4" w:space="0" w:color="6E6E6E"/>
            </w:tcBorders>
            <w:shd w:val="clear" w:color="auto" w:fill="0072C6"/>
          </w:tcPr>
          <w:p w:rsidR="000E56CF" w:rsidRDefault="002C7F0E">
            <w:pPr>
              <w:pStyle w:val="ProductList-TableBody"/>
            </w:pPr>
            <w:r>
              <w:rPr>
                <w:color w:val="FFFFFF"/>
              </w:rPr>
              <w:t>Motsvarande Från SA-abonnemangslicens</w:t>
            </w:r>
          </w:p>
        </w:tc>
        <w:tc>
          <w:tcPr>
            <w:tcW w:w="2320" w:type="dxa"/>
            <w:tcBorders>
              <w:left w:val="single" w:sz="4" w:space="0" w:color="6E6E6E"/>
              <w:right w:val="single" w:sz="4" w:space="0" w:color="6E6E6E"/>
            </w:tcBorders>
            <w:shd w:val="clear" w:color="auto" w:fill="0072C6"/>
          </w:tcPr>
          <w:p w:rsidR="000E56CF" w:rsidRDefault="002C7F0E">
            <w:pPr>
              <w:pStyle w:val="ProductList-TableBody"/>
            </w:pPr>
            <w:r>
              <w:rPr>
                <w:color w:val="FFFFFF"/>
              </w:rPr>
              <w:t>Berättigad Mängd</w:t>
            </w:r>
          </w:p>
        </w:tc>
      </w:tr>
      <w:tr w:rsidR="000E56CF">
        <w:tc>
          <w:tcPr>
            <w:tcW w:w="5140" w:type="dxa"/>
            <w:tcBorders>
              <w:left w:val="single" w:sz="4" w:space="0" w:color="6E6E6E"/>
              <w:right w:val="single" w:sz="4" w:space="0" w:color="6E6E6E"/>
            </w:tcBorders>
          </w:tcPr>
          <w:p w:rsidR="000E56CF" w:rsidRDefault="002C7F0E">
            <w:pPr>
              <w:pStyle w:val="ProductList-TableBody"/>
            </w:pPr>
            <w:r>
              <w:t xml:space="preserve">Core Infrastructure Server Suite Standard (2 pack Core-licens) </w:t>
            </w:r>
          </w:p>
          <w:p w:rsidR="000E56CF" w:rsidRDefault="002C7F0E">
            <w:pPr>
              <w:pStyle w:val="ProductList-TableBody"/>
            </w:pPr>
            <w:r>
              <w:t xml:space="preserve">Hanteringslicens för System Center 2 R2 Standard (2 pack Core-licens) </w:t>
            </w:r>
          </w:p>
        </w:tc>
        <w:tc>
          <w:tcPr>
            <w:tcW w:w="4660" w:type="dxa"/>
            <w:tcBorders>
              <w:left w:val="single" w:sz="4" w:space="0" w:color="6E6E6E"/>
              <w:right w:val="single" w:sz="4" w:space="0" w:color="6E6E6E"/>
            </w:tcBorders>
          </w:tcPr>
          <w:p w:rsidR="000E56CF" w:rsidRDefault="002C7F0E">
            <w:pPr>
              <w:pStyle w:val="ProductList-TableBody"/>
            </w:pPr>
            <w:r>
              <w:t>Operations Management Suite E1 Från SA</w:t>
            </w:r>
          </w:p>
          <w:p w:rsidR="000E56CF" w:rsidRDefault="002C7F0E">
            <w:pPr>
              <w:pStyle w:val="ProductList-TableBody"/>
            </w:pPr>
            <w:r>
              <w:t>Operations Management Suite E2 Från SA</w:t>
            </w:r>
          </w:p>
        </w:tc>
        <w:tc>
          <w:tcPr>
            <w:tcW w:w="2320" w:type="dxa"/>
            <w:tcBorders>
              <w:left w:val="single" w:sz="4" w:space="0" w:color="6E6E6E"/>
              <w:right w:val="single" w:sz="4" w:space="0" w:color="6E6E6E"/>
            </w:tcBorders>
          </w:tcPr>
          <w:p w:rsidR="000E56CF" w:rsidRDefault="002C7F0E">
            <w:pPr>
              <w:pStyle w:val="ProductList-TableBody"/>
            </w:pPr>
            <w:r>
              <w:t>1/4</w:t>
            </w:r>
            <w:r>
              <w:rPr>
                <w:i/>
                <w:vertAlign w:val="superscript"/>
              </w:rPr>
              <w:t>1</w:t>
            </w:r>
          </w:p>
        </w:tc>
      </w:tr>
      <w:tr w:rsidR="000E56CF">
        <w:tc>
          <w:tcPr>
            <w:tcW w:w="5140" w:type="dxa"/>
            <w:tcBorders>
              <w:left w:val="single" w:sz="4" w:space="0" w:color="6E6E6E"/>
              <w:right w:val="single" w:sz="4" w:space="0" w:color="6E6E6E"/>
            </w:tcBorders>
          </w:tcPr>
          <w:p w:rsidR="000E56CF" w:rsidRDefault="002C7F0E">
            <w:pPr>
              <w:pStyle w:val="ProductList-TableBody"/>
            </w:pPr>
            <w:r>
              <w:t xml:space="preserve">Core Infrastructure Server Suite Datacenter (2 pack Core-licens) </w:t>
            </w:r>
          </w:p>
          <w:p w:rsidR="000E56CF" w:rsidRDefault="002C7F0E">
            <w:pPr>
              <w:pStyle w:val="ProductList-TableBody"/>
            </w:pPr>
            <w:r>
              <w:t>System Center Datacenter (2 pack Core-licens)</w:t>
            </w:r>
          </w:p>
        </w:tc>
        <w:tc>
          <w:tcPr>
            <w:tcW w:w="4660" w:type="dxa"/>
            <w:tcBorders>
              <w:left w:val="single" w:sz="4" w:space="0" w:color="6E6E6E"/>
              <w:right w:val="single" w:sz="4" w:space="0" w:color="6E6E6E"/>
            </w:tcBorders>
          </w:tcPr>
          <w:p w:rsidR="000E56CF" w:rsidRDefault="002C7F0E">
            <w:pPr>
              <w:pStyle w:val="ProductList-TableBody"/>
            </w:pPr>
            <w:r>
              <w:t>Operations Management Suite E1 Från SA</w:t>
            </w:r>
          </w:p>
          <w:p w:rsidR="000E56CF" w:rsidRDefault="002C7F0E">
            <w:pPr>
              <w:pStyle w:val="ProductList-TableBody"/>
            </w:pPr>
            <w:r>
              <w:t>Operations Management Suite E2 Från SA</w:t>
            </w:r>
          </w:p>
          <w:p w:rsidR="000E56CF" w:rsidRDefault="000E56CF">
            <w:pPr>
              <w:pStyle w:val="ProductList-TableBody"/>
            </w:pPr>
          </w:p>
        </w:tc>
        <w:tc>
          <w:tcPr>
            <w:tcW w:w="2320" w:type="dxa"/>
            <w:tcBorders>
              <w:left w:val="single" w:sz="4" w:space="0" w:color="6E6E6E"/>
              <w:right w:val="single" w:sz="4" w:space="0" w:color="6E6E6E"/>
            </w:tcBorders>
          </w:tcPr>
          <w:p w:rsidR="000E56CF" w:rsidRDefault="002C7F0E">
            <w:pPr>
              <w:pStyle w:val="ProductList-TableBody"/>
            </w:pPr>
            <w:r>
              <w:t>1</w:t>
            </w:r>
          </w:p>
        </w:tc>
      </w:tr>
      <w:tr w:rsidR="000E56CF">
        <w:tc>
          <w:tcPr>
            <w:tcW w:w="5140" w:type="dxa"/>
            <w:tcBorders>
              <w:left w:val="single" w:sz="4" w:space="0" w:color="6E6E6E"/>
              <w:right w:val="single" w:sz="4" w:space="0" w:color="6E6E6E"/>
            </w:tcBorders>
          </w:tcPr>
          <w:p w:rsidR="000E56CF" w:rsidRDefault="002C7F0E">
            <w:pPr>
              <w:pStyle w:val="ProductList-TableBody"/>
            </w:pPr>
            <w:r>
              <w:t>Core Infrastructure Server Suite Standard (2 processorer)</w:t>
            </w:r>
          </w:p>
          <w:p w:rsidR="000E56CF" w:rsidRDefault="002C7F0E">
            <w:pPr>
              <w:pStyle w:val="ProductList-TableBody"/>
            </w:pPr>
            <w:r>
              <w:t>System Center Standard (2 processorer)</w:t>
            </w:r>
          </w:p>
        </w:tc>
        <w:tc>
          <w:tcPr>
            <w:tcW w:w="4660" w:type="dxa"/>
            <w:tcBorders>
              <w:left w:val="single" w:sz="4" w:space="0" w:color="6E6E6E"/>
              <w:right w:val="single" w:sz="4" w:space="0" w:color="6E6E6E"/>
            </w:tcBorders>
          </w:tcPr>
          <w:p w:rsidR="000E56CF" w:rsidRDefault="002C7F0E">
            <w:pPr>
              <w:pStyle w:val="ProductList-TableBody"/>
            </w:pPr>
            <w:r>
              <w:t>Operations Management Suite E1 Från SA</w:t>
            </w:r>
          </w:p>
          <w:p w:rsidR="000E56CF" w:rsidRDefault="002C7F0E">
            <w:pPr>
              <w:pStyle w:val="ProductList-TableBody"/>
            </w:pPr>
            <w:r>
              <w:t>Operations Management Suite E2 Från SA</w:t>
            </w:r>
          </w:p>
        </w:tc>
        <w:tc>
          <w:tcPr>
            <w:tcW w:w="2320" w:type="dxa"/>
            <w:tcBorders>
              <w:left w:val="single" w:sz="4" w:space="0" w:color="6E6E6E"/>
              <w:right w:val="single" w:sz="4" w:space="0" w:color="6E6E6E"/>
            </w:tcBorders>
          </w:tcPr>
          <w:p w:rsidR="000E56CF" w:rsidRDefault="002C7F0E">
            <w:pPr>
              <w:pStyle w:val="ProductList-TableBody"/>
            </w:pPr>
            <w:r>
              <w:t>2</w:t>
            </w:r>
          </w:p>
        </w:tc>
      </w:tr>
      <w:tr w:rsidR="000E56CF">
        <w:tc>
          <w:tcPr>
            <w:tcW w:w="5140" w:type="dxa"/>
            <w:tcBorders>
              <w:left w:val="single" w:sz="4" w:space="0" w:color="6E6E6E"/>
              <w:right w:val="single" w:sz="4" w:space="0" w:color="6E6E6E"/>
            </w:tcBorders>
          </w:tcPr>
          <w:p w:rsidR="000E56CF" w:rsidRDefault="002C7F0E">
            <w:pPr>
              <w:pStyle w:val="ProductList-TableBody"/>
            </w:pPr>
            <w:r>
              <w:t>Core Infrastructure Server Suite Datacenter (2 processorer)</w:t>
            </w:r>
          </w:p>
          <w:p w:rsidR="000E56CF" w:rsidRDefault="002C7F0E">
            <w:pPr>
              <w:pStyle w:val="ProductList-TableBody"/>
            </w:pPr>
            <w:r>
              <w:t>System Center Datacenter (2 processorer)</w:t>
            </w:r>
          </w:p>
        </w:tc>
        <w:tc>
          <w:tcPr>
            <w:tcW w:w="4660" w:type="dxa"/>
            <w:tcBorders>
              <w:left w:val="single" w:sz="4" w:space="0" w:color="6E6E6E"/>
              <w:right w:val="single" w:sz="4" w:space="0" w:color="6E6E6E"/>
            </w:tcBorders>
          </w:tcPr>
          <w:p w:rsidR="000E56CF" w:rsidRDefault="002C7F0E">
            <w:pPr>
              <w:pStyle w:val="ProductList-TableBody"/>
            </w:pPr>
            <w:r>
              <w:t>Operations Management Suite E1 Från SA</w:t>
            </w:r>
          </w:p>
          <w:p w:rsidR="000E56CF" w:rsidRDefault="002C7F0E">
            <w:pPr>
              <w:pStyle w:val="ProductList-TableBody"/>
            </w:pPr>
            <w:r>
              <w:t>Operations Management Suite E2 Från SA</w:t>
            </w:r>
          </w:p>
        </w:tc>
        <w:tc>
          <w:tcPr>
            <w:tcW w:w="2320" w:type="dxa"/>
            <w:tcBorders>
              <w:left w:val="single" w:sz="4" w:space="0" w:color="6E6E6E"/>
              <w:right w:val="single" w:sz="4" w:space="0" w:color="6E6E6E"/>
            </w:tcBorders>
          </w:tcPr>
          <w:p w:rsidR="000E56CF" w:rsidRDefault="002C7F0E">
            <w:pPr>
              <w:pStyle w:val="ProductList-TableBody"/>
            </w:pPr>
            <w:r>
              <w:t>8</w:t>
            </w:r>
          </w:p>
        </w:tc>
      </w:tr>
    </w:tbl>
    <w:p w:rsidR="000E56CF" w:rsidRDefault="002C7F0E">
      <w:pPr>
        <w:pStyle w:val="ProductList-BodyIndented"/>
      </w:pPr>
      <w:r>
        <w:rPr>
          <w:i/>
          <w:vertAlign w:val="superscript"/>
        </w:rPr>
        <w:t>1</w:t>
      </w:r>
      <w:r>
        <w:rPr>
          <w:i/>
        </w:rPr>
        <w:t>Minst fyra Kvalificerande Licenser krävs</w:t>
      </w:r>
    </w:p>
    <w:p w:rsidR="000E56CF" w:rsidRDefault="000E56CF">
      <w:pPr>
        <w:pStyle w:val="ProductList-BodyIndented"/>
      </w:pPr>
    </w:p>
    <w:p w:rsidR="000E56CF" w:rsidRDefault="002C7F0E">
      <w:pPr>
        <w:pStyle w:val="ProductList-ClauseHeading"/>
        <w:outlineLvl w:val="3"/>
      </w:pPr>
      <w:r>
        <w:t>2.2 Erbjudanden för StorSimple Beloppsmässiga åtaganden</w:t>
      </w:r>
    </w:p>
    <w:p w:rsidR="000E56CF" w:rsidRDefault="002C7F0E">
      <w:pPr>
        <w:pStyle w:val="ProductList-Body"/>
      </w:pPr>
      <w:r>
        <w:t xml:space="preserve">För varje StorSimple Beloppsmässiga åtagande som köps in kommer Kunden att erhålla en Lagringsmatrisenhet. Geografisk tillgänglighet och de villkor som styr Lagringsmatrisen, inklusive garanti, leverans och hantering, och avgifter anges i </w:t>
      </w:r>
      <w:hyperlink r:id="rId87">
        <w:r>
          <w:rPr>
            <w:color w:val="00467F"/>
            <w:u w:val="single"/>
          </w:rPr>
          <w:t>Bilaga F - Villkor för Lagringsmatris</w:t>
        </w:r>
      </w:hyperlink>
      <w:r>
        <w:t>.</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1HeadingNoBorder"/>
        <w:outlineLvl w:val="1"/>
      </w:pPr>
      <w:bookmarkStart w:id="220" w:name="_Sec657"/>
      <w:r>
        <w:t>Enterprise Mobility + Security (Plan)</w:t>
      </w:r>
      <w:bookmarkEnd w:id="220"/>
      <w:r>
        <w:fldChar w:fldCharType="begin"/>
      </w:r>
      <w:r>
        <w:instrText xml:space="preserve"> TC "</w:instrText>
      </w:r>
      <w:bookmarkStart w:id="221" w:name="_Toc462829034"/>
      <w:r>
        <w:instrText>Enterprise Mobility + Security (Plan)</w:instrText>
      </w:r>
      <w:bookmarkEnd w:id="221"/>
      <w:r>
        <w:instrText>" \l 2</w:instrText>
      </w:r>
      <w:r>
        <w:fldChar w:fldCharType="end"/>
      </w:r>
    </w:p>
    <w:p w:rsidR="000E56CF" w:rsidRDefault="002C7F0E">
      <w:pPr>
        <w:pStyle w:val="ProductList-Offering1SubSection"/>
        <w:outlineLvl w:val="2"/>
      </w:pPr>
      <w:bookmarkStart w:id="222" w:name="_Sec709"/>
      <w:r>
        <w:t>1. Programtillgänglighet</w:t>
      </w:r>
      <w:bookmarkEnd w:id="222"/>
    </w:p>
    <w:tbl>
      <w:tblPr>
        <w:tblStyle w:val="PURTable"/>
        <w:tblW w:w="0" w:type="dxa"/>
        <w:tblLook w:val="04A0" w:firstRow="1" w:lastRow="0" w:firstColumn="1" w:lastColumn="0" w:noHBand="0" w:noVBand="1"/>
      </w:tblPr>
      <w:tblGrid>
        <w:gridCol w:w="4391"/>
        <w:gridCol w:w="805"/>
        <w:gridCol w:w="780"/>
        <w:gridCol w:w="787"/>
        <w:gridCol w:w="802"/>
        <w:gridCol w:w="824"/>
        <w:gridCol w:w="816"/>
        <w:gridCol w:w="792"/>
        <w:gridCol w:w="787"/>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Enterprise Mobility + Security E3 Tillägg</w:t>
            </w:r>
            <w:r>
              <w:fldChar w:fldCharType="begin"/>
            </w:r>
            <w:r>
              <w:instrText xml:space="preserve"> XE "Enterprise Mobility + Security E3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Enterprise Mobility + Security E3 Från SA</w:t>
            </w:r>
            <w:r>
              <w:fldChar w:fldCharType="begin"/>
            </w:r>
            <w:r>
              <w:instrText xml:space="preserve"> XE "Enterprise Mobility + Security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Enterprise Mobility + Security E5 Tillägg</w:t>
            </w:r>
            <w:r>
              <w:fldChar w:fldCharType="begin"/>
            </w:r>
            <w:r>
              <w:instrText xml:space="preserve"> XE "Enterprise Mobility + Security E5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t>Enterprise Mobility + Security E5 Från SA</w:t>
            </w:r>
            <w:r>
              <w:fldChar w:fldCharType="begin"/>
            </w:r>
            <w:r>
              <w:instrText xml:space="preserve"> XE "Enterprise Mobility + Security E5 Från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bl>
    <w:p w:rsidR="000E56CF" w:rsidRDefault="002C7F0E">
      <w:pPr>
        <w:pStyle w:val="ProductList-Offering1SubSection"/>
        <w:outlineLvl w:val="2"/>
      </w:pPr>
      <w:bookmarkStart w:id="223" w:name="_Sec764"/>
      <w:r>
        <w:t>2. Produktvillkor</w:t>
      </w:r>
      <w:bookmarkEnd w:id="223"/>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w:t>
            </w:r>
            <w:hyperlink w:anchor="_Sec572">
              <w:r>
                <w:rPr>
                  <w:color w:val="00467F"/>
                  <w:u w:val="single"/>
                </w:rPr>
                <w:t>Bilaga E</w:t>
              </w:r>
            </w:hyperlink>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 (endast Intune)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3"/>
      </w:pPr>
      <w:r>
        <w:t>2.1 Möjlighet till Köp av User SL-tillägg</w:t>
      </w:r>
    </w:p>
    <w:p w:rsidR="000E56CF" w:rsidRDefault="002C7F0E">
      <w:pPr>
        <w:pStyle w:val="ProductList-Body"/>
      </w:pPr>
      <w:r>
        <w:t>Kunder måste ha en aktiv Enterprise-registrering med aktiv SA för motsvarande Kvalificerande Licens(er). Kvalificerande Licens(er) kan vara användarbaserade eller enhetsbaserade. Kunder med en version av MBSA som är tidigare än 2010 måste skriva under de Kompletterande Allmänna Villkoren för onlinetjänsterna.</w:t>
      </w:r>
    </w:p>
    <w:p w:rsidR="000E56CF" w:rsidRDefault="000E56CF">
      <w:pPr>
        <w:pStyle w:val="ProductList-Body"/>
      </w:pPr>
    </w:p>
    <w:p w:rsidR="000E56CF" w:rsidRDefault="002C7F0E">
      <w:pPr>
        <w:pStyle w:val="ProductList-ClauseHeading"/>
        <w:outlineLvl w:val="3"/>
      </w:pPr>
      <w:r>
        <w:t>2.2 Kvalificerande Licenser för User SL-tillägg</w:t>
      </w:r>
    </w:p>
    <w:tbl>
      <w:tblPr>
        <w:tblStyle w:val="PURTable"/>
        <w:tblW w:w="0" w:type="dxa"/>
        <w:tblLook w:val="04A0" w:firstRow="1" w:lastRow="0" w:firstColumn="1" w:lastColumn="0" w:noHBand="0" w:noVBand="1"/>
      </w:tblPr>
      <w:tblGrid>
        <w:gridCol w:w="5412"/>
        <w:gridCol w:w="5378"/>
      </w:tblGrid>
      <w:tr w:rsidR="000E56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User SL-tillägg</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E56CF" w:rsidRDefault="000E56CF">
            <w:pPr>
              <w:pStyle w:val="ProductList-TableBody"/>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E56CF" w:rsidRDefault="000E56CF">
            <w:pPr>
              <w:pStyle w:val="ProductList-TableBody"/>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E56CF" w:rsidRDefault="000E56CF">
            <w:pPr>
              <w:pStyle w:val="ProductList-TableBody"/>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E56CF" w:rsidRDefault="002C7F0E">
            <w:pPr>
              <w:pStyle w:val="ProductList-TableBody"/>
            </w:pPr>
            <w:r>
              <w:t>Enterprise Mobility + Security</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E56CF" w:rsidRDefault="000E56CF">
            <w:pPr>
              <w:pStyle w:val="ProductList-TableBody"/>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lastRenderedPageBreak/>
              <w:t>Enterprise CAL Suite Bridge för Office 365 och Microsoft Intune</w:t>
            </w:r>
            <w:r>
              <w:fldChar w:fldCharType="begin"/>
            </w:r>
            <w:r>
              <w:instrText xml:space="preserve"> XE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3"/>
      </w:pPr>
      <w:r>
        <w:t>2.3 Köprestriktioner för User SL-tillägg</w:t>
      </w:r>
    </w:p>
    <w:p w:rsidR="000E56CF" w:rsidRDefault="002C7F0E">
      <w:pPr>
        <w:pStyle w:val="ProductList-Body"/>
      </w:pPr>
      <w:r>
        <w:t>Endast ett User SL-tillägg får köpas för varje Kvalificerande Licens (eller uppsättning Kvalificerande Licenser).</w:t>
      </w:r>
    </w:p>
    <w:p w:rsidR="000E56CF" w:rsidRDefault="000E56CF">
      <w:pPr>
        <w:pStyle w:val="ProductList-Body"/>
      </w:pPr>
    </w:p>
    <w:p w:rsidR="000E56CF" w:rsidRDefault="002C7F0E">
      <w:pPr>
        <w:pStyle w:val="ProductList-Body"/>
      </w:pPr>
      <w:r>
        <w:t>Kunder kan införskaffa User SL-tillägg för användare eller enhetsanvändare som läggs till i antalet användare eller enheter för Enterprise-registrering mellan ”true-up”-datum (dvs. före förvärv av de kvalificerande licenserna), enligt samma begränsning på ett User SL-tillägg per Kvalificerande Licens (eller uppsättning Kvalificerande Licenser).</w:t>
      </w:r>
    </w:p>
    <w:p w:rsidR="000E56CF" w:rsidRDefault="000E56CF">
      <w:pPr>
        <w:pStyle w:val="ProductList-Body"/>
      </w:pPr>
    </w:p>
    <w:p w:rsidR="000E56CF" w:rsidRDefault="002C7F0E">
      <w:pPr>
        <w:pStyle w:val="ProductList-Body"/>
      </w:pPr>
      <w:r>
        <w:t>Kunder med Campus- och School-avtal får köpa motsvarande användarabonnemangslicens för Enterprise Mobility + Security-användarlicenser för sina Användare upp till samma antal som deras antal för Kvalificerade Datorer förutsatt att de har samma täckning för de kvalificerande licenserna.</w:t>
      </w:r>
    </w:p>
    <w:p w:rsidR="000E56CF" w:rsidRDefault="000E56CF">
      <w:pPr>
        <w:pStyle w:val="ProductList-Body"/>
      </w:pPr>
    </w:p>
    <w:p w:rsidR="000E56CF" w:rsidRDefault="002C7F0E">
      <w:pPr>
        <w:pStyle w:val="ProductList-ClauseHeading"/>
        <w:outlineLvl w:val="3"/>
      </w:pPr>
      <w:r>
        <w:t>2.4 Berättigande för köp för Enterprise Mobility + Security Från SA-användarabonnemang</w:t>
      </w:r>
    </w:p>
    <w:p w:rsidR="000E56CF" w:rsidRDefault="002C7F0E">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(”Kvalificerande licenser”) för Produkterna i tabellen nedan. Från SA-användarabonnemangslicenser kan också köpas istället för Abonnemangslicenser för Produkterna nedan om Abonnemangslicensen köptes minst tre år före köpet av Från SA-användarabonnemangslicensen. Från SA-användarabonnemangslicenser kräver CAL Suite Bridges enligt vad som anges i tabellen.</w:t>
      </w:r>
    </w:p>
    <w:tbl>
      <w:tblPr>
        <w:tblStyle w:val="PURTable"/>
        <w:tblW w:w="0" w:type="dxa"/>
        <w:tblLook w:val="04A0" w:firstRow="1" w:lastRow="0" w:firstColumn="1" w:lastColumn="0" w:noHBand="0" w:noVBand="1"/>
      </w:tblPr>
      <w:tblGrid>
        <w:gridCol w:w="3581"/>
        <w:gridCol w:w="3664"/>
        <w:gridCol w:w="3545"/>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CAL Suite Bridge som krävs</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Core CAL Bridge för Enterprise Mobility + Security</w:t>
            </w:r>
            <w:r>
              <w:rPr>
                <w:vertAlign w:val="superscript"/>
              </w:rPr>
              <w:t>2,3</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CAL Bridge för Enterprise Mobility + Security</w:t>
            </w:r>
            <w:r>
              <w:rPr>
                <w:vertAlign w:val="superscript"/>
              </w:rPr>
              <w:t>2,4</w:t>
            </w:r>
          </w:p>
        </w:tc>
      </w:tr>
    </w:tbl>
    <w:p w:rsidR="000E56CF" w:rsidRDefault="002C7F0E">
      <w:pPr>
        <w:pStyle w:val="ProductList-Body"/>
      </w:pPr>
      <w:r>
        <w:rPr>
          <w:i/>
          <w:vertAlign w:val="superscript"/>
        </w:rPr>
        <w:t>1</w:t>
      </w:r>
      <w:r>
        <w:rPr>
          <w:i/>
        </w:rPr>
        <w:t>Tillgängligt för köpt endast vid registreringsårsdag eller i början av en ny registreringsperiod.</w:t>
      </w:r>
    </w:p>
    <w:p w:rsidR="000E56CF" w:rsidRDefault="002C7F0E">
      <w:pPr>
        <w:pStyle w:val="ProductList-Body"/>
      </w:pPr>
      <w:r>
        <w:rPr>
          <w:i/>
          <w:vertAlign w:val="superscript"/>
        </w:rPr>
        <w:t>2</w:t>
      </w:r>
      <w:r>
        <w:rPr>
          <w:i/>
        </w:rPr>
        <w:t>Krävs för Köp endast vid registreringsårsdag.</w:t>
      </w:r>
    </w:p>
    <w:p w:rsidR="000E56CF" w:rsidRDefault="002C7F0E">
      <w:pPr>
        <w:pStyle w:val="ProductList-Body"/>
      </w:pPr>
      <w:r>
        <w:rPr>
          <w:i/>
          <w:vertAlign w:val="superscript"/>
        </w:rPr>
        <w:t>3</w:t>
      </w:r>
      <w:r>
        <w:rPr>
          <w:i/>
        </w:rPr>
        <w:t xml:space="preserve">Köp krävs inte för användare som också är licensierade med Office 365 (Enterprise och Government E1, E3, E5) </w:t>
      </w:r>
    </w:p>
    <w:p w:rsidR="000E56CF" w:rsidRDefault="002C7F0E">
      <w:pPr>
        <w:pStyle w:val="ProductList-Body"/>
      </w:pPr>
      <w:r>
        <w:rPr>
          <w:i/>
          <w:vertAlign w:val="superscript"/>
        </w:rPr>
        <w:t>4</w:t>
      </w:r>
      <w:r>
        <w:rPr>
          <w:i/>
        </w:rPr>
        <w:t>Köp krävs inte för användare som också är licensierade med Office 365 (Enterprise och Government E1, E5)</w:t>
      </w:r>
    </w:p>
    <w:p w:rsidR="000E56CF" w:rsidRDefault="000E56CF">
      <w:pPr>
        <w:pStyle w:val="ProductList-Body"/>
      </w:pPr>
    </w:p>
    <w:p w:rsidR="000E56CF" w:rsidRDefault="002C7F0E">
      <w:pPr>
        <w:pStyle w:val="ProductList-ClauseHeading"/>
        <w:outlineLvl w:val="3"/>
      </w:pPr>
      <w:r>
        <w:t>2.5 Köp av Från SA-användarabonnemangslicenser</w:t>
      </w:r>
    </w:p>
    <w:p w:rsidR="000E56CF" w:rsidRDefault="002C7F0E">
      <w:pPr>
        <w:pStyle w:val="ProductList-Body"/>
      </w:pPr>
      <w:r>
        <w:t>Du får inte köpa mer än en Från SA-användarabonnemangslicens per Kvalificerande licens per enhet i avsnitt 2.4. Som ett engångsundantag för enheter som är tilldelade en Kvalificerande licens och som används av fler än en användare, får Kunden köpa en Från SA-användarabonnemangslicens för var och en av dessa användare, men endast om den köper ett Från SA-användarabonnemangslicens för alla användare av alla Kvalificerade enheter.</w:t>
      </w:r>
    </w:p>
    <w:p w:rsidR="000E56CF" w:rsidRDefault="000E56CF">
      <w:pPr>
        <w:pStyle w:val="ProductList-Body"/>
      </w:pPr>
    </w:p>
    <w:p w:rsidR="000E56CF" w:rsidRDefault="002C7F0E">
      <w:pPr>
        <w:pStyle w:val="ProductList-ClauseHeading"/>
        <w:outlineLvl w:val="3"/>
      </w:pPr>
      <w:r>
        <w:t>2.6 SA-förmåner för Enterprise Mobility + Security Från SA-användarabonnemang</w:t>
      </w:r>
    </w:p>
    <w:p w:rsidR="000E56CF" w:rsidRDefault="002C7F0E">
      <w:pPr>
        <w:pStyle w:val="ProductList-Body"/>
      </w:pPr>
      <w:r>
        <w:t>Enterprise Mobility + Security Från SA-användarabonnemangslicenser kvalificerar Kunden för SA-förmåner baserat på de Kvalificerande Licenserna i avsnitt 2.4.</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829035"/>
      <w:r>
        <w:instrText>Secure Productive Enterprise</w:instrText>
      </w:r>
      <w:bookmarkEnd w:id="225"/>
      <w:r>
        <w:instrText>" \l 2</w:instrText>
      </w:r>
      <w:r>
        <w:fldChar w:fldCharType="end"/>
      </w:r>
    </w:p>
    <w:p w:rsidR="000E56CF" w:rsidRDefault="002C7F0E">
      <w:pPr>
        <w:pStyle w:val="ProductList-Offering1SubSection"/>
        <w:outlineLvl w:val="2"/>
      </w:pPr>
      <w:bookmarkStart w:id="226" w:name="_Sec713"/>
      <w:r>
        <w:t>1. Programtillgänglighet</w:t>
      </w:r>
      <w:bookmarkEnd w:id="226"/>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Secure Productive Enterprise E3 Tillägg</w:t>
            </w:r>
            <w:r>
              <w:fldChar w:fldCharType="begin"/>
            </w:r>
            <w:r>
              <w:instrText xml:space="preserve"> XE "Secure Productive Enterprise E3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Secure Productive Enterprise E3 Från SA</w:t>
            </w:r>
            <w:r>
              <w:fldChar w:fldCharType="begin"/>
            </w:r>
            <w:r>
              <w:instrText xml:space="preserve"> XE "Secure Productive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Secure Productive Enterprise E5 Tillägg</w:t>
            </w:r>
            <w:r>
              <w:fldChar w:fldCharType="begin"/>
            </w:r>
            <w:r>
              <w:instrText xml:space="preserve"> XE "Secure Productive Enterprise E5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 xml:space="preserve">Secure Productive Enterprise E5 Från SA </w:t>
            </w:r>
            <w:r>
              <w:fldChar w:fldCharType="begin"/>
            </w:r>
            <w:r>
              <w:instrText xml:space="preserve"> XE "Secure Productive Enterprise E5 Från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t>Tillägg för Lync Voice för Secure Productive Enterprise</w:t>
            </w:r>
            <w:r>
              <w:fldChar w:fldCharType="begin"/>
            </w:r>
            <w:r>
              <w:instrText xml:space="preserve"> XE "Tillägg för Lync Voice för Secure Productive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bl>
    <w:p w:rsidR="000E56CF" w:rsidRDefault="002C7F0E">
      <w:pPr>
        <w:pStyle w:val="ProductList-Offering1SubSection"/>
        <w:outlineLvl w:val="2"/>
      </w:pPr>
      <w:bookmarkStart w:id="227" w:name="_Sec768"/>
      <w:r>
        <w:t>2. Produktvillkor</w:t>
      </w:r>
      <w:bookmarkEnd w:id="227"/>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Secure Productive Enterprise Från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3"/>
      </w:pPr>
      <w:r>
        <w:lastRenderedPageBreak/>
        <w:t>2.1 Extended Use Rights för Secure Productive Enterprise-kunder</w:t>
      </w:r>
    </w:p>
    <w:p w:rsidR="000E56CF" w:rsidRDefault="002C7F0E">
      <w:pPr>
        <w:pStyle w:val="ProductList-SubClauseHeading"/>
        <w:outlineLvl w:val="4"/>
      </w:pPr>
      <w:r>
        <w:t>2.1.1 Office-servrar</w:t>
      </w:r>
    </w:p>
    <w:p w:rsidR="000E56CF" w:rsidRDefault="002C7F0E">
      <w:pPr>
        <w:pStyle w:val="ProductList-BodyIndented"/>
      </w:pPr>
      <w:r>
        <w:t>Varje Licensierad Användare som är tilldelad en Secure Productive Enterprise User SL får installera valfritt antal kopior av följande serverprogramvara på valfri Server som är dedikerad för Kundens användning:</w:t>
      </w:r>
    </w:p>
    <w:p w:rsidR="000E56CF" w:rsidRDefault="002C7F0E" w:rsidP="002C7F0E">
      <w:pPr>
        <w:pStyle w:val="ProductList-Bullet"/>
        <w:numPr>
          <w:ilvl w:val="1"/>
          <w:numId w:val="41"/>
        </w:numPr>
      </w:pPr>
      <w:r>
        <w:t>Exchange Server</w:t>
      </w:r>
      <w:r>
        <w:fldChar w:fldCharType="begin"/>
      </w:r>
      <w:r>
        <w:instrText xml:space="preserve"> XE "Exchange Server" </w:instrText>
      </w:r>
      <w:r>
        <w:fldChar w:fldCharType="end"/>
      </w:r>
      <w:r>
        <w:t xml:space="preserve">; </w:t>
      </w:r>
    </w:p>
    <w:p w:rsidR="000E56CF" w:rsidRDefault="002C7F0E" w:rsidP="002C7F0E">
      <w:pPr>
        <w:pStyle w:val="ProductList-Bullet"/>
        <w:numPr>
          <w:ilvl w:val="1"/>
          <w:numId w:val="41"/>
        </w:numPr>
      </w:pPr>
      <w:r>
        <w:t>SharePoint Server</w:t>
      </w:r>
      <w:r>
        <w:fldChar w:fldCharType="begin"/>
      </w:r>
      <w:r>
        <w:instrText xml:space="preserve"> XE "SharePoint Server" </w:instrText>
      </w:r>
      <w:r>
        <w:fldChar w:fldCharType="end"/>
      </w:r>
      <w:r>
        <w:t>; och</w:t>
      </w:r>
    </w:p>
    <w:p w:rsidR="000E56CF" w:rsidRDefault="002C7F0E" w:rsidP="002C7F0E">
      <w:pPr>
        <w:pStyle w:val="ProductList-Bullet"/>
        <w:numPr>
          <w:ilvl w:val="1"/>
          <w:numId w:val="41"/>
        </w:numPr>
      </w:pPr>
      <w:r>
        <w:t>Skype för Business Server</w:t>
      </w:r>
      <w:r>
        <w:fldChar w:fldCharType="begin"/>
      </w:r>
      <w:r>
        <w:instrText xml:space="preserve"> XE "Skype för Business Server" </w:instrText>
      </w:r>
      <w:r>
        <w:fldChar w:fldCharType="end"/>
      </w:r>
      <w:r>
        <w:t>.</w:t>
      </w:r>
    </w:p>
    <w:p w:rsidR="000E56CF" w:rsidRDefault="002C7F0E">
      <w:pPr>
        <w:pStyle w:val="ProductList-BodyIndented"/>
      </w:pPr>
      <w:r>
        <w:t>Tillgång till serverprogramvaran ovan är enbart för de användare som är tilldelade en Secure Productive Enterprise User SL. Detta villkor gäller inte för kunder som licensierar Secure Productive Enterprise under Microsoft Cloud-avtalet.</w:t>
      </w:r>
    </w:p>
    <w:p w:rsidR="000E56CF" w:rsidRDefault="000E56CF">
      <w:pPr>
        <w:pStyle w:val="ProductList-BodyIndented"/>
      </w:pPr>
    </w:p>
    <w:p w:rsidR="000E56CF" w:rsidRDefault="002C7F0E">
      <w:pPr>
        <w:pStyle w:val="ProductList-SubClauseHeading"/>
        <w:outlineLvl w:val="4"/>
      </w:pPr>
      <w:r>
        <w:t>2.1.2 Office Professional Plus</w:t>
      </w:r>
    </w:p>
    <w:p w:rsidR="000E56CF" w:rsidRDefault="002C7F0E">
      <w:pPr>
        <w:pStyle w:val="ProductList-SubSubClauseHeading"/>
        <w:outlineLvl w:val="5"/>
      </w:pPr>
      <w:r>
        <w:t>2.1.2.1 Secure Productive Enterprise Från SA User SLs:</w:t>
      </w:r>
    </w:p>
    <w:p w:rsidR="000E56CF" w:rsidRDefault="002C7F0E">
      <w:pPr>
        <w:pStyle w:val="ProductList-BodyIndented2"/>
      </w:pPr>
      <w:r>
        <w:t>För varje Licensierad Användare som kunden tilldelar en Secure Productive Enterprise Från SA User SL får installera:</w:t>
      </w:r>
    </w:p>
    <w:p w:rsidR="000E56CF" w:rsidRDefault="002C7F0E" w:rsidP="002C7F0E">
      <w:pPr>
        <w:pStyle w:val="ProductList-Bullet"/>
        <w:numPr>
          <w:ilvl w:val="2"/>
          <w:numId w:val="42"/>
        </w:numPr>
      </w:pPr>
      <w:r>
        <w:t>en lokal kopia av Office Professional Plus endast för den Licensierade Användarens bruk under abonnemangsperiodens varaktighet; och</w:t>
      </w:r>
    </w:p>
    <w:p w:rsidR="000E56CF" w:rsidRDefault="002C7F0E" w:rsidP="002C7F0E">
      <w:pPr>
        <w:pStyle w:val="ProductList-Bullet"/>
        <w:numPr>
          <w:ilvl w:val="2"/>
          <w:numId w:val="42"/>
        </w:numPr>
      </w:pPr>
      <w:r>
        <w:t>en lokal kopia av Office Professional Plus för nya User SL:er som läggs till samma volymlicensieringsavtal endast för den Licensierade Användarens bruk under abonnemangsperiodens varaktighet. Antalet nya User SL:er som ger de användarrättigheterna får inte överskrida antalet Från SA User SL:er som först täcktes av avtalet.</w:t>
      </w:r>
    </w:p>
    <w:p w:rsidR="000E56CF" w:rsidRDefault="002C7F0E">
      <w:pPr>
        <w:pStyle w:val="ProductList-BodyIndented2"/>
      </w:pPr>
      <w:r>
        <w:t>Detta villkor gäller inte för kunder som licensierar denna Produkt under Microsoft Cloud-avtalet.</w:t>
      </w:r>
    </w:p>
    <w:p w:rsidR="000E56CF" w:rsidRDefault="000E56CF">
      <w:pPr>
        <w:pStyle w:val="ProductList-BodyIndented2"/>
      </w:pPr>
    </w:p>
    <w:p w:rsidR="000E56CF" w:rsidRDefault="002C7F0E">
      <w:pPr>
        <w:pStyle w:val="ProductList-SubSubClauseHeading"/>
        <w:outlineLvl w:val="5"/>
      </w:pPr>
      <w:r>
        <w:t>2.1.2.1 Secure Productive Enterprise User SL:s som köptes i MPSA</w:t>
      </w:r>
    </w:p>
    <w:p w:rsidR="000E56CF" w:rsidRDefault="002C7F0E">
      <w:pPr>
        <w:pStyle w:val="ProductList-BodyIndented2"/>
      </w:pPr>
      <w:r>
        <w:t>För varje Licensierad Användare med en enhet som täcks med Software Assurance för Office Professional Plus till vilken Kunden tilldelar en Productive Enterprise User SL får Kunden installera en lokal kopia av Office Professional Plus för den Licensierade Användarens bruk under abonnemangsperiodens varaktighet.</w:t>
      </w:r>
    </w:p>
    <w:p w:rsidR="000E56CF" w:rsidRDefault="000E56CF">
      <w:pPr>
        <w:pStyle w:val="ProductList-BodyIndented2"/>
      </w:pPr>
    </w:p>
    <w:p w:rsidR="000E56CF" w:rsidRDefault="002C7F0E">
      <w:pPr>
        <w:pStyle w:val="ProductList-ClauseHeading"/>
        <w:outlineLvl w:val="3"/>
      </w:pPr>
      <w:r>
        <w:t>2.2 User SL-tillägg och Från SA-användarabonnemang</w:t>
      </w:r>
    </w:p>
    <w:p w:rsidR="000E56CF" w:rsidRDefault="002C7F0E">
      <w:pPr>
        <w:pStyle w:val="ProductList-Body"/>
      </w:pPr>
      <w:r>
        <w:t xml:space="preserve">För att införskaffa ett Secure Productive Enterprise-tillägg eller en Secure Productive Enterprise Från SA User SL måste Kunden uppfylla kraven på behörighet och </w:t>
      </w:r>
      <w:r>
        <w:fldChar w:fldCharType="begin"/>
      </w:r>
      <w:r>
        <w:instrText xml:space="preserve"> AutoTextList   \s NoStyle \t "Licens avser rätten att ladda ned, installera och använda en Produkt." </w:instrText>
      </w:r>
      <w:r>
        <w:fldChar w:fldCharType="separate"/>
      </w:r>
      <w:r>
        <w:rPr>
          <w:color w:val="0563C1"/>
        </w:rPr>
        <w:t>Licenstilldelning</w:t>
      </w:r>
      <w:r>
        <w:fldChar w:fldCharType="end"/>
      </w:r>
      <w:r>
        <w:t xml:space="preserve"> för varje komponent i Secure Productive Enterprise. Komponenterna är: Windows 10 Enterprise </w:t>
      </w:r>
      <w:r>
        <w:fldChar w:fldCharType="begin"/>
      </w:r>
      <w:r>
        <w:instrText xml:space="preserve"> XE "Windows 10 Enterprise " </w:instrText>
      </w:r>
      <w:r>
        <w:fldChar w:fldCharType="end"/>
      </w:r>
      <w:r>
        <w:t>E3/E5 per användare, Enterprise Mobility + Security</w:t>
      </w:r>
      <w:r>
        <w:fldChar w:fldCharType="begin"/>
      </w:r>
      <w:r>
        <w:instrText xml:space="preserve"> XE "Enterprise Mobility + Security" </w:instrText>
      </w:r>
      <w:r>
        <w:fldChar w:fldCharType="end"/>
      </w:r>
      <w:r>
        <w:t xml:space="preserve"> E3/E5 och Office 365 Enterprise</w:t>
      </w:r>
      <w:r>
        <w:fldChar w:fldCharType="begin"/>
      </w:r>
      <w:r>
        <w:instrText xml:space="preserve"> XE "Office 365 Enterprise" </w:instrText>
      </w:r>
      <w:r>
        <w:fldChar w:fldCharType="end"/>
      </w:r>
      <w:r>
        <w:t xml:space="preserve"> E3/E5. Se underavsnitten om Secure Productive Enterprise User SL-tillägg och Secure Productive Enterprise Från SA-användarabonnemang i avsnitten Ytterligare Information för komponenterna i Secure Productive Enterprise om du vill veta mer.</w:t>
      </w:r>
    </w:p>
    <w:p w:rsidR="000E56CF" w:rsidRDefault="000E56CF">
      <w:pPr>
        <w:pStyle w:val="ProductList-Body"/>
      </w:pPr>
    </w:p>
    <w:p w:rsidR="000E56CF" w:rsidRDefault="002C7F0E">
      <w:pPr>
        <w:pStyle w:val="ProductList-ClauseHeading"/>
        <w:outlineLvl w:val="3"/>
      </w:pPr>
      <w:r>
        <w:t>2.3 Köp av Från SA-användarabonnemangslicenser</w:t>
      </w:r>
    </w:p>
    <w:p w:rsidR="000E56CF" w:rsidRDefault="002C7F0E">
      <w:pPr>
        <w:pStyle w:val="ProductList-Body"/>
      </w:pPr>
      <w:r>
        <w:t>Kunden får inte köpa fler Från SA-användarabonnemangslicenser än antalet Kvalificerade Enheter. Som ett engångsundantag får Kunden köpa ett större antal Från SA-användarabonnemangslicenser, men endast om (1) Kunden köper Från SA-användarabonnemangslicens för var och en av användarna av dess Kvalificerade Enheter, och (2) Kunden lägger till enheter när detta är nödvändigt för att följa de Primära användningskraven i avsnittet Windows desktop-operativsystem, avsnitt 4.4.1.</w:t>
      </w:r>
    </w:p>
    <w:p w:rsidR="000E56CF" w:rsidRDefault="000E56CF">
      <w:pPr>
        <w:pStyle w:val="ProductList-Body"/>
      </w:pPr>
    </w:p>
    <w:p w:rsidR="000E56CF" w:rsidRDefault="002C7F0E">
      <w:pPr>
        <w:pStyle w:val="ProductList-ClauseHeading"/>
        <w:outlineLvl w:val="3"/>
      </w:pPr>
      <w:r>
        <w:t>2.4 SA-förmåner för Secure Productive Enterprise Från SA-användarabonnemang</w:t>
      </w:r>
    </w:p>
    <w:p w:rsidR="000E56CF" w:rsidRDefault="002C7F0E">
      <w:pPr>
        <w:pStyle w:val="ProductList-Body"/>
      </w:pPr>
      <w:r>
        <w:t xml:space="preserve">Secure Productive Enterprise Från SA User SL:er ger samma SA-förmåner som Från SA-komponenterna i Secure Productive Enterprise Från SA User SL (Office 365 Enterprise </w:t>
      </w:r>
      <w:r>
        <w:fldChar w:fldCharType="begin"/>
      </w:r>
      <w:r>
        <w:instrText xml:space="preserve"> XE "Office 365 Enterprise " </w:instrText>
      </w:r>
      <w:r>
        <w:fldChar w:fldCharType="end"/>
      </w:r>
      <w:r>
        <w:t>E3/E5 Från SA Enterprise Mobility + Security från SA</w:t>
      </w:r>
      <w:r>
        <w:fldChar w:fldCharType="begin"/>
      </w:r>
      <w:r>
        <w:instrText xml:space="preserve"> XE "Enterprise Mobility + Security från SA" </w:instrText>
      </w:r>
      <w:r>
        <w:fldChar w:fldCharType="end"/>
      </w:r>
      <w:r>
        <w:t xml:space="preserve"> och Windows 10 Enterprise </w:t>
      </w:r>
      <w:r>
        <w:fldChar w:fldCharType="begin"/>
      </w:r>
      <w:r>
        <w:instrText xml:space="preserve"> XE "Windows 10 Enterprise " </w:instrText>
      </w:r>
      <w:r>
        <w:fldChar w:fldCharType="end"/>
      </w:r>
      <w:r>
        <w:t>E3/E5 per användare från SA).</w:t>
      </w:r>
    </w:p>
    <w:p w:rsidR="000E56CF" w:rsidRDefault="000E56CF">
      <w:pPr>
        <w:pStyle w:val="ProductList-Body"/>
      </w:pPr>
    </w:p>
    <w:p w:rsidR="000E56CF" w:rsidRDefault="002C7F0E">
      <w:pPr>
        <w:pStyle w:val="ProductList-ClauseHeading"/>
        <w:outlineLvl w:val="3"/>
      </w:pPr>
      <w:r>
        <w:t>2.5 Molntjänst för Myndighetscommunity för USA</w:t>
      </w:r>
    </w:p>
    <w:p w:rsidR="000E56CF" w:rsidRDefault="002C7F0E">
      <w:pPr>
        <w:pStyle w:val="ProductList-Body"/>
      </w:pPr>
      <w:r>
        <w:t xml:space="preserve">Se tabellen Programtillgänglighet för varje komponent i Secure Productive Enterprise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GroupHeading"/>
        <w:outlineLvl w:val="1"/>
      </w:pPr>
      <w:bookmarkStart w:id="228" w:name="_Sec631"/>
      <w:r>
        <w:t>Microsoft Dynamics Onlinetjänster</w:t>
      </w:r>
      <w:bookmarkEnd w:id="228"/>
      <w:r>
        <w:fldChar w:fldCharType="begin"/>
      </w:r>
      <w:r>
        <w:instrText xml:space="preserve"> TC "</w:instrText>
      </w:r>
      <w:bookmarkStart w:id="229" w:name="_Toc462829036"/>
      <w:r>
        <w:instrText>Microsoft Dynamics Onlinetjänster</w:instrText>
      </w:r>
      <w:bookmarkEnd w:id="229"/>
      <w:r>
        <w:instrText>" \l 2</w:instrText>
      </w:r>
      <w:r>
        <w:fldChar w:fldCharType="end"/>
      </w:r>
    </w:p>
    <w:p w:rsidR="000E56CF" w:rsidRDefault="002C7F0E">
      <w:pPr>
        <w:pStyle w:val="ProductList-Offering2HeadingNoBorder"/>
        <w:outlineLvl w:val="2"/>
      </w:pPr>
      <w:bookmarkStart w:id="230" w:name="_Sec896"/>
      <w:r>
        <w:t>Microsoft Dynamics AX</w:t>
      </w:r>
      <w:bookmarkEnd w:id="230"/>
      <w:r>
        <w:fldChar w:fldCharType="begin"/>
      </w:r>
      <w:r>
        <w:instrText xml:space="preserve"> TC "</w:instrText>
      </w:r>
      <w:bookmarkStart w:id="231" w:name="_Toc462829037"/>
      <w:r>
        <w:instrText>Microsoft Dynamics AX</w:instrText>
      </w:r>
      <w:bookmarkEnd w:id="231"/>
      <w:r>
        <w:instrText>" \l 3</w:instrText>
      </w:r>
      <w:r>
        <w:fldChar w:fldCharType="end"/>
      </w:r>
    </w:p>
    <w:p w:rsidR="000E56CF" w:rsidRDefault="002C7F0E">
      <w:pPr>
        <w:pStyle w:val="ProductList-Offering1SubSection"/>
        <w:outlineLvl w:val="3"/>
      </w:pPr>
      <w:bookmarkStart w:id="232" w:name="_Sec897"/>
      <w:r>
        <w:t>1. Programtillgänglighet</w:t>
      </w:r>
      <w:bookmarkEnd w:id="232"/>
    </w:p>
    <w:tbl>
      <w:tblPr>
        <w:tblStyle w:val="PURTable"/>
        <w:tblW w:w="0" w:type="dxa"/>
        <w:tblLook w:val="04A0" w:firstRow="1" w:lastRow="0" w:firstColumn="1" w:lastColumn="0" w:noHBand="0" w:noVBand="1"/>
      </w:tblPr>
      <w:tblGrid>
        <w:gridCol w:w="4514"/>
        <w:gridCol w:w="816"/>
        <w:gridCol w:w="682"/>
        <w:gridCol w:w="801"/>
        <w:gridCol w:w="709"/>
        <w:gridCol w:w="831"/>
        <w:gridCol w:w="825"/>
        <w:gridCol w:w="805"/>
        <w:gridCol w:w="801"/>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AX Enterprise for SA</w:t>
            </w:r>
            <w:r>
              <w:fldChar w:fldCharType="begin"/>
            </w:r>
            <w:r>
              <w:instrText xml:space="preserve"> XE "Microsoft Dynamics AX Enterprise for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AX Task för SA</w:t>
            </w:r>
            <w:r>
              <w:fldChar w:fldCharType="begin"/>
            </w:r>
            <w:r>
              <w:instrText xml:space="preserve"> XE "Microsoft Dynamics AX Task för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AX Self Serve för SA</w:t>
            </w:r>
            <w:r>
              <w:fldChar w:fldCharType="begin"/>
            </w:r>
            <w:r>
              <w:instrText xml:space="preserve"> XE "Microsoft Dynamics AX Self Serve för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lastRenderedPageBreak/>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 xml:space="preserve">Microsoft Dynamics AX Device för SA </w:t>
            </w:r>
            <w:r>
              <w:fldChar w:fldCharType="begin"/>
            </w:r>
            <w:r>
              <w:instrText xml:space="preserve"> XE "Microsoft Dynamics AX Device för SA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none" w:sz="4" w:space="0" w:color="FFFFFF"/>
              <w:right w:val="none" w:sz="4" w:space="0" w:color="6E6E6E"/>
            </w:tcBorders>
          </w:tcPr>
          <w:p w:rsidR="000E56CF" w:rsidRDefault="002C7F0E">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0E56CF" w:rsidRDefault="002C7F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0E56CF" w:rsidRDefault="002C7F0E">
      <w:pPr>
        <w:pStyle w:val="ProductList-Offering1SubSection"/>
        <w:outlineLvl w:val="3"/>
      </w:pPr>
      <w:bookmarkStart w:id="233" w:name="_Sec898"/>
      <w:r>
        <w:t>2. Produktvillkor</w:t>
      </w:r>
      <w:bookmarkEnd w:id="233"/>
    </w:p>
    <w:tbl>
      <w:tblPr>
        <w:tblStyle w:val="PURTable"/>
        <w:tblW w:w="0" w:type="dxa"/>
        <w:tblLook w:val="04A0" w:firstRow="1" w:lastRow="0" w:firstColumn="1" w:lastColumn="0" w:noHBand="0" w:noVBand="1"/>
      </w:tblPr>
      <w:tblGrid>
        <w:gridCol w:w="3673"/>
        <w:gridCol w:w="3581"/>
        <w:gridCol w:w="353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00000"/>
              </w:rPr>
              <w:t>Förlängd giltighetstid möjlig</w:t>
            </w:r>
            <w:r>
              <w:fldChar w:fldCharType="end"/>
            </w:r>
            <w:r>
              <w:t>: Alla</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w:t>
            </w:r>
            <w:r>
              <w:rPr>
                <w:color w:val="404040"/>
              </w:rPr>
              <w:t>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408"/>
        <w:gridCol w:w="5382"/>
      </w:tblGrid>
      <w:tr w:rsidR="000E56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User SL-tillägg</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Self Serve CAL för Microsoft Dynamics AX</w:t>
            </w:r>
            <w:r>
              <w:fldChar w:fldCharType="begin"/>
            </w:r>
            <w:r>
              <w:instrText xml:space="preserve"> XE "Self Serve CAL för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Användar-SL för Microsoft Dynamics AX Self Serve för SA</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Användar-CAL för Microsoft Dynamics AX Task</w:t>
            </w:r>
            <w:r>
              <w:fldChar w:fldCharType="begin"/>
            </w:r>
            <w:r>
              <w:instrText xml:space="preserve"> XE "Användar-CAL för Microsoft Dynamics AX Task" </w:instrText>
            </w:r>
            <w:r>
              <w:fldChar w:fldCharType="end"/>
            </w:r>
            <w:r>
              <w:rPr>
                <w:i/>
                <w:vertAlign w:val="superscript"/>
              </w:rPr>
              <w:t>1</w:t>
            </w:r>
            <w:r>
              <w:t xml:space="preserve"> eller</w:t>
            </w:r>
          </w:p>
          <w:p w:rsidR="000E56CF" w:rsidRDefault="002C7F0E">
            <w:pPr>
              <w:pStyle w:val="ProductList-TableBody"/>
            </w:pPr>
            <w:r>
              <w:t>Användar-CAL för Microsoft Dynamics AX Task Additive</w:t>
            </w:r>
            <w:r>
              <w:fldChar w:fldCharType="begin"/>
            </w:r>
            <w:r>
              <w:instrText xml:space="preserve"> XE "Användar-CAL för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Microsoft Dynamics AX Task för SA (Användar-SL)</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Enhets-CAL för Microsoft Dynamics AX Task</w:t>
            </w:r>
            <w:r>
              <w:fldChar w:fldCharType="begin"/>
            </w:r>
            <w:r>
              <w:instrText xml:space="preserve"> XE "Enhets-CAL för Microsoft Dynamics AX Task" </w:instrText>
            </w:r>
            <w:r>
              <w:fldChar w:fldCharType="end"/>
            </w:r>
            <w:r>
              <w:rPr>
                <w:i/>
                <w:vertAlign w:val="superscript"/>
              </w:rPr>
              <w:t>1</w:t>
            </w:r>
            <w:r>
              <w:t xml:space="preserve"> eller</w:t>
            </w:r>
          </w:p>
          <w:p w:rsidR="000E56CF" w:rsidRDefault="002C7F0E">
            <w:pPr>
              <w:pStyle w:val="ProductList-TableBody"/>
            </w:pPr>
            <w:r>
              <w:t>Enhets-CAL för Microsoft Dynamics AX Task Additive</w:t>
            </w:r>
            <w:r>
              <w:fldChar w:fldCharType="begin"/>
            </w:r>
            <w:r>
              <w:instrText xml:space="preserve"> XE "Enhets-CAL för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Enhets-SL för Microsoft Dynamics AX Task för SA</w:t>
            </w:r>
          </w:p>
          <w:p w:rsidR="000E56CF" w:rsidRDefault="000E56CF">
            <w:pPr>
              <w:pStyle w:val="ProductList-TableBody"/>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Functional CAL för Microsoft Dynamics AX</w:t>
            </w:r>
            <w:r>
              <w:fldChar w:fldCharType="begin"/>
            </w:r>
            <w:r>
              <w:instrText xml:space="preserve"> XE "Functional CAL för Microsoft Dynamics AX" </w:instrText>
            </w:r>
            <w:r>
              <w:fldChar w:fldCharType="end"/>
            </w:r>
            <w:r>
              <w:rPr>
                <w:i/>
                <w:vertAlign w:val="superscript"/>
              </w:rPr>
              <w:t>1</w:t>
            </w:r>
            <w:r>
              <w:t xml:space="preserve"> eller </w:t>
            </w:r>
          </w:p>
          <w:p w:rsidR="000E56CF" w:rsidRDefault="002C7F0E">
            <w:pPr>
              <w:pStyle w:val="ProductList-TableBody"/>
            </w:pPr>
            <w:r>
              <w:t>Functional Additive CAL för Microsoft Dynamics AX</w:t>
            </w:r>
            <w:r>
              <w:fldChar w:fldCharType="begin"/>
            </w:r>
            <w:r>
              <w:instrText xml:space="preserve"> XE "Functional Additive CAL för Microsoft Dynamics AX" </w:instrText>
            </w:r>
            <w:r>
              <w:fldChar w:fldCharType="end"/>
            </w:r>
            <w:r>
              <w:rPr>
                <w:i/>
                <w:vertAlign w:val="superscript"/>
              </w:rPr>
              <w:t>1</w:t>
            </w:r>
            <w:r>
              <w:t xml:space="preserve"> eller</w:t>
            </w:r>
          </w:p>
          <w:p w:rsidR="000E56CF" w:rsidRDefault="002C7F0E">
            <w:pPr>
              <w:pStyle w:val="ProductList-TableBody"/>
            </w:pPr>
            <w:r>
              <w:t>Enterprise CAL för Microsoft Dynamics AX</w:t>
            </w:r>
            <w:r>
              <w:fldChar w:fldCharType="begin"/>
            </w:r>
            <w:r>
              <w:instrText xml:space="preserve"> XE "Enterprise CAL för Microsoft Dynamics AX" </w:instrText>
            </w:r>
            <w:r>
              <w:fldChar w:fldCharType="end"/>
            </w:r>
            <w:r>
              <w:rPr>
                <w:i/>
                <w:vertAlign w:val="superscript"/>
              </w:rPr>
              <w:t>1</w:t>
            </w:r>
            <w:r>
              <w:t xml:space="preserve"> eller</w:t>
            </w:r>
          </w:p>
          <w:p w:rsidR="000E56CF" w:rsidRDefault="002C7F0E">
            <w:pPr>
              <w:pStyle w:val="ProductList-TableBody"/>
            </w:pPr>
            <w:r>
              <w:t>Enterprise Additive CAL för Microsoft Dynamics AX</w:t>
            </w:r>
            <w:r>
              <w:fldChar w:fldCharType="begin"/>
            </w:r>
            <w:r>
              <w:instrText xml:space="preserve"> XE "Enterprise Additive CAL för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Användar-SL för Dynamics AX Enterprise för SA</w:t>
            </w:r>
          </w:p>
        </w:tc>
      </w:tr>
    </w:tbl>
    <w:p w:rsidR="000E56CF" w:rsidRDefault="002C7F0E">
      <w:pPr>
        <w:pStyle w:val="ProductList-Body"/>
      </w:pPr>
      <w:r>
        <w:rPr>
          <w:i/>
          <w:vertAlign w:val="superscript"/>
        </w:rPr>
        <w:t>1</w:t>
      </w:r>
      <w:r>
        <w:rPr>
          <w:i/>
        </w:rPr>
        <w:t>Med aktiv SA</w:t>
      </w:r>
    </w:p>
    <w:p w:rsidR="000E56CF" w:rsidRDefault="000E56CF">
      <w:pPr>
        <w:pStyle w:val="ProductList-Body"/>
      </w:pPr>
    </w:p>
    <w:p w:rsidR="000E56CF" w:rsidRDefault="002C7F0E">
      <w:pPr>
        <w:pStyle w:val="ProductList-ClauseHeading"/>
        <w:outlineLvl w:val="4"/>
      </w:pPr>
      <w:r>
        <w:t>2.2 Supporterbjudanden för Microsoft Dynamics AX</w:t>
      </w:r>
    </w:p>
    <w:p w:rsidR="000E56CF" w:rsidRDefault="002C7F0E">
      <w:pPr>
        <w:pStyle w:val="ProductList-Body"/>
      </w:pPr>
      <w:r>
        <w:t xml:space="preserve">Information om supporterbjudanden för Microsoft Dynamics AX finns på </w:t>
      </w:r>
      <w:hyperlink r:id="rId91">
        <w:r>
          <w:rPr>
            <w:color w:val="00467F"/>
            <w:u w:val="single"/>
          </w:rPr>
          <w:t>http://www.microsoft.com/en-us/dynamics/dynamics-online-support.aspx</w:t>
        </w:r>
      </w:hyperlink>
      <w:r>
        <w:t xml:space="preserve">. </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829038"/>
      <w:r>
        <w:instrText>Microsoft Dynamics CRM Online</w:instrText>
      </w:r>
      <w:bookmarkEnd w:id="235"/>
      <w:r>
        <w:instrText>" \l 3</w:instrText>
      </w:r>
      <w:r>
        <w:fldChar w:fldCharType="end"/>
      </w:r>
    </w:p>
    <w:p w:rsidR="000E56CF" w:rsidRDefault="002C7F0E">
      <w:pPr>
        <w:pStyle w:val="ProductList-Offering1SubSection"/>
        <w:outlineLvl w:val="3"/>
      </w:pPr>
      <w:bookmarkStart w:id="236" w:name="_Sec715"/>
      <w:r>
        <w:t>1. Programtillgänglighet</w:t>
      </w:r>
      <w:bookmarkEnd w:id="236"/>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t>Microsoft Dynamics CRM Online Essential</w:t>
            </w:r>
            <w:r>
              <w:fldChar w:fldCharType="begin"/>
            </w:r>
            <w:r>
              <w:instrText xml:space="preserve"> XE "Microsoft Dynamics CRM Online Essential"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CRM Online Essential för SA</w:t>
            </w:r>
            <w:r>
              <w:fldChar w:fldCharType="begin"/>
            </w:r>
            <w:r>
              <w:instrText xml:space="preserve"> XE "Microsoft Dynamics CRM Online Essential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CRM Online Basic för SA</w:t>
            </w:r>
            <w:r>
              <w:fldChar w:fldCharType="begin"/>
            </w:r>
            <w:r>
              <w:instrText xml:space="preserve"> XE "Microsoft Dynamics CRM Online Basic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CRM Online Professional</w:t>
            </w:r>
            <w:r>
              <w:fldChar w:fldCharType="begin"/>
            </w:r>
            <w:r>
              <w:instrText xml:space="preserve"> XE "Microsoft Dynamics CRM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CRM Online Professional-tillägg för Office 365</w:t>
            </w:r>
            <w:r>
              <w:fldChar w:fldCharType="begin"/>
            </w:r>
            <w:r>
              <w:instrText xml:space="preserve"> XE "Microsoft Dynamics CRM Online Professional-tillägg för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CRM Online Professional-tillägg för Office 365 för SA</w:t>
            </w:r>
            <w:r>
              <w:fldChar w:fldCharType="begin"/>
            </w:r>
            <w:r>
              <w:instrText xml:space="preserve"> XE "Microsoft Dynamics CRM Online Professional-tillägg för Office 365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CRM Online Professional för SA</w:t>
            </w:r>
            <w:r>
              <w:fldChar w:fldCharType="begin"/>
            </w:r>
            <w:r>
              <w:instrText xml:space="preserve"> XE "Microsoft Dynamics CRM Online Professional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CRM Online Enterprise för SA</w:t>
            </w:r>
            <w:r>
              <w:fldChar w:fldCharType="begin"/>
            </w:r>
            <w:r>
              <w:instrText xml:space="preserve"> XE "Microsoft Dynamics CRM Online Enterprise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lastRenderedPageBreak/>
              <w:t>Microsoft Dynamics CRM Online Additional Portal Page Views (Tilläggs-SL)</w:t>
            </w:r>
            <w:r>
              <w:fldChar w:fldCharType="begin"/>
            </w:r>
            <w:r>
              <w:instrText xml:space="preserve"> XE "Microsoft Dynamics CRM Online Additional Portal Page Views (Tilläggs-SL)"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(Tilläggs-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CRM Online Field Service (Användar-SL)</w:t>
            </w:r>
            <w:r>
              <w:fldChar w:fldCharType="begin"/>
            </w:r>
            <w:r>
              <w:instrText xml:space="preserve"> XE "Microsoft Dynamics CRM Online Field Service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CRM Online Portal</w:t>
            </w:r>
            <w:r>
              <w:fldChar w:fldCharType="begin"/>
            </w:r>
            <w:r>
              <w:instrText xml:space="preserve"> XE "Microsoft Dynamics CRM Online Portal"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bl>
    <w:p w:rsidR="000E56CF" w:rsidRDefault="002C7F0E">
      <w:pPr>
        <w:pStyle w:val="ProductList-Offering1SubSection"/>
        <w:outlineLvl w:val="3"/>
      </w:pPr>
      <w:bookmarkStart w:id="237" w:name="_Sec770"/>
      <w:r>
        <w:t>2. Produktvillkor</w:t>
      </w:r>
      <w:bookmarkEnd w:id="237"/>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Microsoft Dynamics CRM Online Professional-tillägg till Office 365, Microsoft Dynamics CRM Online Professional-tillägg till Office 365 för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354"/>
        <w:gridCol w:w="5436"/>
      </w:tblGrid>
      <w:tr w:rsidR="000E56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User SL-tillägg</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Essential CAL för Microsoft Dynamics CRM</w:t>
            </w:r>
            <w:r>
              <w:fldChar w:fldCharType="begin"/>
            </w:r>
            <w:r>
              <w:instrText xml:space="preserve"> XE "Essential CAL för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Dynamics CRM Online Essentials för SA-användarabonnemang</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Basic CAL för Microsoft Dynamics CRM</w:t>
            </w:r>
            <w:r>
              <w:fldChar w:fldCharType="begin"/>
            </w:r>
            <w:r>
              <w:instrText xml:space="preserve"> XE "Basic CAL för Microsoft Dynamics CRM" </w:instrText>
            </w:r>
            <w:r>
              <w:fldChar w:fldCharType="end"/>
            </w:r>
            <w:r>
              <w:rPr>
                <w:i/>
                <w:vertAlign w:val="superscript"/>
              </w:rPr>
              <w:t>1</w:t>
            </w:r>
            <w:r>
              <w:t xml:space="preserve"> eller</w:t>
            </w:r>
          </w:p>
          <w:p w:rsidR="000E56CF" w:rsidRDefault="002C7F0E">
            <w:pPr>
              <w:pStyle w:val="ProductList-TableBody"/>
            </w:pPr>
            <w:r>
              <w:t>Basic Additive CAL för Microsoft Dynamics CRM</w:t>
            </w:r>
            <w:r>
              <w:fldChar w:fldCharType="begin"/>
            </w:r>
            <w:r>
              <w:instrText xml:space="preserve"> XE "Basic Additive CAL för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Dynamics CRM Online Basic för SA-användarabonnemang</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Professional CAL för Microsoft Dynamics CRM</w:t>
            </w:r>
            <w:r>
              <w:fldChar w:fldCharType="begin"/>
            </w:r>
            <w:r>
              <w:instrText xml:space="preserve"> XE "Professional CAL för Microsoft Dynamics CRM" </w:instrText>
            </w:r>
            <w:r>
              <w:fldChar w:fldCharType="end"/>
            </w:r>
            <w:r>
              <w:rPr>
                <w:i/>
                <w:vertAlign w:val="superscript"/>
              </w:rPr>
              <w:t>1</w:t>
            </w:r>
            <w:r>
              <w:t xml:space="preserve"> eller</w:t>
            </w:r>
          </w:p>
          <w:p w:rsidR="000E56CF" w:rsidRDefault="002C7F0E">
            <w:pPr>
              <w:pStyle w:val="ProductList-TableBody"/>
            </w:pPr>
            <w:r>
              <w:t>Professional Additive CAL för Microsoft Dynamics CRM</w:t>
            </w:r>
            <w:r>
              <w:fldChar w:fldCharType="begin"/>
            </w:r>
            <w:r>
              <w:instrText xml:space="preserve"> XE "Professional Additive CAL för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Dynamics CRM Online Professional för SA-användarabonnemang</w:t>
            </w:r>
          </w:p>
          <w:p w:rsidR="000E56CF" w:rsidRDefault="002C7F0E">
            <w:pPr>
              <w:pStyle w:val="ProductList-TableBody"/>
            </w:pPr>
            <w:r>
              <w:t>Dynamics CRM Online Enterprise för SA-användarabonnemang</w:t>
            </w:r>
          </w:p>
        </w:tc>
      </w:tr>
    </w:tbl>
    <w:p w:rsidR="000E56CF" w:rsidRDefault="002C7F0E">
      <w:pPr>
        <w:pStyle w:val="ProductList-Body"/>
      </w:pPr>
      <w:r>
        <w:rPr>
          <w:i/>
          <w:vertAlign w:val="superscript"/>
        </w:rPr>
        <w:t>1</w:t>
      </w:r>
      <w:r>
        <w:rPr>
          <w:i/>
        </w:rPr>
        <w:t>Med aktiv SA</w:t>
      </w:r>
    </w:p>
    <w:p w:rsidR="000E56CF" w:rsidRDefault="000E56CF">
      <w:pPr>
        <w:pStyle w:val="ProductList-Body"/>
      </w:pPr>
    </w:p>
    <w:p w:rsidR="000E56CF" w:rsidRDefault="002C7F0E">
      <w:pPr>
        <w:pStyle w:val="ProductList-ClauseHeading"/>
        <w:outlineLvl w:val="4"/>
      </w:pPr>
      <w:r>
        <w:t>2.2 Microsoft Dynamics CRM Online Professional for Government</w:t>
      </w:r>
    </w:p>
    <w:p w:rsidR="000E56CF" w:rsidRDefault="002C7F0E">
      <w:pPr>
        <w:pStyle w:val="ProductList-Body"/>
      </w:pPr>
      <w:r>
        <w:t>Microsoft Social Engagement</w:t>
      </w:r>
      <w:r>
        <w:fldChar w:fldCharType="begin"/>
      </w:r>
      <w:r>
        <w:instrText xml:space="preserve"> XE "Microsoft Social Engagement" </w:instrText>
      </w:r>
      <w:r>
        <w:fldChar w:fldCharType="end"/>
      </w:r>
      <w:r>
        <w:t xml:space="preserve"> och Microsoft Dynamics Marketing Sales Collaboration</w:t>
      </w:r>
      <w:r>
        <w:fldChar w:fldCharType="begin"/>
      </w:r>
      <w:r>
        <w:instrText xml:space="preserve"> XE "Microsoft Dynamics Marketing Sales Collaboration" </w:instrText>
      </w:r>
      <w:r>
        <w:fldChar w:fldCharType="end"/>
      </w:r>
      <w:r>
        <w:t xml:space="preserve"> är inte tillgängliga i Microsoft Dynamics CRM Online Professional for Government.</w:t>
      </w:r>
    </w:p>
    <w:p w:rsidR="000E56CF" w:rsidRDefault="000E56CF">
      <w:pPr>
        <w:pStyle w:val="ProductList-Body"/>
      </w:pPr>
    </w:p>
    <w:p w:rsidR="000E56CF" w:rsidRDefault="002C7F0E">
      <w:pPr>
        <w:pStyle w:val="ProductList-ClauseHeading"/>
        <w:outlineLvl w:val="4"/>
      </w:pPr>
      <w:r>
        <w:t>2.3 Supporterbjudanden för Microsoft Dynamics CRM Online</w:t>
      </w:r>
    </w:p>
    <w:p w:rsidR="000E56CF" w:rsidRDefault="002C7F0E">
      <w:pPr>
        <w:pStyle w:val="ProductList-Body"/>
      </w:pPr>
      <w:r>
        <w:t xml:space="preserve">Information om supporterbjudanden för Microsoft Dynamics CRM Online finns på </w:t>
      </w:r>
      <w:hyperlink r:id="rId93">
        <w:r>
          <w:rPr>
            <w:color w:val="00467F"/>
            <w:u w:val="single"/>
          </w:rPr>
          <w:t>http://www.microsoft.com/en-us/dynamics/dynamics-online-support.aspx</w:t>
        </w:r>
      </w:hyperlink>
      <w:r>
        <w:t xml:space="preserve">. </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829039"/>
      <w:r>
        <w:instrText>Microsoft Dynamics Marketing</w:instrText>
      </w:r>
      <w:bookmarkEnd w:id="239"/>
      <w:r>
        <w:instrText>" \l 3</w:instrText>
      </w:r>
      <w:r>
        <w:fldChar w:fldCharType="end"/>
      </w:r>
    </w:p>
    <w:p w:rsidR="000E56CF" w:rsidRDefault="002C7F0E">
      <w:pPr>
        <w:pStyle w:val="ProductList-Offering1SubSection"/>
        <w:outlineLvl w:val="3"/>
      </w:pPr>
      <w:bookmarkStart w:id="240" w:name="_Sec716"/>
      <w:r>
        <w:t>1. Programtillgänglighet</w:t>
      </w:r>
      <w:bookmarkEnd w:id="240"/>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t>Microsoft Dynamics Marketing Enterprise</w:t>
            </w:r>
            <w:r>
              <w:fldChar w:fldCharType="begin"/>
            </w:r>
            <w:r>
              <w:instrText xml:space="preserve"> XE "Microsoft Dynamics Marketing Enterprise"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Marketing Extra Messages</w:t>
            </w:r>
            <w:r>
              <w:fldChar w:fldCharType="begin"/>
            </w:r>
            <w:r>
              <w:instrText xml:space="preserve"> XE "Microsoft Dynamics Marketing Extra Messages"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9" w:space="0" w:color="000000"/>
            </w:tcBorders>
          </w:tcPr>
          <w:p w:rsidR="000E56CF" w:rsidRDefault="002C7F0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none" w:sz="4" w:space="0" w:color="FFFFFF"/>
              <w:right w:val="none" w:sz="9" w:space="0" w:color="000000"/>
            </w:tcBorders>
          </w:tcPr>
          <w:p w:rsidR="000E56CF" w:rsidRDefault="002C7F0E">
            <w:pPr>
              <w:pStyle w:val="ProductList-TableBody"/>
            </w:pPr>
            <w:r>
              <w:rPr>
                <w:color w:val="000000"/>
              </w:rPr>
              <w:t>Microsoft Dynamics Marketing SMS Credit (Tilläggs-SL)</w:t>
            </w:r>
            <w:r>
              <w:fldChar w:fldCharType="begin"/>
            </w:r>
            <w:r>
              <w:instrText xml:space="preserve"> XE "Microsoft Dynamics Marketing SMS Credit (Tilläggs-SL)"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bl>
    <w:p w:rsidR="000E56CF" w:rsidRDefault="002C7F0E">
      <w:pPr>
        <w:pStyle w:val="ProductList-Offering1SubSection"/>
        <w:outlineLvl w:val="3"/>
      </w:pPr>
      <w:bookmarkStart w:id="241" w:name="_Sec771"/>
      <w:r>
        <w:t>2. Produktvillkor</w:t>
      </w:r>
      <w:bookmarkEnd w:id="241"/>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2.1 Supporterbjudanden för Microsoft Dynamics Marketing</w:t>
      </w:r>
    </w:p>
    <w:p w:rsidR="000E56CF" w:rsidRDefault="002C7F0E">
      <w:pPr>
        <w:pStyle w:val="ProductList-Body"/>
      </w:pPr>
      <w:r>
        <w:t xml:space="preserve">Information om supporterbjudanden för Microsoft Dynamics Marketing finns på </w:t>
      </w:r>
      <w:hyperlink r:id="rId95">
        <w:r>
          <w:rPr>
            <w:color w:val="00467F"/>
            <w:u w:val="single"/>
          </w:rPr>
          <w:t>http://www.microsoft.com/en-us/dynamics/dynamics-online-support.aspx</w:t>
        </w:r>
      </w:hyperlink>
      <w:r>
        <w:t xml:space="preserve">. </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829040"/>
      <w:r>
        <w:instrText>Microsoft Social Engagement</w:instrText>
      </w:r>
      <w:bookmarkEnd w:id="243"/>
      <w:r>
        <w:instrText>" \l 3</w:instrText>
      </w:r>
      <w:r>
        <w:fldChar w:fldCharType="end"/>
      </w:r>
    </w:p>
    <w:p w:rsidR="000E56CF" w:rsidRDefault="002C7F0E">
      <w:pPr>
        <w:pStyle w:val="ProductList-Offering1SubSection"/>
        <w:outlineLvl w:val="3"/>
      </w:pPr>
      <w:bookmarkStart w:id="244" w:name="_Sec717"/>
      <w:r>
        <w:t>1. Programtillgänglighet</w:t>
      </w:r>
      <w:bookmarkEnd w:id="244"/>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t>Microsoft Social Engagement Professional</w:t>
            </w:r>
            <w:r>
              <w:fldChar w:fldCharType="begin"/>
            </w:r>
            <w:r>
              <w:instrText xml:space="preserve"> XE "Microsoft Social Engagement Professional"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Tillägg för Microsoft Social Engagement Professional</w:t>
            </w:r>
            <w:r>
              <w:fldChar w:fldCharType="begin"/>
            </w:r>
            <w:r>
              <w:instrText xml:space="preserve"> XE "Tillägg för Microsoft Social Engagement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Social Engagement Additional Posts</w:t>
            </w:r>
            <w:r>
              <w:fldChar w:fldCharType="begin"/>
            </w:r>
            <w:r>
              <w:instrText xml:space="preserve"> XE "Microsoft Social Engagement Additional Posts"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0E56CF" w:rsidRDefault="002C7F0E">
      <w:pPr>
        <w:pStyle w:val="ProductList-Offering1SubSection"/>
        <w:outlineLvl w:val="3"/>
      </w:pPr>
      <w:bookmarkStart w:id="245" w:name="_Sec772"/>
      <w:r>
        <w:t>2. Produktvillkor</w:t>
      </w:r>
      <w:bookmarkEnd w:id="245"/>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402"/>
        <w:gridCol w:w="5388"/>
      </w:tblGrid>
      <w:tr w:rsidR="000E56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Kvalificerande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User SL-tillägg</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Tillägg för Microsoft Social Engagement Professional</w:t>
            </w:r>
          </w:p>
          <w:p w:rsidR="000E56CF" w:rsidRDefault="002C7F0E">
            <w:pPr>
              <w:pStyle w:val="ProductList-TableBody"/>
            </w:pPr>
            <w:r>
              <w:t>Ytterligare Poster för Microsoft Social Engagement Professional</w:t>
            </w:r>
          </w:p>
          <w:p w:rsidR="000E56CF" w:rsidRDefault="002C7F0E">
            <w:pPr>
              <w:pStyle w:val="ProductList-TableBody"/>
            </w:pPr>
            <w:r>
              <w:t>Ytterligare Poster för Microsoft Social Engagement Professional Education</w:t>
            </w:r>
          </w:p>
        </w:tc>
      </w:tr>
    </w:tbl>
    <w:p w:rsidR="000E56CF" w:rsidRDefault="002C7F0E">
      <w:pPr>
        <w:pStyle w:val="ProductList-Body"/>
      </w:pPr>
      <w:r>
        <w:rPr>
          <w:i/>
          <w:vertAlign w:val="superscript"/>
        </w:rPr>
        <w:t>1</w:t>
      </w:r>
      <w:r>
        <w:rPr>
          <w:i/>
        </w:rPr>
        <w:t>Varje Kvalificerande Licens måste ha aktiv SA</w:t>
      </w:r>
    </w:p>
    <w:p w:rsidR="000E56CF" w:rsidRDefault="000E56CF">
      <w:pPr>
        <w:pStyle w:val="ProductList-Body"/>
      </w:pPr>
    </w:p>
    <w:p w:rsidR="000E56CF" w:rsidRDefault="002C7F0E">
      <w:pPr>
        <w:pStyle w:val="ProductList-ClauseHeading"/>
        <w:outlineLvl w:val="4"/>
      </w:pPr>
      <w:r>
        <w:t>2.2. Supporterbjudanden för Microsoft Social Engagement</w:t>
      </w:r>
    </w:p>
    <w:p w:rsidR="000E56CF" w:rsidRDefault="002C7F0E">
      <w:pPr>
        <w:pStyle w:val="ProductList-Body"/>
      </w:pPr>
      <w:r>
        <w:t xml:space="preserve">Information om supporterbjudanden för Microsoft Social Engagement finns på </w:t>
      </w:r>
      <w:hyperlink r:id="rId97">
        <w:r>
          <w:rPr>
            <w:color w:val="00467F"/>
            <w:u w:val="single"/>
          </w:rPr>
          <w:t>http://www.microsoft.com/en-us/dynamics/dynamics-online-support.aspx</w:t>
        </w:r>
      </w:hyperlink>
      <w:r>
        <w:t xml:space="preserve">. </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246" w:name="_Sec664"/>
      <w:r>
        <w:t>Parature, från Microsoft</w:t>
      </w:r>
      <w:bookmarkEnd w:id="246"/>
      <w:r>
        <w:fldChar w:fldCharType="begin"/>
      </w:r>
      <w:r>
        <w:instrText xml:space="preserve"> TC "</w:instrText>
      </w:r>
      <w:bookmarkStart w:id="247" w:name="_Toc462829041"/>
      <w:r>
        <w:instrText>Parature, från Microsoft</w:instrText>
      </w:r>
      <w:bookmarkEnd w:id="247"/>
      <w:r>
        <w:instrText>" \l 3</w:instrText>
      </w:r>
      <w:r>
        <w:fldChar w:fldCharType="end"/>
      </w:r>
    </w:p>
    <w:p w:rsidR="000E56CF" w:rsidRDefault="002C7F0E">
      <w:pPr>
        <w:pStyle w:val="ProductList-Offering1SubSection"/>
        <w:outlineLvl w:val="3"/>
      </w:pPr>
      <w:bookmarkStart w:id="248" w:name="_Sec718"/>
      <w:r>
        <w:t>1. Programtillgänglighet</w:t>
      </w:r>
      <w:bookmarkEnd w:id="248"/>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t>Parature Enterprise</w:t>
            </w:r>
            <w:r>
              <w:fldChar w:fldCharType="begin"/>
            </w:r>
            <w:r>
              <w:instrText xml:space="preserve"> XE "Parature Enterprise"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Parature Additional Records</w:t>
            </w:r>
            <w:r>
              <w:fldChar w:fldCharType="begin"/>
            </w:r>
            <w:r>
              <w:instrText xml:space="preserve"> XE "Parature Additional Records"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Parature Additional Page Views</w:t>
            </w:r>
            <w:r>
              <w:fldChar w:fldCharType="begin"/>
            </w:r>
            <w:r>
              <w:instrText xml:space="preserve"> XE "Parature Additional Page Views"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Parature Additional Departments</w:t>
            </w:r>
            <w:r>
              <w:fldChar w:fldCharType="begin"/>
            </w:r>
            <w:r>
              <w:instrText xml:space="preserve"> XE "Parature Additional Departments"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Parature Additional File Storage</w:t>
            </w:r>
            <w:r>
              <w:fldChar w:fldCharType="begin"/>
            </w:r>
            <w:r>
              <w:instrText xml:space="preserve"> XE "Parature Additional File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0E56CF" w:rsidRDefault="002C7F0E">
      <w:pPr>
        <w:pStyle w:val="ProductList-Offering1SubSection"/>
        <w:outlineLvl w:val="3"/>
      </w:pPr>
      <w:bookmarkStart w:id="249" w:name="_Sec773"/>
      <w:r>
        <w:t>2. Produktvillkor</w:t>
      </w:r>
      <w:bookmarkEnd w:id="249"/>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lastRenderedPageBreak/>
        <w:t>2.1 Supporterbjudanden för Parature</w:t>
      </w:r>
    </w:p>
    <w:p w:rsidR="000E56CF" w:rsidRDefault="002C7F0E">
      <w:pPr>
        <w:pStyle w:val="ProductList-Body"/>
      </w:pPr>
      <w:r>
        <w:t xml:space="preserve">Information om supporterbjudanden för Parature finns på </w:t>
      </w:r>
      <w:hyperlink r:id="rId99">
        <w:r>
          <w:rPr>
            <w:color w:val="00467F"/>
            <w:u w:val="single"/>
          </w:rPr>
          <w:t>http://www.microsoft.com/en-us/dynamics/dynamics-online-support.aspx</w:t>
        </w:r>
      </w:hyperlink>
      <w:r>
        <w:t xml:space="preserve">. </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GroupHeading"/>
        <w:outlineLvl w:val="1"/>
      </w:pPr>
      <w:bookmarkStart w:id="250" w:name="_Sec632"/>
      <w:r>
        <w:t>Office 365-tjänster</w:t>
      </w:r>
      <w:bookmarkEnd w:id="250"/>
      <w:r>
        <w:fldChar w:fldCharType="begin"/>
      </w:r>
      <w:r>
        <w:instrText xml:space="preserve"> TC "</w:instrText>
      </w:r>
      <w:bookmarkStart w:id="251" w:name="_Toc462829042"/>
      <w:r>
        <w:instrText>Office 365-tjänster</w:instrText>
      </w:r>
      <w:bookmarkEnd w:id="251"/>
      <w:r>
        <w:instrText>" \l 2</w:instrText>
      </w:r>
      <w:r>
        <w:fldChar w:fldCharType="end"/>
      </w:r>
    </w:p>
    <w:p w:rsidR="000E56CF" w:rsidRDefault="002C7F0E">
      <w:pPr>
        <w:pStyle w:val="ProductList-Offering2HeadingNoBorder"/>
        <w:outlineLvl w:val="2"/>
      </w:pPr>
      <w:bookmarkStart w:id="252" w:name="_Sec633"/>
      <w:r>
        <w:t>Office 365-applikationer</w:t>
      </w:r>
      <w:bookmarkEnd w:id="252"/>
      <w:r>
        <w:fldChar w:fldCharType="begin"/>
      </w:r>
      <w:r>
        <w:instrText xml:space="preserve"> TC "</w:instrText>
      </w:r>
      <w:bookmarkStart w:id="253" w:name="_Toc462829043"/>
      <w:r>
        <w:instrText>Office 365-applikationer</w:instrText>
      </w:r>
      <w:bookmarkEnd w:id="253"/>
      <w:r>
        <w:instrText>" \l 3</w:instrText>
      </w:r>
      <w:r>
        <w:fldChar w:fldCharType="end"/>
      </w:r>
    </w:p>
    <w:p w:rsidR="000E56CF" w:rsidRDefault="002C7F0E">
      <w:pPr>
        <w:pStyle w:val="ProductList-Offering1SubSection"/>
        <w:outlineLvl w:val="3"/>
      </w:pPr>
      <w:bookmarkStart w:id="254" w:name="_Sec719"/>
      <w:r>
        <w:t>1. Programtillgänglighet</w:t>
      </w:r>
      <w:bookmarkEnd w:id="254"/>
    </w:p>
    <w:tbl>
      <w:tblPr>
        <w:tblStyle w:val="PURTable"/>
        <w:tblW w:w="0" w:type="dxa"/>
        <w:tblLook w:val="04A0" w:firstRow="1" w:lastRow="0" w:firstColumn="1" w:lastColumn="0" w:noHBand="0" w:noVBand="1"/>
      </w:tblPr>
      <w:tblGrid>
        <w:gridCol w:w="4439"/>
        <w:gridCol w:w="810"/>
        <w:gridCol w:w="787"/>
        <w:gridCol w:w="793"/>
        <w:gridCol w:w="704"/>
        <w:gridCol w:w="827"/>
        <w:gridCol w:w="820"/>
        <w:gridCol w:w="798"/>
        <w:gridCol w:w="806"/>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Office 365 ProPlus</w:t>
            </w:r>
            <w:r>
              <w:fldChar w:fldCharType="begin"/>
            </w:r>
            <w:r>
              <w:instrText xml:space="preserve"> XE "Office 365 ProPlus"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Visio Pro för Office 365</w:t>
            </w:r>
            <w:r>
              <w:fldChar w:fldCharType="begin"/>
            </w:r>
            <w:r>
              <w:instrText xml:space="preserve"> XE "Visio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rPr>
                <w:color w:val="000000"/>
              </w:rPr>
              <w:t>Visio Pro för Office 365 Från SA</w:t>
            </w:r>
            <w:r>
              <w:fldChar w:fldCharType="begin"/>
            </w:r>
            <w:r>
              <w:instrText xml:space="preserve"> XE "Visio Pro för Office 365 Från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bl>
    <w:p w:rsidR="000E56CF" w:rsidRDefault="002C7F0E">
      <w:pPr>
        <w:pStyle w:val="ProductList-Offering1SubSection"/>
        <w:outlineLvl w:val="3"/>
      </w:pPr>
      <w:bookmarkStart w:id="255" w:name="_Sec774"/>
      <w:r>
        <w:t>2. Produktvillkor</w:t>
      </w:r>
      <w:bookmarkEnd w:id="255"/>
    </w:p>
    <w:tbl>
      <w:tblPr>
        <w:tblStyle w:val="PURTable"/>
        <w:tblW w:w="0" w:type="dxa"/>
        <w:tblLook w:val="04A0" w:firstRow="1" w:lastRow="0" w:firstColumn="1" w:lastColumn="0" w:noHBand="0" w:noVBand="1"/>
      </w:tblPr>
      <w:tblGrid>
        <w:gridCol w:w="3654"/>
        <w:gridCol w:w="3624"/>
        <w:gridCol w:w="3512"/>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E56CF" w:rsidRDefault="002C7F0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Pro för Office 365</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56CF" w:rsidRDefault="002C7F0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2.1 Berättigande för Köp för Office 365-applikationer Från SA-användarabonnemang</w:t>
      </w:r>
    </w:p>
    <w:p w:rsidR="000E56CF" w:rsidRDefault="002C7F0E">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5354"/>
        <w:gridCol w:w="5436"/>
      </w:tblGrid>
      <w:tr w:rsidR="000E56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Motsvarande från SA-användarabonnemang</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Office 365 ProPlus Från SA</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Visio Pro för Office 365</w:t>
            </w:r>
          </w:p>
        </w:tc>
      </w:tr>
    </w:tbl>
    <w:p w:rsidR="000E56CF" w:rsidRDefault="000E56CF">
      <w:pPr>
        <w:pStyle w:val="ProductList-Body"/>
      </w:pPr>
    </w:p>
    <w:p w:rsidR="000E56CF" w:rsidRDefault="002C7F0E">
      <w:pPr>
        <w:pStyle w:val="ProductList-ClauseHeading"/>
        <w:outlineLvl w:val="4"/>
      </w:pPr>
      <w:r>
        <w:t>2.2 Mediebehörighet för Office 365 Pro Plus med Windows To Go-rättigheter</w:t>
      </w:r>
    </w:p>
    <w:p w:rsidR="000E56CF" w:rsidRDefault="002C7F0E">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ProPlus-abonnemang måste kunden avinstallera Office Professional Plus 2013-programvaran från USB-enheten.</w:t>
      </w:r>
    </w:p>
    <w:p w:rsidR="000E56CF" w:rsidRDefault="000E56CF">
      <w:pPr>
        <w:pStyle w:val="ProductList-Body"/>
      </w:pPr>
    </w:p>
    <w:p w:rsidR="000E56CF" w:rsidRDefault="002C7F0E">
      <w:pPr>
        <w:pStyle w:val="ProductList-ClauseHeading"/>
        <w:outlineLvl w:val="4"/>
      </w:pPr>
      <w:r>
        <w:t>2.3 Campus- och School-avtal, Enrollment for Education Solutions och Open Value Subscriptions – Education Solutions</w:t>
      </w:r>
    </w:p>
    <w:p w:rsidR="000E56CF" w:rsidRDefault="002C7F0E">
      <w:pPr>
        <w:pStyle w:val="ProductList-Body"/>
      </w:pPr>
      <w:r>
        <w:t xml:space="preserve">Om Kunden är en Institution enligt beskrivningen i Campus- och School-avtalet och abonnerar på Office 365 ProPlus User SL måste den köpa en Licens för varje Kvalificerad Användare i Institutionens organisation. Om Institutionen registrerar sig för studentalternativet för Office 365 ProPlus User SL måste den köpa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Student i Organisationen.</w:t>
      </w:r>
    </w:p>
    <w:p w:rsidR="000E56CF" w:rsidRDefault="000E56CF">
      <w:pPr>
        <w:pStyle w:val="ProductList-Body"/>
      </w:pPr>
    </w:p>
    <w:p w:rsidR="000E56CF" w:rsidRDefault="002C7F0E">
      <w:pPr>
        <w:pStyle w:val="ProductList-Body"/>
      </w:pPr>
      <w:r>
        <w:t>Institutioner med Office 365 ProPlus-användarabonnemangslicenser tilldelade till hela fakulteten och personalen får installera Office Professional Plus 2016-programvara på eventuella öppna laboratorier eller bibliotek inom Institutionens Organisation. Användning av programvaran är annars underkastad Licensvillkoren för Office Professional Plus 2016.</w:t>
      </w:r>
    </w:p>
    <w:p w:rsidR="000E56CF" w:rsidRDefault="000E56CF">
      <w:pPr>
        <w:pStyle w:val="ProductList-Body"/>
      </w:pPr>
    </w:p>
    <w:p w:rsidR="000E56CF" w:rsidRDefault="002C7F0E">
      <w:pPr>
        <w:pStyle w:val="ProductList-Body"/>
      </w:pPr>
      <w:r>
        <w:t>Institutioner med Software Assurance för Office Professional Plus tilldelade till hela fakulteten och personalen är berättigade att införskaffa Licenser för Office 365 ProPlus för hela fakulteten och personalen som en del av Institutionens organisation utan ytterligare kostnad för Institutionen. Licenser som införskaffas utan kostnad genom detta erbjudande får inte räknas med för uppfyllande av Institutionens lägsta beställningskrav.</w:t>
      </w:r>
    </w:p>
    <w:p w:rsidR="000E56CF" w:rsidRDefault="000E56CF">
      <w:pPr>
        <w:pStyle w:val="ProductList-Body"/>
      </w:pPr>
    </w:p>
    <w:p w:rsidR="000E56CF" w:rsidRDefault="002C7F0E">
      <w:pPr>
        <w:pStyle w:val="ProductList-ClauseHeading"/>
        <w:outlineLvl w:val="4"/>
      </w:pPr>
      <w:r>
        <w:t>2.4 Office Multi Language Pack</w:t>
      </w:r>
    </w:p>
    <w:p w:rsidR="000E56CF" w:rsidRDefault="002C7F0E">
      <w:pPr>
        <w:pStyle w:val="ProductList-Body"/>
      </w:pPr>
      <w:r>
        <w:t>Kunder med Office 365-applikationsabonnemang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365-abonnemang. Rätten att använda Office Multi Language Pack löper ut när rättigheterna under kvalificerande Office 365-applikation upphör. </w:t>
      </w:r>
    </w:p>
    <w:p w:rsidR="000E56CF" w:rsidRDefault="000E56CF">
      <w:pPr>
        <w:pStyle w:val="ProductList-Body"/>
      </w:pPr>
    </w:p>
    <w:p w:rsidR="000E56CF" w:rsidRDefault="002C7F0E">
      <w:pPr>
        <w:pStyle w:val="ProductList-ClauseHeading"/>
        <w:outlineLvl w:val="4"/>
      </w:pPr>
      <w:r>
        <w:lastRenderedPageBreak/>
        <w:t>2.5 E-Learning</w:t>
      </w:r>
    </w:p>
    <w:p w:rsidR="000E56CF" w:rsidRDefault="002C7F0E">
      <w:pPr>
        <w:pStyle w:val="ProductList-Body"/>
      </w:pPr>
      <w:r>
        <w:t xml:space="preserve">Kunden kan få åtkomst till hostade E-Learning-kurser om den har en eller flera Licenser för Office 365 ProPlus (SCORM-kompatibelt innehåll är inte möjligt). Endast Kunders användare med aktiva licenser för Office 365 ProPlus kan få åtkomst till hostade E-Learning-kurser online som är relevanta för Office 365 ProPlus-tjänster genom att logga in på webbplatsen för Onlineutbildning med inloggningsuppgifter för Office 365 ProPlus. Kundens användning av hostade E-Learning-kurser omfattas av användningsvillkor för E-Learning-webbplatsen. </w:t>
      </w:r>
    </w:p>
    <w:p w:rsidR="000E56CF" w:rsidRDefault="000E56CF">
      <w:pPr>
        <w:pStyle w:val="ProductList-Body"/>
      </w:pPr>
    </w:p>
    <w:p w:rsidR="000E56CF" w:rsidRDefault="002C7F0E">
      <w:pPr>
        <w:pStyle w:val="ProductList-ClauseHeading"/>
        <w:outlineLvl w:val="4"/>
      </w:pPr>
      <w:r>
        <w:t>2.6 Office Online</w:t>
      </w:r>
    </w:p>
    <w:p w:rsidR="000E56CF" w:rsidRDefault="002C7F0E">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Online-tjänster för visning och redigering av dokument så länge de även är licensierade för SharePoint Online eller OneDrive for Business.</w:t>
      </w:r>
    </w:p>
    <w:p w:rsidR="000E56CF" w:rsidRDefault="000E56CF">
      <w:pPr>
        <w:pStyle w:val="ProductList-Body"/>
      </w:pPr>
    </w:p>
    <w:p w:rsidR="000E56CF" w:rsidRDefault="002C7F0E">
      <w:pPr>
        <w:pStyle w:val="ProductList-ClauseHeading"/>
        <w:outlineLvl w:val="4"/>
      </w:pPr>
      <w:r>
        <w:t>2.7 Migreringsperiod för Open Value Subscription</w:t>
      </w:r>
    </w:p>
    <w:p w:rsidR="000E56CF" w:rsidRDefault="002C7F0E">
      <w:pPr>
        <w:pStyle w:val="ProductList-Body"/>
      </w:pPr>
      <w:r>
        <w:t>För varje enhet av Office 365 ProPlus, Midsize Business, Enterprise E3-E5 eller Education E3-E5 User 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tid är underkastad de användningsrättigheter som gäller vid Datum för Upphörande.</w:t>
      </w:r>
    </w:p>
    <w:p w:rsidR="000E56CF" w:rsidRDefault="000E56CF">
      <w:pPr>
        <w:pStyle w:val="ProductList-Body"/>
      </w:pPr>
    </w:p>
    <w:p w:rsidR="000E56CF" w:rsidRDefault="002C7F0E">
      <w:pPr>
        <w:pStyle w:val="ProductList-ClauseHeading"/>
        <w:outlineLvl w:val="4"/>
      </w:pPr>
      <w:r>
        <w:t>2.8 Distributionsrättigheter för Visio Professional 2016</w:t>
      </w:r>
    </w:p>
    <w:p w:rsidR="000E56CF" w:rsidRDefault="002C7F0E">
      <w:pPr>
        <w:pStyle w:val="ProductList-Body"/>
      </w:pPr>
      <w:r>
        <w:t>Varje Office 2016-användare med en prenumeration på Visio Pro för Office 365 får installera och använda en enskild kopia av programvaran Visio Professional 2016 på enheten där Office 2016 är installerad.</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256" w:name="_Sec634"/>
      <w:r>
        <w:t>Office 365 Suites</w:t>
      </w:r>
      <w:bookmarkEnd w:id="256"/>
      <w:r>
        <w:fldChar w:fldCharType="begin"/>
      </w:r>
      <w:r>
        <w:instrText xml:space="preserve"> TC "</w:instrText>
      </w:r>
      <w:bookmarkStart w:id="257" w:name="_Toc462829044"/>
      <w:r>
        <w:instrText>Office 365 Suites</w:instrText>
      </w:r>
      <w:bookmarkEnd w:id="257"/>
      <w:r>
        <w:instrText>" \l 3</w:instrText>
      </w:r>
      <w:r>
        <w:fldChar w:fldCharType="end"/>
      </w:r>
    </w:p>
    <w:p w:rsidR="000E56CF" w:rsidRDefault="002C7F0E">
      <w:pPr>
        <w:pStyle w:val="ProductList-Offering1SubSection"/>
        <w:outlineLvl w:val="3"/>
      </w:pPr>
      <w:bookmarkStart w:id="258" w:name="_Sec720"/>
      <w:r>
        <w:t>1. Programtillgänglighet</w:t>
      </w:r>
      <w:bookmarkEnd w:id="258"/>
    </w:p>
    <w:tbl>
      <w:tblPr>
        <w:tblStyle w:val="PURTable"/>
        <w:tblW w:w="0" w:type="dxa"/>
        <w:tblLook w:val="04A0" w:firstRow="1" w:lastRow="0" w:firstColumn="1" w:lastColumn="0" w:noHBand="0" w:noVBand="1"/>
      </w:tblPr>
      <w:tblGrid>
        <w:gridCol w:w="4438"/>
        <w:gridCol w:w="810"/>
        <w:gridCol w:w="787"/>
        <w:gridCol w:w="793"/>
        <w:gridCol w:w="704"/>
        <w:gridCol w:w="827"/>
        <w:gridCol w:w="820"/>
        <w:gridCol w:w="797"/>
        <w:gridCol w:w="808"/>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Office 365 Education E5</w:t>
            </w:r>
            <w:r>
              <w:fldChar w:fldCharType="begin"/>
            </w:r>
            <w:r>
              <w:instrText xml:space="preserve"> XE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Tillägg för Office 365 Education E5</w:t>
            </w:r>
            <w:r>
              <w:fldChar w:fldCharType="begin"/>
            </w:r>
            <w:r>
              <w:instrText xml:space="preserve"> XE "Tillägg för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Office 365 Enterprise E5 (Användar-SL)</w:t>
            </w:r>
            <w:r>
              <w:fldChar w:fldCharType="begin"/>
            </w:r>
            <w:r>
              <w:instrText xml:space="preserve"> XE "Office 365 Enterprise E5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Tillägg för Office 365 Enterprise E1, E3</w:t>
            </w:r>
            <w:r>
              <w:fldChar w:fldCharType="begin"/>
            </w:r>
            <w:r>
              <w:instrText xml:space="preserve"> XE "Tillägg för Office 365 Enterprise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bl>
    <w:p w:rsidR="000E56CF" w:rsidRDefault="002C7F0E">
      <w:pPr>
        <w:pStyle w:val="ProductList-Offering1SubSection"/>
        <w:outlineLvl w:val="3"/>
      </w:pPr>
      <w:bookmarkStart w:id="259" w:name="_Sec775"/>
      <w:r>
        <w:t>2. Produktvillkor</w:t>
      </w:r>
      <w:bookmarkEnd w:id="259"/>
    </w:p>
    <w:tbl>
      <w:tblPr>
        <w:tblStyle w:val="PURTable"/>
        <w:tblW w:w="0" w:type="dxa"/>
        <w:tblLook w:val="04A0" w:firstRow="1" w:lastRow="0" w:firstColumn="1" w:lastColumn="0" w:noHBand="0" w:noVBand="1"/>
      </w:tblPr>
      <w:tblGrid>
        <w:gridCol w:w="3669"/>
        <w:gridCol w:w="3576"/>
        <w:gridCol w:w="3545"/>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K1-server endast), MPSA – endast Alla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E56CF" w:rsidRDefault="002C7F0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Government, K</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lastRenderedPageBreak/>
        <w:t>2.1 Molntjänst för Myndighetscommunity för USA</w:t>
      </w:r>
    </w:p>
    <w:p w:rsidR="000E56CF" w:rsidRDefault="002C7F0E">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rsidR="000E56CF" w:rsidRDefault="000E56CF">
      <w:pPr>
        <w:pStyle w:val="ProductList-Body"/>
      </w:pPr>
    </w:p>
    <w:p w:rsidR="000E56CF" w:rsidRDefault="002C7F0E">
      <w:pPr>
        <w:pStyle w:val="ProductList-ClauseHeading"/>
        <w:outlineLvl w:val="4"/>
      </w:pPr>
      <w:r>
        <w:t>2.2 Campus- och School-förvärv</w:t>
      </w:r>
    </w:p>
    <w:p w:rsidR="000E56CF" w:rsidRDefault="002C7F0E">
      <w:pPr>
        <w:pStyle w:val="ProductList-Body"/>
      </w:pPr>
      <w:r>
        <w:t xml:space="preserve">Under Campus- och School-avtal måste abonnemangslicenser för Office 365-serier införskaffas per användare på Institutionsomfattande eller ej Institutionsomfattande basis. Om ytterligare användarabonnemangslicenser krävs för att få åtkomst till Office 365-serier vid halvtid måste Institutionen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Vid licensiering av Office 365-tillägg måste motsvarande kvalificerande Licens licensieras under samma Registrering. När Institutionen lägger årsbeställningar kan Institutionen beställa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än antalet i Institutionens första beställning så länge som årsbeställningen uppfyller minimikraven för Plattformsonlinetjänster som anges i Kundens volymlicensieringsavtal.</w:t>
      </w:r>
    </w:p>
    <w:p w:rsidR="000E56CF" w:rsidRDefault="000E56CF">
      <w:pPr>
        <w:pStyle w:val="ProductList-Body"/>
      </w:pPr>
    </w:p>
    <w:p w:rsidR="000E56CF" w:rsidRDefault="002C7F0E">
      <w:pPr>
        <w:pStyle w:val="ProductList-ClauseHeading"/>
        <w:outlineLvl w:val="4"/>
      </w:pPr>
      <w:r>
        <w:t>2.3 Kostnadsfri Office 365 ProPlus Studentlicensiering Baserat på Fakultets-/Personaltäckning</w:t>
      </w:r>
    </w:p>
    <w:p w:rsidR="000E56CF" w:rsidRDefault="002C7F0E">
      <w:pPr>
        <w:pStyle w:val="ProductList-Body"/>
      </w:pPr>
      <w:r>
        <w:t xml:space="preserve">Förutsatt att en Institution har licensierat Office Professional Plus eller Office 365 ProPlus för hela Fakulteten eller Personalen i sin definierade Organisation under Open Value Subscription for Education Solutions eller ett Campus- och School-avtal för Enrollment for Education Solutions, är Institutionen kvalificerad för att införskaffa Licenser för Office 365 ProPlus för alla studenter som är registrerade hos en utbildningsinstitution som är en del av Institutionens definierade Organisation, oavsett om det är på hel- eller deltid,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får inte räknas med för uppfyllande av Institutionens lägsta beställningskrav.</w:t>
      </w:r>
    </w:p>
    <w:p w:rsidR="000E56CF" w:rsidRDefault="000E56CF">
      <w:pPr>
        <w:pStyle w:val="ProductList-Body"/>
      </w:pPr>
    </w:p>
    <w:p w:rsidR="000E56CF" w:rsidRDefault="002C7F0E">
      <w:pPr>
        <w:pStyle w:val="ProductList-ClauseHeading"/>
        <w:outlineLvl w:val="4"/>
      </w:pPr>
      <w:r>
        <w:t>2.4 Campus- och School-användning i Laboratorier eller Bibliotek</w:t>
      </w:r>
    </w:p>
    <w:p w:rsidR="000E56CF" w:rsidRDefault="002C7F0E">
      <w:pPr>
        <w:pStyle w:val="ProductList-Body"/>
      </w:pPr>
      <w:r>
        <w:t xml:space="preserve">Se </w:t>
      </w:r>
      <w:hyperlink w:anchor="_Sec633">
        <w:r>
          <w:rPr>
            <w:color w:val="00467F"/>
            <w:u w:val="single"/>
          </w:rPr>
          <w:t>Office 365 ProPlus-produktposten</w:t>
        </w:r>
      </w:hyperlink>
      <w:r>
        <w:t xml:space="preserve"> för erbjudande att använda Office Professional Plus 2016</w:t>
      </w:r>
      <w:r>
        <w:fldChar w:fldCharType="begin"/>
      </w:r>
      <w:r>
        <w:instrText xml:space="preserve"> XE "Office Professional Plus 2016" </w:instrText>
      </w:r>
      <w:r>
        <w:fldChar w:fldCharType="end"/>
      </w:r>
      <w:r>
        <w:t>-programvara på eventuella öppna laboratorier eller bibliotek inom Institutionens Organisation för Institutioner med Office 365 ProPlus-användarlicenser för hela fakulteten och personalen.</w:t>
      </w:r>
    </w:p>
    <w:p w:rsidR="000E56CF" w:rsidRDefault="000E56CF">
      <w:pPr>
        <w:pStyle w:val="ProductList-Body"/>
      </w:pPr>
    </w:p>
    <w:p w:rsidR="000E56CF" w:rsidRDefault="002C7F0E">
      <w:pPr>
        <w:pStyle w:val="ProductList-ClauseHeading"/>
        <w:outlineLvl w:val="4"/>
      </w:pPr>
      <w:r>
        <w:t>2.5 Kvalificerande Licenser för User SL-tillägg</w:t>
      </w:r>
    </w:p>
    <w:tbl>
      <w:tblPr>
        <w:tblStyle w:val="PURTable"/>
        <w:tblW w:w="0" w:type="dxa"/>
        <w:tblLook w:val="04A0" w:firstRow="1" w:lastRow="0" w:firstColumn="1" w:lastColumn="0" w:noHBand="0" w:noVBand="1"/>
      </w:tblPr>
      <w:tblGrid>
        <w:gridCol w:w="5347"/>
        <w:gridCol w:w="5443"/>
      </w:tblGrid>
      <w:tr w:rsidR="000E56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User SL-tillägg</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Tillägg för Office 365 Enterprise E1</w:t>
            </w:r>
            <w:r>
              <w:rPr>
                <w:vertAlign w:val="superscript"/>
              </w:rPr>
              <w:t>2</w:t>
            </w:r>
          </w:p>
          <w:p w:rsidR="000E56CF" w:rsidRDefault="002C7F0E">
            <w:pPr>
              <w:pStyle w:val="ProductList-TableBody"/>
            </w:pPr>
            <w:r>
              <w:t>– Tillägg för Office 365 Enterprise E1 med Exchange Online Archiving</w:t>
            </w:r>
            <w:r>
              <w:rPr>
                <w:vertAlign w:val="superscript"/>
              </w:rPr>
              <w:t>2,3,4</w:t>
            </w:r>
          </w:p>
          <w:p w:rsidR="000E56CF" w:rsidRDefault="002C7F0E">
            <w:pPr>
              <w:pStyle w:val="ProductList-TableBody"/>
            </w:pPr>
            <w:r>
              <w:t>– Tillägg för Office 365 Government E1</w:t>
            </w:r>
          </w:p>
          <w:p w:rsidR="000E56CF" w:rsidRDefault="002C7F0E">
            <w:pPr>
              <w:pStyle w:val="ProductList-TableBody"/>
            </w:pPr>
            <w:r>
              <w:t>– Tillägg för Office 365 Enterprise &amp; Government E3 utan ProPlus</w:t>
            </w:r>
          </w:p>
          <w:p w:rsidR="000E56CF" w:rsidRDefault="002C7F0E">
            <w:pPr>
              <w:pStyle w:val="ProductList-TableBody"/>
            </w:pPr>
            <w:r>
              <w:t>- Tillägg för Office 365 Government E4 utan ProPlus</w:t>
            </w:r>
          </w:p>
          <w:p w:rsidR="000E56CF" w:rsidRDefault="002C7F0E">
            <w:pPr>
              <w:pStyle w:val="ProductList-TableBody"/>
            </w:pPr>
            <w:r>
              <w:t>– Tillägg för Office 365 Education E5</w:t>
            </w:r>
          </w:p>
          <w:p w:rsidR="000E56CF" w:rsidRDefault="002C7F0E">
            <w:pPr>
              <w:pStyle w:val="ProductList-TableBody"/>
            </w:pPr>
            <w:r>
              <w:t>– Tillägg för Exchange Online Plan 1</w:t>
            </w:r>
            <w:r>
              <w:fldChar w:fldCharType="begin"/>
            </w:r>
            <w:r>
              <w:instrText xml:space="preserve"> XE "Tillägg för Exchange Online Plan 1" </w:instrText>
            </w:r>
            <w:r>
              <w:fldChar w:fldCharType="end"/>
            </w:r>
          </w:p>
          <w:p w:rsidR="000E56CF" w:rsidRDefault="002C7F0E">
            <w:pPr>
              <w:pStyle w:val="ProductList-TableBody"/>
            </w:pPr>
            <w:r>
              <w:t>– Tillägg för Skype för Business Online Plan 1</w:t>
            </w:r>
            <w:r>
              <w:fldChar w:fldCharType="begin"/>
            </w:r>
            <w:r>
              <w:instrText xml:space="preserve"> XE "Tillägg för Skype för Business Online Plan 1" </w:instrText>
            </w:r>
            <w:r>
              <w:fldChar w:fldCharType="end"/>
            </w:r>
          </w:p>
          <w:p w:rsidR="000E56CF" w:rsidRDefault="002C7F0E">
            <w:pPr>
              <w:pStyle w:val="ProductList-TableBody"/>
            </w:pPr>
            <w:r>
              <w:t>– Tillägg för SharePoint Online Plan 1</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Tillägg för Office 365 Enterprise/Government E1 eller E1</w:t>
            </w:r>
          </w:p>
          <w:p w:rsidR="000E56CF" w:rsidRDefault="002C7F0E">
            <w:pPr>
              <w:pStyle w:val="ProductList-TableBody"/>
            </w:pPr>
            <w:r>
              <w:t>– Tillägg för Office 365 Enterprise E3</w:t>
            </w:r>
            <w:r>
              <w:rPr>
                <w:vertAlign w:val="superscript"/>
              </w:rPr>
              <w:t>2</w:t>
            </w:r>
          </w:p>
          <w:p w:rsidR="000E56CF" w:rsidRDefault="002C7F0E">
            <w:pPr>
              <w:pStyle w:val="ProductList-TableBody"/>
            </w:pPr>
            <w:r>
              <w:t>– Tillägg för Office 365 Government E3</w:t>
            </w:r>
            <w:r>
              <w:rPr>
                <w:vertAlign w:val="superscript"/>
              </w:rPr>
              <w:t>4</w:t>
            </w:r>
          </w:p>
          <w:p w:rsidR="000E56CF" w:rsidRDefault="002C7F0E">
            <w:pPr>
              <w:pStyle w:val="ProductList-TableBody"/>
            </w:pPr>
            <w:r>
              <w:t>– Tillägg för Office 365 Enterprise och Government E4 eller E5</w:t>
            </w:r>
          </w:p>
          <w:p w:rsidR="000E56CF" w:rsidRDefault="002C7F0E">
            <w:pPr>
              <w:pStyle w:val="ProductList-TableBody"/>
            </w:pPr>
            <w:r>
              <w:t>– Tillägg för Office 365 Enterprise &amp; Government E3 utan ProPlus</w:t>
            </w:r>
          </w:p>
          <w:p w:rsidR="000E56CF" w:rsidRDefault="002C7F0E">
            <w:pPr>
              <w:pStyle w:val="ProductList-TableBody"/>
            </w:pPr>
            <w:r>
              <w:t>- Tillägg för Office 365 Government E4 utan ProPlus</w:t>
            </w:r>
          </w:p>
          <w:p w:rsidR="000E56CF" w:rsidRDefault="002C7F0E">
            <w:pPr>
              <w:pStyle w:val="ProductList-TableBody"/>
            </w:pPr>
            <w:r>
              <w:t>– Tillägg för Office 365 Education E5</w:t>
            </w:r>
          </w:p>
          <w:p w:rsidR="000E56CF" w:rsidRDefault="002C7F0E">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rsidR="000E56CF" w:rsidRDefault="002C7F0E">
            <w:pPr>
              <w:pStyle w:val="ProductList-TableBody"/>
            </w:pPr>
            <w:r>
              <w:t xml:space="preserve">– Tillägg för Exchange Online Plan 1 </w:t>
            </w:r>
          </w:p>
          <w:p w:rsidR="000E56CF" w:rsidRDefault="002C7F0E">
            <w:pPr>
              <w:pStyle w:val="ProductList-TableBody"/>
            </w:pPr>
            <w:r>
              <w:t>– Tillägg för Skype för Business Online Plan 1</w:t>
            </w:r>
          </w:p>
          <w:p w:rsidR="000E56CF" w:rsidRDefault="002C7F0E">
            <w:pPr>
              <w:pStyle w:val="ProductList-TableBody"/>
            </w:pPr>
            <w:r>
              <w:t>– Tillägg för SharePoint Online Plan 1</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Tillägg för Office 365 Enterprise &amp; Government E3 utan ProPlus</w:t>
            </w:r>
          </w:p>
          <w:p w:rsidR="000E56CF" w:rsidRDefault="002C7F0E">
            <w:pPr>
              <w:pStyle w:val="ProductList-TableBody"/>
            </w:pPr>
            <w:r>
              <w:t>– Tillägg för Office 365 Enterprise &amp; Government E4</w:t>
            </w:r>
            <w:r>
              <w:rPr>
                <w:vertAlign w:val="superscript"/>
              </w:rPr>
              <w:t>4</w:t>
            </w:r>
            <w:r>
              <w:t xml:space="preserve"> utan ProPlus</w:t>
            </w:r>
          </w:p>
          <w:p w:rsidR="000E56CF" w:rsidRDefault="002C7F0E">
            <w:pPr>
              <w:pStyle w:val="ProductList-TableBody"/>
            </w:pPr>
            <w:r>
              <w:t xml:space="preserve">– Tillägg för Office 365 Education E5 </w:t>
            </w:r>
          </w:p>
          <w:p w:rsidR="000E56CF" w:rsidRDefault="002C7F0E">
            <w:pPr>
              <w:pStyle w:val="ProductList-TableBody"/>
            </w:pPr>
            <w:r>
              <w:t>- Azure Information Protection Premium-tillägg</w:t>
            </w:r>
            <w:r>
              <w:fldChar w:fldCharType="begin"/>
            </w:r>
            <w:r>
              <w:instrText xml:space="preserve"> XE "Azure Information Protection Premium-tillägg" </w:instrText>
            </w:r>
            <w:r>
              <w:fldChar w:fldCharType="end"/>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Tillägg för Office 365 Enterprise &amp; Government E3</w:t>
            </w:r>
            <w:r>
              <w:rPr>
                <w:vertAlign w:val="superscript"/>
              </w:rPr>
              <w:t>2</w:t>
            </w:r>
            <w:r>
              <w:t>, E4</w:t>
            </w:r>
            <w:r>
              <w:rPr>
                <w:vertAlign w:val="superscript"/>
              </w:rPr>
              <w:t>4</w:t>
            </w:r>
            <w:r>
              <w:t xml:space="preserve"> eller E5</w:t>
            </w:r>
          </w:p>
          <w:p w:rsidR="000E56CF" w:rsidRDefault="002C7F0E">
            <w:pPr>
              <w:pStyle w:val="ProductList-TableBody"/>
            </w:pPr>
            <w:r>
              <w:t xml:space="preserve">– Tillägg för Office 365 Education E5 </w:t>
            </w:r>
          </w:p>
          <w:p w:rsidR="000E56CF" w:rsidRDefault="002C7F0E">
            <w:pPr>
              <w:pStyle w:val="ProductList-TableBody"/>
            </w:pPr>
            <w:r>
              <w:t>– Tillägg för Office 365 Enterprise och Government E3</w:t>
            </w:r>
            <w:r>
              <w:rPr>
                <w:vertAlign w:val="superscript"/>
              </w:rPr>
              <w:t>2</w:t>
            </w:r>
            <w:r>
              <w:t xml:space="preserve"> eller E4</w:t>
            </w:r>
            <w:r>
              <w:rPr>
                <w:vertAlign w:val="superscript"/>
              </w:rPr>
              <w:t>4</w:t>
            </w:r>
            <w:r>
              <w:t xml:space="preserve"> utan ProPlus</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Tillägg för Office 365 Midsize Business</w:t>
            </w:r>
            <w:r>
              <w:rPr>
                <w:vertAlign w:val="superscript"/>
              </w:rPr>
              <w:t>2,3</w:t>
            </w:r>
          </w:p>
          <w:p w:rsidR="000E56CF" w:rsidRDefault="002C7F0E">
            <w:pPr>
              <w:pStyle w:val="ProductList-TableBody"/>
            </w:pPr>
            <w:r>
              <w:t>– Tillägg för Office 365 Enterprise E3</w:t>
            </w:r>
            <w:r>
              <w:rPr>
                <w:vertAlign w:val="superscript"/>
              </w:rPr>
              <w:t>2,3</w:t>
            </w:r>
          </w:p>
          <w:p w:rsidR="000E56CF" w:rsidRDefault="002C7F0E">
            <w:pPr>
              <w:pStyle w:val="ProductList-TableBody"/>
            </w:pPr>
            <w:r>
              <w:t>– Tillägg för Office 365 Education E5</w:t>
            </w:r>
          </w:p>
        </w:tc>
      </w:tr>
    </w:tbl>
    <w:p w:rsidR="000E56CF" w:rsidRDefault="002C7F0E">
      <w:pPr>
        <w:pStyle w:val="ProductList-Body"/>
      </w:pPr>
      <w:r>
        <w:rPr>
          <w:i/>
          <w:vertAlign w:val="superscript"/>
        </w:rPr>
        <w:t>1</w:t>
      </w:r>
      <w:r>
        <w:rPr>
          <w:i/>
        </w:rPr>
        <w:t>1Varje Kvalificerande Licens måste ha aktiv SA</w:t>
      </w:r>
    </w:p>
    <w:p w:rsidR="000E56CF" w:rsidRDefault="002C7F0E">
      <w:pPr>
        <w:pStyle w:val="ProductList-Body"/>
      </w:pPr>
      <w:r>
        <w:rPr>
          <w:i/>
          <w:vertAlign w:val="superscript"/>
        </w:rPr>
        <w:t>2</w:t>
      </w:r>
      <w:r>
        <w:rPr>
          <w:i/>
        </w:rPr>
        <w:t>Dessa är de enda erbjudanden som är tillgängliga för Open Value-kunder och Open Value Subscription-kunder.</w:t>
      </w:r>
    </w:p>
    <w:p w:rsidR="000E56CF" w:rsidRDefault="002C7F0E">
      <w:pPr>
        <w:pStyle w:val="ProductList-Body"/>
      </w:pPr>
      <w:r>
        <w:rPr>
          <w:i/>
          <w:vertAlign w:val="superscript"/>
        </w:rPr>
        <w:t>3</w:t>
      </w:r>
      <w:r>
        <w:rPr>
          <w:i/>
        </w:rPr>
        <w:t>Det här User SL-tillägget får endast köpas under ett Open Value-avtal (Organisationsomfattande) eller Open Value Subscription-avtal.</w:t>
      </w:r>
    </w:p>
    <w:p w:rsidR="000E56CF" w:rsidRDefault="002C7F0E">
      <w:pPr>
        <w:pStyle w:val="ProductList-Body"/>
      </w:pPr>
      <w:r>
        <w:rPr>
          <w:i/>
          <w:vertAlign w:val="superscript"/>
        </w:rPr>
        <w:t>4</w:t>
      </w:r>
      <w:r>
        <w:rPr>
          <w:i/>
        </w:rPr>
        <w:t>Endast Government-kunder enligt definitionen i Kundens volymlicensieringsavtal får köpa det här User SL-tillägget.</w:t>
      </w:r>
    </w:p>
    <w:p w:rsidR="000E56CF" w:rsidRDefault="000E56CF">
      <w:pPr>
        <w:pStyle w:val="ProductList-Body"/>
      </w:pPr>
    </w:p>
    <w:p w:rsidR="000E56CF" w:rsidRDefault="002C7F0E">
      <w:pPr>
        <w:pStyle w:val="ProductList-Body"/>
      </w:pPr>
      <w:r>
        <w:t xml:space="preserve">User SL-tillägg (annat än Office 365 Midsize Business-tillägget) har åtkomsträttigheter som motsvarar den Kvalificerande Licenser och ger den licensierade användaren åtkomst till samma funktioner för Kundens motsvarande Serverprodukter på plats som den Kvalificerande Licensen från någon enhet. </w:t>
      </w:r>
    </w:p>
    <w:p w:rsidR="000E56CF" w:rsidRDefault="000E56CF">
      <w:pPr>
        <w:pStyle w:val="ProductList-Body"/>
      </w:pPr>
    </w:p>
    <w:p w:rsidR="000E56CF" w:rsidRDefault="002C7F0E">
      <w:pPr>
        <w:pStyle w:val="ProductList-ClauseHeading"/>
        <w:outlineLvl w:val="4"/>
      </w:pPr>
      <w:r>
        <w:lastRenderedPageBreak/>
        <w:t>2.6 Restriktioner för köp</w:t>
      </w:r>
    </w:p>
    <w:p w:rsidR="000E56CF" w:rsidRDefault="002C7F0E">
      <w:pPr>
        <w:pStyle w:val="ProductList-Body"/>
      </w:pPr>
      <w:r>
        <w:t xml:space="preserve">Endast ett User SL-tillägg får köpas för varje Kvalificerande Licens (eller uppsättning Kvalificerande Licenser). </w:t>
      </w:r>
    </w:p>
    <w:p w:rsidR="000E56CF" w:rsidRDefault="000E56CF">
      <w:pPr>
        <w:pStyle w:val="ProductList-Body"/>
      </w:pPr>
    </w:p>
    <w:p w:rsidR="000E56CF" w:rsidRDefault="002C7F0E">
      <w:pPr>
        <w:pStyle w:val="ProductList-Body"/>
      </w:pPr>
      <w:r>
        <w:t>Kunder kan införskaffa User SL-tillägg för användare eller enhetsanvändare som läggs till i antalet användare eller enheter för Enterprise-registrering eller till ett Open Value Subscription-avtal mellan ”true-up”-datum (dvs. före förvärv av de Kvalificerande Licenserna), enligt samma begränsning på ett User SL-tillägg per Kvalificerande Licens (eller uppsättning Kvalificerande Licenser).</w:t>
      </w:r>
    </w:p>
    <w:p w:rsidR="000E56CF" w:rsidRDefault="000E56CF">
      <w:pPr>
        <w:pStyle w:val="ProductList-Body"/>
      </w:pPr>
    </w:p>
    <w:p w:rsidR="000E56CF" w:rsidRDefault="002C7F0E">
      <w:pPr>
        <w:pStyle w:val="ProductList-ClauseHeading"/>
        <w:outlineLvl w:val="4"/>
      </w:pPr>
      <w:r>
        <w:t>2.7 Villkor för Volymlicensieringsprogram</w:t>
      </w:r>
    </w:p>
    <w:p w:rsidR="000E56CF" w:rsidRDefault="002C7F0E">
      <w:pPr>
        <w:pStyle w:val="ProductList-Body"/>
      </w:pPr>
      <w:r>
        <w:t xml:space="preserve">Programvillkor som gäller för motsvarande Användarabonnemangslicensen för Onlinetjänster gäller även för Tillägg till Användarabonnemangslicenser. </w:t>
      </w:r>
    </w:p>
    <w:p w:rsidR="000E56CF" w:rsidRDefault="000E56CF">
      <w:pPr>
        <w:pStyle w:val="ProductList-Body"/>
      </w:pPr>
    </w:p>
    <w:p w:rsidR="000E56CF" w:rsidRDefault="002C7F0E">
      <w:pPr>
        <w:pStyle w:val="ProductList-ClauseHeading"/>
        <w:outlineLvl w:val="4"/>
      </w:pPr>
      <w:r>
        <w:t>2.8 Berättigande för köp för Office 365 Från SA-användarabonnemang</w:t>
      </w:r>
    </w:p>
    <w:p w:rsidR="000E56CF" w:rsidRDefault="002C7F0E">
      <w:pPr>
        <w:pStyle w:val="ProductList-Body"/>
      </w:pPr>
      <w:r>
        <w:t>Från SA-användarabonnemanglicenser kan köpas istället för SA för helt betalda eviga Licenser med aktiv SA för Kvalificerande produkter i tabellen nedan. Från SA-användarabonnemangslicenser kan också köpas istället för Abonnemangslicenser för de Kvalificerande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3581"/>
        <w:gridCol w:w="3664"/>
        <w:gridCol w:w="3545"/>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Kvalificerande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CAL Suite Bridge som krävs</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Core CAL Bridge för Office 365</w:t>
            </w:r>
            <w:r>
              <w:rPr>
                <w:vertAlign w:val="superscript"/>
              </w:rPr>
              <w:t>2,3</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rsidR="000E56CF" w:rsidRDefault="002C7F0E">
      <w:pPr>
        <w:pStyle w:val="ProductList-Body"/>
      </w:pPr>
      <w:r>
        <w:rPr>
          <w:i/>
          <w:vertAlign w:val="superscript"/>
        </w:rPr>
        <w:t>1</w:t>
      </w:r>
      <w:r>
        <w:rPr>
          <w:i/>
        </w:rPr>
        <w:t>Tillgängligt för köpt endast vid registreringsårsdag eller i början av en ny registreringsperiod.</w:t>
      </w:r>
    </w:p>
    <w:p w:rsidR="000E56CF" w:rsidRDefault="002C7F0E">
      <w:pPr>
        <w:pStyle w:val="ProductList-Body"/>
      </w:pPr>
      <w:r>
        <w:rPr>
          <w:i/>
          <w:vertAlign w:val="superscript"/>
        </w:rPr>
        <w:t>2</w:t>
      </w:r>
      <w:r>
        <w:rPr>
          <w:i/>
        </w:rPr>
        <w:t>Krävs för Köp endast vid registreringsårsdag.</w:t>
      </w:r>
    </w:p>
    <w:p w:rsidR="000E56CF" w:rsidRDefault="002C7F0E">
      <w:pPr>
        <w:pStyle w:val="ProductList-Body"/>
      </w:pPr>
      <w:r>
        <w:rPr>
          <w:i/>
          <w:vertAlign w:val="superscript"/>
        </w:rPr>
        <w:t>3</w:t>
      </w:r>
      <w:r>
        <w:rPr>
          <w:i/>
        </w:rPr>
        <w:t>Köp krävs inte för användare som också är licensierade med Enterprise Mobility + Security</w:t>
      </w:r>
      <w:r>
        <w:fldChar w:fldCharType="begin"/>
      </w:r>
      <w:r>
        <w:instrText xml:space="preserve"> XE "Enterprise Mobility + Security" </w:instrText>
      </w:r>
      <w:r>
        <w:fldChar w:fldCharType="end"/>
      </w:r>
      <w:r>
        <w:rPr>
          <w:i/>
        </w:rPr>
        <w:t>.</w:t>
      </w:r>
    </w:p>
    <w:p w:rsidR="000E56CF" w:rsidRDefault="000E56CF">
      <w:pPr>
        <w:pStyle w:val="ProductList-Body"/>
      </w:pPr>
    </w:p>
    <w:p w:rsidR="000E56CF" w:rsidRDefault="002C7F0E">
      <w:pPr>
        <w:pStyle w:val="ProductList-Body"/>
      </w:pPr>
      <w:r>
        <w:t>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0E56CF" w:rsidRDefault="000E56CF">
      <w:pPr>
        <w:pStyle w:val="ProductList-Body"/>
      </w:pPr>
    </w:p>
    <w:p w:rsidR="000E56CF" w:rsidRDefault="002C7F0E">
      <w:pPr>
        <w:pStyle w:val="ProductList-ClauseHeading"/>
        <w:outlineLvl w:val="4"/>
      </w:pPr>
      <w:r>
        <w:t>2.9 Köp av Från SA-användarabonnemangslicenser</w:t>
      </w:r>
    </w:p>
    <w:p w:rsidR="000E56CF" w:rsidRDefault="002C7F0E">
      <w:pPr>
        <w:pStyle w:val="ProductList-Body"/>
      </w:pPr>
      <w:r>
        <w:t>Du får inte köpa mer än en Från SA-användarabonnemangslicens per Kvalificerande licens per enhet i avsnitt 2.8. Som ett engångsundantag för enheter som är tilldelade Kvalificerande licenser och som används av fler än en användare, får Kunden köpa en Från SA-användarabonnemangslicens för var och en av användarna, men endast om Kunden köper en Från SA-användarabonnemangslicens för alla användare av alla licensierade Kvalificerade Enheter.</w:t>
      </w:r>
    </w:p>
    <w:p w:rsidR="000E56CF" w:rsidRDefault="000E56CF">
      <w:pPr>
        <w:pStyle w:val="ProductList-Body"/>
      </w:pPr>
    </w:p>
    <w:p w:rsidR="000E56CF" w:rsidRDefault="002C7F0E">
      <w:pPr>
        <w:pStyle w:val="ProductList-ClauseHeading"/>
        <w:outlineLvl w:val="4"/>
      </w:pPr>
      <w:r>
        <w:t>2.10 SA-förmåner för Office 365 Från SA-användarabonnemang</w:t>
      </w:r>
    </w:p>
    <w:p w:rsidR="000E56CF" w:rsidRDefault="002C7F0E">
      <w:pPr>
        <w:pStyle w:val="ProductList-Body"/>
      </w:pPr>
      <w:r>
        <w:t>Office 365 (Enterprise E1, E3, E5 och Government E1, E3, E4) Från SA-användarabonnemangslicenser ger samma SA-förmåner som de Kvalificerande produkterna i avsnitt 2.8 ovan.</w:t>
      </w:r>
    </w:p>
    <w:p w:rsidR="000E56CF" w:rsidRDefault="000E56CF">
      <w:pPr>
        <w:pStyle w:val="ProductList-Body"/>
      </w:pPr>
    </w:p>
    <w:p w:rsidR="000E56CF" w:rsidRDefault="002C7F0E">
      <w:pPr>
        <w:pStyle w:val="ProductList-ClauseHeading"/>
        <w:outlineLvl w:val="4"/>
      </w:pPr>
      <w:r>
        <w:t>2.1 Office 365 Enterprise K1</w:t>
      </w:r>
    </w:p>
    <w:p w:rsidR="000E56CF" w:rsidRDefault="002C7F0E">
      <w:pPr>
        <w:pStyle w:val="ProductList-Body"/>
      </w:pPr>
      <w:r>
        <w:t>Office 365 Enterprise K1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K1 får BPOS Deskless. Dessa kunder kan migrera till Office 365 Enterprise K1.</w:t>
      </w:r>
    </w:p>
    <w:p w:rsidR="000E56CF" w:rsidRDefault="000E56CF">
      <w:pPr>
        <w:pStyle w:val="ProductList-Body"/>
      </w:pPr>
    </w:p>
    <w:p w:rsidR="000E56CF" w:rsidRDefault="002C7F0E">
      <w:pPr>
        <w:pStyle w:val="ProductList-ClauseHeading"/>
        <w:outlineLvl w:val="4"/>
      </w:pPr>
      <w:r>
        <w:t>2.12 Office Multi Language Pack</w:t>
      </w:r>
    </w:p>
    <w:p w:rsidR="000E56CF" w:rsidRDefault="002C7F0E">
      <w:pPr>
        <w:pStyle w:val="ProductList-Body"/>
      </w:pPr>
      <w:r>
        <w:t>Kunder med Office 365-serie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rsidR="000E56CF" w:rsidRDefault="000E56CF">
      <w:pPr>
        <w:pStyle w:val="ProductList-Body"/>
      </w:pPr>
    </w:p>
    <w:p w:rsidR="000E56CF" w:rsidRDefault="002C7F0E">
      <w:pPr>
        <w:pStyle w:val="ProductList-ClauseHeading"/>
        <w:outlineLvl w:val="4"/>
      </w:pPr>
      <w:r>
        <w:t>2.13 E-Learning</w:t>
      </w:r>
    </w:p>
    <w:p w:rsidR="000E56CF" w:rsidRDefault="002C7F0E">
      <w:pPr>
        <w:pStyle w:val="ProductList-Body"/>
      </w:pPr>
      <w:r>
        <w:t>Kunden kan få åtkomst till hostade E-Learning-kurser om den har en eller flera Licenser för Office 365 ProPlus (SCORM-kompatibelt innehåll är inte möjligt). Endast Kunders användare med aktiva licenser för Office 365 ProPlus kan få åtkomst till hostade E-Learning-kurser online som är relevanta för Office 365 ProPlus-tjänster genom att logga in på webbplatsen för Onlineutbildning med inloggningsuppgifter för Office 365 ProPlus. Kundens användning av hostade E-Learning-kurser omfattas av användningsvillkor för E-Learning-webbplatsen.</w:t>
      </w:r>
    </w:p>
    <w:p w:rsidR="000E56CF" w:rsidRDefault="000E56CF">
      <w:pPr>
        <w:pStyle w:val="ProductList-Body"/>
      </w:pPr>
    </w:p>
    <w:p w:rsidR="000E56CF" w:rsidRDefault="002C7F0E">
      <w:pPr>
        <w:pStyle w:val="ProductList-ClauseHeading"/>
        <w:outlineLvl w:val="4"/>
      </w:pPr>
      <w:r>
        <w:t>2.14 Inlösen av Produktnyckel för Office 365 Midsize Business</w:t>
      </w:r>
    </w:p>
    <w:p w:rsidR="000E56CF" w:rsidRDefault="002C7F0E">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abonnemang användas för en efterföljande produkt.</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260" w:name="_Sec918"/>
      <w:r>
        <w:lastRenderedPageBreak/>
        <w:t>Office 365 Advanced Security Management</w:t>
      </w:r>
      <w:bookmarkEnd w:id="260"/>
      <w:r>
        <w:fldChar w:fldCharType="begin"/>
      </w:r>
      <w:r>
        <w:instrText xml:space="preserve"> TC "</w:instrText>
      </w:r>
      <w:bookmarkStart w:id="261" w:name="_Toc462829045"/>
      <w:r>
        <w:instrText>Office 365 Advanced Security Management</w:instrText>
      </w:r>
      <w:bookmarkEnd w:id="261"/>
      <w:r>
        <w:instrText>" \l 3</w:instrText>
      </w:r>
      <w:r>
        <w:fldChar w:fldCharType="end"/>
      </w:r>
    </w:p>
    <w:p w:rsidR="000E56CF" w:rsidRDefault="002C7F0E">
      <w:pPr>
        <w:pStyle w:val="ProductList-Offering1SubSection"/>
        <w:outlineLvl w:val="3"/>
      </w:pPr>
      <w:bookmarkStart w:id="262" w:name="_Sec919"/>
      <w:r>
        <w:t>1. Programtillgänglighet</w:t>
      </w:r>
      <w:bookmarkEnd w:id="262"/>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none" w:sz="4" w:space="0" w:color="A5A5A5"/>
              <w:right w:val="none" w:sz="4" w:space="0" w:color="6E6E6E"/>
            </w:tcBorders>
          </w:tcPr>
          <w:p w:rsidR="000E56CF" w:rsidRDefault="002C7F0E">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0E56CF" w:rsidRDefault="002C7F0E">
      <w:pPr>
        <w:pStyle w:val="ProductList-Offering1SubSection"/>
        <w:outlineLvl w:val="3"/>
      </w:pPr>
      <w:bookmarkStart w:id="263" w:name="_Sec920"/>
      <w:r>
        <w:t>2. Produktvillkor</w:t>
      </w:r>
      <w:bookmarkEnd w:id="263"/>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62829046"/>
      <w:r>
        <w:instrText>Office 365 Customer Lockbox</w:instrText>
      </w:r>
      <w:bookmarkEnd w:id="265"/>
      <w:r>
        <w:instrText>" \l 3</w:instrText>
      </w:r>
      <w:r>
        <w:fldChar w:fldCharType="end"/>
      </w:r>
    </w:p>
    <w:p w:rsidR="000E56CF" w:rsidRDefault="002C7F0E">
      <w:pPr>
        <w:pStyle w:val="ProductList-Offering1SubSection"/>
        <w:outlineLvl w:val="3"/>
      </w:pPr>
      <w:bookmarkStart w:id="266" w:name="_Sec875"/>
      <w:r>
        <w:t>1. Programtillgänglighet</w:t>
      </w:r>
      <w:bookmarkEnd w:id="266"/>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none" w:sz="4" w:space="0" w:color="BFBFBF"/>
              <w:right w:val="none" w:sz="4" w:space="0" w:color="6E6E6E"/>
            </w:tcBorders>
          </w:tcPr>
          <w:p w:rsidR="000E56CF" w:rsidRDefault="002C7F0E">
            <w:pPr>
              <w:pStyle w:val="ProductList-TableBody"/>
            </w:pPr>
            <w:r>
              <w:t>Office 365 Customer Lockbox</w:t>
            </w:r>
            <w:r>
              <w:fldChar w:fldCharType="begin"/>
            </w:r>
            <w:r>
              <w:instrText xml:space="preserve"> XE "Office 365 Customer Lockbox"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0E56CF" w:rsidRDefault="000E56CF">
      <w:pPr>
        <w:pStyle w:val="ProductList-Body"/>
      </w:pPr>
    </w:p>
    <w:p w:rsidR="000E56CF" w:rsidRDefault="002C7F0E">
      <w:pPr>
        <w:pStyle w:val="ProductList-Offering1SubSection"/>
        <w:outlineLvl w:val="3"/>
      </w:pPr>
      <w:bookmarkStart w:id="267" w:name="_Sec876"/>
      <w:r>
        <w:t>2. Produktvillkor</w:t>
      </w:r>
      <w:bookmarkEnd w:id="267"/>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829047"/>
      <w:r>
        <w:instrText>Office 365 Delve Analytics</w:instrText>
      </w:r>
      <w:bookmarkEnd w:id="269"/>
      <w:r>
        <w:instrText>" \l 3</w:instrText>
      </w:r>
      <w:r>
        <w:fldChar w:fldCharType="end"/>
      </w:r>
    </w:p>
    <w:p w:rsidR="000E56CF" w:rsidRDefault="002C7F0E">
      <w:pPr>
        <w:pStyle w:val="ProductList-Offering1SubSection"/>
        <w:outlineLvl w:val="3"/>
      </w:pPr>
      <w:bookmarkStart w:id="270" w:name="_Sec878"/>
      <w:r>
        <w:t>1. Programtillgänglighet</w:t>
      </w:r>
      <w:bookmarkEnd w:id="270"/>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none" w:sz="4" w:space="0" w:color="BFBFBF"/>
              <w:right w:val="none" w:sz="4" w:space="0" w:color="6E6E6E"/>
            </w:tcBorders>
          </w:tcPr>
          <w:p w:rsidR="000E56CF" w:rsidRDefault="002C7F0E">
            <w:pPr>
              <w:pStyle w:val="ProductList-TableBody"/>
            </w:pPr>
            <w:r>
              <w:t>Office 365 Delve Analytics</w:t>
            </w:r>
            <w:r>
              <w:fldChar w:fldCharType="begin"/>
            </w:r>
            <w:r>
              <w:instrText xml:space="preserve"> XE "Office 365 Delve Analytics"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0E56CF" w:rsidRDefault="002C7F0E">
      <w:pPr>
        <w:pStyle w:val="ProductList-Offering1SubSection"/>
        <w:outlineLvl w:val="3"/>
      </w:pPr>
      <w:bookmarkStart w:id="271" w:name="_Sec879"/>
      <w:r>
        <w:t>2. Produktvillkor</w:t>
      </w:r>
      <w:bookmarkEnd w:id="271"/>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272" w:name="_Sec880"/>
      <w:r>
        <w:t>Office 365 Advanced eDiscovery</w:t>
      </w:r>
      <w:bookmarkEnd w:id="272"/>
      <w:r>
        <w:fldChar w:fldCharType="begin"/>
      </w:r>
      <w:r>
        <w:instrText xml:space="preserve"> TC "</w:instrText>
      </w:r>
      <w:bookmarkStart w:id="273" w:name="_Toc462829048"/>
      <w:r>
        <w:instrText>Office 365 Advanced eDiscovery</w:instrText>
      </w:r>
      <w:bookmarkEnd w:id="273"/>
      <w:r>
        <w:instrText>" \l 3</w:instrText>
      </w:r>
      <w:r>
        <w:fldChar w:fldCharType="end"/>
      </w:r>
    </w:p>
    <w:p w:rsidR="000E56CF" w:rsidRDefault="002C7F0E">
      <w:pPr>
        <w:pStyle w:val="ProductList-Offering1SubSection"/>
        <w:outlineLvl w:val="3"/>
      </w:pPr>
      <w:bookmarkStart w:id="274" w:name="_Sec881"/>
      <w:r>
        <w:t>1. Programtillgänglighet</w:t>
      </w:r>
      <w:bookmarkEnd w:id="274"/>
    </w:p>
    <w:tbl>
      <w:tblPr>
        <w:tblStyle w:val="PURTable"/>
        <w:tblW w:w="0" w:type="dxa"/>
        <w:tblLook w:val="04A0" w:firstRow="1" w:lastRow="0" w:firstColumn="1" w:lastColumn="0" w:noHBand="0" w:noVBand="1"/>
      </w:tblPr>
      <w:tblGrid>
        <w:gridCol w:w="4480"/>
        <w:gridCol w:w="807"/>
        <w:gridCol w:w="782"/>
        <w:gridCol w:w="789"/>
        <w:gridCol w:w="702"/>
        <w:gridCol w:w="825"/>
        <w:gridCol w:w="817"/>
        <w:gridCol w:w="794"/>
        <w:gridCol w:w="788"/>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none" w:sz="4" w:space="0" w:color="BFBFBF"/>
              <w:right w:val="none" w:sz="4" w:space="0" w:color="6E6E6E"/>
            </w:tcBorders>
          </w:tcPr>
          <w:p w:rsidR="000E56CF" w:rsidRDefault="002C7F0E">
            <w:pPr>
              <w:pStyle w:val="ProductList-TableBody"/>
            </w:pPr>
            <w:r>
              <w:t>Office 365 Advanced eDiscovery</w:t>
            </w:r>
            <w:r>
              <w:fldChar w:fldCharType="begin"/>
            </w:r>
            <w:r>
              <w:instrText xml:space="preserve"> XE "Office 365 Advanced eDiscovery" </w:instrText>
            </w:r>
            <w:r>
              <w:fldChar w:fldCharType="end"/>
            </w:r>
            <w:r>
              <w:rPr>
                <w:color w:val="000000"/>
              </w:rPr>
              <w:t>(Användar-SL)</w:t>
            </w:r>
          </w:p>
        </w:tc>
        <w:tc>
          <w:tcPr>
            <w:tcW w:w="860" w:type="dxa"/>
            <w:tcBorders>
              <w:top w:val="single" w:sz="6" w:space="0" w:color="FFFFFF"/>
              <w:left w:val="none" w:sz="4" w:space="0" w:color="6E6E6E"/>
              <w:bottom w:val="none"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0E56CF" w:rsidRDefault="002C7F0E">
      <w:pPr>
        <w:pStyle w:val="ProductList-Offering1SubSection"/>
        <w:outlineLvl w:val="3"/>
      </w:pPr>
      <w:bookmarkStart w:id="275" w:name="_Sec882"/>
      <w:r>
        <w:t>2. Produktvillkor</w:t>
      </w:r>
      <w:bookmarkEnd w:id="275"/>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lastRenderedPageBreak/>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276" w:name="_Sec665"/>
      <w:r>
        <w:t>Exchange Online</w:t>
      </w:r>
      <w:bookmarkEnd w:id="276"/>
      <w:r>
        <w:fldChar w:fldCharType="begin"/>
      </w:r>
      <w:r>
        <w:instrText xml:space="preserve"> TC "</w:instrText>
      </w:r>
      <w:bookmarkStart w:id="277" w:name="_Toc462829049"/>
      <w:r>
        <w:instrText>Exchange Online</w:instrText>
      </w:r>
      <w:bookmarkEnd w:id="277"/>
      <w:r>
        <w:instrText>" \l 3</w:instrText>
      </w:r>
      <w:r>
        <w:fldChar w:fldCharType="end"/>
      </w:r>
    </w:p>
    <w:p w:rsidR="000E56CF" w:rsidRDefault="002C7F0E">
      <w:pPr>
        <w:pStyle w:val="ProductList-Offering1SubSection"/>
        <w:outlineLvl w:val="3"/>
      </w:pPr>
      <w:bookmarkStart w:id="278" w:name="_Sec721"/>
      <w:r>
        <w:t>1. Programtillgänglighet</w:t>
      </w:r>
      <w:bookmarkEnd w:id="278"/>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t>Exchange Online Plan 1</w:t>
            </w:r>
            <w:r>
              <w:fldChar w:fldCharType="begin"/>
            </w:r>
            <w:r>
              <w:instrText xml:space="preserve"> XE "Exchange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bl>
    <w:p w:rsidR="000E56CF" w:rsidRDefault="002C7F0E">
      <w:pPr>
        <w:pStyle w:val="ProductList-Offering1SubSection"/>
        <w:outlineLvl w:val="3"/>
      </w:pPr>
      <w:bookmarkStart w:id="279" w:name="_Sec776"/>
      <w:r>
        <w:t>2. Produktvillkor</w:t>
      </w:r>
      <w:bookmarkEnd w:id="279"/>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E56CF" w:rsidRDefault="002C7F0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(förutom Encryption)</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56CF" w:rsidRDefault="002C7F0E">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07">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56CF" w:rsidRDefault="002C7F0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56CF" w:rsidRDefault="002C7F0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2.1 Exchange Online Archiving för Exchange Server</w:t>
      </w:r>
    </w:p>
    <w:p w:rsidR="000E56CF" w:rsidRDefault="002C7F0E">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0E56CF" w:rsidRDefault="000E56CF">
      <w:pPr>
        <w:pStyle w:val="ProductList-Body"/>
      </w:pPr>
    </w:p>
    <w:p w:rsidR="000E56CF" w:rsidRDefault="002C7F0E">
      <w:pPr>
        <w:pStyle w:val="ProductList-ClauseHeading"/>
        <w:outlineLvl w:val="4"/>
      </w:pPr>
      <w:r>
        <w:t>2.2 Exchange Online Archiving för Exchange Server A</w:t>
      </w:r>
    </w:p>
    <w:p w:rsidR="000E56CF" w:rsidRDefault="002C7F0E">
      <w:pPr>
        <w:pStyle w:val="ProductList-Body"/>
      </w:pPr>
      <w:r>
        <w:t>Akademiska Institutioner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för ett motsvarande antal User SL för Exchange Online Archiving för Exchange Server A för alla användare som täcks inom den Organisationsomfattande mängden och Studentmängden. </w:t>
      </w:r>
    </w:p>
    <w:p w:rsidR="000E56CF" w:rsidRDefault="000E56CF">
      <w:pPr>
        <w:pStyle w:val="ProductList-Body"/>
      </w:pPr>
    </w:p>
    <w:p w:rsidR="000E56CF" w:rsidRDefault="002C7F0E">
      <w:pPr>
        <w:pStyle w:val="ProductList-ClauseHeading"/>
        <w:outlineLvl w:val="4"/>
      </w:pPr>
      <w:r>
        <w:t>2.3 Förutsättningar: User SL-tillägg</w:t>
      </w:r>
    </w:p>
    <w:p w:rsidR="000E56CF" w:rsidRDefault="002C7F0E">
      <w:pPr>
        <w:pStyle w:val="ProductList-Body"/>
      </w:pPr>
      <w:r>
        <w:t xml:space="preserve">Se User SL-tillägg i </w:t>
      </w:r>
      <w:hyperlink w:anchor="_Sec634">
        <w:r>
          <w:rPr>
            <w:color w:val="00467F"/>
            <w:u w:val="single"/>
          </w:rPr>
          <w:t>Office 365 Suites</w:t>
        </w:r>
      </w:hyperlink>
      <w:r>
        <w:t xml:space="preserve"> för information om Tillägg.</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280" w:name="_Sec666"/>
      <w:r>
        <w:t>OneDrive for Business</w:t>
      </w:r>
      <w:bookmarkEnd w:id="280"/>
      <w:r>
        <w:fldChar w:fldCharType="begin"/>
      </w:r>
      <w:r>
        <w:instrText xml:space="preserve"> TC "</w:instrText>
      </w:r>
      <w:bookmarkStart w:id="281" w:name="_Toc462829050"/>
      <w:r>
        <w:instrText>OneDrive for Business</w:instrText>
      </w:r>
      <w:bookmarkEnd w:id="281"/>
      <w:r>
        <w:instrText>" \l 3</w:instrText>
      </w:r>
      <w:r>
        <w:fldChar w:fldCharType="end"/>
      </w:r>
    </w:p>
    <w:p w:rsidR="000E56CF" w:rsidRDefault="002C7F0E">
      <w:pPr>
        <w:pStyle w:val="ProductList-Offering1SubSection"/>
        <w:outlineLvl w:val="3"/>
      </w:pPr>
      <w:bookmarkStart w:id="282" w:name="_Sec722"/>
      <w:r>
        <w:t>1. Programtillgänglighet</w:t>
      </w:r>
      <w:bookmarkEnd w:id="282"/>
    </w:p>
    <w:tbl>
      <w:tblPr>
        <w:tblStyle w:val="PURTable"/>
        <w:tblW w:w="0" w:type="dxa"/>
        <w:tblLook w:val="04A0" w:firstRow="1" w:lastRow="0" w:firstColumn="1" w:lastColumn="0" w:noHBand="0" w:noVBand="1"/>
      </w:tblPr>
      <w:tblGrid>
        <w:gridCol w:w="4451"/>
        <w:gridCol w:w="811"/>
        <w:gridCol w:w="788"/>
        <w:gridCol w:w="794"/>
        <w:gridCol w:w="705"/>
        <w:gridCol w:w="828"/>
        <w:gridCol w:w="821"/>
        <w:gridCol w:w="799"/>
        <w:gridCol w:w="787"/>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dashed" w:sz="4" w:space="0" w:color="7F7F7F"/>
              <w:right w:val="none" w:sz="4" w:space="0" w:color="6E6E6E"/>
            </w:tcBorders>
          </w:tcPr>
          <w:p w:rsidR="000E56CF" w:rsidRDefault="002C7F0E">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860" w:type="dxa"/>
            <w:tcBorders>
              <w:top w:val="single" w:sz="6" w:space="0" w:color="FFFFFF"/>
              <w:left w:val="none" w:sz="4" w:space="0" w:color="6E6E6E"/>
              <w:bottom w:val="dashed" w:sz="4" w:space="0" w:color="7F7F7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7F7F7F"/>
              <w:left w:val="none" w:sz="4" w:space="0" w:color="6E6E6E"/>
              <w:bottom w:val="none" w:sz="4" w:space="0" w:color="BFBFBF"/>
              <w:right w:val="none" w:sz="4" w:space="0" w:color="6E6E6E"/>
            </w:tcBorders>
          </w:tcPr>
          <w:p w:rsidR="000E56CF" w:rsidRDefault="002C7F0E">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bl>
    <w:p w:rsidR="000E56CF" w:rsidRDefault="002C7F0E">
      <w:pPr>
        <w:pStyle w:val="ProductList-Offering1SubSection"/>
        <w:outlineLvl w:val="3"/>
      </w:pPr>
      <w:bookmarkStart w:id="283" w:name="_Sec777"/>
      <w:r>
        <w:t>2. Produktvillkor</w:t>
      </w:r>
      <w:bookmarkEnd w:id="283"/>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284" w:name="_Sec667"/>
      <w:r>
        <w:t>Project Online</w:t>
      </w:r>
      <w:bookmarkEnd w:id="284"/>
      <w:r>
        <w:fldChar w:fldCharType="begin"/>
      </w:r>
      <w:r>
        <w:instrText xml:space="preserve"> TC "</w:instrText>
      </w:r>
      <w:bookmarkStart w:id="285" w:name="_Toc462829051"/>
      <w:r>
        <w:instrText>Project Online</w:instrText>
      </w:r>
      <w:bookmarkEnd w:id="285"/>
      <w:r>
        <w:instrText>" \l 3</w:instrText>
      </w:r>
      <w:r>
        <w:fldChar w:fldCharType="end"/>
      </w:r>
    </w:p>
    <w:p w:rsidR="000E56CF" w:rsidRDefault="002C7F0E">
      <w:pPr>
        <w:pStyle w:val="ProductList-Offering1SubSection"/>
        <w:outlineLvl w:val="3"/>
      </w:pPr>
      <w:bookmarkStart w:id="286" w:name="_Sec723"/>
      <w:r>
        <w:t>1. Programtillgänglighet</w:t>
      </w:r>
      <w:bookmarkEnd w:id="286"/>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Project Online Premium</w:t>
            </w:r>
            <w:r>
              <w:fldChar w:fldCharType="begin"/>
            </w:r>
            <w:r>
              <w:instrText xml:space="preserve"> XE "Project Online Premium"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bl>
    <w:p w:rsidR="000E56CF" w:rsidRDefault="002C7F0E">
      <w:pPr>
        <w:pStyle w:val="ProductList-Offering1SubSection"/>
        <w:outlineLvl w:val="3"/>
      </w:pPr>
      <w:bookmarkStart w:id="287" w:name="_Sec778"/>
      <w:r>
        <w:t>2. Produktvillkor</w:t>
      </w:r>
      <w:bookmarkEnd w:id="287"/>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jc w:val="right"/>
      </w:pPr>
    </w:p>
    <w:p w:rsidR="000E56CF" w:rsidRDefault="002C7F0E">
      <w:pPr>
        <w:pStyle w:val="ProductList-ClauseHeading"/>
        <w:outlineLvl w:val="4"/>
      </w:pPr>
      <w:r>
        <w:t>2.1 Berättigande för köp för Project Online från SA-användarprenumerationer</w:t>
      </w:r>
    </w:p>
    <w:p w:rsidR="000E56CF" w:rsidRDefault="002C7F0E">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 Från SA-användarprenumerationslicenser är endast tillgängliga för köp på registreringsårsdagen eller i början av en ny registreringsperiod.</w:t>
      </w:r>
    </w:p>
    <w:tbl>
      <w:tblPr>
        <w:tblStyle w:val="PURTable"/>
        <w:tblW w:w="0" w:type="dxa"/>
        <w:tblLook w:val="04A0" w:firstRow="1" w:lastRow="0" w:firstColumn="1" w:lastColumn="0" w:noHBand="0" w:noVBand="1"/>
      </w:tblPr>
      <w:tblGrid>
        <w:gridCol w:w="5354"/>
        <w:gridCol w:w="5436"/>
      </w:tblGrid>
      <w:tr w:rsidR="000E56C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0E56CF" w:rsidRDefault="002C7F0E">
            <w:pPr>
              <w:pStyle w:val="ProductList-TableBody"/>
            </w:pPr>
            <w:r>
              <w:rPr>
                <w:color w:val="FFFFFF"/>
              </w:rPr>
              <w:t>Kvalificerande produkter</w:t>
            </w:r>
          </w:p>
        </w:tc>
        <w:tc>
          <w:tcPr>
            <w:tcW w:w="6120" w:type="dxa"/>
            <w:tcBorders>
              <w:bottom w:val="single" w:sz="4" w:space="0" w:color="6E6E6E"/>
              <w:right w:val="single" w:sz="4" w:space="0" w:color="6E6E6E"/>
            </w:tcBorders>
            <w:shd w:val="clear" w:color="auto" w:fill="0072C6"/>
          </w:tcPr>
          <w:p w:rsidR="000E56CF" w:rsidRDefault="002C7F0E">
            <w:pPr>
              <w:pStyle w:val="ProductList-TableBody"/>
            </w:pPr>
            <w:r>
              <w:rPr>
                <w:color w:val="FFFFFF"/>
              </w:rPr>
              <w:t>Motsvarande från SA-användarabonnemang</w:t>
            </w:r>
          </w:p>
        </w:tc>
      </w:tr>
      <w:tr w:rsidR="000E56CF">
        <w:tc>
          <w:tcPr>
            <w:tcW w:w="612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Project Online Professional från SA</w:t>
            </w:r>
          </w:p>
          <w:p w:rsidR="000E56CF" w:rsidRDefault="002C7F0E">
            <w:pPr>
              <w:pStyle w:val="ProductList-TableBody"/>
            </w:pPr>
            <w:r>
              <w:t>Project Online Premium från SA</w:t>
            </w:r>
          </w:p>
        </w:tc>
      </w:tr>
      <w:tr w:rsidR="000E56CF">
        <w:tc>
          <w:tcPr>
            <w:tcW w:w="612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Project Online Essentials från SA</w:t>
            </w:r>
          </w:p>
          <w:p w:rsidR="000E56CF" w:rsidRDefault="002C7F0E">
            <w:pPr>
              <w:pStyle w:val="ProductList-TableBody"/>
            </w:pPr>
            <w:r>
              <w:t xml:space="preserve">Project Online Professional från SA </w:t>
            </w:r>
          </w:p>
          <w:p w:rsidR="000E56CF" w:rsidRDefault="002C7F0E">
            <w:pPr>
              <w:pStyle w:val="ProductList-TableBody"/>
            </w:pPr>
            <w:r>
              <w:t>Project Online Premium från SA</w:t>
            </w:r>
          </w:p>
        </w:tc>
      </w:tr>
    </w:tbl>
    <w:p w:rsidR="000E56CF" w:rsidRDefault="000E56CF">
      <w:pPr>
        <w:pStyle w:val="ProductList-Body"/>
      </w:pPr>
    </w:p>
    <w:p w:rsidR="000E56CF" w:rsidRDefault="002C7F0E">
      <w:pPr>
        <w:pStyle w:val="ProductList-ClauseHeading"/>
        <w:outlineLvl w:val="4"/>
      </w:pPr>
      <w:r>
        <w:t>2.2 Kvalificerande Licenser för User SL-tillägg</w:t>
      </w:r>
    </w:p>
    <w:p w:rsidR="000E56CF" w:rsidRDefault="002C7F0E">
      <w:pPr>
        <w:pStyle w:val="ProductList-Body"/>
      </w:pPr>
      <w:r>
        <w:t>Varje kvalificerande licens måste ha aktiv SA.</w:t>
      </w:r>
    </w:p>
    <w:tbl>
      <w:tblPr>
        <w:tblStyle w:val="PURTable"/>
        <w:tblW w:w="0" w:type="dxa"/>
        <w:tblLook w:val="04A0" w:firstRow="1" w:lastRow="0" w:firstColumn="1" w:lastColumn="0" w:noHBand="0" w:noVBand="1"/>
      </w:tblPr>
      <w:tblGrid>
        <w:gridCol w:w="5452"/>
        <w:gridCol w:w="5338"/>
      </w:tblGrid>
      <w:tr w:rsidR="000E56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E56CF" w:rsidRDefault="002C7F0E">
            <w:pPr>
              <w:pStyle w:val="ProductList-TableBody"/>
            </w:pPr>
            <w:r>
              <w:rPr>
                <w:color w:val="FFFFFF"/>
              </w:rPr>
              <w:t>Kvalificerande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E56CF" w:rsidRDefault="002C7F0E">
            <w:pPr>
              <w:pStyle w:val="ProductList-TableBody"/>
            </w:pPr>
            <w:r>
              <w:rPr>
                <w:color w:val="FFFFFF"/>
              </w:rPr>
              <w:t>User SL-tillägg</w:t>
            </w:r>
          </w:p>
        </w:tc>
      </w:tr>
      <w:tr w:rsidR="000E56CF">
        <w:tc>
          <w:tcPr>
            <w:tcW w:w="612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Project Online Professional-tillägg till Project Professional</w:t>
            </w:r>
          </w:p>
          <w:p w:rsidR="000E56CF" w:rsidRDefault="002C7F0E">
            <w:pPr>
              <w:pStyle w:val="ProductList-TableBody"/>
            </w:pPr>
            <w:r>
              <w:t>Project Online Premium-tillägg till Project Professional</w:t>
            </w:r>
          </w:p>
        </w:tc>
      </w:tr>
      <w:tr w:rsidR="000E56CF">
        <w:tc>
          <w:tcPr>
            <w:tcW w:w="612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Project Online Professional-tillägg till Project Standard</w:t>
            </w:r>
          </w:p>
          <w:p w:rsidR="000E56CF" w:rsidRDefault="002C7F0E">
            <w:pPr>
              <w:pStyle w:val="ProductList-TableBody"/>
            </w:pPr>
            <w:r>
              <w:t>Project Online Premium-tillägg till Project Standard</w:t>
            </w:r>
          </w:p>
        </w:tc>
      </w:tr>
      <w:tr w:rsidR="000E56CF">
        <w:tc>
          <w:tcPr>
            <w:tcW w:w="612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Project Online Essentials-tillägg till Project CAL</w:t>
            </w:r>
          </w:p>
          <w:p w:rsidR="000E56CF" w:rsidRDefault="002C7F0E">
            <w:pPr>
              <w:pStyle w:val="ProductList-TableBody"/>
            </w:pPr>
            <w:r>
              <w:t>Project Online Professional-tillägg till Project CAL</w:t>
            </w:r>
          </w:p>
          <w:p w:rsidR="000E56CF" w:rsidRDefault="002C7F0E">
            <w:pPr>
              <w:pStyle w:val="ProductList-TableBody"/>
            </w:pPr>
            <w:r>
              <w:t>Project Online Premium-tillägg till Project CAL</w:t>
            </w:r>
          </w:p>
        </w:tc>
      </w:tr>
    </w:tbl>
    <w:p w:rsidR="000E56CF" w:rsidRDefault="000E56CF">
      <w:pPr>
        <w:pStyle w:val="ProductList-Body"/>
      </w:pPr>
    </w:p>
    <w:p w:rsidR="000E56CF" w:rsidRDefault="002C7F0E">
      <w:pPr>
        <w:pStyle w:val="ProductList-ClauseHeading"/>
        <w:outlineLvl w:val="4"/>
      </w:pPr>
      <w:r>
        <w:t>2.3 Office Multi Language Pack</w:t>
      </w:r>
    </w:p>
    <w:p w:rsidR="000E56CF" w:rsidRDefault="002C7F0E">
      <w:pPr>
        <w:pStyle w:val="ProductList-Body"/>
      </w:pPr>
      <w:r>
        <w:t xml:space="preserve">Kunder med Project Online Professional- eller Project Online Premium-abonnemang får använda den senaste versionen av Office Multi Language Pack med kopior av programvara för skrivbordsprogram som de har behörighet att använda under kvalificerande prenumeration. Rätten att använda Office Multi Language Pack löper ut när rättigheterna under kvalificerande prenumeration upphör. </w:t>
      </w:r>
    </w:p>
    <w:p w:rsidR="000E56CF" w:rsidRDefault="000E56CF">
      <w:pPr>
        <w:pStyle w:val="ProductList-Body"/>
      </w:pPr>
    </w:p>
    <w:p w:rsidR="000E56CF" w:rsidRDefault="002C7F0E">
      <w:pPr>
        <w:pStyle w:val="ProductList-ClauseHeading"/>
        <w:outlineLvl w:val="4"/>
      </w:pPr>
      <w:r>
        <w:t>2.4 Distributionsrättigheter för Project Professional 2016</w:t>
      </w:r>
    </w:p>
    <w:p w:rsidR="000E56CF" w:rsidRDefault="002C7F0E">
      <w:pPr>
        <w:pStyle w:val="ProductList-Body"/>
      </w:pPr>
      <w:r>
        <w:t>Varje Office 2016-användare med en prenumeration på Online Professional eller Project Online Premium får installera och använda en enskild kopia av programvaran Project Professional 2016 på enheten där Office 2016 är installerad.</w:t>
      </w:r>
    </w:p>
    <w:p w:rsidR="000E56CF" w:rsidRDefault="000E56CF">
      <w:pPr>
        <w:pStyle w:val="ProductList-Body"/>
      </w:pPr>
    </w:p>
    <w:p w:rsidR="000E56CF" w:rsidRDefault="002C7F0E">
      <w:pPr>
        <w:pStyle w:val="ProductList-ClauseHeading"/>
        <w:outlineLvl w:val="4"/>
      </w:pPr>
      <w:r>
        <w:t>2.5 Inlösen av produktnyckel för Project Online och Project Pro för Office 365</w:t>
      </w:r>
    </w:p>
    <w:p w:rsidR="000E56CF" w:rsidRDefault="002C7F0E">
      <w:pPr>
        <w:pStyle w:val="ProductList-Body"/>
      </w:pPr>
      <w:r>
        <w:t>Prenumerationer på Project Online och Project Pro for Office 365 som licensieras via Open-, Open Value- eller Open Value Subscription-avtal kan lösas in t.o.m. 31 december 2016 och efter detta datum kan ej inlösta prenumerationer användas för en efterföljande produkt.</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288" w:name="_Sec668"/>
      <w:r>
        <w:lastRenderedPageBreak/>
        <w:t>SharePoint Online</w:t>
      </w:r>
      <w:bookmarkEnd w:id="288"/>
      <w:r>
        <w:fldChar w:fldCharType="begin"/>
      </w:r>
      <w:r>
        <w:instrText xml:space="preserve"> TC "</w:instrText>
      </w:r>
      <w:bookmarkStart w:id="289" w:name="_Toc462829052"/>
      <w:r>
        <w:instrText>SharePoint Online</w:instrText>
      </w:r>
      <w:bookmarkEnd w:id="289"/>
      <w:r>
        <w:instrText>" \l 3</w:instrText>
      </w:r>
      <w:r>
        <w:fldChar w:fldCharType="end"/>
      </w:r>
    </w:p>
    <w:p w:rsidR="000E56CF" w:rsidRDefault="002C7F0E">
      <w:pPr>
        <w:pStyle w:val="ProductList-Offering1SubSection"/>
        <w:outlineLvl w:val="3"/>
      </w:pPr>
      <w:bookmarkStart w:id="290" w:name="_Sec724"/>
      <w:r>
        <w:t>1. Programtillgänglighet</w:t>
      </w:r>
      <w:bookmarkEnd w:id="290"/>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dashed" w:sz="4" w:space="0" w:color="7F7F7F"/>
              <w:right w:val="none" w:sz="4" w:space="0" w:color="6E6E6E"/>
            </w:tcBorders>
          </w:tcPr>
          <w:p w:rsidR="000E56CF" w:rsidRDefault="002C7F0E">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7F7F7F"/>
              <w:left w:val="none" w:sz="4" w:space="0" w:color="6E6E6E"/>
              <w:bottom w:val="dashed" w:sz="4" w:space="0" w:color="7F7F7F"/>
              <w:right w:val="none" w:sz="4" w:space="0" w:color="6E6E6E"/>
            </w:tcBorders>
          </w:tcPr>
          <w:p w:rsidR="000E56CF" w:rsidRDefault="002C7F0E">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7F7F7F"/>
              <w:left w:val="none" w:sz="4" w:space="0" w:color="6E6E6E"/>
              <w:bottom w:val="dashed" w:sz="4" w:space="0" w:color="7F7F7F"/>
              <w:right w:val="none" w:sz="4" w:space="0" w:color="6E6E6E"/>
            </w:tcBorders>
          </w:tcPr>
          <w:p w:rsidR="000E56CF" w:rsidRDefault="002C7F0E">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7F7F7F"/>
              <w:left w:val="none" w:sz="4" w:space="0" w:color="6E6E6E"/>
              <w:bottom w:val="none" w:sz="4" w:space="0" w:color="BFBFBF"/>
              <w:right w:val="none" w:sz="4" w:space="0" w:color="6E6E6E"/>
            </w:tcBorders>
          </w:tcPr>
          <w:p w:rsidR="000E56CF" w:rsidRDefault="002C7F0E">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60" w:type="dxa"/>
            <w:tcBorders>
              <w:top w:val="dashed" w:sz="4" w:space="0" w:color="7F7F7F"/>
              <w:left w:val="none" w:sz="4" w:space="0" w:color="6E6E6E"/>
              <w:bottom w:val="none"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0E56CF" w:rsidRDefault="002C7F0E">
      <w:pPr>
        <w:pStyle w:val="ProductList-Offering1SubSection"/>
        <w:outlineLvl w:val="3"/>
      </w:pPr>
      <w:bookmarkStart w:id="291" w:name="_Sec779"/>
      <w:r>
        <w:t>2. Produktvillkor</w:t>
      </w:r>
      <w:bookmarkEnd w:id="291"/>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2.1 Förutsättningar: User SL-tillägg</w:t>
      </w:r>
    </w:p>
    <w:p w:rsidR="000E56CF" w:rsidRDefault="002C7F0E">
      <w:pPr>
        <w:pStyle w:val="ProductList-Body"/>
      </w:pPr>
      <w:r>
        <w:t xml:space="preserve">Se User SL-tillägg i </w:t>
      </w:r>
      <w:hyperlink w:anchor="_Sec634">
        <w:r>
          <w:rPr>
            <w:color w:val="00467F"/>
            <w:u w:val="single"/>
          </w:rPr>
          <w:t>Office 365 Suites</w:t>
        </w:r>
      </w:hyperlink>
      <w:r>
        <w:t xml:space="preserve"> för information om Tillägg.</w:t>
      </w:r>
    </w:p>
    <w:p w:rsidR="000E56CF" w:rsidRDefault="000E56CF">
      <w:pPr>
        <w:pStyle w:val="ProductList-Body"/>
      </w:pPr>
    </w:p>
    <w:p w:rsidR="000E56CF" w:rsidRDefault="002C7F0E">
      <w:pPr>
        <w:pStyle w:val="ProductList-ClauseHeading"/>
        <w:outlineLvl w:val="4"/>
      </w:pPr>
      <w:r>
        <w:t>2.2 SharePoint Online Plan 1 med Yammer och SharePoint Online Plan 2 med inlösen av Yammer-nyckel</w:t>
      </w:r>
    </w:p>
    <w:p w:rsidR="000E56CF" w:rsidRDefault="002C7F0E">
      <w:pPr>
        <w:pStyle w:val="ProductList-Body"/>
      </w:pPr>
      <w:r>
        <w:t>SharePoint Online Plan 1 med Yammer eller SharePoint Online Plan 2 med Yammer-abonnemang som licensieras via Open-, Open Value- eller Open Value Subscription-avtal kan lösas in fram till 31 oktober 2015 och efter detta datum kan ej inlösta abonnemang användas för en produkt som omfattar dessa tjänster.</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292" w:name="_Sec669"/>
      <w:r>
        <w:t>Skype för Business Online</w:t>
      </w:r>
      <w:bookmarkEnd w:id="292"/>
      <w:r>
        <w:fldChar w:fldCharType="begin"/>
      </w:r>
      <w:r>
        <w:instrText xml:space="preserve"> TC "</w:instrText>
      </w:r>
      <w:bookmarkStart w:id="293" w:name="_Toc462829053"/>
      <w:r>
        <w:instrText>Skype för Business Online</w:instrText>
      </w:r>
      <w:bookmarkEnd w:id="293"/>
      <w:r>
        <w:instrText>" \l 3</w:instrText>
      </w:r>
      <w:r>
        <w:fldChar w:fldCharType="end"/>
      </w:r>
    </w:p>
    <w:p w:rsidR="000E56CF" w:rsidRDefault="002C7F0E">
      <w:pPr>
        <w:pStyle w:val="ProductList-Offering1SubSection"/>
        <w:outlineLvl w:val="3"/>
      </w:pPr>
      <w:bookmarkStart w:id="294" w:name="_Sec725"/>
      <w:r>
        <w:t>1. Programtillgänglighet</w:t>
      </w:r>
      <w:bookmarkEnd w:id="294"/>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dashed" w:sz="4" w:space="0" w:color="A5A5A5"/>
              <w:right w:val="none" w:sz="4" w:space="0" w:color="6E6E6E"/>
            </w:tcBorders>
          </w:tcPr>
          <w:p w:rsidR="000E56CF" w:rsidRDefault="002C7F0E">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860" w:type="dxa"/>
            <w:tcBorders>
              <w:top w:val="single" w:sz="6" w:space="0" w:color="FFFFFF"/>
              <w:left w:val="none" w:sz="4" w:space="0" w:color="6E6E6E"/>
              <w:bottom w:val="dashed" w:sz="4" w:space="0" w:color="A5A5A5"/>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A5A5A5"/>
              <w:left w:val="none" w:sz="4" w:space="0" w:color="6E6E6E"/>
              <w:bottom w:val="dashed" w:sz="4" w:space="0" w:color="A5A5A5"/>
              <w:right w:val="none" w:sz="4" w:space="0" w:color="6E6E6E"/>
            </w:tcBorders>
          </w:tcPr>
          <w:p w:rsidR="000E56CF" w:rsidRDefault="002C7F0E">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A5A5A5"/>
              <w:left w:val="none" w:sz="4" w:space="0" w:color="6E6E6E"/>
              <w:bottom w:val="dashed" w:sz="4" w:space="0" w:color="A5A5A5"/>
              <w:right w:val="none" w:sz="4" w:space="0" w:color="6E6E6E"/>
            </w:tcBorders>
          </w:tcPr>
          <w:p w:rsidR="000E56CF" w:rsidRDefault="002C7F0E">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A5A5A5"/>
              <w:left w:val="none" w:sz="4" w:space="0" w:color="6E6E6E"/>
              <w:bottom w:val="dashed" w:sz="4" w:space="0" w:color="A5A5A5"/>
              <w:right w:val="none" w:sz="4" w:space="0" w:color="6E6E6E"/>
            </w:tcBorders>
          </w:tcPr>
          <w:p w:rsidR="000E56CF" w:rsidRDefault="002C7F0E">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A5A5A5"/>
              <w:left w:val="none" w:sz="4" w:space="0" w:color="6E6E6E"/>
              <w:bottom w:val="dashed" w:sz="4" w:space="0" w:color="A5A5A5"/>
              <w:right w:val="none" w:sz="4" w:space="0" w:color="6E6E6E"/>
            </w:tcBorders>
          </w:tcPr>
          <w:p w:rsidR="000E56CF" w:rsidRDefault="002C7F0E">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A5A5A5"/>
              <w:left w:val="none" w:sz="4" w:space="0" w:color="6E6E6E"/>
              <w:bottom w:val="dashed" w:sz="4" w:space="0" w:color="A5A5A5"/>
              <w:right w:val="none" w:sz="4" w:space="0" w:color="6E6E6E"/>
            </w:tcBorders>
          </w:tcPr>
          <w:p w:rsidR="000E56CF" w:rsidRDefault="002C7F0E">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5020" w:type="dxa"/>
            <w:tcBorders>
              <w:top w:val="dashed" w:sz="4" w:space="0" w:color="A5A5A5"/>
              <w:left w:val="none" w:sz="4" w:space="0" w:color="6E6E6E"/>
              <w:bottom w:val="none" w:sz="4" w:space="0" w:color="A5A5A5"/>
              <w:right w:val="none" w:sz="4" w:space="0" w:color="6E6E6E"/>
            </w:tcBorders>
          </w:tcPr>
          <w:p w:rsidR="000E56CF" w:rsidRDefault="002C7F0E">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r>
    </w:tbl>
    <w:p w:rsidR="000E56CF" w:rsidRDefault="002C7F0E">
      <w:pPr>
        <w:pStyle w:val="ProductList-Offering1SubSection"/>
        <w:outlineLvl w:val="3"/>
      </w:pPr>
      <w:bookmarkStart w:id="295" w:name="_Sec780"/>
      <w:r>
        <w:t>2. Produktvillkor</w:t>
      </w:r>
      <w:bookmarkEnd w:id="295"/>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för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för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2.1 Lync för Mac 2011</w:t>
      </w:r>
    </w:p>
    <w:p w:rsidR="000E56CF" w:rsidRDefault="002C7F0E">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xml:space="preserve">) köps och installeras separat för att få åtkomst till alla funktioner i Skype for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 att ladda ned, installera och använda en Produkt." </w:instrText>
      </w:r>
      <w:r>
        <w:fldChar w:fldCharType="separate"/>
      </w:r>
      <w:r>
        <w:rPr>
          <w:color w:val="0563C1"/>
        </w:rPr>
        <w:t>Abonnemangslicens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"Licens avser rätten att ladda ned, installera och använda en Produkt." </w:instrText>
      </w:r>
      <w:r>
        <w:fldChar w:fldCharType="separate"/>
      </w:r>
      <w:r>
        <w:rPr>
          <w:color w:val="0563C1"/>
        </w:rPr>
        <w:t>Abonnemangslicensen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0E56CF" w:rsidRDefault="000E56CF">
      <w:pPr>
        <w:pStyle w:val="ProductList-Body"/>
      </w:pPr>
    </w:p>
    <w:p w:rsidR="000E56CF" w:rsidRDefault="002C7F0E">
      <w:pPr>
        <w:pStyle w:val="ProductList-ClauseHeading"/>
        <w:outlineLvl w:val="4"/>
      </w:pPr>
      <w:r>
        <w:t>2.2 Förutsättningar: User SL-tillägg</w:t>
      </w:r>
    </w:p>
    <w:p w:rsidR="000E56CF" w:rsidRDefault="002C7F0E">
      <w:pPr>
        <w:pStyle w:val="ProductList-Body"/>
      </w:pPr>
      <w:r>
        <w:t xml:space="preserve">Se User SL-tillägg i </w:t>
      </w:r>
      <w:hyperlink w:anchor="_Sec634">
        <w:r>
          <w:rPr>
            <w:color w:val="00467F"/>
            <w:u w:val="single"/>
          </w:rPr>
          <w:t>Office 365 Suites</w:t>
        </w:r>
      </w:hyperlink>
      <w:r>
        <w:t xml:space="preserve"> för information om Tillägg.</w:t>
      </w:r>
    </w:p>
    <w:p w:rsidR="000E56CF" w:rsidRDefault="000E56CF">
      <w:pPr>
        <w:pStyle w:val="ProductList-Body"/>
      </w:pPr>
    </w:p>
    <w:p w:rsidR="000E56CF" w:rsidRDefault="002C7F0E">
      <w:pPr>
        <w:pStyle w:val="ProductList-ClauseHeading"/>
        <w:outlineLvl w:val="4"/>
      </w:pPr>
      <w:r>
        <w:lastRenderedPageBreak/>
        <w:t>2.3 Skype för Business PSTN Consumption</w:t>
      </w:r>
    </w:p>
    <w:p w:rsidR="000E56CF" w:rsidRDefault="002C7F0E">
      <w:pPr>
        <w:pStyle w:val="ProductList-Body"/>
      </w:pPr>
      <w:r>
        <w:t xml:space="preserve">Skype for Business PSTN Consumption-tjänster kräver en första betalning genom Office 365 Administration Portal. Microsoft kommer att fakturera Kunden eller dess återförsäljare direkt för varje transaktion inklusive, om automatisk påfyllning är aktiverat, varje gång det minsta saldot uppnås. Medel som kunden allokerar till Skype för Business PSTN Consumption-tjänsterna kan användas för de tjänsterna, och medel som inte används inom 12 månader från transaktionsdatumet kommer att förfalla. </w:t>
      </w:r>
    </w:p>
    <w:p w:rsidR="000E56CF" w:rsidRDefault="000E56CF">
      <w:pPr>
        <w:pStyle w:val="ProductList-Body"/>
      </w:pPr>
    </w:p>
    <w:p w:rsidR="000E56CF" w:rsidRDefault="002C7F0E">
      <w:pPr>
        <w:pStyle w:val="ProductList-Body"/>
      </w:pPr>
      <w:r>
        <w:t>Användningsavgifter kommer att baseras på Microsofts publicerade priser när tjänsterna används. Skype för Business PSTN Consumption-tjänsterna är undantagna från fast prissättning, oavsett om hänvisningar till fast prissättning under det tillämpbara volymlicensieringsavtalet.</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GroupHeading"/>
        <w:outlineLvl w:val="1"/>
      </w:pPr>
      <w:bookmarkStart w:id="296" w:name="_Sec635"/>
      <w:r>
        <w:t>Andra onlinetjänster</w:t>
      </w:r>
      <w:bookmarkEnd w:id="296"/>
      <w:r>
        <w:fldChar w:fldCharType="begin"/>
      </w:r>
      <w:r>
        <w:instrText xml:space="preserve"> TC "</w:instrText>
      </w:r>
      <w:bookmarkStart w:id="297" w:name="_Toc462829054"/>
      <w:r>
        <w:instrText>Andra onlinetjänster</w:instrText>
      </w:r>
      <w:bookmarkEnd w:id="297"/>
      <w:r>
        <w:instrText>" \l 2</w:instrText>
      </w:r>
      <w:r>
        <w:fldChar w:fldCharType="end"/>
      </w:r>
    </w:p>
    <w:p w:rsidR="000E56CF" w:rsidRDefault="002C7F0E">
      <w:pPr>
        <w:pStyle w:val="ProductList-Offering2HeadingNoBorder"/>
        <w:outlineLvl w:val="2"/>
      </w:pPr>
      <w:bookmarkStart w:id="298" w:name="_Sec670"/>
      <w:r>
        <w:t>Bing Maps</w:t>
      </w:r>
      <w:bookmarkEnd w:id="298"/>
      <w:r>
        <w:fldChar w:fldCharType="begin"/>
      </w:r>
      <w:r>
        <w:instrText xml:space="preserve"> TC "</w:instrText>
      </w:r>
      <w:bookmarkStart w:id="299" w:name="_Toc462829055"/>
      <w:r>
        <w:instrText>Bing Maps</w:instrText>
      </w:r>
      <w:bookmarkEnd w:id="299"/>
      <w:r>
        <w:instrText>" \l 3</w:instrText>
      </w:r>
      <w:r>
        <w:fldChar w:fldCharType="end"/>
      </w:r>
    </w:p>
    <w:p w:rsidR="000E56CF" w:rsidRDefault="002C7F0E">
      <w:pPr>
        <w:pStyle w:val="ProductList-Offering1SubSection"/>
        <w:outlineLvl w:val="3"/>
      </w:pPr>
      <w:bookmarkStart w:id="300" w:name="_Sec726"/>
      <w:r>
        <w:t>1. Programtillgänglighet</w:t>
      </w:r>
      <w:bookmarkEnd w:id="300"/>
    </w:p>
    <w:tbl>
      <w:tblPr>
        <w:tblStyle w:val="PURTable"/>
        <w:tblW w:w="0" w:type="dxa"/>
        <w:tblLook w:val="04A0" w:firstRow="1" w:lastRow="0" w:firstColumn="1" w:lastColumn="0" w:noHBand="0" w:noVBand="1"/>
      </w:tblPr>
      <w:tblGrid>
        <w:gridCol w:w="4480"/>
        <w:gridCol w:w="807"/>
        <w:gridCol w:w="783"/>
        <w:gridCol w:w="790"/>
        <w:gridCol w:w="703"/>
        <w:gridCol w:w="826"/>
        <w:gridCol w:w="818"/>
        <w:gridCol w:w="795"/>
        <w:gridCol w:w="782"/>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rPr>
                <w:color w:val="000000"/>
              </w:rPr>
              <w:t>Månadsabonnemang för Bing Maps Enterprise Fee</w:t>
            </w:r>
            <w:r>
              <w:fldChar w:fldCharType="begin"/>
            </w:r>
            <w:r>
              <w:instrText xml:space="preserve"> XE "Månadsabonnemang för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Månadsabonnemang för Bing Maps Internal Website Usage, 500 000 (och fler) Transaktioner</w:t>
            </w:r>
            <w:r>
              <w:fldChar w:fldCharType="begin"/>
            </w:r>
            <w:r>
              <w:instrText xml:space="preserve"> XE "Månadsabonnemang för Bing Maps Internal Website Usage, 500 000 (och fler)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Månadsabonnemang för Bing Maps Known Per User</w:t>
            </w:r>
            <w:r>
              <w:fldChar w:fldCharType="begin"/>
            </w:r>
            <w:r>
              <w:instrText xml:space="preserve"> XE "Månadsabonnemang för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Månadsabonnemang för Bing Maps Known 5K User</w:t>
            </w:r>
            <w:r>
              <w:fldChar w:fldCharType="begin"/>
            </w:r>
            <w:r>
              <w:instrText xml:space="preserve"> XE "Månadsabonnemang för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Månadsabonnemang för Bing Maps Light Known 500 User</w:t>
            </w:r>
            <w:r>
              <w:fldChar w:fldCharType="begin"/>
            </w:r>
            <w:r>
              <w:instrText xml:space="preserve"> XE "Månadsabonnemang för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Månadsabonnemang för Bing Maps Light Known 5K User</w:t>
            </w:r>
            <w:r>
              <w:fldChar w:fldCharType="begin"/>
            </w:r>
            <w:r>
              <w:instrText xml:space="preserve"> XE "Månadsabonnemang för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Bing Maps Asset Management för Windows, Europa eller Nordamerika</w:t>
            </w:r>
            <w:r>
              <w:fldChar w:fldCharType="begin"/>
            </w:r>
            <w:r>
              <w:instrText xml:space="preserve"> XE "Bing Maps Asset Management för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Månadsabonnemang för Bing Maps Asset Management for Windows Platform Fee</w:t>
            </w:r>
            <w:r>
              <w:fldChar w:fldCharType="begin"/>
            </w:r>
            <w:r>
              <w:instrText xml:space="preserve"> XE "Månadsabonnemang för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rPr>
                <w:color w:val="000000"/>
              </w:rPr>
              <w:t>Månadsabonnemang för Bing Maps Public Website Usage, 100 000 Transaktioner</w:t>
            </w:r>
            <w:r>
              <w:fldChar w:fldCharType="begin"/>
            </w:r>
            <w:r>
              <w:instrText xml:space="preserve"> XE "Månadsabonnemang för Bing Maps Public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rPr>
                <w:color w:val="000000"/>
              </w:rPr>
              <w:t>Månadsabonnemang för Bing Maps Public Website Usage, 500 000 (och fler) Transaktioner</w:t>
            </w:r>
            <w:r>
              <w:fldChar w:fldCharType="begin"/>
            </w:r>
            <w:r>
              <w:instrText xml:space="preserve"> XE "Månadsabonnemang för Bing Maps Public Website Usage, 500 000 (och fler) Transaktioner"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E56CF" w:rsidRDefault="002C7F0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bl>
    <w:p w:rsidR="000E56CF" w:rsidRDefault="002C7F0E">
      <w:pPr>
        <w:pStyle w:val="ProductList-Offering1SubSection"/>
        <w:outlineLvl w:val="3"/>
      </w:pPr>
      <w:bookmarkStart w:id="301" w:name="_Sec781"/>
      <w:r>
        <w:t>2. Produktvillkor</w:t>
      </w:r>
      <w:bookmarkEnd w:id="301"/>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2.1 Fakturerbara Transaktioner</w:t>
      </w:r>
    </w:p>
    <w:p w:rsidR="000E56CF" w:rsidRDefault="002C7F0E">
      <w:pPr>
        <w:pStyle w:val="ProductList-Body"/>
      </w:pPr>
      <w:r>
        <w:t>Varje Tilläggsabonnemangslicens för Bing Maps Public Website och Tilläggsabonnemangslicens för Bing Maps Internal Website Usage berättigar Kunden till antalet Fakturerbara Transaktioner som anges i Produktnamnet. Vid registreringens datum för upphörande förfaller alla köpta och ej använda Fakturerbara Transaktioner.</w:t>
      </w:r>
    </w:p>
    <w:p w:rsidR="000E56CF" w:rsidRDefault="000E56CF">
      <w:pPr>
        <w:pStyle w:val="ProductList-Body"/>
      </w:pPr>
    </w:p>
    <w:p w:rsidR="000E56CF" w:rsidRDefault="002C7F0E">
      <w:pPr>
        <w:pStyle w:val="ProductList-ClauseHeading"/>
        <w:outlineLvl w:val="4"/>
      </w:pPr>
      <w:r>
        <w:t>2.2 Tilläggsabonnemangslicens för Bing Maps Platinum</w:t>
      </w:r>
    </w:p>
    <w:p w:rsidR="000E56CF" w:rsidRDefault="002C7F0E">
      <w:pPr>
        <w:pStyle w:val="ProductList-Body"/>
      </w:pPr>
      <w:r>
        <w:t>Tilläggsabonnemangslicens för Bing Maps Platinum kan köpas endast en gång per registrering och har ett användningstak på 400 miljoner Faktureringsbara Transaktioner per år. Kunder som överstiger det här taket måste köpa ytterligare Faktureringsbara Transaktioner.</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302" w:name="_Sec630"/>
      <w:r>
        <w:t>Microsoft Intune</w:t>
      </w:r>
      <w:bookmarkEnd w:id="302"/>
      <w:r>
        <w:fldChar w:fldCharType="begin"/>
      </w:r>
      <w:r>
        <w:instrText xml:space="preserve"> TC "</w:instrText>
      </w:r>
      <w:bookmarkStart w:id="303" w:name="_Toc462829056"/>
      <w:r>
        <w:instrText>Microsoft Intune</w:instrText>
      </w:r>
      <w:bookmarkEnd w:id="303"/>
      <w:r>
        <w:instrText>" \l 3</w:instrText>
      </w:r>
      <w:r>
        <w:fldChar w:fldCharType="end"/>
      </w:r>
    </w:p>
    <w:p w:rsidR="000E56CF" w:rsidRDefault="002C7F0E">
      <w:pPr>
        <w:pStyle w:val="ProductList-ClauseHeading"/>
        <w:outlineLvl w:val="3"/>
      </w:pPr>
      <w:bookmarkStart w:id="304" w:name="_Sec714"/>
      <w:r>
        <w:t>1. Programtillgänglighet</w:t>
      </w:r>
      <w:bookmarkEnd w:id="304"/>
    </w:p>
    <w:tbl>
      <w:tblPr>
        <w:tblStyle w:val="PURTable"/>
        <w:tblW w:w="0" w:type="dxa"/>
        <w:tblLook w:val="04A0" w:firstRow="1" w:lastRow="0" w:firstColumn="1" w:lastColumn="0" w:noHBand="0" w:noVBand="1"/>
      </w:tblPr>
      <w:tblGrid>
        <w:gridCol w:w="4345"/>
        <w:gridCol w:w="913"/>
        <w:gridCol w:w="788"/>
        <w:gridCol w:w="794"/>
        <w:gridCol w:w="705"/>
        <w:gridCol w:w="828"/>
        <w:gridCol w:w="820"/>
        <w:gridCol w:w="798"/>
        <w:gridCol w:w="793"/>
      </w:tblGrid>
      <w:tr w:rsidR="000E56C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E56CF" w:rsidRDefault="002C7F0E">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4900" w:type="dxa"/>
            <w:tcBorders>
              <w:top w:val="none" w:sz="4" w:space="0" w:color="BFBFBF"/>
              <w:left w:val="none" w:sz="4" w:space="0" w:color="000000"/>
              <w:bottom w:val="dashed" w:sz="4" w:space="0" w:color="7F7F7F"/>
              <w:right w:val="none" w:sz="4" w:space="0" w:color="000000"/>
            </w:tcBorders>
          </w:tcPr>
          <w:p w:rsidR="000E56CF" w:rsidRDefault="002C7F0E">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900" w:type="dxa"/>
            <w:tcBorders>
              <w:top w:val="dashed" w:sz="4" w:space="0" w:color="7F7F7F"/>
              <w:left w:val="none" w:sz="4" w:space="0" w:color="6E6E6E"/>
              <w:bottom w:val="dashed" w:sz="4" w:space="0" w:color="7F7F7F"/>
              <w:right w:val="none" w:sz="4" w:space="0" w:color="6E6E6E"/>
            </w:tcBorders>
          </w:tcPr>
          <w:p w:rsidR="000E56CF" w:rsidRDefault="002C7F0E">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E56CF">
        <w:tc>
          <w:tcPr>
            <w:tcW w:w="4900" w:type="dxa"/>
            <w:tcBorders>
              <w:top w:val="dashed" w:sz="4" w:space="0" w:color="7F7F7F"/>
              <w:left w:val="none" w:sz="4" w:space="0" w:color="6E6E6E"/>
              <w:bottom w:val="none" w:sz="4" w:space="0" w:color="BFBFBF"/>
              <w:right w:val="none" w:sz="4" w:space="0" w:color="6E6E6E"/>
            </w:tcBorders>
          </w:tcPr>
          <w:p w:rsidR="000E56CF" w:rsidRDefault="002C7F0E">
            <w:pPr>
              <w:pStyle w:val="ProductList-TableBody"/>
            </w:pPr>
            <w:r>
              <w:rPr>
                <w:color w:val="000000"/>
              </w:rPr>
              <w:lastRenderedPageBreak/>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0E56CF" w:rsidRDefault="002C7F0E">
      <w:pPr>
        <w:pStyle w:val="ProductList-ClauseHeading"/>
        <w:outlineLvl w:val="3"/>
      </w:pPr>
      <w:bookmarkStart w:id="305" w:name="_Sec769"/>
      <w:r>
        <w:t>2. Produktvillkor</w:t>
      </w:r>
      <w:bookmarkEnd w:id="305"/>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306" w:name="_Sec672"/>
      <w:r>
        <w:t>Microsoft Learning</w:t>
      </w:r>
      <w:bookmarkEnd w:id="306"/>
      <w:r>
        <w:fldChar w:fldCharType="begin"/>
      </w:r>
      <w:r>
        <w:instrText xml:space="preserve"> TC "</w:instrText>
      </w:r>
      <w:bookmarkStart w:id="307" w:name="_Toc462829057"/>
      <w:r>
        <w:instrText>Microsoft Learning</w:instrText>
      </w:r>
      <w:bookmarkEnd w:id="307"/>
      <w:r>
        <w:instrText>" \l 3</w:instrText>
      </w:r>
      <w:r>
        <w:fldChar w:fldCharType="end"/>
      </w:r>
    </w:p>
    <w:p w:rsidR="000E56CF" w:rsidRDefault="002C7F0E">
      <w:pPr>
        <w:pStyle w:val="ProductList-Offering1SubSection"/>
        <w:outlineLvl w:val="3"/>
      </w:pPr>
      <w:bookmarkStart w:id="308" w:name="_Sec728"/>
      <w:r>
        <w:t>1. Programtillgänglighet</w:t>
      </w:r>
      <w:bookmarkEnd w:id="308"/>
    </w:p>
    <w:tbl>
      <w:tblPr>
        <w:tblStyle w:val="PURTable"/>
        <w:tblW w:w="0" w:type="dxa"/>
        <w:tblLook w:val="04A0" w:firstRow="1" w:lastRow="0" w:firstColumn="1" w:lastColumn="0" w:noHBand="0" w:noVBand="1"/>
      </w:tblPr>
      <w:tblGrid>
        <w:gridCol w:w="4493"/>
        <w:gridCol w:w="806"/>
        <w:gridCol w:w="781"/>
        <w:gridCol w:w="788"/>
        <w:gridCol w:w="702"/>
        <w:gridCol w:w="825"/>
        <w:gridCol w:w="817"/>
        <w:gridCol w:w="793"/>
        <w:gridCol w:w="779"/>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dashed" w:sz="4" w:space="0" w:color="BFBFBF"/>
              <w:right w:val="none" w:sz="4" w:space="0" w:color="6E6E6E"/>
            </w:tcBorders>
          </w:tcPr>
          <w:p w:rsidR="000E56CF" w:rsidRDefault="002C7F0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E56CF">
        <w:tc>
          <w:tcPr>
            <w:tcW w:w="50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(Tjänsteprenumeration)</w:t>
            </w:r>
          </w:p>
        </w:tc>
        <w:tc>
          <w:tcPr>
            <w:tcW w:w="860" w:type="dxa"/>
            <w:tcBorders>
              <w:top w:val="dashed" w:sz="4" w:space="0" w:color="BFBFBF"/>
              <w:left w:val="none" w:sz="4" w:space="0" w:color="6E6E6E"/>
              <w:bottom w:val="none" w:sz="4" w:space="0" w:color="BFBFBF"/>
              <w:right w:val="single" w:sz="6" w:space="0" w:color="FFFFFF"/>
            </w:tcBorders>
          </w:tcPr>
          <w:p w:rsidR="000E56CF" w:rsidRDefault="002C7F0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E56CF" w:rsidRDefault="002C7F0E">
      <w:pPr>
        <w:pStyle w:val="ProductList-Offering1SubSection"/>
        <w:outlineLvl w:val="3"/>
      </w:pPr>
      <w:bookmarkStart w:id="309" w:name="_Sec783"/>
      <w:r>
        <w:t>2. Produktvillkor</w:t>
      </w:r>
      <w:bookmarkEnd w:id="309"/>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2.1 Kuponger</w:t>
      </w:r>
    </w:p>
    <w:p w:rsidR="000E56CF" w:rsidRDefault="002C7F0E">
      <w:pPr>
        <w:pStyle w:val="ProductList-Body"/>
      </w:pPr>
      <w:r>
        <w:t xml:space="preserve">Kuponger tillhandahålls vid köp och upphör att gälla 12 månader från inköpsdatumet. </w:t>
      </w:r>
    </w:p>
    <w:p w:rsidR="000E56CF" w:rsidRDefault="000E56CF">
      <w:pPr>
        <w:pStyle w:val="ProductList-Body"/>
      </w:pPr>
    </w:p>
    <w:p w:rsidR="000E56CF" w:rsidRDefault="002C7F0E">
      <w:pPr>
        <w:pStyle w:val="ProductList-ClauseHeading"/>
        <w:outlineLvl w:val="4"/>
      </w:pPr>
      <w:r>
        <w:t>2.2 Webbplatslicens för certifieringsprov för Microsoft Office Specialist (MOS), Microsoft Technology Associate (MTA) och Microsoft Certification Educator</w:t>
      </w:r>
    </w:p>
    <w:p w:rsidR="000E56CF" w:rsidRDefault="002C7F0E">
      <w:pPr>
        <w:pStyle w:val="ProductList-Body"/>
      </w:pPr>
      <w:r>
        <w:t xml:space="preserve">Kunden måste vara ett Certiport-auktoriserat testcenter för att vara berättigad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Eventuella ej använda certifieringsprov förfaller.</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310" w:name="_Sec673"/>
      <w:r>
        <w:t>Microsoft Translator</w:t>
      </w:r>
      <w:bookmarkEnd w:id="310"/>
      <w:r>
        <w:fldChar w:fldCharType="begin"/>
      </w:r>
      <w:r>
        <w:instrText xml:space="preserve"> TC "</w:instrText>
      </w:r>
      <w:bookmarkStart w:id="311" w:name="_Toc462829058"/>
      <w:r>
        <w:instrText>Microsoft Translator</w:instrText>
      </w:r>
      <w:bookmarkEnd w:id="311"/>
      <w:r>
        <w:instrText>" \l 3</w:instrText>
      </w:r>
      <w:r>
        <w:fldChar w:fldCharType="end"/>
      </w:r>
    </w:p>
    <w:p w:rsidR="000E56CF" w:rsidRDefault="002C7F0E">
      <w:pPr>
        <w:pStyle w:val="ProductList-Offering1SubSection"/>
        <w:outlineLvl w:val="3"/>
      </w:pPr>
      <w:bookmarkStart w:id="312" w:name="_Sec729"/>
      <w:r>
        <w:t>1. Programtillgänglighet</w:t>
      </w:r>
      <w:bookmarkEnd w:id="312"/>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none" w:sz="4" w:space="0" w:color="BFBFBF"/>
              <w:right w:val="none" w:sz="4" w:space="0" w:color="6E6E6E"/>
            </w:tcBorders>
          </w:tcPr>
          <w:p w:rsidR="000E56CF" w:rsidRDefault="002C7F0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bl>
    <w:p w:rsidR="000E56CF" w:rsidRDefault="002C7F0E">
      <w:pPr>
        <w:pStyle w:val="ProductList-Offering1SubSection"/>
        <w:outlineLvl w:val="3"/>
      </w:pPr>
      <w:bookmarkStart w:id="313" w:name="_Sec784"/>
      <w:r>
        <w:t>2. Produktvillkor</w:t>
      </w:r>
      <w:bookmarkEnd w:id="313"/>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314" w:name="_Sec1148"/>
      <w:r>
        <w:lastRenderedPageBreak/>
        <w:t>Minecraft: Education Edition</w:t>
      </w:r>
      <w:bookmarkEnd w:id="314"/>
      <w:r>
        <w:fldChar w:fldCharType="begin"/>
      </w:r>
      <w:r>
        <w:instrText xml:space="preserve"> TC "</w:instrText>
      </w:r>
      <w:bookmarkStart w:id="315" w:name="_Toc462829059"/>
      <w:r>
        <w:instrText>Minecraft: Education Edition</w:instrText>
      </w:r>
      <w:bookmarkEnd w:id="315"/>
      <w:r>
        <w:instrText>" \l 3</w:instrText>
      </w:r>
      <w:r>
        <w:fldChar w:fldCharType="end"/>
      </w:r>
    </w:p>
    <w:p w:rsidR="000E56CF" w:rsidRDefault="002C7F0E">
      <w:pPr>
        <w:pStyle w:val="ProductList-Offering1SubSection"/>
        <w:outlineLvl w:val="3"/>
      </w:pPr>
      <w:bookmarkStart w:id="316" w:name="_Sec1149"/>
      <w:r>
        <w:t>1. Programtillgänglighet</w:t>
      </w:r>
      <w:bookmarkEnd w:id="316"/>
    </w:p>
    <w:tbl>
      <w:tblPr>
        <w:tblStyle w:val="PURTable"/>
        <w:tblW w:w="0" w:type="dxa"/>
        <w:tblLook w:val="04A0" w:firstRow="1" w:lastRow="0" w:firstColumn="1" w:lastColumn="0" w:noHBand="0" w:noVBand="1"/>
      </w:tblPr>
      <w:tblGrid>
        <w:gridCol w:w="4446"/>
        <w:gridCol w:w="810"/>
        <w:gridCol w:w="777"/>
        <w:gridCol w:w="793"/>
        <w:gridCol w:w="705"/>
        <w:gridCol w:w="827"/>
        <w:gridCol w:w="820"/>
        <w:gridCol w:w="798"/>
        <w:gridCol w:w="808"/>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none" w:sz="4" w:space="0" w:color="BFBFBF"/>
              <w:right w:val="none" w:sz="4" w:space="0" w:color="6E6E6E"/>
            </w:tcBorders>
          </w:tcPr>
          <w:p w:rsidR="000E56CF" w:rsidRDefault="002C7F0E">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0E56CF" w:rsidRDefault="002C7F0E">
      <w:pPr>
        <w:pStyle w:val="ProductList-Offering1SubSection"/>
        <w:outlineLvl w:val="3"/>
      </w:pPr>
      <w:bookmarkStart w:id="317" w:name="_Sec1150"/>
      <w:r>
        <w:t>2. Produktvillkor</w:t>
      </w:r>
      <w:bookmarkEnd w:id="317"/>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4"/>
      </w:pPr>
      <w:r>
        <w:t>2.1 Kvalificering för Avgiftsfritt studenterbjudande</w:t>
      </w:r>
    </w:p>
    <w:p w:rsidR="000E56CF" w:rsidRDefault="002C7F0E">
      <w:pPr>
        <w:pStyle w:val="ProductList-Body"/>
      </w:pPr>
      <w:r>
        <w:t>Institutioner kan förvärva Licenser till Minecraft: Education Edition utan avgift för studenter om institutionen har köpt Licenser till Minecraft: Education Edition med Lärarerbjudandet för alla Lärare och Övrig personal. Licenser som förvärvas med den här metoden kan inte användas för att uppfylla beställningskrav.</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318" w:name="_Sec674"/>
      <w:r>
        <w:t>Power BI Pro</w:t>
      </w:r>
      <w:bookmarkEnd w:id="318"/>
      <w:r>
        <w:fldChar w:fldCharType="begin"/>
      </w:r>
      <w:r>
        <w:instrText xml:space="preserve"> TC "</w:instrText>
      </w:r>
      <w:bookmarkStart w:id="319" w:name="_Toc462829060"/>
      <w:r>
        <w:instrText>Power BI Pro</w:instrText>
      </w:r>
      <w:bookmarkEnd w:id="319"/>
      <w:r>
        <w:instrText>" \l 3</w:instrText>
      </w:r>
      <w:r>
        <w:fldChar w:fldCharType="end"/>
      </w:r>
    </w:p>
    <w:p w:rsidR="000E56CF" w:rsidRDefault="002C7F0E">
      <w:pPr>
        <w:pStyle w:val="ProductList-Offering1SubSection"/>
        <w:outlineLvl w:val="3"/>
      </w:pPr>
      <w:bookmarkStart w:id="320" w:name="_Sec730"/>
      <w:r>
        <w:t>1. Programtillgänglighet</w:t>
      </w:r>
      <w:bookmarkEnd w:id="320"/>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dashed" w:sz="4" w:space="0" w:color="BFBFBF"/>
              <w:right w:val="none" w:sz="4" w:space="0" w:color="6E6E6E"/>
            </w:tcBorders>
          </w:tcPr>
          <w:p w:rsidR="000E56CF" w:rsidRDefault="002C7F0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r w:rsidR="000E56CF">
        <w:tc>
          <w:tcPr>
            <w:tcW w:w="5020" w:type="dxa"/>
            <w:tcBorders>
              <w:top w:val="dashed" w:sz="4" w:space="0" w:color="BFBFBF"/>
              <w:left w:val="none" w:sz="4" w:space="0" w:color="6E6E6E"/>
              <w:bottom w:val="none" w:sz="4" w:space="0" w:color="BFBFBF"/>
              <w:right w:val="none" w:sz="4" w:space="0" w:color="6E6E6E"/>
            </w:tcBorders>
          </w:tcPr>
          <w:p w:rsidR="000E56CF" w:rsidRDefault="002C7F0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0E56CF" w:rsidRDefault="002C7F0E">
      <w:pPr>
        <w:pStyle w:val="ProductList-Offering1SubSection"/>
        <w:outlineLvl w:val="3"/>
      </w:pPr>
      <w:bookmarkStart w:id="321" w:name="_Sec785"/>
      <w:r>
        <w:t>2. Produktvillkor</w:t>
      </w:r>
      <w:bookmarkEnd w:id="321"/>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Förlängd Giltighetstid Möjlig: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2HeadingNoBorder"/>
        <w:outlineLvl w:val="2"/>
      </w:pPr>
      <w:bookmarkStart w:id="322" w:name="_Sec676"/>
      <w:r>
        <w:t>Yammer Enterprise</w:t>
      </w:r>
      <w:bookmarkEnd w:id="322"/>
      <w:r>
        <w:fldChar w:fldCharType="begin"/>
      </w:r>
      <w:r>
        <w:instrText xml:space="preserve"> TC "</w:instrText>
      </w:r>
      <w:bookmarkStart w:id="323" w:name="_Toc462829061"/>
      <w:r>
        <w:instrText>Yammer Enterprise</w:instrText>
      </w:r>
      <w:bookmarkEnd w:id="323"/>
      <w:r>
        <w:instrText>" \l 3</w:instrText>
      </w:r>
      <w:r>
        <w:fldChar w:fldCharType="end"/>
      </w:r>
    </w:p>
    <w:p w:rsidR="000E56CF" w:rsidRDefault="002C7F0E">
      <w:pPr>
        <w:pStyle w:val="ProductList-Offering1SubSection"/>
        <w:outlineLvl w:val="3"/>
      </w:pPr>
      <w:bookmarkStart w:id="324" w:name="_Sec732"/>
      <w:r>
        <w:t>1. Programtillgänglighet</w:t>
      </w:r>
      <w:bookmarkEnd w:id="324"/>
    </w:p>
    <w:tbl>
      <w:tblPr>
        <w:tblStyle w:val="PURTable"/>
        <w:tblW w:w="0" w:type="dxa"/>
        <w:tblLook w:val="04A0" w:firstRow="1" w:lastRow="0" w:firstColumn="1" w:lastColumn="0" w:noHBand="0" w:noVBand="1"/>
      </w:tblPr>
      <w:tblGrid>
        <w:gridCol w:w="4451"/>
        <w:gridCol w:w="811"/>
        <w:gridCol w:w="788"/>
        <w:gridCol w:w="794"/>
        <w:gridCol w:w="705"/>
        <w:gridCol w:w="828"/>
        <w:gridCol w:w="821"/>
        <w:gridCol w:w="799"/>
        <w:gridCol w:w="787"/>
      </w:tblGrid>
      <w:tr w:rsidR="000E56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E56CF" w:rsidRDefault="002C7F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56CF">
        <w:tc>
          <w:tcPr>
            <w:tcW w:w="5020" w:type="dxa"/>
            <w:tcBorders>
              <w:top w:val="single" w:sz="6" w:space="0" w:color="FFFFFF"/>
              <w:left w:val="none" w:sz="4" w:space="0" w:color="6E6E6E"/>
              <w:bottom w:val="none" w:sz="4" w:space="0" w:color="BFBFBF"/>
              <w:right w:val="none" w:sz="4" w:space="0" w:color="6E6E6E"/>
            </w:tcBorders>
          </w:tcPr>
          <w:p w:rsidR="000E56CF" w:rsidRDefault="002C7F0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E56CF" w:rsidRDefault="002C7F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E56CF" w:rsidRDefault="002C7F0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r>
    </w:tbl>
    <w:p w:rsidR="000E56CF" w:rsidRDefault="002C7F0E">
      <w:pPr>
        <w:pStyle w:val="ProductList-Offering1SubSection"/>
        <w:outlineLvl w:val="3"/>
      </w:pPr>
      <w:bookmarkStart w:id="325" w:name="_Sec787"/>
      <w:r>
        <w:t>2. Produktvillkor</w:t>
      </w:r>
      <w:bookmarkEnd w:id="325"/>
    </w:p>
    <w:tbl>
      <w:tblPr>
        <w:tblStyle w:val="PURTable"/>
        <w:tblW w:w="0" w:type="dxa"/>
        <w:tblLook w:val="04A0" w:firstRow="1" w:lastRow="0" w:firstColumn="1" w:lastColumn="0" w:noHBand="0" w:noVBand="1"/>
      </w:tblPr>
      <w:tblGrid>
        <w:gridCol w:w="3673"/>
        <w:gridCol w:w="3579"/>
        <w:gridCol w:w="3538"/>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Kampanjer: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E56CF" w:rsidRDefault="002C7F0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Minskning Möjlig (SCE): Ej tillämpligt</w:t>
            </w:r>
          </w:p>
        </w:tc>
      </w:tr>
      <w:tr w:rsidR="000E56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2C7F0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E56CF" w:rsidRDefault="000E56CF">
            <w:pPr>
              <w:pStyle w:val="ProductList-TableBody"/>
            </w:pPr>
          </w:p>
        </w:tc>
      </w:tr>
    </w:tbl>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0E56CF">
      <w:pPr>
        <w:sectPr w:rsidR="000E56CF">
          <w:headerReference w:type="default" r:id="rId119"/>
          <w:footerReference w:type="default" r:id="rId120"/>
          <w:type w:val="continuous"/>
          <w:pgSz w:w="12240" w:h="15840" w:code="1"/>
          <w:pgMar w:top="1170" w:right="720" w:bottom="720" w:left="720" w:header="432" w:footer="288" w:gutter="0"/>
          <w:cols w:space="360"/>
        </w:sectPr>
      </w:pPr>
    </w:p>
    <w:p w:rsidR="000E56CF" w:rsidRDefault="002C7F0E">
      <w:pPr>
        <w:pStyle w:val="ProductList-SectionHeading"/>
        <w:pageBreakBefore/>
        <w:outlineLvl w:val="0"/>
      </w:pPr>
      <w:bookmarkStart w:id="326" w:name="_Sec549"/>
      <w:bookmarkEnd w:id="201"/>
      <w:r>
        <w:lastRenderedPageBreak/>
        <w:t>Ordlista</w:t>
      </w:r>
      <w:r>
        <w:fldChar w:fldCharType="begin"/>
      </w:r>
      <w:r>
        <w:instrText xml:space="preserve"> TC "</w:instrText>
      </w:r>
      <w:bookmarkStart w:id="327" w:name="_Toc462829062"/>
      <w:r>
        <w:instrText>Ordlista</w:instrText>
      </w:r>
      <w:bookmarkEnd w:id="327"/>
      <w:r>
        <w:instrText>" \l 1</w:instrText>
      </w:r>
      <w:r>
        <w:fldChar w:fldCharType="end"/>
      </w:r>
    </w:p>
    <w:p w:rsidR="000E56CF" w:rsidRDefault="002C7F0E">
      <w:pPr>
        <w:pStyle w:val="ProductList-Offering1Heading"/>
        <w:outlineLvl w:val="1"/>
      </w:pPr>
      <w:bookmarkStart w:id="328" w:name="_Sec550"/>
      <w:r>
        <w:t>Attribut</w:t>
      </w:r>
      <w:bookmarkEnd w:id="328"/>
      <w:r>
        <w:fldChar w:fldCharType="begin"/>
      </w:r>
      <w:r>
        <w:instrText xml:space="preserve"> TC "</w:instrText>
      </w:r>
      <w:bookmarkStart w:id="329" w:name="_Toc462829063"/>
      <w:r>
        <w:instrText>Attribut</w:instrText>
      </w:r>
      <w:bookmarkEnd w:id="329"/>
      <w:r>
        <w:instrText>" \l 2</w:instrText>
      </w:r>
      <w:r>
        <w:fldChar w:fldCharType="end"/>
      </w:r>
    </w:p>
    <w:p w:rsidR="000E56CF" w:rsidRDefault="002C7F0E">
      <w:pPr>
        <w:pStyle w:val="ProductList-BodySpaced"/>
      </w:pPr>
      <w:r>
        <w:t>Attribut identifieras i tabellerna i varje Produktpost och indikerar rättigheter eller villkor som gäller för Produkterna.</w:t>
      </w:r>
    </w:p>
    <w:p w:rsidR="000E56CF" w:rsidRDefault="000E56CF">
      <w:pPr>
        <w:pStyle w:val="ProductList-BodySpaced"/>
      </w:pPr>
    </w:p>
    <w:p w:rsidR="000E56CF" w:rsidRDefault="002C7F0E">
      <w:pPr>
        <w:pStyle w:val="ProductList-BodySpaced"/>
      </w:pPr>
      <w:r>
        <w:rPr>
          <w:b/>
          <w:color w:val="00188F"/>
        </w:rPr>
        <w:t>Tilläggsprogramvara</w:t>
      </w:r>
      <w:r>
        <w:t>: Programvara som identifieras i Användningsrättigheterna för Serverprodukter som Kunden tillåts använda på någon enhet i samband med användning av serverprogramvara.</w:t>
      </w:r>
    </w:p>
    <w:p w:rsidR="000E56CF" w:rsidRDefault="002C7F0E">
      <w:pPr>
        <w:pStyle w:val="ProductList-BodySpaced"/>
      </w:pPr>
      <w:r>
        <w:rPr>
          <w:b/>
          <w:color w:val="00188F"/>
        </w:rPr>
        <w:t>Klientåtkomstkrav</w:t>
      </w:r>
      <w:r>
        <w:t>: Indikerar om en Serverprodukt kräver CAL-licenser för åtkomst av användare och enheter eller inte.</w:t>
      </w:r>
    </w:p>
    <w:p w:rsidR="000E56CF" w:rsidRDefault="002C7F0E">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0E56CF" w:rsidRDefault="002C7F0E">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0E56CF" w:rsidRDefault="002C7F0E">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0E56CF" w:rsidRDefault="002C7F0E">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0E56CF" w:rsidRDefault="002C7F0E">
      <w:pPr>
        <w:pStyle w:val="ProductList-BodySpaced"/>
      </w:pPr>
      <w:r>
        <w:rPr>
          <w:b/>
          <w:color w:val="00188F"/>
        </w:rPr>
        <w:t>Rättigheter till redundans</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Produktionsinstanser.</w:t>
      </w:r>
    </w:p>
    <w:p w:rsidR="000E56CF" w:rsidRDefault="002C7F0E">
      <w:pPr>
        <w:pStyle w:val="ProductList-BodySpaced"/>
      </w:pPr>
      <w:r>
        <w:rPr>
          <w:b/>
          <w:color w:val="00188F"/>
        </w:rPr>
        <w:t>Moln för Myndighetscommunity (endast USA)</w:t>
      </w:r>
      <w:r>
        <w:t xml:space="preserve">: Onlinetjänster som är tillgängliga endast för kvalificerade federala, statliga, lokala eller stamrelaterade myndighetsenheter i USA. Användningsrättigheter för molntjänster för myndighetscommunity motsvarar sina motsvarigheter för flera innehavare av standardtyp om inget annat anges. Onlinetjänster som erbjuds som molntjänster för myndighetscommunity är inte kvalificerade för Licensreservation.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0E56CF" w:rsidRDefault="002C7F0E">
      <w:pPr>
        <w:pStyle w:val="ProductList-BodySpaced"/>
      </w:pPr>
      <w:r>
        <w:rPr>
          <w:b/>
          <w:color w:val="00188F"/>
        </w:rPr>
        <w:t>Tekniker som ingår</w:t>
      </w:r>
      <w:r>
        <w:t>: Indikerar andra Microsoft-komponenter som ingår i en Produkt; se avsnittet Tekniker som ingår i de Universella Licensvillkoren för mer information.</w:t>
      </w:r>
    </w:p>
    <w:p w:rsidR="000E56CF" w:rsidRDefault="002C7F0E">
      <w:pPr>
        <w:pStyle w:val="ProductList-BodySpaced"/>
      </w:pPr>
      <w:r>
        <w:rPr>
          <w:b/>
          <w:color w:val="00188F"/>
        </w:rPr>
        <w:t>Licensmobilitet</w:t>
      </w:r>
      <w:r>
        <w:t xml:space="preserve">: Rättigheter tillgängliga för SA-kunder för att antingen vidareöverlåta licenser utanför standardtidsplaner eller att använda Produkter på servrar med flera innehavare utanför sina egna datacenter; se avsnittet Licensmobilitet i </w:t>
      </w:r>
      <w:hyperlink w:anchor="_Sec564">
        <w:r>
          <w:rPr>
            <w:color w:val="00467F"/>
            <w:u w:val="single"/>
          </w:rPr>
          <w:t>Bilaga B</w:t>
        </w:r>
      </w:hyperlink>
      <w:r>
        <w:t xml:space="preserve"> – Software Assurance för mer information.</w:t>
      </w:r>
    </w:p>
    <w:p w:rsidR="000E56CF" w:rsidRDefault="002C7F0E">
      <w:pPr>
        <w:pStyle w:val="ProductList-BodySpaced"/>
      </w:pPr>
      <w:r>
        <w:rPr>
          <w:b/>
          <w:color w:val="00188F"/>
        </w:rPr>
        <w:t>Licensvillkor</w:t>
      </w:r>
      <w:r>
        <w:t>: Allmänna villkor som reglerar driftsättning och användning av en Produkt.</w:t>
      </w:r>
    </w:p>
    <w:p w:rsidR="000E56CF" w:rsidRDefault="002C7F0E">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0E56CF" w:rsidRDefault="002C7F0E">
      <w:pPr>
        <w:pStyle w:val="ProductList-BodySpaced"/>
      </w:pPr>
      <w:r>
        <w:rPr>
          <w:b/>
          <w:color w:val="00188F"/>
        </w:rPr>
        <w:t>Förutsättningar</w:t>
      </w:r>
      <w:r>
        <w:t>: Indikerar att vissa ytterligare villkor måste uppfyllas för att kunna köpa Licenser för den här Produkten.</w:t>
      </w:r>
    </w:p>
    <w:p w:rsidR="000E56CF" w:rsidRDefault="002C7F0E">
      <w:pPr>
        <w:pStyle w:val="ProductList-BodySpaced"/>
      </w:pPr>
      <w:r>
        <w:rPr>
          <w:b/>
          <w:color w:val="00188F"/>
        </w:rPr>
        <w:t>Förutsättningar (SA)</w:t>
      </w:r>
      <w:r>
        <w:t>:Indikerar att vissa ytterligare villkor måste uppfyllas för att kunna köpa SA-täckning för Produkten.</w:t>
      </w:r>
    </w:p>
    <w:p w:rsidR="000E56CF" w:rsidRDefault="002C7F0E">
      <w:pPr>
        <w:pStyle w:val="ProductList-BodySpaced"/>
      </w:pPr>
      <w:r>
        <w:rPr>
          <w:b/>
          <w:color w:val="00188F"/>
        </w:rPr>
        <w:t>Tidigare version</w:t>
      </w:r>
      <w:r>
        <w:t>: Tidigare versioner av Produkter och Tillgänglighetsdatum.</w:t>
      </w:r>
    </w:p>
    <w:p w:rsidR="000E56CF" w:rsidRDefault="002C7F0E">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0E56CF" w:rsidRDefault="002C7F0E">
      <w:pPr>
        <w:pStyle w:val="ProductList-BodySpaced"/>
      </w:pPr>
      <w:r>
        <w:rPr>
          <w:b/>
          <w:color w:val="00188F"/>
        </w:rPr>
        <w:t>Onlineprenumerationsprogram (OSP)</w:t>
      </w:r>
      <w:r>
        <w:t>: Produkten är tillgänglig i ett Onlineabonnemangsprogram.</w:t>
      </w:r>
    </w:p>
    <w:p w:rsidR="000E56CF" w:rsidRDefault="002C7F0E">
      <w:pPr>
        <w:pStyle w:val="ProductList-BodySpaced"/>
      </w:pPr>
      <w:r>
        <w:rPr>
          <w:b/>
          <w:color w:val="00188F"/>
        </w:rPr>
        <w:t>Produktpool</w:t>
      </w:r>
      <w:r>
        <w:t>: Indikerar den grupp av Produkter som Produkten tillhör i syftet att fastställa prissättningsrabatter. Det finns tre kategorier för produktgrupper: Applikation, Server och System.</w:t>
      </w:r>
    </w:p>
    <w:p w:rsidR="000E56CF" w:rsidRDefault="002C7F0E">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0E56CF" w:rsidRDefault="002C7F0E">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Kampanjer.</w:t>
      </w:r>
    </w:p>
    <w:p w:rsidR="000E56CF" w:rsidRDefault="002C7F0E">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0E56CF" w:rsidRDefault="002C7F0E">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0E56CF" w:rsidRDefault="002C7F0E">
      <w:pPr>
        <w:pStyle w:val="ProductList-BodySpaced"/>
      </w:pPr>
      <w:r>
        <w:rPr>
          <w:b/>
          <w:color w:val="00188F"/>
        </w:rPr>
        <w:t>Minskning möjlig (SCE)</w:t>
      </w:r>
      <w:r>
        <w:t>: Produkter för vilka en Server &amp; Cloud-registreringskund kan rapportera en minskning av abonnemangslicenser eller framtida Tilldelat Årligt Åtagande efter 12 kontinuerliga månader.</w:t>
      </w:r>
    </w:p>
    <w:p w:rsidR="000E56CF" w:rsidRDefault="002C7F0E">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 Kvalificerad Tredjepartsenhet avser en enhet som inte direkt eller indirekt kontrolleras av Kunden eller dess Koncernbolag (t.ex. en tredje mans offentliga kiosk)." </w:instrText>
      </w:r>
      <w:r>
        <w:fldChar w:fldCharType="separate"/>
      </w:r>
      <w:r>
        <w:rPr>
          <w:color w:val="0563C1"/>
        </w:rPr>
        <w:t>Kvalificerad Tredjepartsenhet</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w:t>
      </w:r>
      <w:r>
        <w:lastRenderedPageBreak/>
        <w:t xml:space="preserve">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 har åtkomst till och använder programvara och eventuell (annan) företagsomfattande produkt endast enligt Glidande Rättigheter.</w:t>
      </w:r>
    </w:p>
    <w:p w:rsidR="000E56CF" w:rsidRDefault="002C7F0E">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Abonnemangets giltighetstid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w:t>
      </w:r>
    </w:p>
    <w:p w:rsidR="000E56CF" w:rsidRDefault="002C7F0E">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0E56CF" w:rsidRDefault="002C7F0E">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rsidR="000E56CF" w:rsidRDefault="002C7F0E">
      <w:pPr>
        <w:pStyle w:val="ProductList-BodySpaced"/>
      </w:pPr>
      <w:r>
        <w:rPr>
          <w:b/>
          <w:color w:val="00188F"/>
        </w:rPr>
        <w:t>Studentanvändarförmån</w:t>
      </w:r>
      <w:r>
        <w:t>: Alternativet för institutioner som licensierar en kvalificerande Produkt för deras Organisationsomfattande Sammanräkning att licensiera en Produkt för användning av deras Studenter utan ytterligare kostnad. Den kvalificerande Produkten och Produkten som berättigar till Studentanvändarförmånen anges i Produktposten. Sådana Studentlicenser får inte räknas med för lägsta beställningskrav.</w:t>
      </w:r>
    </w:p>
    <w:p w:rsidR="000E56CF" w:rsidRDefault="002C7F0E">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0E56CF" w:rsidRDefault="002C7F0E">
      <w:pPr>
        <w:pStyle w:val="ProductList-BodySpaced"/>
      </w:pPr>
      <w:r>
        <w:rPr>
          <w:b/>
          <w:color w:val="00188F"/>
        </w:rPr>
        <w:t>True-Up möjlig</w:t>
      </w:r>
      <w:r>
        <w:t>: En Abonnemangslicens för en Onlinetjänst som en Enterprise- eller Enterprise Subscription-kund kan beställa via ”true-up” eller årlig beställningsprocess snarare än månatligen.</w:t>
      </w:r>
    </w:p>
    <w:p w:rsidR="000E56CF" w:rsidRDefault="002C7F0E">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Produkt.</w:t>
      </w:r>
    </w:p>
    <w:p w:rsidR="000E56CF" w:rsidRDefault="000E56CF">
      <w:pPr>
        <w:pStyle w:val="ProductList-BodySpaced"/>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Spaced"/>
      </w:pPr>
    </w:p>
    <w:p w:rsidR="000E56CF" w:rsidRDefault="002C7F0E">
      <w:pPr>
        <w:pStyle w:val="ProductList-Offering1Heading"/>
        <w:outlineLvl w:val="1"/>
      </w:pPr>
      <w:bookmarkStart w:id="330" w:name="_Sec551"/>
      <w:r>
        <w:t>Cellvärden</w:t>
      </w:r>
      <w:bookmarkEnd w:id="330"/>
      <w:r>
        <w:fldChar w:fldCharType="begin"/>
      </w:r>
      <w:r>
        <w:instrText xml:space="preserve"> TC "</w:instrText>
      </w:r>
      <w:bookmarkStart w:id="331" w:name="_Toc462829064"/>
      <w:r>
        <w:instrText>Cellvärden</w:instrText>
      </w:r>
      <w:bookmarkEnd w:id="331"/>
      <w:r>
        <w:instrText>" \l 2</w:instrText>
      </w:r>
      <w:r>
        <w:fldChar w:fldCharType="end"/>
      </w:r>
    </w:p>
    <w:p w:rsidR="000E56CF" w:rsidRDefault="002C7F0E">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0E56CF" w:rsidRDefault="000E56CF">
      <w:pPr>
        <w:pStyle w:val="ProductList-BodySpaced"/>
      </w:pPr>
    </w:p>
    <w:p w:rsidR="000E56CF" w:rsidRDefault="002C7F0E">
      <w:pPr>
        <w:pStyle w:val="ProductList-BodySpaced"/>
      </w:pPr>
      <w:r>
        <w:rPr>
          <w:b/>
          <w:color w:val="00188F"/>
        </w:rPr>
        <w:t>A</w:t>
      </w:r>
      <w:r>
        <w:t xml:space="preserve">= </w:t>
      </w:r>
      <w:r>
        <w:rPr>
          <w:color w:val="00188F"/>
        </w:rPr>
        <w:t>Ytterligare produkt</w:t>
      </w:r>
      <w:r>
        <w:t>: Produkten erbjuds som en Ytterligare Produkt.</w:t>
      </w:r>
    </w:p>
    <w:p w:rsidR="000E56CF" w:rsidRDefault="002C7F0E">
      <w:pPr>
        <w:pStyle w:val="ProductList-BodySpaced"/>
      </w:pPr>
      <w:r>
        <w:rPr>
          <w:b/>
          <w:color w:val="00188F"/>
        </w:rPr>
        <w:t>AO</w:t>
      </w:r>
      <w:r>
        <w:t xml:space="preserve">= </w:t>
      </w:r>
      <w:r>
        <w:rPr>
          <w:color w:val="00188F"/>
        </w:rPr>
        <w:t>Organisationsomfattande ytterligare produkt</w:t>
      </w:r>
      <w:r>
        <w:t>: Produkten erbjuds som en Ytterligare Produkt som kan beställas för hela organisationen.</w:t>
      </w:r>
    </w:p>
    <w:p w:rsidR="000E56CF" w:rsidRDefault="002C7F0E">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0E56CF" w:rsidRDefault="002C7F0E">
      <w:pPr>
        <w:pStyle w:val="ProductList-BodySpaced"/>
      </w:pPr>
      <w:r>
        <w:rPr>
          <w:b/>
          <w:color w:val="00188F"/>
        </w:rPr>
        <w:t>ED</w:t>
      </w:r>
      <w:r>
        <w:t xml:space="preserve"> = </w:t>
      </w:r>
      <w:r>
        <w:rPr>
          <w:color w:val="00188F"/>
        </w:rPr>
        <w:t>Education Desktop</w:t>
      </w:r>
      <w:r>
        <w:t>: Produkten erbjuds som en Education Desktop-plattformsprodukt med antingen Enterprise CAL Suite eller Core CAL Suite under Enrollment for Education Solutions och Open Value Subscription – Education Solutions.</w:t>
      </w:r>
    </w:p>
    <w:p w:rsidR="000E56CF" w:rsidRDefault="002C7F0E">
      <w:pPr>
        <w:pStyle w:val="ProductList-BodySpaced"/>
      </w:pPr>
      <w:r>
        <w:rPr>
          <w:b/>
          <w:color w:val="00188F"/>
        </w:rPr>
        <w:t>EO</w:t>
      </w:r>
      <w:r>
        <w:t xml:space="preserve"> = </w:t>
      </w:r>
      <w:r>
        <w:rPr>
          <w:color w:val="00188F"/>
        </w:rPr>
        <w:t>Enterprise Online Service</w:t>
      </w:r>
      <w:r>
        <w:t xml:space="preserve">: Onlinetjänsten erbjuds som Enterprise Online Service eller Platform Online Service och uppfyller kraven på Företagsomfattande Produkt. EO för Core CAL och Enterprise CAL Suite kräver motsvarande CAL Suite Bridge. </w:t>
      </w:r>
    </w:p>
    <w:p w:rsidR="000E56CF" w:rsidRDefault="002C7F0E">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w:t>
      </w:r>
    </w:p>
    <w:p w:rsidR="000E56CF" w:rsidRDefault="002C7F0E">
      <w:pPr>
        <w:pStyle w:val="ProductList-BodySpaced"/>
      </w:pPr>
      <w:r>
        <w:rPr>
          <w:b/>
          <w:color w:val="00188F"/>
        </w:rPr>
        <w:t>OW</w:t>
      </w:r>
      <w:r>
        <w:t xml:space="preserve"> = </w:t>
      </w:r>
      <w:r>
        <w:rPr>
          <w:color w:val="00188F"/>
        </w:rPr>
        <w:t>Organisationsomfattande</w:t>
      </w:r>
      <w:r>
        <w:t>: Tillgänglig under det organisationsomfattande alternativet.</w:t>
      </w:r>
    </w:p>
    <w:p w:rsidR="000E56CF" w:rsidRDefault="002C7F0E">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0E56CF" w:rsidRDefault="002C7F0E">
      <w:pPr>
        <w:pStyle w:val="ProductList-BodySpaced"/>
      </w:pPr>
      <w:r>
        <w:rPr>
          <w:b/>
          <w:color w:val="00188F"/>
        </w:rPr>
        <w:t>SD</w:t>
      </w:r>
      <w:r>
        <w:t xml:space="preserve">= </w:t>
      </w:r>
      <w:r>
        <w:rPr>
          <w:color w:val="00188F"/>
        </w:rPr>
        <w:t>School Desktop Platform-produkt</w:t>
      </w:r>
      <w:r>
        <w:t>: Produkten erbjuds som en School Desktop Platform-produkt med antingen Enterprise CAL Suite eller Core CAL Suite under Campus- och School-avtal. En SD räknas som tre enheter.</w:t>
      </w:r>
    </w:p>
    <w:p w:rsidR="000E56CF" w:rsidRDefault="002C7F0E">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0E56CF" w:rsidRDefault="002C7F0E">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0E56CF" w:rsidRDefault="002C7F0E">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0E56CF" w:rsidRDefault="000E56CF">
      <w:pPr>
        <w:pStyle w:val="ProductList-BodySpaced"/>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Spaced"/>
      </w:pPr>
    </w:p>
    <w:p w:rsidR="000E56CF" w:rsidRDefault="002C7F0E">
      <w:pPr>
        <w:pStyle w:val="ProductList-Offering1Heading"/>
        <w:outlineLvl w:val="1"/>
      </w:pPr>
      <w:bookmarkStart w:id="332" w:name="_Sec552"/>
      <w:r>
        <w:t>Kolumnrubriker</w:t>
      </w:r>
      <w:bookmarkEnd w:id="332"/>
      <w:r>
        <w:fldChar w:fldCharType="begin"/>
      </w:r>
      <w:r>
        <w:instrText xml:space="preserve"> TC "</w:instrText>
      </w:r>
      <w:bookmarkStart w:id="333" w:name="_Toc462829065"/>
      <w:r>
        <w:instrText>Kolumnrubriker</w:instrText>
      </w:r>
      <w:bookmarkEnd w:id="333"/>
      <w:r>
        <w:instrText>" \l 2</w:instrText>
      </w:r>
      <w:r>
        <w:fldChar w:fldCharType="end"/>
      </w:r>
    </w:p>
    <w:p w:rsidR="000E56CF" w:rsidRDefault="002C7F0E">
      <w:pPr>
        <w:pStyle w:val="ProductList-BodySpaced"/>
      </w:pPr>
      <w:r>
        <w:t>Kolumnrubriker visas i tabellen Programtillgänglighet för varje Produktpost och organiserar information om programtillgänglighet efter program, typ av erbjudande, poäng och tillgängliga datum.</w:t>
      </w:r>
    </w:p>
    <w:p w:rsidR="000E56CF" w:rsidRDefault="000E56CF">
      <w:pPr>
        <w:pStyle w:val="ProductList-BodySpaced"/>
      </w:pPr>
    </w:p>
    <w:p w:rsidR="000E56CF" w:rsidRDefault="002C7F0E">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0E56CF" w:rsidRDefault="002C7F0E">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0E56CF" w:rsidRDefault="002C7F0E">
      <w:pPr>
        <w:pStyle w:val="ProductList-BodySpaced"/>
      </w:pPr>
      <w:r>
        <w:rPr>
          <w:b/>
          <w:color w:val="00188F"/>
        </w:rPr>
        <w:lastRenderedPageBreak/>
        <w:t>EES</w:t>
      </w:r>
      <w:r>
        <w:t xml:space="preserve"> = </w:t>
      </w:r>
      <w:r>
        <w:rPr>
          <w:color w:val="00188F"/>
        </w:rPr>
        <w:t>Enrollment for Education Solutions</w:t>
      </w:r>
      <w:r>
        <w:t>: Inkluderar Enrollment For Educational Solutions och Skol-registrering enligt Campus- och School-avtalet (CASA).</w:t>
      </w:r>
    </w:p>
    <w:p w:rsidR="000E56CF" w:rsidRDefault="002C7F0E">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0E56CF" w:rsidRDefault="002C7F0E">
      <w:pPr>
        <w:pStyle w:val="ProductList-BodySpaced"/>
      </w:pPr>
      <w:r>
        <w:rPr>
          <w:b/>
          <w:color w:val="00188F"/>
        </w:rPr>
        <w:t xml:space="preserve">L/SA </w:t>
      </w:r>
      <w:r>
        <w:t xml:space="preserve">= </w:t>
      </w:r>
      <w:r>
        <w:rPr>
          <w:color w:val="00188F"/>
        </w:rPr>
        <w:t>Licens and SA</w:t>
      </w:r>
      <w:r>
        <w:t>: Poängvärde som tilldelas när Licens och SA erbjuds för köp samtidigt.</w:t>
      </w:r>
    </w:p>
    <w:p w:rsidR="000E56CF" w:rsidRDefault="002C7F0E">
      <w:pPr>
        <w:pStyle w:val="ProductList-BodySpaced"/>
      </w:pPr>
      <w:r>
        <w:rPr>
          <w:b/>
          <w:color w:val="00188F"/>
        </w:rPr>
        <w:t>MPSA</w:t>
      </w:r>
      <w:r>
        <w:t xml:space="preserve"> = </w:t>
      </w:r>
      <w:r>
        <w:rPr>
          <w:color w:val="00188F"/>
        </w:rPr>
        <w:t>Microsoft Products and Services Agreement</w:t>
      </w:r>
      <w:r>
        <w:t>.</w:t>
      </w:r>
    </w:p>
    <w:p w:rsidR="000E56CF" w:rsidRDefault="002C7F0E">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0E56CF" w:rsidRDefault="002C7F0E">
      <w:pPr>
        <w:pStyle w:val="ProductList-BodySpaced"/>
      </w:pPr>
      <w:r>
        <w:rPr>
          <w:b/>
          <w:color w:val="00188F"/>
        </w:rPr>
        <w:t>OV/OVS</w:t>
      </w:r>
      <w:r>
        <w:t xml:space="preserve">= </w:t>
      </w:r>
      <w:r>
        <w:rPr>
          <w:color w:val="00188F"/>
        </w:rPr>
        <w:t>Open Value och Open Value Subscription:</w:t>
      </w:r>
      <w:r>
        <w:t xml:space="preserve"> Omfattar Open Value, Open Value Subscription, Open Value for Government och Open Value Subscription for Government.</w:t>
      </w:r>
    </w:p>
    <w:p w:rsidR="000E56CF" w:rsidRDefault="002C7F0E">
      <w:pPr>
        <w:pStyle w:val="ProductList-BodySpaced"/>
      </w:pPr>
      <w:r>
        <w:rPr>
          <w:b/>
          <w:color w:val="00188F"/>
        </w:rPr>
        <w:t>OVS-ES</w:t>
      </w:r>
      <w:r>
        <w:t xml:space="preserve"> = </w:t>
      </w:r>
      <w:r>
        <w:rPr>
          <w:color w:val="00188F"/>
        </w:rPr>
        <w:t>Open Value Subscription – Education Solutions</w:t>
      </w:r>
      <w:r>
        <w:t>.</w:t>
      </w:r>
    </w:p>
    <w:p w:rsidR="000E56CF" w:rsidRDefault="002C7F0E">
      <w:pPr>
        <w:pStyle w:val="ProductList-BodySpaced"/>
      </w:pPr>
      <w:r>
        <w:rPr>
          <w:b/>
          <w:color w:val="00188F"/>
        </w:rPr>
        <w:t>Point</w:t>
      </w:r>
      <w:r>
        <w:t xml:space="preserve"> = Det värde som har tilldelats en Produkt som används för att beräkna volymprisnivån som gäller för Kundens volymlicensieringsavtal.</w:t>
      </w:r>
    </w:p>
    <w:p w:rsidR="000E56CF" w:rsidRDefault="002C7F0E">
      <w:pPr>
        <w:pStyle w:val="ProductList-BodySpaced"/>
      </w:pPr>
      <w:r>
        <w:rPr>
          <w:b/>
          <w:color w:val="00188F"/>
        </w:rPr>
        <w:t>SA</w:t>
      </w:r>
      <w:r>
        <w:t xml:space="preserve"> = </w:t>
      </w:r>
      <w:r>
        <w:rPr>
          <w:color w:val="00188F"/>
        </w:rPr>
        <w:t>Software Assurance</w:t>
      </w:r>
      <w:r>
        <w:t>: Poängvärde som tilldelas när SA erbjuds för den programvara som anges.</w:t>
      </w:r>
    </w:p>
    <w:p w:rsidR="000E56CF" w:rsidRDefault="002C7F0E">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0E56CF" w:rsidRDefault="000E56CF">
      <w:pPr>
        <w:pStyle w:val="ProductList-BodySpaced"/>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Spaced"/>
      </w:pPr>
    </w:p>
    <w:p w:rsidR="000E56CF" w:rsidRDefault="002C7F0E">
      <w:pPr>
        <w:pStyle w:val="ProductList-Offering1Heading"/>
        <w:outlineLvl w:val="1"/>
      </w:pPr>
      <w:bookmarkStart w:id="334" w:name="_Sec553"/>
      <w:r>
        <w:t>Definitioner</w:t>
      </w:r>
      <w:bookmarkEnd w:id="334"/>
      <w:r>
        <w:fldChar w:fldCharType="begin"/>
      </w:r>
      <w:r>
        <w:instrText xml:space="preserve"> TC "</w:instrText>
      </w:r>
      <w:bookmarkStart w:id="335" w:name="_Toc462829066"/>
      <w:r>
        <w:instrText>Definitioner</w:instrText>
      </w:r>
      <w:bookmarkEnd w:id="335"/>
      <w:r>
        <w:instrText>" \l 2</w:instrText>
      </w:r>
      <w:r>
        <w:fldChar w:fldCharType="end"/>
      </w:r>
    </w:p>
    <w:p w:rsidR="000E56CF" w:rsidRDefault="002C7F0E">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0E56CF" w:rsidRDefault="002C7F0E">
      <w:pPr>
        <w:pStyle w:val="ProductList-BodySpaced"/>
      </w:pPr>
      <w:r>
        <w:t xml:space="preserve">Med </w:t>
      </w:r>
      <w:r>
        <w:rPr>
          <w:b/>
          <w:color w:val="00188F"/>
        </w:rPr>
        <w:t xml:space="preserve">Tillägg </w:t>
      </w:r>
      <w:r>
        <w:t xml:space="preserve">menas en licens som köps utöver (och associeras med) en tidigare inköpt Kvalificerande licens (eller uppsättning av Kvalificerande licenser) och tillhör en enskild Kvalificerad användare (enligt definitionen i Kundens Enrollment). Vid eventuella användarlicenstillägg som inte visas enskilt i användningsrättigheterna för onlinetjänster ger licensen åtkomst till onlinetjänster och användningsrättigheter som motsvarar en fullständig användarlicens för samma tjänst. </w:t>
      </w:r>
    </w:p>
    <w:p w:rsidR="000E56CF" w:rsidRDefault="002C7F0E">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0E56CF" w:rsidRDefault="002C7F0E">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0E56CF" w:rsidRDefault="002C7F0E">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0E56CF" w:rsidRDefault="002C7F0E">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0E56CF" w:rsidRDefault="002C7F0E">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0E56CF" w:rsidRDefault="002C7F0E">
      <w:pPr>
        <w:pStyle w:val="ProductList-BodySpaced"/>
      </w:pPr>
      <w:r>
        <w:rPr>
          <w:b/>
          <w:color w:val="00188F"/>
        </w:rPr>
        <w:t>Klustrad HPC-applikation</w:t>
      </w:r>
      <w:r>
        <w:t xml:space="preserve"> avser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0E56CF" w:rsidRDefault="002C7F0E">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0E56CF" w:rsidRDefault="002C7F0E">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0E56CF" w:rsidRDefault="002C7F0E">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0E56CF" w:rsidRDefault="002C7F0E">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0E56CF" w:rsidRDefault="002C7F0E">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rsidR="000E56CF" w:rsidRDefault="002C7F0E">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0E56CF" w:rsidRDefault="002C7F0E">
      <w:pPr>
        <w:pStyle w:val="ProductList-BodySpaced"/>
      </w:pPr>
      <w:r>
        <w:rPr>
          <w:b/>
          <w:color w:val="00188F"/>
        </w:rPr>
        <w:t>Arbetsbelastning för Beräkningsapplikationer med Hög Prestanda (HPC)</w:t>
      </w:r>
      <w:r>
        <w:t xml:space="preserve"> avser en arbetsbelastning där serverprogramvaran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rsidR="000E56CF" w:rsidRDefault="002C7F0E">
      <w:pPr>
        <w:pStyle w:val="ProductList-BodySpaced"/>
      </w:pPr>
      <w:r>
        <w:rPr>
          <w:b/>
          <w:color w:val="00188F"/>
        </w:rPr>
        <w:t xml:space="preserve">Hyper-V Container </w:t>
      </w:r>
      <w:r>
        <w:t xml:space="preserve">är en funktion i Windows Server som använder en virtuell operativsystemmiljö på den servern. Varje Hyper-V Container betraktas som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0E56CF" w:rsidRDefault="002C7F0E">
      <w:pPr>
        <w:pStyle w:val="ProductList-BodySpaced"/>
      </w:pPr>
      <w:r>
        <w:rPr>
          <w:b/>
          <w:color w:val="00188F"/>
        </w:rPr>
        <w:lastRenderedPageBreak/>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0E56CF" w:rsidRDefault="002C7F0E">
      <w:pPr>
        <w:pStyle w:val="ProductList-BodySpaced"/>
      </w:pPr>
      <w:r>
        <w:rPr>
          <w:b/>
          <w:color w:val="00188F"/>
        </w:rPr>
        <w:t xml:space="preserve">Licens </w:t>
      </w:r>
      <w:r>
        <w:t>avser rätten att ladda ned, installera, få åtkomst till och använda en Produkt.</w:t>
      </w:r>
    </w:p>
    <w:p w:rsidR="000E56CF" w:rsidRDefault="002C7F0E">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0E56CF" w:rsidRDefault="002C7F0E">
      <w:pPr>
        <w:pStyle w:val="ProductList-BodySpaced"/>
      </w:pPr>
      <w:r>
        <w:rPr>
          <w:b/>
          <w:color w:val="00188F"/>
        </w:rPr>
        <w:t xml:space="preserve">License Mobility through Software Assurance Partner </w:t>
      </w:r>
      <w:r>
        <w:t xml:space="preserve">avser en enhet som identifieras på </w:t>
      </w:r>
      <w:hyperlink r:id="rId121">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0E56CF" w:rsidRDefault="002C7F0E">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0E56CF" w:rsidRDefault="002C7F0E">
      <w:pPr>
        <w:pStyle w:val="ProductList-BodySpaced"/>
      </w:pPr>
      <w:r>
        <w:rPr>
          <w:b/>
          <w:color w:val="00188F"/>
        </w:rPr>
        <w:t>Licensierad Användare</w:t>
      </w:r>
      <w:r>
        <w:t xml:space="preserve"> avser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rsidR="000E56CF" w:rsidRDefault="002C7F0E">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0E56CF" w:rsidRDefault="002C7F0E">
      <w:pPr>
        <w:pStyle w:val="ProductList-BodySpaced"/>
      </w:pPr>
      <w:r>
        <w:rPr>
          <w:b/>
          <w:color w:val="00188F"/>
        </w:rPr>
        <w:t>Licens som är Likvärdig en Hanteringslicens</w:t>
      </w:r>
      <w:r>
        <w:t xml:space="preserve"> avser användarabonnemang som identifieras i en Produkts tabell ”Hanteringslicens”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0E56CF" w:rsidRDefault="002C7F0E">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0E56CF" w:rsidRDefault="002C7F0E">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0E56CF" w:rsidRDefault="002C7F0E">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0E56CF" w:rsidRDefault="002C7F0E">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0E56CF" w:rsidRDefault="002C7F0E">
      <w:pPr>
        <w:pStyle w:val="ProductList-BodySpaced"/>
      </w:pPr>
      <w:r>
        <w:rPr>
          <w:b/>
          <w:color w:val="00188F"/>
        </w:rPr>
        <w:t xml:space="preserve">Fysisk Processor </w:t>
      </w:r>
      <w:r>
        <w:t>avser en processor i ett fysiskt maskinvarusystem.</w:t>
      </w:r>
    </w:p>
    <w:p w:rsidR="000E56CF" w:rsidRDefault="002C7F0E">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0E56CF" w:rsidRDefault="002C7F0E">
      <w:pPr>
        <w:pStyle w:val="ProductList-BodySpaced"/>
      </w:pPr>
      <w:r>
        <w:rPr>
          <w:b/>
          <w:color w:val="00188F"/>
        </w:rPr>
        <w:t>Produktionsmiljö</w:t>
      </w:r>
      <w:r>
        <w:t xml:space="preserve"> avser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0E56CF" w:rsidRDefault="002C7F0E">
      <w:pPr>
        <w:pStyle w:val="ProductList-BodySpaced"/>
      </w:pPr>
      <w:r>
        <w:rPr>
          <w:b/>
          <w:color w:val="00188F"/>
        </w:rPr>
        <w:t>Kvalificerad Tredjepartsenhet</w:t>
      </w:r>
      <w:r>
        <w:t xml:space="preserve"> avser en enhet som inte direkt eller indirekt kontrolleras av Kunden eller dess Koncernbolag (t.ex. en tredje mans offentliga kiosk).</w:t>
      </w:r>
    </w:p>
    <w:p w:rsidR="000E56CF" w:rsidRDefault="002C7F0E">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0E56CF" w:rsidRDefault="002C7F0E">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0E56CF" w:rsidRDefault="002C7F0E">
      <w:pPr>
        <w:pStyle w:val="ProductList-BodySpaced"/>
      </w:pPr>
      <w:r>
        <w:rPr>
          <w:b/>
          <w:color w:val="00188F"/>
        </w:rPr>
        <w:t>Server</w:t>
      </w:r>
      <w:r>
        <w:t xml:space="preserve"> avser ett fysiskt maskinvarusystem på vilket serverprogramvara kan köras.</w:t>
      </w:r>
    </w:p>
    <w:p w:rsidR="000E56CF" w:rsidRDefault="002C7F0E">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0E56CF" w:rsidRDefault="002C7F0E">
      <w:pPr>
        <w:pStyle w:val="ProductList-BodySpaced"/>
      </w:pPr>
      <w:r>
        <w:rPr>
          <w:b/>
          <w:color w:val="00188F"/>
        </w:rPr>
        <w:t>Step-up</w:t>
      </w:r>
      <w:r>
        <w:t xml:space="preserve"> innebär en licens inköpt utöver (och associerad med) en tidigare inköpt baslicens. Vid eventuella Step-up-användarlicens som inte visas enskilt i användningsrättigheterna för onlinetjänster ger licensen åtkomst till licensvillkor som motsvarar en fullständig användarlicens.</w:t>
      </w:r>
    </w:p>
    <w:p w:rsidR="000E56CF" w:rsidRDefault="002C7F0E">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0E56CF" w:rsidRDefault="002C7F0E">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0E56CF" w:rsidRDefault="002C7F0E">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 en webblösning inte begränsad till Kundens eller dess koncernbolags anställda.</w:t>
      </w:r>
    </w:p>
    <w:p w:rsidR="000E56CF" w:rsidRDefault="002C7F0E">
      <w:pPr>
        <w:pStyle w:val="ProductList-BodySpaced"/>
      </w:pPr>
      <w:r>
        <w:t>Programvara i webblösningar används för att köra:</w:t>
      </w:r>
    </w:p>
    <w:p w:rsidR="000E56CF" w:rsidRDefault="002C7F0E" w:rsidP="002C7F0E">
      <w:pPr>
        <w:pStyle w:val="ProductList-Bullet"/>
        <w:numPr>
          <w:ilvl w:val="0"/>
          <w:numId w:val="43"/>
        </w:numPr>
      </w:pPr>
      <w:r>
        <w:t xml:space="preserve">webbserverprogramvara (till exempel Microsoft Internet Information Services) och hanterings- eller säkerhetsagenter (till exempel System Center Operations Manager-agenten); </w:t>
      </w:r>
    </w:p>
    <w:p w:rsidR="000E56CF" w:rsidRDefault="002C7F0E" w:rsidP="002C7F0E">
      <w:pPr>
        <w:pStyle w:val="ProductList-Bullet"/>
        <w:numPr>
          <w:ilvl w:val="0"/>
          <w:numId w:val="43"/>
        </w:numPr>
      </w:pPr>
      <w:r>
        <w:t xml:space="preserve">databasmotorprogramvara (till exempel Microsoft SQL Server) endast för att stödja Webblösningar; eller </w:t>
      </w:r>
    </w:p>
    <w:p w:rsidR="000E56CF" w:rsidRDefault="002C7F0E" w:rsidP="002C7F0E">
      <w:pPr>
        <w:pStyle w:val="ProductList-Bullet"/>
        <w:numPr>
          <w:ilvl w:val="0"/>
          <w:numId w:val="43"/>
        </w:numPr>
      </w:pPr>
      <w:r>
        <w:t>DNS-tjänsten för att tillhandahålla lösningar av Internetnamn till IP-adresser så länge som den inte är den enda funktionen för den instansen av programvaran.</w:t>
      </w:r>
    </w:p>
    <w:p w:rsidR="000E56CF" w:rsidRDefault="002C7F0E">
      <w:pPr>
        <w:pStyle w:val="ProductList-BodySpaced"/>
      </w:pPr>
      <w:r>
        <w:rPr>
          <w:b/>
          <w:color w:val="00188F"/>
        </w:rPr>
        <w:t xml:space="preserve">Windows Server Container </w:t>
      </w:r>
      <w:r>
        <w:t>är en funktion i Windows Server-programvaran.</w:t>
      </w:r>
    </w:p>
    <w:p w:rsidR="000E56CF" w:rsidRDefault="002C7F0E">
      <w:pPr>
        <w:pStyle w:val="ProductList-BodySpaced"/>
      </w:pPr>
      <w:r>
        <w:rPr>
          <w:b/>
          <w:color w:val="00188F"/>
        </w:rPr>
        <w:lastRenderedPageBreak/>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0E56CF" w:rsidRDefault="000E56CF">
      <w:pPr>
        <w:pStyle w:val="ProductList-BodySpaced"/>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Spaced"/>
      </w:pPr>
    </w:p>
    <w:p w:rsidR="000E56CF" w:rsidRDefault="000E56CF">
      <w:pPr>
        <w:sectPr w:rsidR="000E56CF">
          <w:headerReference w:type="default" r:id="rId122"/>
          <w:footerReference w:type="default" r:id="rId123"/>
          <w:type w:val="continuous"/>
          <w:pgSz w:w="12240" w:h="15840" w:code="1"/>
          <w:pgMar w:top="1170" w:right="720" w:bottom="720" w:left="720" w:header="432" w:footer="288" w:gutter="0"/>
          <w:cols w:space="360"/>
        </w:sectPr>
      </w:pPr>
    </w:p>
    <w:p w:rsidR="000E56CF" w:rsidRDefault="002C7F0E">
      <w:pPr>
        <w:pStyle w:val="ProductList-SectionHeading"/>
        <w:pageBreakBefore/>
        <w:outlineLvl w:val="0"/>
      </w:pPr>
      <w:bookmarkStart w:id="336" w:name="_Sec591"/>
      <w:bookmarkEnd w:id="326"/>
      <w:r>
        <w:lastRenderedPageBreak/>
        <w:t>Bilaga A – Licenser som är likvärdiga CAL/ML</w:t>
      </w:r>
      <w:r>
        <w:fldChar w:fldCharType="begin"/>
      </w:r>
      <w:r>
        <w:instrText xml:space="preserve"> TC "</w:instrText>
      </w:r>
      <w:bookmarkStart w:id="337" w:name="_Toc462829067"/>
      <w:r>
        <w:instrText>Bilaga A – Licenser som är likvärdiga CAL/ML</w:instrText>
      </w:r>
      <w:bookmarkEnd w:id="337"/>
      <w:r>
        <w:instrText>" \l 1</w:instrText>
      </w:r>
      <w:r>
        <w:fldChar w:fldCharType="end"/>
      </w:r>
    </w:p>
    <w:p w:rsidR="000E56CF" w:rsidRDefault="002C7F0E">
      <w:pPr>
        <w:pStyle w:val="ProductList-Body"/>
      </w:pPr>
      <w:r>
        <w:t xml:space="preserve">Rättigheter att bereda sig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0E56CF" w:rsidRDefault="000E56CF">
      <w:pPr>
        <w:pStyle w:val="ProductList-Body"/>
      </w:pPr>
    </w:p>
    <w:tbl>
      <w:tblPr>
        <w:tblStyle w:val="PURTable"/>
        <w:tblW w:w="0" w:type="dxa"/>
        <w:tblLook w:val="04A0" w:firstRow="1" w:lastRow="0" w:firstColumn="1" w:lastColumn="0" w:noHBand="0" w:noVBand="1"/>
      </w:tblPr>
      <w:tblGrid>
        <w:gridCol w:w="955"/>
        <w:gridCol w:w="403"/>
        <w:gridCol w:w="404"/>
        <w:gridCol w:w="404"/>
        <w:gridCol w:w="404"/>
        <w:gridCol w:w="506"/>
        <w:gridCol w:w="564"/>
        <w:gridCol w:w="568"/>
        <w:gridCol w:w="964"/>
        <w:gridCol w:w="564"/>
        <w:gridCol w:w="506"/>
        <w:gridCol w:w="564"/>
        <w:gridCol w:w="537"/>
        <w:gridCol w:w="964"/>
        <w:gridCol w:w="564"/>
        <w:gridCol w:w="493"/>
        <w:gridCol w:w="458"/>
        <w:gridCol w:w="505"/>
        <w:gridCol w:w="465"/>
      </w:tblGrid>
      <w:tr w:rsidR="000E56CF">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0E56CF" w:rsidRDefault="000E56CF">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0E56CF" w:rsidRDefault="002C7F0E">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E56CF" w:rsidRDefault="002C7F0E">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E56CF" w:rsidRDefault="002C7F0E">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0E56CF" w:rsidRDefault="002C7F0E">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0E56CF" w:rsidRDefault="002C7F0E">
            <w:pPr>
              <w:pStyle w:val="ProductList-TableBody"/>
              <w:jc w:val="center"/>
            </w:pPr>
            <w:r>
              <w:rPr>
                <w:color w:val="FFFFFF"/>
              </w:rPr>
              <w:t>Secure Productive Enterprise</w:t>
            </w:r>
          </w:p>
        </w:tc>
      </w:tr>
      <w:tr w:rsidR="000E56CF">
        <w:tc>
          <w:tcPr>
            <w:tcW w:w="480" w:type="dxa"/>
            <w:tcBorders>
              <w:top w:val="none" w:sz="4" w:space="0" w:color="BFBFBF"/>
              <w:left w:val="none" w:sz="24" w:space="0" w:color="808080"/>
              <w:bottom w:val="single" w:sz="4" w:space="0" w:color="FFFFFF"/>
              <w:right w:val="single" w:sz="6" w:space="0" w:color="FFFFFF"/>
            </w:tcBorders>
          </w:tcPr>
          <w:p w:rsidR="000E56CF" w:rsidRDefault="002C7F0E">
            <w:pPr>
              <w:pStyle w:val="ProductList-TableBody"/>
            </w:pPr>
            <w:r>
              <w:t>Servrar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E56CF" w:rsidRDefault="002C7F0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E56CF" w:rsidRDefault="002C7F0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E56CF" w:rsidRDefault="002C7F0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E56CF" w:rsidRDefault="002C7F0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E56CF" w:rsidRDefault="002C7F0E">
            <w:pPr>
              <w:pStyle w:val="ProductList-TableBody"/>
              <w:jc w:val="center"/>
            </w:pPr>
            <w:r>
              <w:rPr>
                <w:color w:val="FFFFFF"/>
              </w:rPr>
              <w:t>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E56CF" w:rsidRDefault="002C7F0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E56CF" w:rsidRDefault="002C7F0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E56CF" w:rsidRDefault="002C7F0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E56CF" w:rsidRDefault="002C7F0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E56CF" w:rsidRDefault="002C7F0E">
            <w:pPr>
              <w:pStyle w:val="ProductList-TableBody"/>
              <w:jc w:val="center"/>
            </w:pPr>
            <w:r>
              <w:rPr>
                <w:color w:val="FFFFFF"/>
              </w:rPr>
              <w:t>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E56CF" w:rsidRDefault="002C7F0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E56CF" w:rsidRDefault="002C7F0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E56CF" w:rsidRDefault="002C7F0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E56CF" w:rsidRDefault="002C7F0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E56CF" w:rsidRDefault="002C7F0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E56CF" w:rsidRDefault="002C7F0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E56CF" w:rsidRDefault="002C7F0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E56CF" w:rsidRDefault="002C7F0E">
            <w:pPr>
              <w:pStyle w:val="ProductList-TableBody"/>
              <w:jc w:val="center"/>
            </w:pPr>
            <w:r>
              <w:rPr>
                <w:color w:val="FFFFFF"/>
              </w:rPr>
              <w:t>E5</w:t>
            </w:r>
          </w:p>
        </w:tc>
      </w:tr>
      <w:tr w:rsidR="000E56CF">
        <w:tc>
          <w:tcPr>
            <w:tcW w:w="480" w:type="dxa"/>
            <w:gridSpan w:val="16"/>
            <w:tcBorders>
              <w:top w:val="single" w:sz="4" w:space="0" w:color="FFFFFF"/>
              <w:left w:val="single" w:sz="6" w:space="0" w:color="FFFFFF"/>
              <w:bottom w:val="single" w:sz="4" w:space="0" w:color="FFFFFF"/>
              <w:right w:val="single" w:sz="6" w:space="0" w:color="FFFFFF"/>
            </w:tcBorders>
          </w:tcPr>
          <w:p w:rsidR="000E56CF" w:rsidRDefault="002C7F0E">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r>
      <w:tr w:rsidR="000E56CF">
        <w:tc>
          <w:tcPr>
            <w:tcW w:w="480" w:type="dxa"/>
            <w:tcBorders>
              <w:top w:val="dashed" w:sz="4" w:space="0" w:color="BFBFBF"/>
              <w:left w:val="none" w:sz="24" w:space="0" w:color="808080"/>
              <w:bottom w:val="dashed" w:sz="4" w:space="0" w:color="BFBFBF"/>
              <w:right w:val="single" w:sz="6" w:space="0" w:color="FFFFFF"/>
            </w:tcBorders>
          </w:tcPr>
          <w:p w:rsidR="000E56CF" w:rsidRDefault="00E62F94">
            <w:pPr>
              <w:pStyle w:val="ProductList-TableBody"/>
            </w:pPr>
            <w:hyperlink w:anchor="_Sec793">
              <w:r w:rsidR="002C7F0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r>
      <w:tr w:rsidR="000E56CF">
        <w:tc>
          <w:tcPr>
            <w:tcW w:w="480" w:type="dxa"/>
            <w:tcBorders>
              <w:top w:val="dashed" w:sz="4" w:space="0" w:color="BFBFBF"/>
              <w:left w:val="none" w:sz="24" w:space="0" w:color="808080"/>
              <w:bottom w:val="single" w:sz="4" w:space="0" w:color="FFFFFF"/>
              <w:right w:val="single" w:sz="6" w:space="0" w:color="FFFFFF"/>
            </w:tcBorders>
          </w:tcPr>
          <w:p w:rsidR="000E56CF" w:rsidRDefault="00E62F94">
            <w:pPr>
              <w:pStyle w:val="ProductList-TableBody"/>
            </w:pPr>
            <w:hyperlink w:anchor="_Sec793">
              <w:r w:rsidR="002C7F0E">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r>
      <w:tr w:rsidR="000E56CF">
        <w:tc>
          <w:tcPr>
            <w:tcW w:w="480" w:type="dxa"/>
            <w:gridSpan w:val="16"/>
            <w:tcBorders>
              <w:top w:val="single" w:sz="4" w:space="0" w:color="FFFFFF"/>
              <w:left w:val="single" w:sz="6" w:space="0" w:color="FFFFFF"/>
              <w:bottom w:val="single" w:sz="4" w:space="0" w:color="FFFFFF"/>
              <w:right w:val="single" w:sz="6" w:space="0" w:color="FFFFFF"/>
            </w:tcBorders>
          </w:tcPr>
          <w:p w:rsidR="000E56CF" w:rsidRDefault="002C7F0E">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r>
      <w:tr w:rsidR="000E56CF">
        <w:tc>
          <w:tcPr>
            <w:tcW w:w="480" w:type="dxa"/>
            <w:tcBorders>
              <w:top w:val="dashed" w:sz="4" w:space="0" w:color="BFBFBF"/>
              <w:left w:val="none" w:sz="24" w:space="0" w:color="808080"/>
              <w:bottom w:val="dashed" w:sz="4" w:space="0" w:color="BFBFBF"/>
              <w:right w:val="single" w:sz="6" w:space="0" w:color="FFFFFF"/>
            </w:tcBorders>
          </w:tcPr>
          <w:p w:rsidR="000E56CF" w:rsidRDefault="00E62F94">
            <w:pPr>
              <w:pStyle w:val="ProductList-TableBody"/>
            </w:pPr>
            <w:hyperlink w:anchor="_Sec793">
              <w:r w:rsidR="002C7F0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r>
      <w:tr w:rsidR="000E56CF">
        <w:tc>
          <w:tcPr>
            <w:tcW w:w="480" w:type="dxa"/>
            <w:tcBorders>
              <w:top w:val="dashed" w:sz="4" w:space="0" w:color="BFBFBF"/>
              <w:left w:val="none" w:sz="24" w:space="0" w:color="808080"/>
              <w:bottom w:val="single" w:sz="4" w:space="0" w:color="FFFFFF"/>
              <w:right w:val="single" w:sz="6" w:space="0" w:color="FFFFFF"/>
            </w:tcBorders>
          </w:tcPr>
          <w:p w:rsidR="000E56CF" w:rsidRDefault="00E62F94">
            <w:pPr>
              <w:pStyle w:val="ProductList-TableBody"/>
            </w:pPr>
            <w:hyperlink w:anchor="_Sec793">
              <w:r w:rsidR="002C7F0E">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r>
      <w:tr w:rsidR="000E56CF">
        <w:tc>
          <w:tcPr>
            <w:tcW w:w="480" w:type="dxa"/>
            <w:gridSpan w:val="16"/>
            <w:tcBorders>
              <w:top w:val="single" w:sz="4" w:space="0" w:color="FFFFFF"/>
              <w:left w:val="single" w:sz="6" w:space="0" w:color="FFFFFF"/>
              <w:bottom w:val="single" w:sz="4" w:space="0" w:color="FFFFFF"/>
              <w:right w:val="single" w:sz="6" w:space="0" w:color="FFFFFF"/>
            </w:tcBorders>
          </w:tcPr>
          <w:p w:rsidR="000E56CF" w:rsidRDefault="002C7F0E">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r>
      <w:tr w:rsidR="000E56CF">
        <w:tc>
          <w:tcPr>
            <w:tcW w:w="480" w:type="dxa"/>
            <w:tcBorders>
              <w:top w:val="dashed" w:sz="4" w:space="0" w:color="BFBFBF"/>
              <w:left w:val="none" w:sz="24" w:space="0" w:color="808080"/>
              <w:bottom w:val="dashed" w:sz="4" w:space="0" w:color="BFBFBF"/>
              <w:right w:val="single" w:sz="6" w:space="0" w:color="FFFFFF"/>
            </w:tcBorders>
          </w:tcPr>
          <w:p w:rsidR="000E56CF" w:rsidRDefault="00E62F94">
            <w:pPr>
              <w:pStyle w:val="ProductList-TableBody"/>
            </w:pPr>
            <w:hyperlink w:anchor="_Sec798">
              <w:r w:rsidR="002C7F0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r>
      <w:tr w:rsidR="000E56CF">
        <w:tc>
          <w:tcPr>
            <w:tcW w:w="480" w:type="dxa"/>
            <w:tcBorders>
              <w:top w:val="dashed" w:sz="4" w:space="0" w:color="BFBFBF"/>
              <w:left w:val="none" w:sz="24" w:space="0" w:color="808080"/>
              <w:bottom w:val="single" w:sz="4" w:space="0" w:color="FFFFFF"/>
              <w:right w:val="single" w:sz="6" w:space="0" w:color="FFFFFF"/>
            </w:tcBorders>
          </w:tcPr>
          <w:p w:rsidR="000E56CF" w:rsidRDefault="00E62F94">
            <w:pPr>
              <w:pStyle w:val="ProductList-TableBody"/>
            </w:pPr>
            <w:hyperlink w:anchor="_Sec798">
              <w:r w:rsidR="002C7F0E">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r>
      <w:tr w:rsidR="000E56CF">
        <w:tc>
          <w:tcPr>
            <w:tcW w:w="480" w:type="dxa"/>
            <w:gridSpan w:val="16"/>
            <w:tcBorders>
              <w:top w:val="single" w:sz="4" w:space="0" w:color="FFFFFF"/>
              <w:left w:val="single" w:sz="6" w:space="0" w:color="FFFFFF"/>
              <w:bottom w:val="single" w:sz="4" w:space="0" w:color="FFFFFF"/>
              <w:right w:val="single" w:sz="6" w:space="0" w:color="FFFFFF"/>
            </w:tcBorders>
          </w:tcPr>
          <w:p w:rsidR="000E56CF" w:rsidRDefault="002C7F0E">
            <w:pPr>
              <w:pStyle w:val="ProductList-TableBody"/>
            </w:pPr>
            <w:r>
              <w:rPr>
                <w:b/>
              </w:rPr>
              <w:t>Microsoft Audit och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r>
      <w:tr w:rsidR="000E56CF">
        <w:tc>
          <w:tcPr>
            <w:tcW w:w="480" w:type="dxa"/>
            <w:tcBorders>
              <w:top w:val="dashed" w:sz="4" w:space="0" w:color="BFBFBF"/>
              <w:left w:val="none" w:sz="24" w:space="0" w:color="808080"/>
              <w:bottom w:val="single" w:sz="4" w:space="0" w:color="FFFFFF"/>
              <w:right w:val="single" w:sz="6" w:space="0" w:color="FFFFFF"/>
            </w:tcBorders>
          </w:tcPr>
          <w:p w:rsidR="000E56CF" w:rsidRDefault="00E62F94">
            <w:pPr>
              <w:pStyle w:val="ProductList-TableBody"/>
            </w:pPr>
            <w:hyperlink w:anchor="_Sec798">
              <w:r w:rsidR="002C7F0E">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r>
      <w:tr w:rsidR="000E56CF">
        <w:tc>
          <w:tcPr>
            <w:tcW w:w="480" w:type="dxa"/>
            <w:gridSpan w:val="16"/>
            <w:tcBorders>
              <w:top w:val="single" w:sz="4" w:space="0" w:color="FFFFFF"/>
              <w:left w:val="single" w:sz="6" w:space="0" w:color="FFFFFF"/>
              <w:bottom w:val="single" w:sz="4" w:space="0" w:color="FFFFFF"/>
              <w:right w:val="single" w:sz="6" w:space="0" w:color="FFFFFF"/>
            </w:tcBorders>
          </w:tcPr>
          <w:p w:rsidR="000E56CF" w:rsidRDefault="002C7F0E">
            <w:pPr>
              <w:pStyle w:val="ProductList-TableBody"/>
            </w:pPr>
            <w:r>
              <w:rPr>
                <w:b/>
              </w:rPr>
              <w:t>Skype för Business Server 2015</w:t>
            </w: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r>
      <w:tr w:rsidR="000E56CF">
        <w:tc>
          <w:tcPr>
            <w:tcW w:w="480" w:type="dxa"/>
            <w:tcBorders>
              <w:top w:val="dashed" w:sz="4" w:space="0" w:color="BFBFBF"/>
              <w:left w:val="none" w:sz="24" w:space="0" w:color="808080"/>
              <w:bottom w:val="dashed" w:sz="4" w:space="0" w:color="BFBFBF"/>
              <w:right w:val="single" w:sz="6" w:space="0" w:color="FFFFFF"/>
            </w:tcBorders>
          </w:tcPr>
          <w:p w:rsidR="000E56CF" w:rsidRDefault="00E62F94">
            <w:pPr>
              <w:pStyle w:val="ProductList-TableBody"/>
            </w:pPr>
            <w:hyperlink w:anchor="_Sec799">
              <w:r w:rsidR="002C7F0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r>
      <w:tr w:rsidR="000E56CF">
        <w:tc>
          <w:tcPr>
            <w:tcW w:w="480" w:type="dxa"/>
            <w:tcBorders>
              <w:top w:val="dashed" w:sz="4" w:space="0" w:color="BFBFBF"/>
              <w:left w:val="none" w:sz="24" w:space="0" w:color="808080"/>
              <w:bottom w:val="dashed" w:sz="4" w:space="0" w:color="BFBFBF"/>
              <w:right w:val="single" w:sz="6" w:space="0" w:color="FFFFFF"/>
            </w:tcBorders>
          </w:tcPr>
          <w:p w:rsidR="000E56CF" w:rsidRDefault="00E62F94">
            <w:pPr>
              <w:pStyle w:val="ProductList-TableBody"/>
            </w:pPr>
            <w:hyperlink w:anchor="_Sec799">
              <w:r w:rsidR="002C7F0E">
                <w:rPr>
                  <w:color w:val="00467F"/>
                  <w:u w:val="single"/>
                </w:rPr>
                <w:t>Additive</w:t>
              </w:r>
            </w:hyperlink>
            <w:r w:rsidR="002C7F0E">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r>
      <w:tr w:rsidR="000E56CF">
        <w:tc>
          <w:tcPr>
            <w:tcW w:w="480" w:type="dxa"/>
            <w:tcBorders>
              <w:top w:val="dashed" w:sz="4" w:space="0" w:color="BFBFBF"/>
              <w:left w:val="none" w:sz="24" w:space="0" w:color="808080"/>
              <w:bottom w:val="single" w:sz="4" w:space="0" w:color="FFFFFF"/>
              <w:right w:val="single" w:sz="6" w:space="0" w:color="FFFFFF"/>
            </w:tcBorders>
          </w:tcPr>
          <w:p w:rsidR="000E56CF" w:rsidRDefault="00E62F94">
            <w:pPr>
              <w:pStyle w:val="ProductList-TableBody"/>
            </w:pPr>
            <w:hyperlink w:anchor="_Sec799">
              <w:r w:rsidR="002C7F0E">
                <w:rPr>
                  <w:color w:val="00467F"/>
                  <w:u w:val="single"/>
                </w:rPr>
                <w:t>Additive</w:t>
              </w:r>
            </w:hyperlink>
            <w:r w:rsidR="002C7F0E">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r>
      <w:tr w:rsidR="000E56CF">
        <w:tc>
          <w:tcPr>
            <w:tcW w:w="480" w:type="dxa"/>
            <w:gridSpan w:val="16"/>
            <w:tcBorders>
              <w:top w:val="single" w:sz="4" w:space="0" w:color="FFFFFF"/>
              <w:left w:val="single" w:sz="6" w:space="0" w:color="FFFFFF"/>
              <w:bottom w:val="single" w:sz="4" w:space="0" w:color="FFFFFF"/>
              <w:right w:val="single" w:sz="6" w:space="0" w:color="FFFFFF"/>
            </w:tcBorders>
          </w:tcPr>
          <w:p w:rsidR="000E56CF" w:rsidRDefault="002C7F0E">
            <w:pPr>
              <w:pStyle w:val="ProductList-TableBody"/>
            </w:pPr>
            <w:r>
              <w:rPr>
                <w:b/>
              </w:rPr>
              <w:t>Windows MultiPoint Server 2016 Premium (endast Academic)</w:t>
            </w: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r>
      <w:tr w:rsidR="000E56CF">
        <w:tc>
          <w:tcPr>
            <w:tcW w:w="480" w:type="dxa"/>
            <w:tcBorders>
              <w:top w:val="dashed" w:sz="4" w:space="0" w:color="BFBFBF"/>
              <w:left w:val="none" w:sz="24" w:space="0" w:color="808080"/>
              <w:bottom w:val="dashed" w:sz="4" w:space="0" w:color="BFBFBF"/>
              <w:right w:val="single" w:sz="6" w:space="0" w:color="FFFFFF"/>
            </w:tcBorders>
          </w:tcPr>
          <w:p w:rsidR="000E56CF" w:rsidRDefault="00E62F94">
            <w:pPr>
              <w:pStyle w:val="ProductList-TableBody"/>
            </w:pPr>
            <w:hyperlink w:anchor="_Sec800">
              <w:r w:rsidR="002C7F0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r>
      <w:tr w:rsidR="000E56CF">
        <w:tc>
          <w:tcPr>
            <w:tcW w:w="480" w:type="dxa"/>
            <w:tcBorders>
              <w:top w:val="dashed" w:sz="4" w:space="0" w:color="BFBFBF"/>
              <w:left w:val="none" w:sz="24" w:space="0" w:color="808080"/>
              <w:bottom w:val="single" w:sz="4" w:space="0" w:color="FFFFFF"/>
              <w:right w:val="single" w:sz="6" w:space="0" w:color="FFFFFF"/>
            </w:tcBorders>
          </w:tcPr>
          <w:p w:rsidR="000E56CF" w:rsidRDefault="00E62F94">
            <w:pPr>
              <w:pStyle w:val="ProductList-TableBody"/>
            </w:pPr>
            <w:hyperlink w:anchor="_Sec800">
              <w:r w:rsidR="002C7F0E">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r>
      <w:tr w:rsidR="000E56CF">
        <w:tc>
          <w:tcPr>
            <w:tcW w:w="480" w:type="dxa"/>
            <w:gridSpan w:val="16"/>
            <w:tcBorders>
              <w:top w:val="single" w:sz="4" w:space="0" w:color="FFFFFF"/>
              <w:left w:val="single" w:sz="6" w:space="0" w:color="FFFFFF"/>
              <w:bottom w:val="single" w:sz="4" w:space="0" w:color="FFFFFF"/>
              <w:right w:val="single" w:sz="6" w:space="0" w:color="FFFFFF"/>
            </w:tcBorders>
          </w:tcPr>
          <w:p w:rsidR="000E56CF" w:rsidRDefault="002C7F0E">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r>
      <w:tr w:rsidR="000E56CF">
        <w:tc>
          <w:tcPr>
            <w:tcW w:w="480" w:type="dxa"/>
            <w:tcBorders>
              <w:top w:val="dashed" w:sz="4" w:space="0" w:color="BFBFBF"/>
              <w:left w:val="none" w:sz="24" w:space="0" w:color="808080"/>
              <w:bottom w:val="dashed" w:sz="4" w:space="0" w:color="BFBFBF"/>
              <w:right w:val="single" w:sz="6" w:space="0" w:color="FFFFFF"/>
            </w:tcBorders>
          </w:tcPr>
          <w:p w:rsidR="000E56CF" w:rsidRDefault="00E62F94">
            <w:pPr>
              <w:pStyle w:val="ProductList-TableBody"/>
            </w:pPr>
            <w:hyperlink w:anchor="_Sec807">
              <w:r w:rsidR="002C7F0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r>
      <w:tr w:rsidR="000E56CF">
        <w:tc>
          <w:tcPr>
            <w:tcW w:w="480" w:type="dxa"/>
            <w:tcBorders>
              <w:top w:val="dashed" w:sz="4" w:space="0" w:color="BFBFBF"/>
              <w:left w:val="none" w:sz="24" w:space="0" w:color="808080"/>
              <w:bottom w:val="dashed" w:sz="4" w:space="0" w:color="BFBFBF"/>
              <w:right w:val="single" w:sz="6" w:space="0" w:color="FFFFFF"/>
            </w:tcBorders>
          </w:tcPr>
          <w:p w:rsidR="000E56CF" w:rsidRDefault="00E62F94">
            <w:pPr>
              <w:pStyle w:val="ProductList-TableBody"/>
            </w:pPr>
            <w:hyperlink w:anchor="_Sec807">
              <w:r w:rsidR="002C7F0E">
                <w:rPr>
                  <w:color w:val="00467F"/>
                  <w:u w:val="single"/>
                </w:rPr>
                <w:t>Additive</w:t>
              </w:r>
            </w:hyperlink>
            <w:r w:rsidR="002C7F0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r>
      <w:tr w:rsidR="000E56CF">
        <w:tc>
          <w:tcPr>
            <w:tcW w:w="480" w:type="dxa"/>
            <w:tcBorders>
              <w:top w:val="dashed" w:sz="4" w:space="0" w:color="BFBFBF"/>
              <w:left w:val="none" w:sz="24" w:space="0" w:color="808080"/>
              <w:bottom w:val="single" w:sz="4" w:space="0" w:color="FFFFFF"/>
              <w:right w:val="single" w:sz="6" w:space="0" w:color="FFFFFF"/>
            </w:tcBorders>
          </w:tcPr>
          <w:p w:rsidR="000E56CF" w:rsidRDefault="00E62F94">
            <w:pPr>
              <w:pStyle w:val="ProductList-TableBody"/>
            </w:pPr>
            <w:hyperlink w:anchor="_Sec807">
              <w:r w:rsidR="002C7F0E">
                <w:rPr>
                  <w:color w:val="00467F"/>
                  <w:u w:val="single"/>
                </w:rPr>
                <w:t>Additive</w:t>
              </w:r>
            </w:hyperlink>
            <w:r w:rsidR="002C7F0E">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r>
      <w:tr w:rsidR="000E56CF">
        <w:tc>
          <w:tcPr>
            <w:tcW w:w="480" w:type="dxa"/>
            <w:gridSpan w:val="16"/>
            <w:tcBorders>
              <w:top w:val="single" w:sz="4" w:space="0" w:color="FFFFFF"/>
              <w:left w:val="single" w:sz="6" w:space="0" w:color="FFFFFF"/>
              <w:bottom w:val="single" w:sz="4" w:space="0" w:color="FFFFFF"/>
              <w:right w:val="single" w:sz="6" w:space="0" w:color="FFFFFF"/>
            </w:tcBorders>
          </w:tcPr>
          <w:p w:rsidR="000E56CF" w:rsidRDefault="002C7F0E">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r>
      <w:tr w:rsidR="000E56CF">
        <w:tc>
          <w:tcPr>
            <w:tcW w:w="480" w:type="dxa"/>
            <w:tcBorders>
              <w:top w:val="dashed" w:sz="4" w:space="0" w:color="BFBFBF"/>
              <w:left w:val="none" w:sz="24" w:space="0" w:color="808080"/>
              <w:bottom w:val="dashed" w:sz="4" w:space="0" w:color="BFBFBF"/>
              <w:right w:val="single" w:sz="6" w:space="0" w:color="FFFFFF"/>
            </w:tcBorders>
          </w:tcPr>
          <w:p w:rsidR="000E56CF" w:rsidRDefault="00E62F94">
            <w:pPr>
              <w:pStyle w:val="ProductList-TableBody"/>
            </w:pPr>
            <w:hyperlink w:anchor="_Sec807">
              <w:r w:rsidR="002C7F0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r>
      <w:tr w:rsidR="000E56CF">
        <w:tc>
          <w:tcPr>
            <w:tcW w:w="480" w:type="dxa"/>
            <w:tcBorders>
              <w:top w:val="dashed" w:sz="4" w:space="0" w:color="BFBFBF"/>
              <w:left w:val="none" w:sz="24" w:space="0" w:color="808080"/>
              <w:bottom w:val="dashed" w:sz="4" w:space="0" w:color="BFBFBF"/>
              <w:right w:val="single" w:sz="6" w:space="0" w:color="FFFFFF"/>
            </w:tcBorders>
          </w:tcPr>
          <w:p w:rsidR="000E56CF" w:rsidRDefault="00E62F94">
            <w:pPr>
              <w:pStyle w:val="ProductList-TableBody"/>
            </w:pPr>
            <w:hyperlink w:anchor="_Sec807">
              <w:r w:rsidR="002C7F0E">
                <w:rPr>
                  <w:color w:val="00467F"/>
                  <w:u w:val="single"/>
                </w:rPr>
                <w:t>Additive</w:t>
              </w:r>
            </w:hyperlink>
            <w:r w:rsidR="002C7F0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r>
      <w:tr w:rsidR="000E56CF">
        <w:tc>
          <w:tcPr>
            <w:tcW w:w="480" w:type="dxa"/>
            <w:tcBorders>
              <w:top w:val="dashed" w:sz="4" w:space="0" w:color="BFBFBF"/>
              <w:left w:val="none" w:sz="24" w:space="0" w:color="808080"/>
              <w:bottom w:val="single" w:sz="4" w:space="0" w:color="FFFFFF"/>
              <w:right w:val="single" w:sz="6" w:space="0" w:color="FFFFFF"/>
            </w:tcBorders>
          </w:tcPr>
          <w:p w:rsidR="000E56CF" w:rsidRDefault="00E62F94">
            <w:pPr>
              <w:pStyle w:val="ProductList-TableBody"/>
            </w:pPr>
            <w:hyperlink w:anchor="_Sec807">
              <w:r w:rsidR="002C7F0E">
                <w:rPr>
                  <w:color w:val="00467F"/>
                  <w:u w:val="single"/>
                </w:rPr>
                <w:t>Additive</w:t>
              </w:r>
            </w:hyperlink>
            <w:r w:rsidR="002C7F0E">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r>
      <w:tr w:rsidR="000E56CF">
        <w:tc>
          <w:tcPr>
            <w:tcW w:w="480" w:type="dxa"/>
            <w:gridSpan w:val="16"/>
            <w:tcBorders>
              <w:top w:val="single" w:sz="4" w:space="0" w:color="FFFFFF"/>
              <w:left w:val="single" w:sz="6" w:space="0" w:color="FFFFFF"/>
              <w:bottom w:val="single" w:sz="4" w:space="0" w:color="FFFFFF"/>
              <w:right w:val="single" w:sz="6" w:space="0" w:color="FFFFFF"/>
            </w:tcBorders>
          </w:tcPr>
          <w:p w:rsidR="000E56CF" w:rsidRDefault="002C7F0E">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r>
      <w:tr w:rsidR="000E56CF">
        <w:tc>
          <w:tcPr>
            <w:tcW w:w="480" w:type="dxa"/>
            <w:tcBorders>
              <w:top w:val="dashed" w:sz="4" w:space="0" w:color="BFBFBF"/>
              <w:left w:val="none" w:sz="24" w:space="0" w:color="808080"/>
              <w:bottom w:val="single" w:sz="4" w:space="0" w:color="FFFFFF"/>
              <w:right w:val="single" w:sz="6" w:space="0" w:color="FFFFFF"/>
            </w:tcBorders>
          </w:tcPr>
          <w:p w:rsidR="000E56CF" w:rsidRDefault="00E62F94">
            <w:pPr>
              <w:pStyle w:val="ProductList-TableBody"/>
            </w:pPr>
            <w:hyperlink w:anchor="_Sec801">
              <w:r w:rsidR="002C7F0E">
                <w:rPr>
                  <w:color w:val="00467F"/>
                  <w:u w:val="single"/>
                </w:rPr>
                <w:t>Hantering</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E56CF" w:rsidRDefault="000E56CF">
            <w:pPr>
              <w:pStyle w:val="ProductList-TableBody"/>
              <w:jc w:val="center"/>
            </w:pPr>
          </w:p>
        </w:tc>
      </w:tr>
      <w:tr w:rsidR="000E56CF">
        <w:tc>
          <w:tcPr>
            <w:tcW w:w="480" w:type="dxa"/>
            <w:gridSpan w:val="16"/>
            <w:tcBorders>
              <w:top w:val="single" w:sz="4" w:space="0" w:color="FFFFFF"/>
              <w:left w:val="single" w:sz="6" w:space="0" w:color="FFFFFF"/>
              <w:bottom w:val="single" w:sz="4" w:space="0" w:color="FFFFFF"/>
              <w:right w:val="single" w:sz="6" w:space="0" w:color="FFFFFF"/>
            </w:tcBorders>
          </w:tcPr>
          <w:p w:rsidR="000E56CF" w:rsidRDefault="002C7F0E">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E56CF" w:rsidRDefault="000E56CF">
            <w:pPr>
              <w:pStyle w:val="ProductList-TableBody"/>
            </w:pPr>
          </w:p>
        </w:tc>
      </w:tr>
      <w:tr w:rsidR="000E56CF">
        <w:tc>
          <w:tcPr>
            <w:tcW w:w="480" w:type="dxa"/>
            <w:tcBorders>
              <w:top w:val="dashed" w:sz="4" w:space="0" w:color="BFBFBF"/>
              <w:left w:val="none" w:sz="24" w:space="0" w:color="808080"/>
              <w:bottom w:val="none" w:sz="4" w:space="0" w:color="6E6E6E"/>
              <w:right w:val="single" w:sz="6" w:space="0" w:color="FFFFFF"/>
            </w:tcBorders>
          </w:tcPr>
          <w:p w:rsidR="000E56CF" w:rsidRDefault="00E62F94">
            <w:pPr>
              <w:pStyle w:val="ProductList-TableBody"/>
            </w:pPr>
            <w:hyperlink w:anchor="_Sec802">
              <w:r w:rsidR="002C7F0E">
                <w:rPr>
                  <w:color w:val="00467F"/>
                  <w:u w:val="single"/>
                </w:rPr>
                <w:t>Hantering</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E56CF" w:rsidRDefault="000E56CF">
            <w:pPr>
              <w:pStyle w:val="ProductList-TableBody"/>
              <w:jc w:val="center"/>
            </w:pPr>
          </w:p>
        </w:tc>
      </w:tr>
    </w:tbl>
    <w:p w:rsidR="000E56CF" w:rsidRDefault="002C7F0E">
      <w:pPr>
        <w:pStyle w:val="ProductList-Body"/>
      </w:pPr>
      <w:r>
        <w:rPr>
          <w:b/>
          <w:i/>
        </w:rPr>
        <w:t>Anmärkning</w:t>
      </w:r>
      <w:r>
        <w:rPr>
          <w:i/>
        </w:rPr>
        <w:t>: Office 365 Education E1 och Office 365 Nonprofit E1 uppfyller inte licenskraven för åtkomst till (eller hantering av) Produkterna i denna tabell. En licens för Core CAL och Enterprise CAL Suite med aktiv SA-täckning tillhandahåller rättigheter som motsvarar System Center Endpoint Protection 1606. En licens för Enterprise CAL Suite med aktiv SA-täckning tillhandahåller rättigheter som motsvarar Data Loss Prevention och Exchange Online Protection.</w:t>
      </w:r>
    </w:p>
    <w:p w:rsidR="000E56CF" w:rsidRDefault="002C7F0E">
      <w:pPr>
        <w:pStyle w:val="ProductList-SectionHeading"/>
        <w:pageBreakBefore/>
        <w:outlineLvl w:val="0"/>
      </w:pPr>
      <w:bookmarkStart w:id="338" w:name="_Sec564"/>
      <w:bookmarkEnd w:id="336"/>
      <w:r>
        <w:lastRenderedPageBreak/>
        <w:t>Bilaga B – Software Assurance</w:t>
      </w:r>
      <w:r>
        <w:fldChar w:fldCharType="begin"/>
      </w:r>
      <w:r>
        <w:instrText xml:space="preserve"> TC "</w:instrText>
      </w:r>
      <w:bookmarkStart w:id="339" w:name="_Toc462829068"/>
      <w:r>
        <w:instrText>Bilaga B – Software Assurance</w:instrText>
      </w:r>
      <w:bookmarkEnd w:id="339"/>
      <w:r>
        <w:instrText>" \l 1</w:instrText>
      </w:r>
      <w:r>
        <w:fldChar w:fldCharType="end"/>
      </w:r>
    </w:p>
    <w:p w:rsidR="000E56CF" w:rsidRDefault="002C7F0E">
      <w:pPr>
        <w:pStyle w:val="ProductList-Offering1Heading"/>
        <w:outlineLvl w:val="1"/>
      </w:pPr>
      <w:bookmarkStart w:id="340" w:name="_Sec573"/>
      <w:r>
        <w:t>Köpa Software Assurance</w:t>
      </w:r>
      <w:bookmarkEnd w:id="340"/>
      <w:r>
        <w:fldChar w:fldCharType="begin"/>
      </w:r>
      <w:r>
        <w:instrText xml:space="preserve"> TC "</w:instrText>
      </w:r>
      <w:bookmarkStart w:id="341" w:name="_Toc462829069"/>
      <w:r>
        <w:instrText>Köpa Software Assurance</w:instrText>
      </w:r>
      <w:bookmarkEnd w:id="341"/>
      <w:r>
        <w:instrText>" \l 2</w:instrText>
      </w:r>
      <w:r>
        <w:fldChar w:fldCharType="end"/>
      </w:r>
    </w:p>
    <w:p w:rsidR="000E56CF" w:rsidRDefault="002C7F0E">
      <w:pPr>
        <w:pStyle w:val="ProductList-Body"/>
      </w:pPr>
      <w:r>
        <w:t xml:space="preserve">En Kund kan välja tre olika förbindelsenivåer vid köp av SA, vilket kan variera mellan olika program. Kunden kan: </w:t>
      </w:r>
    </w:p>
    <w:p w:rsidR="000E56CF" w:rsidRDefault="002C7F0E" w:rsidP="002C7F0E">
      <w:pPr>
        <w:pStyle w:val="ProductList-Bullet"/>
        <w:numPr>
          <w:ilvl w:val="0"/>
          <w:numId w:val="44"/>
        </w:numPr>
      </w:pPr>
      <w:r>
        <w:t>Förbinda sig att bifoga SA på alla plattformsprodukter.</w:t>
      </w:r>
    </w:p>
    <w:p w:rsidR="000E56CF" w:rsidRDefault="002C7F0E" w:rsidP="002C7F0E">
      <w:pPr>
        <w:pStyle w:val="ProductList-Bullet"/>
        <w:numPr>
          <w:ilvl w:val="0"/>
          <w:numId w:val="44"/>
        </w:numPr>
      </w:pPr>
      <w:r>
        <w:t>Förbinda sig att bifoga SA på alla köp under en viss produktgrupp (Applikationer, System eller Servrar), vilket kallas Software Assurance-medlemskap (SAM).</w:t>
      </w:r>
    </w:p>
    <w:p w:rsidR="000E56CF" w:rsidRDefault="002C7F0E" w:rsidP="002C7F0E">
      <w:pPr>
        <w:pStyle w:val="ProductList-Bullet"/>
        <w:numPr>
          <w:ilvl w:val="0"/>
          <w:numId w:val="44"/>
        </w:numPr>
      </w:pPr>
      <w:r>
        <w:t>Köpa SA på enskilda Produkter utan att göra någon förbindelse att utöka SA till andra Produkter.</w:t>
      </w:r>
    </w:p>
    <w:p w:rsidR="000E56CF" w:rsidRDefault="000E56CF">
      <w:pPr>
        <w:pStyle w:val="ProductList-Body"/>
      </w:pPr>
    </w:p>
    <w:p w:rsidR="000E56CF" w:rsidRDefault="002C7F0E">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0E56CF" w:rsidRDefault="000E56CF">
      <w:pPr>
        <w:pStyle w:val="ProductList-Body"/>
      </w:pPr>
    </w:p>
    <w:p w:rsidR="000E56CF" w:rsidRDefault="002C7F0E">
      <w:pPr>
        <w:pStyle w:val="ProductList-Body"/>
      </w:pPr>
      <w:r>
        <w:t>Kunder kan välja att införskaffa SA för vissa licenser som köps från Återförsäljarens kanaler (kartongförpackad stycklicens (”full packaged product”)) eller från en Komponenttillverkare (OEM), enligt beskrivning i tabellen nedan. Under Open Value gäller detta alternativ endast för icke organisationsomfattande/organisationsomfattande produkter. Under Enterprise-avtal gäller det endast för Ytterligare Produkter inom 90 dagar från inköpsdatumet.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40"/>
        <w:gridCol w:w="2238"/>
        <w:gridCol w:w="2155"/>
        <w:gridCol w:w="4157"/>
      </w:tblGrid>
      <w:tr w:rsidR="000E56C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Kartongförpackad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E56CF" w:rsidRDefault="002C7F0E">
            <w:pPr>
              <w:pStyle w:val="ProductList-TableBody"/>
              <w:jc w:val="center"/>
            </w:pPr>
            <w:r>
              <w:rPr>
                <w:color w:val="FFFFFF"/>
              </w:rPr>
              <w:t>Program</w:t>
            </w:r>
          </w:p>
        </w:tc>
      </w:tr>
      <w:tr w:rsidR="000E56CF">
        <w:tc>
          <w:tcPr>
            <w:tcW w:w="24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rsidR="000E56CF" w:rsidRDefault="002C7F0E">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0E56CF">
        <w:tc>
          <w:tcPr>
            <w:tcW w:w="24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SA tillgängligt</w:t>
            </w:r>
          </w:p>
        </w:tc>
        <w:tc>
          <w:tcPr>
            <w:tcW w:w="0" w:type="auto"/>
            <w:vMerge/>
          </w:tcPr>
          <w:p w:rsidR="000E56CF" w:rsidRDefault="000E56CF"/>
        </w:tc>
      </w:tr>
    </w:tbl>
    <w:p w:rsidR="000E56CF" w:rsidRDefault="000E56CF">
      <w:pPr>
        <w:pStyle w:val="ProductList-Body"/>
      </w:pPr>
    </w:p>
    <w:p w:rsidR="000E56CF" w:rsidRDefault="002C7F0E">
      <w:pPr>
        <w:pStyle w:val="ProductList-Body"/>
      </w:pPr>
      <w:r>
        <w:t>Kunder som införskaffar Microsoft Office Professional 2016 från en OEM kan införskaffa SA för Microsoft Office Standard 2016 i Open License-programmen, Select- och Select Plus-programmen och icke företagsomfattande under Open Value inom 90 dagar från datumet för OEM-köpet.</w:t>
      </w:r>
    </w:p>
    <w:p w:rsidR="000E56CF" w:rsidRDefault="000E56CF">
      <w:pPr>
        <w:pStyle w:val="ProductList-Body"/>
      </w:pPr>
    </w:p>
    <w:p w:rsidR="000E56CF" w:rsidRDefault="002C7F0E">
      <w:pPr>
        <w:pStyle w:val="ProductList-Body"/>
      </w:pPr>
      <w:r>
        <w:t>Enterprise-avtalskunder som omvandlats till en Onlinetjänst eller som köpt en Från SA-prenumerationslicens istället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1Heading"/>
        <w:outlineLvl w:val="1"/>
      </w:pPr>
      <w:bookmarkStart w:id="342" w:name="_Sec574"/>
      <w:r>
        <w:t>Förnyelse av Software Assurance</w:t>
      </w:r>
      <w:bookmarkEnd w:id="342"/>
      <w:r>
        <w:fldChar w:fldCharType="begin"/>
      </w:r>
      <w:r>
        <w:instrText xml:space="preserve"> TC "</w:instrText>
      </w:r>
      <w:bookmarkStart w:id="343" w:name="_Toc462829070"/>
      <w:r>
        <w:instrText>Förnyelse av Software Assurance</w:instrText>
      </w:r>
      <w:bookmarkEnd w:id="343"/>
      <w:r>
        <w:instrText>" \l 2</w:instrText>
      </w:r>
      <w:r>
        <w:fldChar w:fldCharType="end"/>
      </w:r>
    </w:p>
    <w:p w:rsidR="000E56CF" w:rsidRDefault="002C7F0E">
      <w:pPr>
        <w:pStyle w:val="ProductList-ClauseHeading"/>
        <w:outlineLvl w:val="2"/>
      </w:pPr>
      <w:r>
        <w:t>Förnya täckning under samma avtal</w:t>
      </w:r>
    </w:p>
    <w:p w:rsidR="000E56CF" w:rsidRDefault="002C7F0E">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0E56CF" w:rsidRDefault="000E56CF">
      <w:pPr>
        <w:pStyle w:val="ProductList-Body"/>
      </w:pPr>
    </w:p>
    <w:p w:rsidR="000E56CF" w:rsidRDefault="002C7F0E">
      <w:pPr>
        <w:pStyle w:val="ProductList-SubClauseHeading"/>
        <w:outlineLvl w:val="3"/>
      </w:pPr>
      <w:r>
        <w:t>Open License</w:t>
      </w:r>
    </w:p>
    <w:p w:rsidR="000E56CF" w:rsidRDefault="002C7F0E">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0E56CF" w:rsidRDefault="000E56CF">
      <w:pPr>
        <w:pStyle w:val="ProductList-BodyIndented"/>
      </w:pPr>
    </w:p>
    <w:p w:rsidR="000E56CF" w:rsidRDefault="002C7F0E">
      <w:pPr>
        <w:pStyle w:val="ProductList-SubClauseHeading"/>
        <w:outlineLvl w:val="3"/>
      </w:pPr>
      <w:r>
        <w:t>Enterprise-avtal</w:t>
      </w:r>
    </w:p>
    <w:p w:rsidR="000E56CF" w:rsidRDefault="002C7F0E">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0E56CF" w:rsidRDefault="000E56CF">
      <w:pPr>
        <w:pStyle w:val="ProductList-BodyIndented"/>
      </w:pPr>
    </w:p>
    <w:p w:rsidR="000E56CF" w:rsidRDefault="002C7F0E">
      <w:pPr>
        <w:pStyle w:val="ProductList-SubClauseHeading"/>
        <w:outlineLvl w:val="3"/>
      </w:pPr>
      <w:r>
        <w:t>Enrollment for Application Platform</w:t>
      </w:r>
    </w:p>
    <w:p w:rsidR="000E56CF" w:rsidRDefault="002C7F0E">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rsidR="000E56CF" w:rsidRDefault="000E56CF">
      <w:pPr>
        <w:pStyle w:val="ProductList-BodyIndented"/>
      </w:pPr>
    </w:p>
    <w:p w:rsidR="000E56CF" w:rsidRDefault="002C7F0E">
      <w:pPr>
        <w:pStyle w:val="ProductList-ClauseHeading"/>
        <w:outlineLvl w:val="2"/>
      </w:pPr>
      <w:r>
        <w:t>Förnya täckning från ett separat avtal</w:t>
      </w:r>
    </w:p>
    <w:p w:rsidR="000E56CF" w:rsidRDefault="002C7F0E">
      <w:pPr>
        <w:pStyle w:val="ProductList-Body"/>
      </w:pPr>
      <w:r>
        <w:t xml:space="preserve">Kunden kan förnya SA för en 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w:t>
      </w:r>
      <w:r>
        <w:lastRenderedPageBreak/>
        <w:t>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0E56CF" w:rsidRDefault="000E56CF">
      <w:pPr>
        <w:pStyle w:val="ProductList-Body"/>
      </w:pPr>
    </w:p>
    <w:p w:rsidR="000E56CF" w:rsidRDefault="002C7F0E">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0E56CF" w:rsidRDefault="000E56CF">
      <w:pPr>
        <w:pStyle w:val="ProductList-Body"/>
      </w:pPr>
    </w:p>
    <w:p w:rsidR="000E56CF" w:rsidRDefault="002C7F0E">
      <w:pPr>
        <w:pStyle w:val="ProductList-ClauseHeading"/>
        <w:outlineLvl w:val="2"/>
      </w:pPr>
      <w:r>
        <w:t>Förnya Software Assurance-täckning för Client Access License (CAL) och Client Management License (ML)</w:t>
      </w:r>
    </w:p>
    <w:p w:rsidR="000E56CF" w:rsidRDefault="002C7F0E">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0E56CF" w:rsidRDefault="002C7F0E">
      <w:pPr>
        <w:pStyle w:val="ProductList-Body"/>
      </w:pPr>
      <w:r>
        <w:rPr>
          <w:b/>
          <w:color w:val="00188F"/>
        </w:rPr>
        <w:t>Omvandling mellan Användar- och OSE-klienthanteringslicenser</w:t>
      </w:r>
      <w:r>
        <w:t>: Kunder som förnyar SA för klienthanteringslicenser kan växla mellan Användare och OSE.</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1Heading"/>
        <w:outlineLvl w:val="1"/>
      </w:pPr>
      <w:bookmarkStart w:id="344" w:name="_Sec575"/>
      <w:r>
        <w:t>Migreringslicens för Produkter som har nått slutet av sin livslängd och har Upphört</w:t>
      </w:r>
      <w:bookmarkEnd w:id="344"/>
      <w:r>
        <w:fldChar w:fldCharType="begin"/>
      </w:r>
      <w:r>
        <w:instrText xml:space="preserve"> TC "</w:instrText>
      </w:r>
      <w:bookmarkStart w:id="345" w:name="_Toc462829071"/>
      <w:r>
        <w:instrText>Migreringslicens för Produkter som har nått slutet av sin livslängd och har Upphört</w:instrText>
      </w:r>
      <w:bookmarkEnd w:id="345"/>
      <w:r>
        <w:instrText>" \l 2</w:instrText>
      </w:r>
      <w:r>
        <w:fldChar w:fldCharType="end"/>
      </w:r>
    </w:p>
    <w:p w:rsidR="000E56CF" w:rsidRDefault="002C7F0E">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0E56CF" w:rsidRDefault="002C7F0E">
      <w:pPr>
        <w:pStyle w:val="ProductList-Body"/>
      </w:pPr>
      <w:r>
        <w:t>”</w:t>
      </w:r>
      <w:r>
        <w:rPr>
          <w:b/>
          <w:color w:val="00188F"/>
        </w:rPr>
        <w:t>Migreringslicens</w:t>
      </w:r>
      <w:r>
        <w:t>”, så som det används här, avser beviljade rättigheter i Produktposten som hänvisar till detta avsnitt.</w:t>
      </w:r>
    </w:p>
    <w:p w:rsidR="000E56CF" w:rsidRDefault="000E56CF">
      <w:pPr>
        <w:pStyle w:val="ProductList-Body"/>
      </w:pPr>
    </w:p>
    <w:p w:rsidR="000E56CF" w:rsidRDefault="002C7F0E">
      <w:pPr>
        <w:pStyle w:val="ProductList-Body"/>
      </w:pPr>
      <w:r>
        <w:t>Såvida inget annat anges i Produktposten:</w:t>
      </w:r>
    </w:p>
    <w:p w:rsidR="000E56CF" w:rsidRDefault="002C7F0E" w:rsidP="002C7F0E">
      <w:pPr>
        <w:pStyle w:val="ProductList-Bullet"/>
        <w:numPr>
          <w:ilvl w:val="0"/>
          <w:numId w:val="45"/>
        </w:numPr>
      </w:pPr>
      <w:r>
        <w:t>Kunden kan uppgradera till och använda programvara under en Migreringslicens i stället för programvara som täcks av den Kvalificerande Licensen. Kunden får inte använda programvara under båda licenserna samtidigt.</w:t>
      </w:r>
    </w:p>
    <w:p w:rsidR="000E56CF" w:rsidRDefault="002C7F0E" w:rsidP="002C7F0E">
      <w:pPr>
        <w:pStyle w:val="ProductList-Bullet"/>
        <w:numPr>
          <w:ilvl w:val="0"/>
          <w:numId w:val="45"/>
        </w:numPr>
      </w:pPr>
      <w:r>
        <w:t>Migreringslicenser beviljas 1:1 för var och en av Kundens Kvalificerande Licenser.</w:t>
      </w:r>
    </w:p>
    <w:p w:rsidR="000E56CF" w:rsidRDefault="002C7F0E" w:rsidP="002C7F0E">
      <w:pPr>
        <w:pStyle w:val="ProductList-Bullet"/>
        <w:numPr>
          <w:ilvl w:val="0"/>
          <w:numId w:val="45"/>
        </w:numPr>
      </w:pPr>
      <w:r>
        <w:t>Om Kunden har införskaffat eviga rättigheter att använda programvara under en Kvalificerande Licens är rättigheterna att använda programvara som har införskaffats under Migreringslicensen också eviga. På samma sätt upphör rättigheter som har införskaffats under en Migreringslicens när den underliggande Kvalificerande Licensen löper ut.</w:t>
      </w:r>
    </w:p>
    <w:p w:rsidR="000E56CF" w:rsidRDefault="002C7F0E" w:rsidP="002C7F0E">
      <w:pPr>
        <w:pStyle w:val="ProductList-Bullet"/>
        <w:numPr>
          <w:ilvl w:val="0"/>
          <w:numId w:val="45"/>
        </w:numPr>
      </w:pPr>
      <w:r>
        <w:t>När SA-täckning för den Kvalificerande Licensen löper ut kan Kunden införskaffa SA för samma version och utgåva av Produkten som täcks av Migreringslicensen, utan att först behöva införskaffa separata nya Licenser. Detta alternativ gäller inte för kunder som köper licenser under abonnemangsprogram (t.ex. Enterprise Subscription-avtal eller Open Value Subscription-avtal).</w:t>
      </w:r>
    </w:p>
    <w:p w:rsidR="000E56CF" w:rsidRDefault="002C7F0E" w:rsidP="002C7F0E">
      <w:pPr>
        <w:pStyle w:val="ProductList-Bullet"/>
        <w:numPr>
          <w:ilvl w:val="0"/>
          <w:numId w:val="45"/>
        </w:numPr>
      </w:pPr>
      <w:r>
        <w:t>Kunden får inte överlåta Migreringslicenser separat från Kvalificerande Licenser.</w:t>
      </w:r>
    </w:p>
    <w:p w:rsidR="000E56CF" w:rsidRDefault="002C7F0E" w:rsidP="002C7F0E">
      <w:pPr>
        <w:pStyle w:val="ProductList-Bullet"/>
        <w:numPr>
          <w:ilvl w:val="0"/>
          <w:numId w:val="45"/>
        </w:numPr>
      </w:pPr>
      <w:r>
        <w:t xml:space="preserve">Licenser som sedan införskaffas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abonnemangsavtal måste vara kontinuerlig. </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Offering1Heading"/>
        <w:outlineLvl w:val="1"/>
      </w:pPr>
      <w:bookmarkStart w:id="346" w:name="_Sec576"/>
      <w:r>
        <w:t>Software Assurance-förmåner</w:t>
      </w:r>
      <w:bookmarkEnd w:id="346"/>
      <w:r>
        <w:fldChar w:fldCharType="begin"/>
      </w:r>
      <w:r>
        <w:instrText xml:space="preserve"> TC "</w:instrText>
      </w:r>
      <w:bookmarkStart w:id="347" w:name="_Toc462829072"/>
      <w:r>
        <w:instrText>Software Assurance-förmåner</w:instrText>
      </w:r>
      <w:bookmarkEnd w:id="347"/>
      <w:r>
        <w:instrText>" \l 2</w:instrText>
      </w:r>
      <w:r>
        <w:fldChar w:fldCharType="end"/>
      </w:r>
    </w:p>
    <w:p w:rsidR="000E56CF" w:rsidRDefault="002C7F0E">
      <w:pPr>
        <w:pStyle w:val="ProductList-Body"/>
      </w:pPr>
      <w:r>
        <w:t>De flesta SA-fördelarna finns tillgängliga i alla Produktgrupper,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abonnemangsprogram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374"/>
        <w:gridCol w:w="1845"/>
        <w:gridCol w:w="1790"/>
        <w:gridCol w:w="1781"/>
      </w:tblGrid>
      <w:tr w:rsidR="000E56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Servergrupp</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E62F94">
            <w:pPr>
              <w:pStyle w:val="ProductList-TableBody"/>
            </w:pPr>
            <w:hyperlink w:anchor="_Sec577">
              <w:r w:rsidR="002C7F0E">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E62F94">
            <w:pPr>
              <w:pStyle w:val="ProductList-TableBody"/>
            </w:pPr>
            <w:hyperlink w:anchor="_Sec579">
              <w:r w:rsidR="002C7F0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E62F94">
            <w:pPr>
              <w:pStyle w:val="ProductList-TableBody"/>
            </w:pPr>
            <w:hyperlink w:anchor="_Sec580">
              <w:r w:rsidR="002C7F0E">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E62F94">
            <w:pPr>
              <w:pStyle w:val="ProductList-TableBody"/>
            </w:pPr>
            <w:hyperlink w:anchor="_Sec581">
              <w:r w:rsidR="002C7F0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E62F94">
            <w:pPr>
              <w:pStyle w:val="ProductList-TableBody"/>
            </w:pPr>
            <w:hyperlink w:anchor="_Sec755">
              <w:r w:rsidR="002C7F0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E62F94">
            <w:pPr>
              <w:pStyle w:val="ProductList-TableBody"/>
            </w:pPr>
            <w:hyperlink w:anchor="_Sec841">
              <w:r w:rsidR="002C7F0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E62F94">
            <w:pPr>
              <w:pStyle w:val="ProductList-TableBody"/>
            </w:pPr>
            <w:hyperlink w:anchor="_Sec651">
              <w:r w:rsidR="002C7F0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E62F94">
            <w:pPr>
              <w:pStyle w:val="ProductList-TableBody"/>
            </w:pPr>
            <w:hyperlink w:anchor="_Sec841">
              <w:r w:rsidR="002C7F0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E62F94">
            <w:pPr>
              <w:pStyle w:val="ProductList-TableBody"/>
            </w:pPr>
            <w:hyperlink w:anchor="_Sec582">
              <w:r w:rsidR="002C7F0E">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E62F94">
            <w:pPr>
              <w:pStyle w:val="ProductList-TableBody"/>
            </w:pPr>
            <w:hyperlink w:anchor="_Sec583">
              <w:r w:rsidR="002C7F0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E62F94">
            <w:pPr>
              <w:pStyle w:val="ProductList-TableBody"/>
            </w:pPr>
            <w:hyperlink w:anchor="_Sec584">
              <w:r w:rsidR="002C7F0E">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E62F94">
            <w:pPr>
              <w:pStyle w:val="ProductList-TableBody"/>
            </w:pPr>
            <w:hyperlink w:anchor="_Sec585">
              <w:r w:rsidR="002C7F0E">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E62F94">
            <w:pPr>
              <w:pStyle w:val="ProductList-TableBody"/>
            </w:pPr>
            <w:hyperlink w:anchor="_Sec586">
              <w:r w:rsidR="002C7F0E">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E62F94">
            <w:pPr>
              <w:pStyle w:val="ProductList-TableBody"/>
            </w:pPr>
            <w:hyperlink w:anchor="_Sec818">
              <w:r w:rsidR="002C7F0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E62F94">
            <w:pPr>
              <w:pStyle w:val="ProductList-TableBody"/>
            </w:pPr>
            <w:hyperlink w:anchor="_Sec587">
              <w:r w:rsidR="002C7F0E">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E62F94">
            <w:pPr>
              <w:pStyle w:val="ProductList-TableBody"/>
            </w:pPr>
            <w:hyperlink w:anchor="_Sec838">
              <w:r w:rsidR="002C7F0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E62F94">
            <w:pPr>
              <w:pStyle w:val="ProductList-TableBody"/>
            </w:pPr>
            <w:hyperlink w:anchor="_Sec588">
              <w:r w:rsidR="002C7F0E">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E62F94">
            <w:pPr>
              <w:pStyle w:val="ProductList-TableBody"/>
            </w:pPr>
            <w:hyperlink w:anchor="_Sec589">
              <w:r w:rsidR="002C7F0E">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E62F94">
            <w:pPr>
              <w:pStyle w:val="ProductList-TableBody"/>
            </w:pPr>
            <w:hyperlink w:anchor="_Sec590">
              <w:r w:rsidR="002C7F0E">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E62F94">
            <w:pPr>
              <w:pStyle w:val="ProductList-TableBody"/>
            </w:pPr>
            <w:hyperlink w:anchor="_Sec841">
              <w:r w:rsidR="002C7F0E">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E62F94">
            <w:pPr>
              <w:pStyle w:val="ProductList-TableBody"/>
            </w:pPr>
            <w:hyperlink w:anchor="_Sec841">
              <w:r w:rsidR="002C7F0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E62F94">
            <w:pPr>
              <w:pStyle w:val="ProductList-TableBody"/>
            </w:pPr>
            <w:hyperlink w:anchor="_Sec652">
              <w:r w:rsidR="002C7F0E">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jc w:val="center"/>
            </w:pPr>
          </w:p>
        </w:tc>
      </w:tr>
    </w:tbl>
    <w:p w:rsidR="000E56CF" w:rsidRDefault="000E56CF">
      <w:pPr>
        <w:pStyle w:val="ProductList-Body"/>
      </w:pPr>
    </w:p>
    <w:p w:rsidR="000E56CF" w:rsidRDefault="002C7F0E">
      <w:pPr>
        <w:pStyle w:val="ProductList-ClauseHeading"/>
        <w:outlineLvl w:val="2"/>
      </w:pPr>
      <w:bookmarkStart w:id="348" w:name="_Sec577"/>
      <w:r>
        <w:t>Rättigheter för ny version</w:t>
      </w:r>
      <w:bookmarkEnd w:id="348"/>
    </w:p>
    <w:p w:rsidR="000E56CF" w:rsidRDefault="002C7F0E">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0E56CF" w:rsidRDefault="000E56CF">
      <w:pPr>
        <w:pStyle w:val="ProductList-Body"/>
      </w:pPr>
    </w:p>
    <w:p w:rsidR="000E56CF" w:rsidRDefault="002C7F0E">
      <w:pPr>
        <w:pStyle w:val="ProductList-ClauseHeading"/>
        <w:outlineLvl w:val="2"/>
      </w:pPr>
      <w:bookmarkStart w:id="349" w:name="_Sec931"/>
      <w:r>
        <w:t>Beräknar Software Assurance-förmånspoäng</w:t>
      </w:r>
      <w:bookmarkEnd w:id="349"/>
    </w:p>
    <w:p w:rsidR="000E56CF" w:rsidRDefault="002C7F0E">
      <w:pPr>
        <w:pStyle w:val="ProductList-Body"/>
      </w:pPr>
      <w:r>
        <w:t>Berättiganden beräknas med ett poängbaserat system för följande förmåner:</w:t>
      </w:r>
    </w:p>
    <w:p w:rsidR="000E56CF" w:rsidRDefault="002C7F0E" w:rsidP="002C7F0E">
      <w:pPr>
        <w:pStyle w:val="ProductList-Bullet"/>
        <w:numPr>
          <w:ilvl w:val="0"/>
          <w:numId w:val="46"/>
        </w:numPr>
      </w:pPr>
      <w:r>
        <w:t xml:space="preserve">Planeringstjänster </w:t>
      </w:r>
    </w:p>
    <w:p w:rsidR="000E56CF" w:rsidRDefault="002C7F0E" w:rsidP="002C7F0E">
      <w:pPr>
        <w:pStyle w:val="ProductList-Bullet"/>
        <w:numPr>
          <w:ilvl w:val="0"/>
          <w:numId w:val="46"/>
        </w:numPr>
      </w:pPr>
      <w:r>
        <w:t xml:space="preserve">Utbildningskuponger </w:t>
      </w:r>
    </w:p>
    <w:p w:rsidR="000E56CF" w:rsidRDefault="002C7F0E" w:rsidP="002C7F0E">
      <w:pPr>
        <w:pStyle w:val="ProductList-Bullet"/>
        <w:numPr>
          <w:ilvl w:val="0"/>
          <w:numId w:val="46"/>
        </w:numPr>
      </w:pPr>
      <w:r>
        <w:t>Problemlösningssupport dygnet runt (telefon) endast i MPSA</w:t>
      </w:r>
    </w:p>
    <w:p w:rsidR="000E56CF" w:rsidRDefault="002C7F0E">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334"/>
        <w:gridCol w:w="1456"/>
      </w:tblGrid>
      <w:tr w:rsidR="000E56C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E56CF" w:rsidRDefault="002C7F0E">
            <w:pPr>
              <w:pStyle w:val="ProductList-TableBody"/>
            </w:pPr>
            <w:r>
              <w:rPr>
                <w:color w:val="FFFFFF"/>
              </w:rPr>
              <w:t>Office-applikationer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E56CF" w:rsidRDefault="002C7F0E">
            <w:pPr>
              <w:pStyle w:val="ProductList-TableBody"/>
            </w:pPr>
            <w:r>
              <w:rPr>
                <w:color w:val="FFFFFF"/>
              </w:rPr>
              <w:t>Poäng</w:t>
            </w:r>
          </w:p>
        </w:tc>
      </w:tr>
      <w:tr w:rsidR="000E56CF">
        <w:tc>
          <w:tcPr>
            <w:tcW w:w="1052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Office Application-programpoolen (inklusive Office-serier, Project Standard and Professional, Visio Standard och Professional), Windows Desktop Operating System Products, Microsoft Dynamics AX Task CAL, Microsoft Dynamics AX Store Server</w:t>
            </w:r>
            <w:r>
              <w:rPr>
                <w:vertAlign w:val="superscript"/>
              </w:rPr>
              <w:t>1</w:t>
            </w:r>
            <w:r>
              <w:t>, Microsoft Dynamics AX Functional CAL</w:t>
            </w:r>
            <w:r>
              <w:rPr>
                <w:vertAlign w:val="superscript"/>
              </w:rPr>
              <w:t>1</w:t>
            </w:r>
            <w:r>
              <w:t xml:space="preserve"> och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1</w:t>
            </w:r>
          </w:p>
        </w:tc>
      </w:tr>
      <w:tr w:rsidR="000E56CF">
        <w:tc>
          <w:tcPr>
            <w:tcW w:w="1052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Windows Server Standard (2 pack Core-licens), System Center Standard Serverhanteringslicens (2 pack Core-licens)</w:t>
            </w:r>
          </w:p>
        </w:tc>
        <w:tc>
          <w:tcPr>
            <w:tcW w:w="160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5</w:t>
            </w:r>
          </w:p>
        </w:tc>
      </w:tr>
      <w:tr w:rsidR="000E56CF">
        <w:tc>
          <w:tcPr>
            <w:tcW w:w="1052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Windows Server Datacenter (2 pack Core-licens), System Center Datacenter Serverhanteringslicens (2 pack Core-licens)</w:t>
            </w:r>
          </w:p>
        </w:tc>
        <w:tc>
          <w:tcPr>
            <w:tcW w:w="160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10</w:t>
            </w:r>
          </w:p>
        </w:tc>
      </w:tr>
      <w:tr w:rsidR="000E56CF">
        <w:tc>
          <w:tcPr>
            <w:tcW w:w="1052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SQL Server Standard-utgåva, Windows Server Standard-utgåva, Microsoft Dynamics CRM Server 2011, Microsoft Dynamics MSDN Server 2013, Microsoft Dynamics CRM Server 2015, System Center 2012 Standard Server Management License (två processorer), Visual Studio Professional med MSDN samt Visual Studio Test Professional med MSDN och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25</w:t>
            </w:r>
          </w:p>
        </w:tc>
      </w:tr>
      <w:tr w:rsidR="000E56CF">
        <w:tc>
          <w:tcPr>
            <w:tcW w:w="1052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SQL Server Enterprise-utgåva, SQL Server Business Intelligence,Windows Server Enterprise-utgåva och Visual Studio Enterprise med MSDN</w:t>
            </w:r>
          </w:p>
        </w:tc>
        <w:tc>
          <w:tcPr>
            <w:tcW w:w="160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50</w:t>
            </w:r>
          </w:p>
        </w:tc>
      </w:tr>
      <w:tr w:rsidR="000E56CF">
        <w:tc>
          <w:tcPr>
            <w:tcW w:w="1052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0E56CF" w:rsidRDefault="002C7F0E">
            <w:pPr>
              <w:pStyle w:val="ProductList-TableBody"/>
            </w:pPr>
            <w:r>
              <w:t>75</w:t>
            </w:r>
          </w:p>
        </w:tc>
      </w:tr>
    </w:tbl>
    <w:p w:rsidR="000E56CF" w:rsidRDefault="002C7F0E">
      <w:pPr>
        <w:pStyle w:val="ProductList-Body"/>
      </w:pPr>
      <w:r>
        <w:rPr>
          <w:b/>
          <w:i/>
        </w:rPr>
        <w:t>Anmärkning:</w:t>
      </w:r>
      <w:r>
        <w:rPr>
          <w:i/>
        </w:rPr>
        <w:t xml:space="preserve"> För SQL CAL-licenser, se tabellen CAL-serier i detta avsnitt</w:t>
      </w:r>
    </w:p>
    <w:p w:rsidR="000E56CF" w:rsidRDefault="002C7F0E">
      <w:pPr>
        <w:pStyle w:val="ProductList-Body"/>
      </w:pPr>
      <w:r>
        <w:rPr>
          <w:vertAlign w:val="superscript"/>
        </w:rPr>
        <w:t>1</w:t>
      </w:r>
      <w:r>
        <w:rPr>
          <w:i/>
        </w:rPr>
        <w:t xml:space="preserve"> För Microsoft Dynamics CRM Professional CAL ges 2 poäng</w:t>
      </w:r>
    </w:p>
    <w:p w:rsidR="000E56CF" w:rsidRDefault="000E56CF">
      <w:pPr>
        <w:pStyle w:val="ProductList-Body"/>
      </w:pPr>
    </w:p>
    <w:p w:rsidR="000E56CF" w:rsidRDefault="002C7F0E">
      <w:pPr>
        <w:pStyle w:val="ProductList-ClauseHeading"/>
        <w:outlineLvl w:val="2"/>
      </w:pPr>
      <w:bookmarkStart w:id="350" w:name="_Sec579"/>
      <w:r>
        <w:t>Office Onlinetjänster och Office Online Server</w:t>
      </w:r>
      <w:bookmarkEnd w:id="350"/>
    </w:p>
    <w:p w:rsidR="000E56CF" w:rsidRDefault="002C7F0E">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380"/>
        <w:gridCol w:w="5410"/>
      </w:tblGrid>
      <w:tr w:rsidR="000E56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Office Online-rättigheter</w:t>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Office Standard</w:t>
            </w:r>
            <w:r>
              <w:fldChar w:fldCharType="begin"/>
            </w:r>
            <w:r>
              <w:instrText xml:space="preserve"> XE "Office Standard" </w:instrText>
            </w:r>
            <w:r>
              <w:fldChar w:fldCharType="end"/>
            </w:r>
          </w:p>
          <w:p w:rsidR="000E56CF" w:rsidRDefault="002C7F0E">
            <w:pPr>
              <w:pStyle w:val="ProductList-TableBody"/>
            </w:pPr>
            <w:r>
              <w:t>Office Professional Plus</w:t>
            </w:r>
            <w:r>
              <w:fldChar w:fldCharType="begin"/>
            </w:r>
            <w:r>
              <w:instrText xml:space="preserve"> XE "Office Professional Plus" </w:instrText>
            </w:r>
            <w:r>
              <w:fldChar w:fldCharType="end"/>
            </w:r>
          </w:p>
          <w:p w:rsidR="000E56CF" w:rsidRDefault="002C7F0E">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Office Online för Office 365</w:t>
            </w:r>
            <w:r>
              <w:fldChar w:fldCharType="begin"/>
            </w:r>
            <w:r>
              <w:instrText xml:space="preserve"> XE "Office Online för Office 365" </w:instrText>
            </w:r>
            <w:r>
              <w:fldChar w:fldCharType="end"/>
            </w:r>
          </w:p>
          <w:p w:rsidR="000E56CF" w:rsidRDefault="002C7F0E">
            <w:pPr>
              <w:pStyle w:val="ProductList-TableBody"/>
            </w:pPr>
            <w:r>
              <w:t>Office Online Server</w:t>
            </w:r>
          </w:p>
        </w:tc>
      </w:tr>
    </w:tbl>
    <w:p w:rsidR="000E56CF" w:rsidRDefault="002C7F0E">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0E56CF" w:rsidRDefault="000E56CF">
      <w:pPr>
        <w:pStyle w:val="ProductList-Body"/>
      </w:pPr>
    </w:p>
    <w:p w:rsidR="000E56CF" w:rsidRDefault="002C7F0E">
      <w:pPr>
        <w:pStyle w:val="ProductList-ClauseHeading"/>
        <w:outlineLvl w:val="2"/>
      </w:pPr>
      <w:bookmarkStart w:id="351" w:name="_Sec580"/>
      <w:r>
        <w:t>Planeringstjänster</w:t>
      </w:r>
      <w:bookmarkEnd w:id="351"/>
    </w:p>
    <w:p w:rsidR="000E56CF" w:rsidRDefault="002C7F0E">
      <w:pPr>
        <w:pStyle w:val="ProductList-Body"/>
      </w:pPr>
      <w:r>
        <w:t>Kunder (andra än de som gör sina inköp genom Akademiska program) med ett företagsomfattande åtagande eller SAM i program- och serverpoolerna är berättigade till denna förmån. Förmånen planeringstjänster ger berättigade kunder förutbestämda anpassade tjänsteerbjudanden.</w:t>
      </w:r>
    </w:p>
    <w:p w:rsidR="000E56CF" w:rsidRDefault="000E56CF">
      <w:pPr>
        <w:pStyle w:val="ProductList-Body"/>
      </w:pPr>
    </w:p>
    <w:p w:rsidR="000E56CF" w:rsidRDefault="002C7F0E">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019"/>
        <w:gridCol w:w="1771"/>
      </w:tblGrid>
      <w:tr w:rsidR="000E56C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Poäng</w:t>
            </w:r>
          </w:p>
        </w:tc>
      </w:tr>
      <w:tr w:rsidR="000E56CF">
        <w:tc>
          <w:tcPr>
            <w:tcW w:w="101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lastRenderedPageBreak/>
              <w:t>Produkter i Office-applikationsgruppen (inklusive Office-serier, Project Standard</w:t>
            </w:r>
            <w:r>
              <w:fldChar w:fldCharType="begin"/>
            </w:r>
            <w:r>
              <w:instrText xml:space="preserve"> XE "Project Standard" </w:instrText>
            </w:r>
            <w:r>
              <w:fldChar w:fldCharType="end"/>
            </w:r>
            <w:r>
              <w:t xml:space="preserve"> och Professional, Viso Standard</w:t>
            </w:r>
            <w:r>
              <w:fldChar w:fldCharType="begin"/>
            </w:r>
            <w:r>
              <w:instrText xml:space="preserve"> XE "Viso Standard" </w:instrText>
            </w:r>
            <w:r>
              <w:fldChar w:fldCharType="end"/>
            </w:r>
            <w:r>
              <w:t xml:space="preserve"> och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och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1</w:t>
            </w:r>
          </w:p>
        </w:tc>
      </w:tr>
      <w:tr w:rsidR="000E56CF">
        <w:tc>
          <w:tcPr>
            <w:tcW w:w="101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SQL Server Standard</w:t>
            </w:r>
            <w:r>
              <w:fldChar w:fldCharType="begin"/>
            </w:r>
            <w:r>
              <w:instrText xml:space="preserve"> XE "SQL Server Standard" </w:instrText>
            </w:r>
            <w:r>
              <w:fldChar w:fldCharType="end"/>
            </w:r>
            <w:r>
              <w:t>-utgåva, Windows Server Standard</w:t>
            </w:r>
            <w:r>
              <w:fldChar w:fldCharType="begin"/>
            </w:r>
            <w:r>
              <w:instrText xml:space="preserve"> XE "Windows Server Standard" </w:instrText>
            </w:r>
            <w:r>
              <w:fldChar w:fldCharType="end"/>
            </w:r>
            <w:r>
              <w:t>-utgåva,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och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25</w:t>
            </w:r>
          </w:p>
        </w:tc>
      </w:tr>
      <w:tr w:rsidR="000E56CF">
        <w:tc>
          <w:tcPr>
            <w:tcW w:w="101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50</w:t>
            </w:r>
          </w:p>
        </w:tc>
      </w:tr>
      <w:tr w:rsidR="000E56CF">
        <w:tc>
          <w:tcPr>
            <w:tcW w:w="101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xml:space="preserve"> och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75</w:t>
            </w:r>
          </w:p>
        </w:tc>
      </w:tr>
    </w:tbl>
    <w:p w:rsidR="000E56CF" w:rsidRDefault="002C7F0E">
      <w:pPr>
        <w:pStyle w:val="ProductList-Body"/>
      </w:pPr>
      <w:r>
        <w:rPr>
          <w:b/>
          <w:i/>
        </w:rPr>
        <w:t>Anmärkning:</w:t>
      </w:r>
      <w:r>
        <w:rPr>
          <w:i/>
        </w:rPr>
        <w:t xml:space="preserve"> För SQL CAL-licenser, se tabellen CAL-serier i detta avsnitt</w:t>
      </w:r>
    </w:p>
    <w:p w:rsidR="000E56CF" w:rsidRDefault="002C7F0E">
      <w:pPr>
        <w:pStyle w:val="ProductList-Body"/>
      </w:pPr>
      <w:r>
        <w:rPr>
          <w:vertAlign w:val="superscript"/>
        </w:rPr>
        <w:t>1</w:t>
      </w:r>
      <w:r>
        <w:rPr>
          <w:i/>
        </w:rPr>
        <w:t xml:space="preserve"> För Microsoft Dynamics CRM Professional CAL ges 2 poäng</w:t>
      </w:r>
    </w:p>
    <w:p w:rsidR="000E56CF" w:rsidRDefault="000E56CF">
      <w:pPr>
        <w:pStyle w:val="ProductList-Body"/>
      </w:pPr>
    </w:p>
    <w:p w:rsidR="000E56CF" w:rsidRDefault="002C7F0E">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0E56C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E56CF" w:rsidRDefault="002C7F0E">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600,000+</w:t>
            </w:r>
          </w:p>
        </w:tc>
      </w:tr>
      <w:tr w:rsidR="000E56C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E56CF" w:rsidRDefault="002C7F0E">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75</w:t>
            </w:r>
          </w:p>
        </w:tc>
      </w:tr>
    </w:tbl>
    <w:p w:rsidR="000E56CF" w:rsidRDefault="000E56CF">
      <w:pPr>
        <w:pStyle w:val="ProductList-Body"/>
      </w:pPr>
    </w:p>
    <w:p w:rsidR="000E56CF" w:rsidRDefault="002C7F0E">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0E56C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E56CF" w:rsidRDefault="002C7F0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E56CF" w:rsidRDefault="002C7F0E">
            <w:pPr>
              <w:pStyle w:val="ProductList-TableBody"/>
            </w:pPr>
            <w:r>
              <w:t>→600,000+</w:t>
            </w:r>
          </w:p>
        </w:tc>
      </w:tr>
      <w:tr w:rsidR="000E56C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E56CF" w:rsidRDefault="002C7F0E">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12</w:t>
            </w:r>
          </w:p>
        </w:tc>
      </w:tr>
    </w:tbl>
    <w:p w:rsidR="000E56CF" w:rsidRDefault="002C7F0E">
      <w:pPr>
        <w:pStyle w:val="ProductList-Body"/>
      </w:pPr>
      <w:r>
        <w:t xml:space="preserve">Kunder kan välja bland tillgängliga planeringstjänster som erbjuds av berättigade Microsoft-partner eller Microsofts koncernbolag. En lista över tillgängliga tjänster finns på </w:t>
      </w:r>
      <w:hyperlink r:id="rId124">
        <w:r>
          <w:rPr>
            <w:color w:val="00467F"/>
            <w:u w:val="single"/>
          </w:rPr>
          <w:t>http://www.microsoft.com/licensing/software-assurance/planning-services-overview.aspx</w:t>
        </w:r>
      </w:hyperlink>
      <w:r>
        <w:t xml:space="preserve">. </w:t>
      </w:r>
    </w:p>
    <w:p w:rsidR="000E56CF" w:rsidRDefault="000E56CF">
      <w:pPr>
        <w:pStyle w:val="ProductList-Body"/>
      </w:pPr>
    </w:p>
    <w:p w:rsidR="000E56CF" w:rsidRDefault="002C7F0E">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rsidR="000E56CF" w:rsidRDefault="002C7F0E" w:rsidP="002C7F0E">
      <w:pPr>
        <w:pStyle w:val="ProductList-Bullet"/>
        <w:numPr>
          <w:ilvl w:val="0"/>
          <w:numId w:val="47"/>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25">
        <w:r>
          <w:rPr>
            <w:color w:val="00467F"/>
            <w:u w:val="single"/>
          </w:rPr>
          <w:t>http://directory.partners.extranet.microsoft.com/psbproviders</w:t>
        </w:r>
      </w:hyperlink>
    </w:p>
    <w:p w:rsidR="000E56CF" w:rsidRDefault="002C7F0E" w:rsidP="002C7F0E">
      <w:pPr>
        <w:pStyle w:val="ProductList-Bullet"/>
        <w:numPr>
          <w:ilvl w:val="0"/>
          <w:numId w:val="47"/>
        </w:numPr>
      </w:pPr>
      <w:r>
        <w:t>Åtaganden för planeringstjänster tillhandahåller tjänster som täcker en förutbestämd arbetsomfattning som ger en hög nivå på driftsättningsplanen. Den faktiska driftsättningen av programvaran omfattas inte.</w:t>
      </w:r>
    </w:p>
    <w:p w:rsidR="000E56CF" w:rsidRDefault="002C7F0E" w:rsidP="002C7F0E">
      <w:pPr>
        <w:pStyle w:val="ProductList-Bullet"/>
        <w:numPr>
          <w:ilvl w:val="0"/>
          <w:numId w:val="47"/>
        </w:numPr>
      </w:pPr>
      <w:r>
        <w:t>Kuponger för planeringstjänster får endast lösas in av kunden som är kvalificerad för förmånen.</w:t>
      </w:r>
    </w:p>
    <w:p w:rsidR="000E56CF" w:rsidRDefault="002C7F0E" w:rsidP="002C7F0E">
      <w:pPr>
        <w:pStyle w:val="ProductList-Bullet"/>
        <w:numPr>
          <w:ilvl w:val="0"/>
          <w:numId w:val="47"/>
        </w:numPr>
      </w:pPr>
      <w:r>
        <w:t>Kuponger för planeringstjänster får inte lösas in mot kontanter, pengar eller andra värdehandlingar.</w:t>
      </w:r>
    </w:p>
    <w:p w:rsidR="000E56CF" w:rsidRDefault="002C7F0E" w:rsidP="002C7F0E">
      <w:pPr>
        <w:pStyle w:val="ProductList-Bullet"/>
        <w:numPr>
          <w:ilvl w:val="0"/>
          <w:numId w:val="47"/>
        </w:numPr>
      </w:pPr>
      <w:r>
        <w:t>Minskning av kvalificerande SA-täckning till följd av returer och andra fakturajusteringar, där sådana tillåts, kan minska Kundens berättigade dagar för Planeringstjänster.</w:t>
      </w:r>
    </w:p>
    <w:p w:rsidR="000E56CF" w:rsidRDefault="002C7F0E" w:rsidP="002C7F0E">
      <w:pPr>
        <w:pStyle w:val="ProductList-Bullet"/>
        <w:numPr>
          <w:ilvl w:val="0"/>
          <w:numId w:val="47"/>
        </w:numPr>
      </w:pPr>
      <w:r>
        <w:t>Kupongtyper kan inte kombineras. Åtaganden gällande Planeringstjänster får inte överskrida den angivna maximala varaktigheten per åtagandetyp.</w:t>
      </w:r>
    </w:p>
    <w:p w:rsidR="000E56CF" w:rsidRDefault="002C7F0E" w:rsidP="002C7F0E">
      <w:pPr>
        <w:pStyle w:val="ProductList-Bullet"/>
        <w:numPr>
          <w:ilvl w:val="0"/>
          <w:numId w:val="47"/>
        </w:numPr>
      </w:pPr>
      <w:r>
        <w:t>Kuponger är endast giltiga med kvalificerade Leverantörer för den specifika tjänstetyp för vilken kupongen löses in.</w:t>
      </w:r>
    </w:p>
    <w:p w:rsidR="000E56CF" w:rsidRDefault="002C7F0E" w:rsidP="002C7F0E">
      <w:pPr>
        <w:pStyle w:val="ProductList-Bullet"/>
        <w:numPr>
          <w:ilvl w:val="0"/>
          <w:numId w:val="47"/>
        </w:numPr>
      </w:pPr>
      <w:r>
        <w:t>Kuponger måste tilldelas under SA-täckningsperioden.</w:t>
      </w:r>
    </w:p>
    <w:p w:rsidR="000E56CF" w:rsidRDefault="002C7F0E" w:rsidP="002C7F0E">
      <w:pPr>
        <w:pStyle w:val="ProductList-Bullet"/>
        <w:numPr>
          <w:ilvl w:val="0"/>
          <w:numId w:val="47"/>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0E56CF" w:rsidRDefault="000E56CF">
      <w:pPr>
        <w:pStyle w:val="ProductList-Body"/>
      </w:pPr>
    </w:p>
    <w:p w:rsidR="000E56CF" w:rsidRDefault="002C7F0E">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0E56CF" w:rsidRDefault="000E56CF">
      <w:pPr>
        <w:pStyle w:val="ProductList-Body"/>
      </w:pPr>
    </w:p>
    <w:p w:rsidR="000E56CF" w:rsidRDefault="002C7F0E">
      <w:pPr>
        <w:pStyle w:val="ProductList-ClauseHeading"/>
        <w:outlineLvl w:val="2"/>
      </w:pPr>
      <w:bookmarkStart w:id="352" w:name="_Sec581"/>
      <w:r>
        <w:t>Enterprise Source Licensing Program</w:t>
      </w:r>
      <w:bookmarkEnd w:id="352"/>
    </w:p>
    <w:p w:rsidR="000E56CF" w:rsidRDefault="002C7F0E">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0E56CF" w:rsidRDefault="000E56CF">
      <w:pPr>
        <w:pStyle w:val="ProductList-Body"/>
      </w:pPr>
    </w:p>
    <w:p w:rsidR="000E56CF" w:rsidRDefault="002C7F0E">
      <w:pPr>
        <w:pStyle w:val="ProductList-ClauseHeading"/>
        <w:outlineLvl w:val="2"/>
      </w:pPr>
      <w:bookmarkStart w:id="353" w:name="_Sec582"/>
      <w:r>
        <w:lastRenderedPageBreak/>
        <w:t>Utbildningskuponger</w:t>
      </w:r>
      <w:bookmarkEnd w:id="353"/>
    </w:p>
    <w:p w:rsidR="000E56CF" w:rsidRDefault="002C7F0E">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553"/>
        <w:gridCol w:w="3641"/>
        <w:gridCol w:w="3596"/>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Systemgrupp</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 dag per 50 licenser (maximalt 10 dagar)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 dag per 50 licenser eller poäng</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10 dagar per berättigad registrering eller inköpskonto</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15 dagar*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25 dagar*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55 dagar*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80 dagar*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125 dagar*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200 dagar*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300 dagar*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400 dagar*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700 dagar*</w:t>
            </w:r>
          </w:p>
        </w:tc>
      </w:tr>
    </w:tbl>
    <w:p w:rsidR="000E56CF" w:rsidRDefault="002C7F0E">
      <w:pPr>
        <w:pStyle w:val="ProductList-Body"/>
      </w:pPr>
      <w:r>
        <w:t>*</w:t>
      </w:r>
      <w:r>
        <w:rPr>
          <w:i/>
        </w:rPr>
        <w:t>Antal dagar per berättigad registrering, avtal eller inköpskonto.</w:t>
      </w:r>
    </w:p>
    <w:p w:rsidR="000E56CF" w:rsidRDefault="000E56CF">
      <w:pPr>
        <w:pStyle w:val="ProductList-Body"/>
      </w:pPr>
    </w:p>
    <w:p w:rsidR="000E56CF" w:rsidRDefault="002C7F0E" w:rsidP="002C7F0E">
      <w:pPr>
        <w:pStyle w:val="ProductList-Bullet"/>
        <w:numPr>
          <w:ilvl w:val="0"/>
          <w:numId w:val="48"/>
        </w:numPr>
      </w:pPr>
      <w:r>
        <w:t xml:space="preserve">Tjänster som tillhandahålls genom kuponger levereras under ett avtal mellan Kunden och kvalificerad Microsoft Learning Partner. </w:t>
      </w:r>
    </w:p>
    <w:p w:rsidR="000E56CF" w:rsidRDefault="002C7F0E" w:rsidP="002C7F0E">
      <w:pPr>
        <w:pStyle w:val="ProductList-Bullet"/>
        <w:numPr>
          <w:ilvl w:val="0"/>
          <w:numId w:val="48"/>
        </w:numPr>
      </w:pPr>
      <w:r>
        <w:t xml:space="preserve">Kurser som levereras i accelererat format måste ha lika många kupongdagar som kursleveransens kursdagar i kupongvaliderings- och reservationssystemet SATV. </w:t>
      </w:r>
    </w:p>
    <w:p w:rsidR="000E56CF" w:rsidRDefault="002C7F0E" w:rsidP="002C7F0E">
      <w:pPr>
        <w:pStyle w:val="ProductList-Bullet"/>
        <w:numPr>
          <w:ilvl w:val="0"/>
          <w:numId w:val="48"/>
        </w:numPr>
      </w:pPr>
      <w:r>
        <w:t xml:space="preserve">Kupongen kan endast lösas in mot dagar med lärarledd utbildning med kvalificerade Microsoft Learning Partners vid godkända kurser. Anpassade kurser (annat än accelererad leverans av godkända kurser, anpassade kurser sammanställda enbart av godkända kurser eller förhandsgodkända undantag baserade på systemärenden eller pilotprogram) är inte kvalificerade för täckning av dessa kuponger.   </w:t>
      </w:r>
    </w:p>
    <w:p w:rsidR="000E56CF" w:rsidRDefault="002C7F0E" w:rsidP="002C7F0E">
      <w:pPr>
        <w:pStyle w:val="ProductList-Bullet"/>
        <w:numPr>
          <w:ilvl w:val="0"/>
          <w:numId w:val="48"/>
        </w:numPr>
      </w:pPr>
      <w:r>
        <w:t>Kuponger får inte användas för att täcka avgifter som gäller för en kund som inte dyker upp vid en reserverad kurs.</w:t>
      </w:r>
    </w:p>
    <w:p w:rsidR="000E56CF" w:rsidRDefault="002C7F0E" w:rsidP="002C7F0E">
      <w:pPr>
        <w:pStyle w:val="ProductList-Bullet"/>
        <w:numPr>
          <w:ilvl w:val="0"/>
          <w:numId w:val="48"/>
        </w:numPr>
      </w:pPr>
      <w:r>
        <w:t>Kuponger får endast lösas in av den individ som har godkänts av kunden för att använda kupongen.</w:t>
      </w:r>
    </w:p>
    <w:p w:rsidR="000E56CF" w:rsidRDefault="002C7F0E" w:rsidP="002C7F0E">
      <w:pPr>
        <w:pStyle w:val="ProductList-Bullet"/>
        <w:numPr>
          <w:ilvl w:val="0"/>
          <w:numId w:val="48"/>
        </w:numPr>
      </w:pPr>
      <w:r>
        <w:t xml:space="preserve">Kuponger får inte lösas in mot kontanter, pengar eller andra värdehandlingar. </w:t>
      </w:r>
    </w:p>
    <w:p w:rsidR="000E56CF" w:rsidRDefault="002C7F0E" w:rsidP="002C7F0E">
      <w:pPr>
        <w:pStyle w:val="ProductList-Bullet"/>
        <w:numPr>
          <w:ilvl w:val="0"/>
          <w:numId w:val="48"/>
        </w:numPr>
      </w:pPr>
      <w:r>
        <w:t xml:space="preserve">Kuponger måste tilldelas under SA-täckningsperioden. </w:t>
      </w:r>
    </w:p>
    <w:p w:rsidR="000E56CF" w:rsidRDefault="002C7F0E" w:rsidP="002C7F0E">
      <w:pPr>
        <w:pStyle w:val="ProductList-Bullet"/>
        <w:numPr>
          <w:ilvl w:val="0"/>
          <w:numId w:val="48"/>
        </w:numPr>
      </w:pPr>
      <w:r>
        <w:t xml:space="preserve">Kuponger slutar gälla 180 dagar från datumet för kupongtilldelning. Kuponger som löper ut innan SA-täckningens upphörande återgår till tillgänglig utbildningskuponggrupp med dagar. </w:t>
      </w:r>
    </w:p>
    <w:p w:rsidR="000E56CF" w:rsidRDefault="002C7F0E" w:rsidP="002C7F0E">
      <w:pPr>
        <w:pStyle w:val="ProductList-Bullet"/>
        <w:numPr>
          <w:ilvl w:val="0"/>
          <w:numId w:val="48"/>
        </w:numPr>
      </w:pPr>
      <w:r>
        <w:t xml:space="preserve">En utbildningskupongdag motsvarar en utbildningsdag. </w:t>
      </w:r>
    </w:p>
    <w:p w:rsidR="000E56CF" w:rsidRDefault="002C7F0E" w:rsidP="002C7F0E">
      <w:pPr>
        <w:pStyle w:val="ProductList-Bullet"/>
        <w:numPr>
          <w:ilvl w:val="0"/>
          <w:numId w:val="48"/>
        </w:numPr>
      </w:pPr>
      <w:r>
        <w:t xml:space="preserve">Kuponger kan endast användas för att reservera utbildning med en kvalificerad Microsoft Learning Partner åt gången. </w:t>
      </w:r>
    </w:p>
    <w:p w:rsidR="000E56CF" w:rsidRDefault="002C7F0E" w:rsidP="002C7F0E">
      <w:pPr>
        <w:pStyle w:val="ProductList-Bullet"/>
        <w:numPr>
          <w:ilvl w:val="0"/>
          <w:numId w:val="48"/>
        </w:numPr>
      </w:pPr>
      <w:r>
        <w:t xml:space="preserve">Minskning av antalet kvalificerande licenser för vilka SA införskaffas till följd av returer och andra fakturajusteringar, där sådana tillåts, kan minska Kundens berättigade tjänstenivå för Utbildningskuponger. </w:t>
      </w:r>
    </w:p>
    <w:p w:rsidR="000E56CF" w:rsidRDefault="002C7F0E" w:rsidP="002C7F0E">
      <w:pPr>
        <w:pStyle w:val="ProductList-Bullet"/>
        <w:numPr>
          <w:ilvl w:val="0"/>
          <w:numId w:val="48"/>
        </w:numPr>
      </w:pPr>
      <w:r>
        <w:t xml:space="preserve">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 </w:t>
      </w:r>
    </w:p>
    <w:p w:rsidR="000E56CF" w:rsidRDefault="000E56CF">
      <w:pPr>
        <w:pStyle w:val="ProductList-Body"/>
      </w:pPr>
    </w:p>
    <w:p w:rsidR="000E56CF" w:rsidRDefault="002C7F0E">
      <w:pPr>
        <w:pStyle w:val="ProductList-ClauseHeading"/>
        <w:outlineLvl w:val="2"/>
      </w:pPr>
      <w:bookmarkStart w:id="354" w:name="_Sec583"/>
      <w:r>
        <w:t>E-Learning</w:t>
      </w:r>
      <w:bookmarkEnd w:id="354"/>
    </w:p>
    <w:p w:rsidR="000E56CF" w:rsidRDefault="002C7F0E">
      <w:pPr>
        <w:pStyle w:val="ProductList-Body"/>
      </w:pPr>
      <w:r>
        <w:t>Denna förmån varierar beroende på Applikation, System och Server. Kvalificerade kunder får en åtkomstkod (för Applikationer, System och/eller Servrar) per kvalificerande registrering/avtal. Kunder med kvalificerande serverprodukter är berättigade att använda hostade E-Learning Server-kurser men inte SCORM-kompatibelt innehåll. Kunder med Office 365 Pro Plus</w:t>
      </w:r>
      <w:r>
        <w:fldChar w:fldCharType="begin"/>
      </w:r>
      <w:r>
        <w:instrText xml:space="preserve"> XE "Office 365 Pro Plus" </w:instrText>
      </w:r>
      <w:r>
        <w:fldChar w:fldCharType="end"/>
      </w:r>
      <w:r>
        <w:t xml:space="preserve"> är berättigade att använda hostade Office 365-relaterade E-Learning-kurser endast (SCORM-kompatibelt innehåll är inte möjligt).</w:t>
      </w:r>
    </w:p>
    <w:p w:rsidR="000E56CF" w:rsidRDefault="000E56CF">
      <w:pPr>
        <w:pStyle w:val="ProductList-Body"/>
      </w:pPr>
    </w:p>
    <w:p w:rsidR="000E56CF" w:rsidRDefault="002C7F0E">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rsidR="000E56CF" w:rsidRDefault="000E56CF">
      <w:pPr>
        <w:pStyle w:val="ProductList-Body"/>
      </w:pPr>
    </w:p>
    <w:p w:rsidR="000E56CF" w:rsidRDefault="002C7F0E">
      <w:pPr>
        <w:pStyle w:val="ProductList-ClauseHeading"/>
        <w:outlineLvl w:val="2"/>
      </w:pPr>
      <w:bookmarkStart w:id="355" w:name="_Sec584"/>
      <w:r>
        <w:t>Program för hemanvändning</w:t>
      </w:r>
      <w:bookmarkEnd w:id="355"/>
    </w:p>
    <w:p w:rsidR="000E56CF" w:rsidRDefault="002C7F0E">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Förmånen gäller inte programmen Academic Select (utan SAM), Academic Select Plus (utan SAM) och Academic Open.</w:t>
      </w:r>
    </w:p>
    <w:p w:rsidR="000E56CF" w:rsidRDefault="000E56CF">
      <w:pPr>
        <w:pStyle w:val="ProductList-Body"/>
      </w:pPr>
    </w:p>
    <w:p w:rsidR="000E56CF" w:rsidRDefault="002C7F0E">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rsidR="000E56CF" w:rsidRDefault="000E56CF">
      <w:pPr>
        <w:pStyle w:val="ProductList-Body"/>
      </w:pPr>
    </w:p>
    <w:p w:rsidR="000E56CF" w:rsidRDefault="002C7F0E">
      <w:pPr>
        <w:pStyle w:val="ProductList-Body"/>
      </w:pPr>
      <w:r>
        <w:t>Användningsvillkoren för programvara för programmet för hemanvändning gäller mellan Microsoft och Kundens anställda och finns att läsa via webbplatsen för programmet för hemanvändning.</w:t>
      </w:r>
    </w:p>
    <w:p w:rsidR="000E56CF" w:rsidRDefault="000E56CF">
      <w:pPr>
        <w:pStyle w:val="ProductList-Body"/>
      </w:pPr>
    </w:p>
    <w:p w:rsidR="000E56CF" w:rsidRDefault="002C7F0E">
      <w:pPr>
        <w:pStyle w:val="ProductList-Body"/>
      </w:pPr>
      <w:r>
        <w:lastRenderedPageBreak/>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56"/>
        <w:gridCol w:w="5434"/>
      </w:tblGrid>
      <w:tr w:rsidR="000E56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Motsvarande Licens för Program för Hemanvändning</w:t>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Office Standard 2010/2013/2016</w:t>
            </w:r>
          </w:p>
          <w:p w:rsidR="000E56CF" w:rsidRDefault="002C7F0E">
            <w:pPr>
              <w:pStyle w:val="ProductList-TableBody"/>
            </w:pPr>
            <w:r>
              <w:t xml:space="preserve">Office Professional Plus 2010/2013/2016 </w:t>
            </w:r>
          </w:p>
          <w:p w:rsidR="000E56CF" w:rsidRDefault="002C7F0E">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Office Professional Plus 2016 HUP eller Office 2016 för Mac Home &amp; Business med Lync DL HUP</w:t>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Access 2010/2013/2016</w:t>
            </w:r>
          </w:p>
          <w:p w:rsidR="000E56CF" w:rsidRDefault="002C7F0E">
            <w:pPr>
              <w:pStyle w:val="ProductList-TableBody"/>
            </w:pPr>
            <w:r>
              <w:t>Excel 2010/2013/2016</w:t>
            </w:r>
          </w:p>
          <w:p w:rsidR="000E56CF" w:rsidRDefault="002C7F0E">
            <w:pPr>
              <w:pStyle w:val="ProductList-TableBody"/>
            </w:pPr>
            <w:r>
              <w:t>PowerPoint 2010/2013/2016</w:t>
            </w:r>
          </w:p>
          <w:p w:rsidR="000E56CF" w:rsidRDefault="002C7F0E">
            <w:pPr>
              <w:pStyle w:val="ProductList-TableBody"/>
            </w:pPr>
            <w:r>
              <w:t>InfoPath 2010/2013/2016</w:t>
            </w:r>
          </w:p>
          <w:p w:rsidR="000E56CF" w:rsidRDefault="002C7F0E">
            <w:pPr>
              <w:pStyle w:val="ProductList-TableBody"/>
            </w:pPr>
            <w:r>
              <w:t>Lync 2010/2013/2015</w:t>
            </w:r>
          </w:p>
          <w:p w:rsidR="000E56CF" w:rsidRDefault="002C7F0E">
            <w:pPr>
              <w:pStyle w:val="ProductList-TableBody"/>
            </w:pPr>
            <w:r>
              <w:t>OneNote 2010/2013/2016</w:t>
            </w:r>
          </w:p>
          <w:p w:rsidR="000E56CF" w:rsidRDefault="002C7F0E">
            <w:pPr>
              <w:pStyle w:val="ProductList-TableBody"/>
            </w:pPr>
            <w:r>
              <w:t>Outlook 2010/2013/2016</w:t>
            </w:r>
          </w:p>
          <w:p w:rsidR="000E56CF" w:rsidRDefault="002C7F0E">
            <w:pPr>
              <w:pStyle w:val="ProductList-TableBody"/>
            </w:pPr>
            <w:r>
              <w:t>Publisher 2010/2013/2016</w:t>
            </w:r>
          </w:p>
          <w:p w:rsidR="000E56CF" w:rsidRDefault="002C7F0E">
            <w:pPr>
              <w:pStyle w:val="ProductList-TableBody"/>
            </w:pPr>
            <w:r>
              <w:t>Skype för Business 2015</w:t>
            </w:r>
          </w:p>
          <w:p w:rsidR="000E56CF" w:rsidRDefault="002C7F0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Office Professional Plus 2016 HUP eller Office 2016 för Mac Home &amp; Business med Lync DL HUP </w:t>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Visio Standard 2010/2013/2016 </w:t>
            </w:r>
          </w:p>
          <w:p w:rsidR="000E56CF" w:rsidRDefault="002C7F0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Visio Professional 2016 HUP</w:t>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Project Standard 2010/2013/2016</w:t>
            </w:r>
          </w:p>
          <w:p w:rsidR="000E56CF" w:rsidRDefault="002C7F0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Project Professional 2016 HUP</w:t>
            </w:r>
          </w:p>
        </w:tc>
      </w:tr>
    </w:tbl>
    <w:p w:rsidR="000E56CF" w:rsidRDefault="002C7F0E">
      <w:pPr>
        <w:pStyle w:val="ProductList-Body"/>
      </w:pPr>
      <w:r>
        <w:rPr>
          <w:i/>
        </w:rPr>
        <w:t xml:space="preserve">För ytterligare information, inklusive information om framtida tillgänglighet för ytterligare programvara för hemanvändnings, se </w:t>
      </w:r>
      <w:hyperlink r:id="rId126">
        <w:r>
          <w:rPr>
            <w:i/>
            <w:color w:val="00467F"/>
            <w:u w:val="single"/>
          </w:rPr>
          <w:t>http://www.microsoft.com/licensing</w:t>
        </w:r>
      </w:hyperlink>
      <w:r>
        <w:rPr>
          <w:i/>
        </w:rPr>
        <w:t>.</w:t>
      </w:r>
    </w:p>
    <w:p w:rsidR="000E56CF" w:rsidRDefault="000E56CF">
      <w:pPr>
        <w:pStyle w:val="ProductList-Body"/>
      </w:pPr>
    </w:p>
    <w:p w:rsidR="000E56CF" w:rsidRDefault="002C7F0E">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0E56CF" w:rsidRDefault="000E56CF">
      <w:pPr>
        <w:pStyle w:val="ProductList-Body"/>
        <w:jc w:val="right"/>
      </w:pPr>
    </w:p>
    <w:p w:rsidR="000E56CF" w:rsidRDefault="002C7F0E">
      <w:pPr>
        <w:pStyle w:val="ProductList-ClauseHeading"/>
        <w:outlineLvl w:val="2"/>
      </w:pPr>
      <w:bookmarkStart w:id="356" w:name="_Sec585"/>
      <w:r>
        <w:t>Problemlösningssupport dygnet runt</w:t>
      </w:r>
      <w:bookmarkEnd w:id="356"/>
    </w:p>
    <w:p w:rsidR="000E56CF" w:rsidRDefault="002C7F0E">
      <w:pPr>
        <w:pStyle w:val="ProductList-Body"/>
      </w:pPr>
      <w:r>
        <w:t>Kunder (andra än de som gör sina inköp genom Akademiska program) med SA-täckning är berättigade till problemlösningssupport dygnet runt.</w:t>
      </w:r>
    </w:p>
    <w:p w:rsidR="000E56CF" w:rsidRDefault="000E56CF">
      <w:pPr>
        <w:pStyle w:val="ProductList-Body"/>
      </w:pPr>
    </w:p>
    <w:p w:rsidR="000E56CF" w:rsidRDefault="002C7F0E">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0E56CF" w:rsidRDefault="000E56CF">
      <w:pPr>
        <w:pStyle w:val="ProductList-Body"/>
      </w:pPr>
    </w:p>
    <w:p w:rsidR="000E56CF" w:rsidRDefault="002C7F0E">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0E56CF" w:rsidRDefault="000E56CF">
      <w:pPr>
        <w:pStyle w:val="ProductList-Body"/>
      </w:pPr>
    </w:p>
    <w:p w:rsidR="000E56CF" w:rsidRDefault="002C7F0E">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0E56CF" w:rsidRDefault="000E56CF">
      <w:pPr>
        <w:pStyle w:val="ProductList-Body"/>
      </w:pPr>
    </w:p>
    <w:p w:rsidR="000E56CF" w:rsidRDefault="002C7F0E">
      <w:pPr>
        <w:pStyle w:val="ProductList-SubClauseHeading"/>
        <w:outlineLvl w:val="3"/>
      </w:pPr>
      <w:r>
        <w:t>Tilldelning av telefonsupportincidenter för alla program utom MPSA</w:t>
      </w:r>
    </w:p>
    <w:p w:rsidR="000E56CF" w:rsidRDefault="002C7F0E">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Systemgrupp eller Applikationsgrupp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0E56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IW/Klient – Ersättningsökningar för incidenter</w:t>
            </w:r>
          </w:p>
        </w:tc>
      </w:tr>
      <w:tr w:rsidR="000E56CF">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$200,000</w:t>
            </w:r>
          </w:p>
        </w:tc>
      </w:tr>
      <w:tr w:rsidR="000E56CF">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300,000</w:t>
            </w:r>
          </w:p>
        </w:tc>
      </w:tr>
      <w:tr w:rsidR="000E56CF">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270,000</w:t>
            </w:r>
          </w:p>
        </w:tc>
      </w:tr>
      <w:tr w:rsidR="000E56CF">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 Fr. 330,000</w:t>
            </w:r>
          </w:p>
        </w:tc>
      </w:tr>
      <w:tr w:rsidR="000E56CF">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1,650,000 CRC</w:t>
            </w:r>
          </w:p>
        </w:tc>
      </w:tr>
      <w:tr w:rsidR="000E56CF">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1,600,000 kr</w:t>
            </w:r>
          </w:p>
        </w:tc>
      </w:tr>
      <w:tr w:rsidR="000E56CF">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215,000</w:t>
            </w:r>
          </w:p>
        </w:tc>
      </w:tr>
      <w:tr w:rsidR="000E56CF">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£135,000</w:t>
            </w:r>
          </w:p>
        </w:tc>
      </w:tr>
      <w:tr w:rsidR="000E56CF">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24,000,000 JPY</w:t>
            </w:r>
          </w:p>
        </w:tc>
      </w:tr>
      <w:tr w:rsidR="000E56CF">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lastRenderedPageBreak/>
              <w:t>Koreanska won</w:t>
            </w:r>
          </w:p>
        </w:tc>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240,000,000 KWD</w:t>
            </w:r>
          </w:p>
        </w:tc>
      </w:tr>
      <w:tr w:rsidR="000E56CF">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1,650,000 kr</w:t>
            </w:r>
          </w:p>
        </w:tc>
      </w:tr>
      <w:tr w:rsidR="000E56CF">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350,000</w:t>
            </w:r>
          </w:p>
        </w:tc>
      </w:tr>
      <w:tr w:rsidR="000E56CF">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2,000,000 kr</w:t>
            </w:r>
          </w:p>
        </w:tc>
      </w:tr>
      <w:tr w:rsidR="000E56CF">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7,000,000 NTD</w:t>
            </w:r>
          </w:p>
        </w:tc>
      </w:tr>
      <w:tr w:rsidR="000E56CF">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10,000,000 INR</w:t>
            </w:r>
          </w:p>
        </w:tc>
      </w:tr>
      <w:tr w:rsidR="000E56CF">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6,600,000 RUB</w:t>
            </w:r>
          </w:p>
        </w:tc>
      </w:tr>
    </w:tbl>
    <w:p w:rsidR="000E56CF" w:rsidRDefault="000E56CF">
      <w:pPr>
        <w:pStyle w:val="ProductList-BodyIndented"/>
        <w:ind w:left="720"/>
      </w:pPr>
    </w:p>
    <w:p w:rsidR="000E56CF" w:rsidRDefault="002C7F0E">
      <w:pPr>
        <w:pStyle w:val="ProductList-BodyIndented"/>
      </w:pPr>
      <w:r>
        <w:t>Telefonsupportincidenter som inte har använts löper ut när SA-täckningen upphör. Telefonsupportincidenter kan inte överföras mellan registreringar och avtal.</w:t>
      </w:r>
    </w:p>
    <w:p w:rsidR="000E56CF" w:rsidRDefault="000E56CF">
      <w:pPr>
        <w:pStyle w:val="ProductList-BodyIndented"/>
      </w:pPr>
    </w:p>
    <w:p w:rsidR="000E56CF" w:rsidRDefault="002C7F0E">
      <w:pPr>
        <w:pStyle w:val="ProductList-BodyIndented"/>
      </w:pPr>
      <w:r>
        <w:t xml:space="preserve">Åtkomst till lokal telefonsupport är tillgänglig under den kontorstid som anges på webbplatsen </w:t>
      </w:r>
      <w:hyperlink r:id="rId127">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0E56CF" w:rsidRDefault="000E56CF">
      <w:pPr>
        <w:pStyle w:val="ProductList-BodyIndented"/>
      </w:pPr>
    </w:p>
    <w:p w:rsidR="000E56CF" w:rsidRDefault="002C7F0E">
      <w:pPr>
        <w:pStyle w:val="ProductList-SubClauseHeading"/>
        <w:outlineLvl w:val="3"/>
      </w:pPr>
      <w:r>
        <w:t>Tilldelning av telefonsupportincidenter för MPSA</w:t>
      </w:r>
    </w:p>
    <w:p w:rsidR="000E56CF" w:rsidRDefault="002C7F0E">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09"/>
        <w:gridCol w:w="5221"/>
      </w:tblGrid>
      <w:tr w:rsidR="000E56C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0E56CF" w:rsidRDefault="002C7F0E">
            <w:pPr>
              <w:pStyle w:val="ProductList-TableBody"/>
            </w:pPr>
            <w:r>
              <w:rPr>
                <w:color w:val="FFFFFF"/>
              </w:rPr>
              <w:t>Poäng per telefonsupportincident</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Applikationer och system (kombinerat)</w:t>
            </w:r>
          </w:p>
        </w:tc>
        <w:tc>
          <w:tcPr>
            <w:tcW w:w="6000" w:type="dxa"/>
            <w:tcBorders>
              <w:left w:val="single" w:sz="4" w:space="0" w:color="000000"/>
              <w:right w:val="single" w:sz="4" w:space="0" w:color="000000"/>
            </w:tcBorders>
          </w:tcPr>
          <w:p w:rsidR="000E56CF" w:rsidRDefault="002C7F0E">
            <w:pPr>
              <w:pStyle w:val="ProductList-TableBody"/>
            </w:pPr>
            <w:r>
              <w:t>2,000</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Server</w:t>
            </w:r>
          </w:p>
        </w:tc>
        <w:tc>
          <w:tcPr>
            <w:tcW w:w="6000" w:type="dxa"/>
            <w:tcBorders>
              <w:left w:val="single" w:sz="4" w:space="0" w:color="000000"/>
              <w:right w:val="single" w:sz="4" w:space="0" w:color="000000"/>
            </w:tcBorders>
          </w:tcPr>
          <w:p w:rsidR="000E56CF" w:rsidRDefault="002C7F0E">
            <w:pPr>
              <w:pStyle w:val="ProductList-TableBody"/>
            </w:pPr>
            <w:r>
              <w:t>400</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CAL</w:t>
            </w:r>
          </w:p>
        </w:tc>
        <w:tc>
          <w:tcPr>
            <w:tcW w:w="6000" w:type="dxa"/>
            <w:tcBorders>
              <w:left w:val="single" w:sz="4" w:space="0" w:color="000000"/>
              <w:right w:val="single" w:sz="4" w:space="0" w:color="000000"/>
            </w:tcBorders>
          </w:tcPr>
          <w:p w:rsidR="000E56CF" w:rsidRDefault="002C7F0E">
            <w:pPr>
              <w:pStyle w:val="ProductList-TableBody"/>
            </w:pPr>
            <w:r>
              <w:t>400</w:t>
            </w:r>
          </w:p>
        </w:tc>
      </w:tr>
    </w:tbl>
    <w:p w:rsidR="000E56CF" w:rsidRDefault="000E56CF">
      <w:pPr>
        <w:pStyle w:val="ProductList-BodyIndented"/>
      </w:pPr>
    </w:p>
    <w:p w:rsidR="000E56CF" w:rsidRDefault="002C7F0E">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rsidR="000E56CF" w:rsidRDefault="000E56CF">
      <w:pPr>
        <w:pStyle w:val="ProductList-BodyIndented"/>
      </w:pPr>
    </w:p>
    <w:p w:rsidR="000E56CF" w:rsidRDefault="002C7F0E">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0E56CF" w:rsidRDefault="000E56CF">
      <w:pPr>
        <w:pStyle w:val="ProductList-SubClauseHeading"/>
        <w:outlineLvl w:val="3"/>
      </w:pPr>
    </w:p>
    <w:p w:rsidR="000E56CF" w:rsidRDefault="002C7F0E">
      <w:pPr>
        <w:pStyle w:val="ProductList-SubClauseHeading"/>
        <w:outlineLvl w:val="3"/>
      </w:pPr>
      <w:r>
        <w:t>Webbaserade incidenter</w:t>
      </w:r>
    </w:p>
    <w:p w:rsidR="000E56CF" w:rsidRDefault="002C7F0E">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0E56CF" w:rsidRDefault="000E56CF">
      <w:pPr>
        <w:pStyle w:val="ProductList-BodyIndented"/>
      </w:pPr>
    </w:p>
    <w:p w:rsidR="000E56CF" w:rsidRDefault="002C7F0E">
      <w:pPr>
        <w:pStyle w:val="ProductList-BodyIndented"/>
      </w:pPr>
      <w:r>
        <w:t xml:space="preserve">SA krävs för både serverprogramvara och relaterade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0E56CF" w:rsidRDefault="000E56CF">
      <w:pPr>
        <w:pStyle w:val="ProductList-BodyIndented"/>
        <w:ind w:left="720"/>
      </w:pPr>
    </w:p>
    <w:p w:rsidR="000E56CF" w:rsidRDefault="002C7F0E">
      <w:pPr>
        <w:pStyle w:val="ProductList-SubClauseHeading"/>
        <w:outlineLvl w:val="3"/>
      </w:pPr>
      <w:r>
        <w:t>Supportkontakter</w:t>
      </w:r>
    </w:p>
    <w:p w:rsidR="000E56CF" w:rsidRDefault="002C7F0E">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597"/>
        <w:gridCol w:w="1473"/>
        <w:gridCol w:w="1472"/>
        <w:gridCol w:w="1472"/>
        <w:gridCol w:w="1472"/>
        <w:gridCol w:w="1472"/>
        <w:gridCol w:w="1472"/>
      </w:tblGrid>
      <w:tr w:rsidR="000E56C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S/S+: EA-nivå D</w:t>
            </w:r>
          </w:p>
        </w:tc>
      </w:tr>
      <w:tr w:rsidR="000E56CF">
        <w:tc>
          <w:tcPr>
            <w:tcW w:w="17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Efter behov</w:t>
            </w:r>
          </w:p>
        </w:tc>
      </w:tr>
      <w:tr w:rsidR="000E56CF">
        <w:tc>
          <w:tcPr>
            <w:tcW w:w="17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16</w:t>
            </w:r>
          </w:p>
        </w:tc>
      </w:tr>
    </w:tbl>
    <w:p w:rsidR="000E56CF" w:rsidRDefault="000E56CF">
      <w:pPr>
        <w:pStyle w:val="ProductList-BodyIndented"/>
      </w:pPr>
    </w:p>
    <w:p w:rsidR="000E56CF" w:rsidRDefault="002C7F0E">
      <w:pPr>
        <w:pStyle w:val="ProductList-SubClauseHeading"/>
        <w:outlineLvl w:val="3"/>
      </w:pPr>
      <w:r>
        <w:t>Tjänstenivå för Software Assurance-kunder</w:t>
      </w:r>
    </w:p>
    <w:p w:rsidR="000E56CF" w:rsidRDefault="002C7F0E">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0E56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lastRenderedPageBreak/>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Förväntat svar från Kunden</w:t>
            </w:r>
          </w:p>
        </w:tc>
      </w:tr>
      <w:tr w:rsidR="000E56CF">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Kritisk inverkan på verksamheten: </w:t>
            </w:r>
          </w:p>
          <w:p w:rsidR="000E56CF" w:rsidRDefault="002C7F0E">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Första samtalssvar inom 2 timmar eller mindre baserat på supporterbjudande</w:t>
            </w:r>
          </w:p>
          <w:p w:rsidR="000E56CF" w:rsidRDefault="002C7F0E">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Lämpliga resurser sätts in för att upprätthålla en kontinuerlig hjälp dygnet runt2</w:t>
            </w:r>
          </w:p>
          <w:p w:rsidR="000E56CF" w:rsidRDefault="002C7F0E">
            <w:pPr>
              <w:pStyle w:val="ProductList-TableBody"/>
            </w:pPr>
            <w:r>
              <w:t>Snabb åtkomst och svar från ändringskontrollinstansen</w:t>
            </w:r>
          </w:p>
          <w:p w:rsidR="000E56CF" w:rsidRDefault="002C7F0E">
            <w:pPr>
              <w:pStyle w:val="ProductList-TableBody"/>
            </w:pPr>
            <w:r>
              <w:t>Lämpliga ansvariga meddelas</w:t>
            </w:r>
          </w:p>
        </w:tc>
      </w:tr>
      <w:tr w:rsidR="000E56CF">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Måttlig inverkan på verksamheten: </w:t>
            </w:r>
          </w:p>
          <w:p w:rsidR="000E56CF" w:rsidRDefault="002C7F0E">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Första samtalssvar inom 4 timmar eller mindre baserat på supporterbjudande</w:t>
            </w:r>
          </w:p>
          <w:p w:rsidR="000E56CF" w:rsidRDefault="002C7F0E">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Lämpliga resurser sätts in för att upprätthålla en kontinuerlig hjälp under Kontorstid</w:t>
            </w:r>
          </w:p>
          <w:p w:rsidR="000E56CF" w:rsidRDefault="002C7F0E">
            <w:pPr>
              <w:pStyle w:val="ProductList-TableBody"/>
            </w:pPr>
            <w:r>
              <w:t>Åtkomst och svar från ändringskontrollinstansen inom 4 timmar (Kontorstid).</w:t>
            </w:r>
          </w:p>
        </w:tc>
      </w:tr>
      <w:tr w:rsidR="000E56CF">
        <w:tc>
          <w:tcPr>
            <w:tcW w:w="29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Minimal inverkan på verksamheten: </w:t>
            </w:r>
          </w:p>
          <w:p w:rsidR="000E56CF" w:rsidRDefault="002C7F0E">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Första samtalssvar inom en arbetsdag eller mindre baserat på supporterbjudande</w:t>
            </w:r>
          </w:p>
          <w:p w:rsidR="000E56CF" w:rsidRDefault="002C7F0E">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Korrekt kontaktinformation till ärendeansvarig</w:t>
            </w:r>
          </w:p>
          <w:p w:rsidR="000E56CF" w:rsidRDefault="002C7F0E">
            <w:pPr>
              <w:pStyle w:val="ProductList-TableBody"/>
            </w:pPr>
            <w:r>
              <w:t>Svar inom en arbetsdag.</w:t>
            </w:r>
          </w:p>
        </w:tc>
      </w:tr>
    </w:tbl>
    <w:p w:rsidR="000E56CF" w:rsidRDefault="002C7F0E">
      <w:pPr>
        <w:pStyle w:val="ProductList-BodyIndented"/>
      </w:pPr>
      <w:r>
        <w:rPr>
          <w:i/>
        </w:rPr>
        <w:t>1 Kontakta Microsofts representant för lokal kontorstid.</w:t>
      </w:r>
    </w:p>
    <w:p w:rsidR="000E56CF" w:rsidRDefault="002C7F0E">
      <w:pPr>
        <w:pStyle w:val="ProductList-BodyIndented"/>
      </w:pPr>
      <w:r>
        <w:rPr>
          <w:i/>
        </w:rPr>
        <w:t>2 Microsoft kan behöva nedgradera allvarlighetsgraden om Kunden inte kan tillhandahålla tillräckliga resurser eller svar så att Microsoft kan fortsätta med problemlösningsarbetet.</w:t>
      </w:r>
    </w:p>
    <w:p w:rsidR="000E56CF" w:rsidRDefault="000E56CF">
      <w:pPr>
        <w:pStyle w:val="ProductList-BodyIndented"/>
        <w:ind w:left="720"/>
      </w:pPr>
    </w:p>
    <w:p w:rsidR="000E56CF" w:rsidRDefault="002C7F0E">
      <w:pPr>
        <w:pStyle w:val="ProductList-SubClauseHeading"/>
        <w:outlineLvl w:val="3"/>
      </w:pPr>
      <w:r>
        <w:t>Omvandling av incidenter för Software Assurance problemlösningssupport dygnet runt till Premier Support-tjänster</w:t>
      </w:r>
    </w:p>
    <w:p w:rsidR="000E56CF" w:rsidRDefault="002C7F0E">
      <w:pPr>
        <w:pStyle w:val="ProductList-BodyIndented"/>
      </w:pPr>
      <w:r>
        <w:t>Utöver MPSA kan Kunder omvandla SA Problem Resolution Support dygnet runt för Incidenter (SA PRS-incidenter eller ”SAB”) till timmar för Premier Problem Resolution Support (PRS) eller timmar för Dedicated Support Engineer (DSE) (kan endast tillämpas på reaktiva supportaktiviteter).</w:t>
      </w:r>
    </w:p>
    <w:p w:rsidR="000E56CF" w:rsidRDefault="000E56CF">
      <w:pPr>
        <w:pStyle w:val="ProductList-BodyIndented"/>
      </w:pPr>
    </w:p>
    <w:p w:rsidR="000E56CF" w:rsidRDefault="002C7F0E">
      <w:pPr>
        <w:pStyle w:val="ProductList-BodyIndented"/>
      </w:pPr>
      <w:r>
        <w:t>Dessa tjänster ska användas enligt Premier-tjänstplanen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0E56CF" w:rsidRDefault="000E56CF">
      <w:pPr>
        <w:pStyle w:val="ProductList-BodyIndented"/>
        <w:ind w:left="720"/>
      </w:pPr>
    </w:p>
    <w:p w:rsidR="000E56CF" w:rsidRDefault="002C7F0E">
      <w:pPr>
        <w:pStyle w:val="ProductList-SubClauseHeading"/>
        <w:outlineLvl w:val="3"/>
      </w:pPr>
      <w:r>
        <w:t>Ytterligare Företagsvillkor</w:t>
      </w:r>
    </w:p>
    <w:p w:rsidR="000E56CF" w:rsidRDefault="002C7F0E">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rsidR="000E56CF" w:rsidRDefault="000E56CF">
      <w:pPr>
        <w:pStyle w:val="ProductList-BodyIndented"/>
      </w:pPr>
    </w:p>
    <w:p w:rsidR="000E56CF" w:rsidRDefault="002C7F0E">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0E56CF" w:rsidRDefault="000E56CF">
      <w:pPr>
        <w:pStyle w:val="ProductList-BodyIndented"/>
      </w:pPr>
    </w:p>
    <w:p w:rsidR="000E56CF" w:rsidRDefault="002C7F0E">
      <w:pPr>
        <w:pStyle w:val="ProductList-SubClauseHeading"/>
        <w:outlineLvl w:val="3"/>
      </w:pPr>
      <w:r>
        <w:t>SCE-berättigande</w:t>
      </w:r>
    </w:p>
    <w:p w:rsidR="000E56CF" w:rsidRDefault="002C7F0E">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0E56CF" w:rsidRDefault="000E56CF">
      <w:pPr>
        <w:pStyle w:val="ProductList-BodyIndented"/>
      </w:pPr>
    </w:p>
    <w:p w:rsidR="000E56CF" w:rsidRDefault="002C7F0E">
      <w:pPr>
        <w:pStyle w:val="ProductList-BodyIndented"/>
      </w:pPr>
      <w:r>
        <w:t>De kvalificerande Application Platform-produkterna är:</w:t>
      </w:r>
    </w:p>
    <w:p w:rsidR="000E56CF" w:rsidRDefault="002C7F0E" w:rsidP="002C7F0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och Parallel Data Warehouse och CAL)</w:t>
      </w:r>
    </w:p>
    <w:p w:rsidR="000E56CF" w:rsidRDefault="002C7F0E" w:rsidP="002C7F0E">
      <w:pPr>
        <w:pStyle w:val="ProductList-Bullet"/>
        <w:numPr>
          <w:ilvl w:val="1"/>
          <w:numId w:val="49"/>
        </w:numPr>
      </w:pPr>
      <w:r>
        <w:t>BizTalk Server</w:t>
      </w:r>
      <w:r>
        <w:fldChar w:fldCharType="begin"/>
      </w:r>
      <w:r>
        <w:instrText xml:space="preserve"> XE "BizTalk Server" </w:instrText>
      </w:r>
      <w:r>
        <w:fldChar w:fldCharType="end"/>
      </w:r>
      <w:r>
        <w:t xml:space="preserve"> (Standard, Enterprise och Branch) </w:t>
      </w:r>
    </w:p>
    <w:p w:rsidR="000E56CF" w:rsidRDefault="002C7F0E" w:rsidP="002C7F0E">
      <w:pPr>
        <w:pStyle w:val="ProductList-Bullet"/>
        <w:numPr>
          <w:ilvl w:val="1"/>
          <w:numId w:val="49"/>
        </w:numPr>
      </w:pPr>
      <w:r>
        <w:t>Office SharePoint Server</w:t>
      </w:r>
      <w:r>
        <w:fldChar w:fldCharType="begin"/>
      </w:r>
      <w:r>
        <w:instrText xml:space="preserve"> XE "SharePoint Server" </w:instrText>
      </w:r>
      <w:r>
        <w:fldChar w:fldCharType="end"/>
      </w:r>
    </w:p>
    <w:p w:rsidR="000E56CF" w:rsidRDefault="002C7F0E">
      <w:pPr>
        <w:pStyle w:val="ProductList-BodyIndented"/>
      </w:pPr>
      <w:r>
        <w:t>De kvalificerande produkterna från Core Infrastructure-komponenten är:</w:t>
      </w:r>
    </w:p>
    <w:p w:rsidR="000E56CF" w:rsidRDefault="002C7F0E" w:rsidP="002C7F0E">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 xml:space="preserve">) </w:t>
      </w:r>
    </w:p>
    <w:p w:rsidR="000E56CF" w:rsidRDefault="002C7F0E" w:rsidP="002C7F0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0E56CF" w:rsidRDefault="000E56CF">
      <w:pPr>
        <w:pStyle w:val="ProductList-BodyIndented"/>
      </w:pPr>
    </w:p>
    <w:p w:rsidR="000E56CF" w:rsidRDefault="002C7F0E">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Minsta Genomsnittliga SA-utgifter per år för att vara berättigad Obegränsad PRS dygnet runt.</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250,000</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375,000</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337,500</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412,500</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2,062,500</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2,000,000</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lastRenderedPageBreak/>
              <w:t>EURO</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268,750</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168,750</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30,000,000</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300,000,000</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2,062,500</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437,500</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2,500,000</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8,750,000</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12,500,000</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8,250,000</w:t>
            </w:r>
          </w:p>
        </w:tc>
      </w:tr>
    </w:tbl>
    <w:p w:rsidR="000E56CF" w:rsidRDefault="000E56CF">
      <w:pPr>
        <w:pStyle w:val="ProductList-BodyIndented"/>
        <w:ind w:left="720"/>
      </w:pPr>
    </w:p>
    <w:p w:rsidR="000E56CF" w:rsidRDefault="002C7F0E">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0E56CF" w:rsidRDefault="000E56CF">
      <w:pPr>
        <w:pStyle w:val="ProductList-BodyIndented"/>
        <w:ind w:left="720"/>
      </w:pPr>
    </w:p>
    <w:p w:rsidR="000E56CF" w:rsidRDefault="002C7F0E">
      <w:pPr>
        <w:pStyle w:val="ProductList-SubClauseHeading"/>
        <w:outlineLvl w:val="3"/>
      </w:pPr>
      <w:r>
        <w:t>Berättigande för Parallel Data Warehouse</w:t>
      </w:r>
    </w:p>
    <w:p w:rsidR="000E56CF" w:rsidRDefault="002C7F0E">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rsidR="000E56CF" w:rsidRDefault="000E56CF">
      <w:pPr>
        <w:pStyle w:val="ProductList-BodyIndented"/>
      </w:pPr>
    </w:p>
    <w:p w:rsidR="000E56CF" w:rsidRDefault="002C7F0E">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0E56CF" w:rsidRDefault="000E56CF">
      <w:pPr>
        <w:pStyle w:val="ProductList-BodyIndented"/>
      </w:pPr>
    </w:p>
    <w:p w:rsidR="000E56CF" w:rsidRDefault="002C7F0E">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0E56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Tillåtna supportkontakter</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4</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5</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6</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7</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8</w:t>
            </w:r>
          </w:p>
        </w:tc>
      </w:tr>
    </w:tbl>
    <w:p w:rsidR="000E56CF" w:rsidRDefault="000E56CF">
      <w:pPr>
        <w:pStyle w:val="ProductList-BodyIndented"/>
      </w:pPr>
    </w:p>
    <w:p w:rsidR="000E56CF" w:rsidRDefault="002C7F0E">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rsidR="000E56CF" w:rsidRDefault="002C7F0E">
      <w:pPr>
        <w:pStyle w:val="ProductList-BodyIndented"/>
      </w:pPr>
      <w:r>
        <w:t xml:space="preserve">Anmärkning: Kunder som för tillfället är licensierade för PDW bibehåller denna fördel i </w:t>
      </w:r>
      <w:hyperlink r:id="rId128">
        <w:r>
          <w:rPr>
            <w:color w:val="00467F"/>
            <w:u w:val="single"/>
          </w:rPr>
          <w:t>Produktvillkoren för juni 2016</w:t>
        </w:r>
      </w:hyperlink>
      <w:r>
        <w:t>.</w:t>
      </w:r>
    </w:p>
    <w:p w:rsidR="000E56CF" w:rsidRDefault="000E56CF">
      <w:pPr>
        <w:pStyle w:val="ProductList-BodyIndented"/>
      </w:pPr>
    </w:p>
    <w:p w:rsidR="000E56CF" w:rsidRDefault="002C7F0E">
      <w:pPr>
        <w:pStyle w:val="ProductList-ClauseHeading"/>
        <w:outlineLvl w:val="2"/>
      </w:pPr>
      <w:bookmarkStart w:id="357" w:name="_Sec586"/>
      <w:r>
        <w:t>Extended Hotfix Support</w:t>
      </w:r>
      <w:bookmarkEnd w:id="357"/>
    </w:p>
    <w:p w:rsidR="000E56CF" w:rsidRDefault="002C7F0E">
      <w:pPr>
        <w:pStyle w:val="ProductList-Body"/>
      </w:pPr>
      <w:r>
        <w:t>Extended Hotfix Support är tillgängligt för kunder som har undertecknat ett Premier- eller Essential-supportavtal och har köpt SA under följande program:</w:t>
      </w:r>
    </w:p>
    <w:p w:rsidR="000E56CF" w:rsidRDefault="002C7F0E" w:rsidP="002C7F0E">
      <w:pPr>
        <w:pStyle w:val="ProductList-Bullet"/>
        <w:numPr>
          <w:ilvl w:val="0"/>
          <w:numId w:val="51"/>
        </w:numPr>
      </w:pPr>
      <w:r>
        <w:t xml:space="preserve">Kunder (andra än de som gör sina inköp genom Akademiska program) med SAM-täckning för programpoolen är berättigade till Extended Hotfix Support för produkter i programpoolen. </w:t>
      </w:r>
    </w:p>
    <w:p w:rsidR="000E56CF" w:rsidRDefault="002C7F0E" w:rsidP="002C7F0E">
      <w:pPr>
        <w:pStyle w:val="ProductList-Bullet"/>
        <w:numPr>
          <w:ilvl w:val="0"/>
          <w:numId w:val="51"/>
        </w:numPr>
      </w:pPr>
      <w:r>
        <w:t xml:space="preserve">Kunder (andra än de som gör sina inköp genom Akademiska program) med SAM-täckning för systempoolen är berättigade till Extended Hotfix Support för Windows desktop-operativsystem och/eller Windows inbyggt operativsystem (med SAM-täckning på en Windows Embedded-produkt). </w:t>
      </w:r>
    </w:p>
    <w:p w:rsidR="000E56CF" w:rsidRDefault="002C7F0E" w:rsidP="002C7F0E">
      <w:pPr>
        <w:pStyle w:val="ProductList-Bullet"/>
        <w:numPr>
          <w:ilvl w:val="0"/>
          <w:numId w:val="51"/>
        </w:numPr>
      </w:pPr>
      <w:r>
        <w:t>Kunder (andra än de som gör sina inköp genom Akademiska program) med SA på minst en serverprodukt är berättigade till Extended Hotfix Support för serverprodukter. Följande serverprodukter täcks: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och Windows Server</w:t>
      </w:r>
      <w:r>
        <w:fldChar w:fldCharType="begin"/>
      </w:r>
      <w:r>
        <w:instrText xml:space="preserve"> XE "Windows Server" </w:instrText>
      </w:r>
      <w:r>
        <w:fldChar w:fldCharType="end"/>
      </w:r>
      <w:r>
        <w:t>.</w:t>
      </w:r>
    </w:p>
    <w:p w:rsidR="000E56CF" w:rsidRDefault="000E56CF">
      <w:pPr>
        <w:pStyle w:val="ProductList-Body"/>
      </w:pPr>
    </w:p>
    <w:p w:rsidR="000E56CF" w:rsidRDefault="002C7F0E">
      <w:pPr>
        <w:pStyle w:val="ProductList-Body"/>
      </w:pPr>
      <w:r>
        <w:t>Extended Hotfix Support är en förmån för äldre programvaruversioner som har omvandlats från vanlig till utökad support. För kunder som har undertecknat ett Premier- eller Essential-supportavtal upphör avgifterna för ett Extended Support-avtal att gälla. Kunder ansvarar fortfarande för avgifterna för enskilda snabbkorrigeringar.</w:t>
      </w:r>
    </w:p>
    <w:p w:rsidR="000E56CF" w:rsidRDefault="000E56CF">
      <w:pPr>
        <w:pStyle w:val="PURBreadcrumb"/>
      </w:pPr>
    </w:p>
    <w:p w:rsidR="000E56CF" w:rsidRDefault="002C7F0E">
      <w:pPr>
        <w:pStyle w:val="ProductList-ClauseHeading"/>
        <w:outlineLvl w:val="2"/>
      </w:pPr>
      <w:bookmarkStart w:id="358" w:name="_Sec587"/>
      <w:r>
        <w:t>Tillgänglighet för Step-Up-licens</w:t>
      </w:r>
      <w:bookmarkEnd w:id="358"/>
    </w:p>
    <w:p w:rsidR="000E56CF" w:rsidRDefault="002C7F0E">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w:t>
      </w:r>
      <w:r>
        <w:lastRenderedPageBreak/>
        <w:t xml:space="preserve">ersätter den underliggande licensen för den kvalificerande produkten. Mer information finns i Volymlicensieringssammandraget för Enterprise Edition </w:t>
      </w:r>
      <w:r>
        <w:rPr>
          <w:u w:val="single"/>
        </w:rPr>
        <w:t>Step-up</w:t>
      </w:r>
      <w:r>
        <w:t xml:space="preserve">-licenser: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0E56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Step-Up Till</w:t>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BizTalk Server Standard</w:t>
            </w:r>
            <w:r>
              <w:fldChar w:fldCharType="begin"/>
            </w:r>
            <w:r>
              <w:instrText xml:space="preserve"> XE "BizTalk Server Standard" </w:instrText>
            </w:r>
            <w:r>
              <w:fldChar w:fldCharType="end"/>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BizTalk Server Enterprise</w:t>
            </w:r>
            <w:r>
              <w:fldChar w:fldCharType="begin"/>
            </w:r>
            <w:r>
              <w:instrText xml:space="preserve"> XE "BizTalk Server Enterprise" </w:instrText>
            </w:r>
            <w:r>
              <w:fldChar w:fldCharType="end"/>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BizTalk Server Enterprise</w:t>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CAL</w:t>
            </w:r>
            <w:r>
              <w:fldChar w:fldCharType="begin"/>
            </w:r>
            <w:r>
              <w:instrText xml:space="preserve"> XE "Enterprise CAL" </w:instrText>
            </w:r>
            <w:r>
              <w:fldChar w:fldCharType="end"/>
            </w:r>
            <w:r>
              <w:t xml:space="preserve"> Suite</w:t>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Core Infrastructure Server Suite Datacenter</w:t>
            </w:r>
            <w:r>
              <w:fldChar w:fldCharType="begin"/>
            </w:r>
            <w:r>
              <w:instrText xml:space="preserve"> XE "Core Infrastructure Server Suite Datacenter" </w:instrText>
            </w:r>
            <w:r>
              <w:fldChar w:fldCharType="end"/>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Desktop Education med Enterprise CAL Suite</w:t>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Desktop School med Enterprise CAL Suite</w:t>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Exchange Server Enterprise</w:t>
            </w:r>
            <w:r>
              <w:fldChar w:fldCharType="begin"/>
            </w:r>
            <w:r>
              <w:instrText xml:space="preserve"> XE "Exchange Server Enterprise" </w:instrText>
            </w:r>
            <w:r>
              <w:fldChar w:fldCharType="end"/>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Forefront TMG Enterprise</w:t>
            </w:r>
            <w:r>
              <w:fldChar w:fldCharType="begin"/>
            </w:r>
            <w:r>
              <w:instrText xml:space="preserve"> XE "Forefront TMG Enterprise" </w:instrText>
            </w:r>
            <w:r>
              <w:fldChar w:fldCharType="end"/>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Microsoft Dynamics CRM Server</w:t>
            </w:r>
            <w:r>
              <w:fldChar w:fldCharType="begin"/>
            </w:r>
            <w:r>
              <w:instrText xml:space="preserve"> XE "Microsoft Dynamics CRM Server" </w:instrText>
            </w:r>
            <w:r>
              <w:fldChar w:fldCharType="end"/>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Office Professional Plus</w:t>
            </w:r>
            <w:r>
              <w:fldChar w:fldCharType="begin"/>
            </w:r>
            <w:r>
              <w:instrText xml:space="preserve"> XE "Office Professional Plus" </w:instrText>
            </w:r>
            <w:r>
              <w:fldChar w:fldCharType="end"/>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Företagsdesktop</w:t>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Project Professional</w:t>
            </w:r>
            <w:r>
              <w:fldChar w:fldCharType="begin"/>
            </w:r>
            <w:r>
              <w:instrText xml:space="preserve"> XE "Project Professional" </w:instrText>
            </w:r>
            <w:r>
              <w:fldChar w:fldCharType="end"/>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SQL Server Enterprise Core</w:t>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SQL Server Enterprise</w:t>
            </w:r>
            <w:r>
              <w:fldChar w:fldCharType="begin"/>
            </w:r>
            <w:r>
              <w:instrText xml:space="preserve"> XE "SQL Server Enterprise" </w:instrText>
            </w:r>
            <w:r>
              <w:fldChar w:fldCharType="end"/>
            </w:r>
            <w:r>
              <w:t xml:space="preserve"> Core</w:t>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SQL Server Business Intelligence</w:t>
            </w:r>
            <w:r>
              <w:fldChar w:fldCharType="begin"/>
            </w:r>
            <w:r>
              <w:instrText xml:space="preserve"> XE "SQL Server Business Intelligence" </w:instrText>
            </w:r>
            <w:r>
              <w:fldChar w:fldCharType="end"/>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System Center Datacenter</w:t>
            </w:r>
            <w:r>
              <w:fldChar w:fldCharType="begin"/>
            </w:r>
            <w:r>
              <w:instrText xml:space="preserve"> XE "System Center Datacenter" </w:instrText>
            </w:r>
            <w:r>
              <w:fldChar w:fldCharType="end"/>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Visio Professional</w:t>
            </w:r>
            <w:r>
              <w:fldChar w:fldCharType="begin"/>
            </w:r>
            <w:r>
              <w:instrText xml:space="preserve"> XE "Visio Professional" </w:instrText>
            </w:r>
            <w:r>
              <w:fldChar w:fldCharType="end"/>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Visual Studio Enterprise med MSDN</w:t>
            </w:r>
            <w:r>
              <w:fldChar w:fldCharType="begin"/>
            </w:r>
            <w:r>
              <w:instrText xml:space="preserve"> XE "Visual Studio Enterprise med MSDN" </w:instrText>
            </w:r>
            <w:r>
              <w:fldChar w:fldCharType="end"/>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Visual Studio Enterprise med MSDN</w:t>
            </w:r>
            <w:r>
              <w:fldChar w:fldCharType="begin"/>
            </w:r>
            <w:r>
              <w:instrText xml:space="preserve"> XE "Visual Studio Enterprise med MSDN" </w:instrText>
            </w:r>
            <w:r>
              <w:fldChar w:fldCharType="end"/>
            </w:r>
          </w:p>
        </w:tc>
      </w:tr>
      <w:tr w:rsidR="000E56CF">
        <w:tc>
          <w:tcPr>
            <w:tcW w:w="600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Windows Server Datacenter</w:t>
            </w:r>
            <w:r>
              <w:fldChar w:fldCharType="begin"/>
            </w:r>
            <w:r>
              <w:instrText xml:space="preserve"> XE "Windows Server Datacenter" </w:instrText>
            </w:r>
            <w:r>
              <w:fldChar w:fldCharType="end"/>
            </w:r>
          </w:p>
        </w:tc>
      </w:tr>
    </w:tbl>
    <w:p w:rsidR="000E56CF" w:rsidRDefault="000E56CF">
      <w:pPr>
        <w:pStyle w:val="ProductList-Body"/>
      </w:pPr>
    </w:p>
    <w:p w:rsidR="000E56CF" w:rsidRDefault="002C7F0E">
      <w:pPr>
        <w:pStyle w:val="ProductList-ClauseHeading"/>
        <w:outlineLvl w:val="2"/>
      </w:pPr>
      <w:bookmarkStart w:id="359" w:name="_Sec588"/>
      <w:r>
        <w:t>Servrar – Rättigheter för Återställning vid Krasch</w:t>
      </w:r>
      <w:bookmarkEnd w:id="359"/>
    </w:p>
    <w:p w:rsidR="000E56CF" w:rsidRDefault="002C7F0E">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0E56CF" w:rsidRDefault="000E56CF">
      <w:pPr>
        <w:pStyle w:val="ProductList-Body"/>
      </w:pPr>
    </w:p>
    <w:p w:rsidR="000E56CF" w:rsidRDefault="002C7F0E">
      <w:pPr>
        <w:pStyle w:val="ProductList-Body"/>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0E56CF" w:rsidRDefault="002C7F0E" w:rsidP="002C7F0E">
      <w:pPr>
        <w:pStyle w:val="ProductList-Bullet"/>
        <w:numPr>
          <w:ilvl w:val="0"/>
          <w:numId w:val="52"/>
        </w:numPr>
      </w:pPr>
      <w:r>
        <w:t>Under korta perioder då återställning vid krasch-funktioner testas under en vecka var 90:e dag;</w:t>
      </w:r>
    </w:p>
    <w:p w:rsidR="000E56CF" w:rsidRDefault="002C7F0E" w:rsidP="002C7F0E">
      <w:pPr>
        <w:pStyle w:val="ProductList-Bullet"/>
        <w:numPr>
          <w:ilvl w:val="0"/>
          <w:numId w:val="52"/>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rsidR="000E56CF" w:rsidRDefault="002C7F0E" w:rsidP="002C7F0E">
      <w:pPr>
        <w:pStyle w:val="ProductList-Bullet"/>
        <w:numPr>
          <w:ilvl w:val="0"/>
          <w:numId w:val="52"/>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w:t>
      </w:r>
    </w:p>
    <w:p w:rsidR="000E56CF" w:rsidRDefault="000E56CF">
      <w:pPr>
        <w:pStyle w:val="ProductList-Body"/>
      </w:pPr>
    </w:p>
    <w:p w:rsidR="000E56CF" w:rsidRDefault="002C7F0E">
      <w:pPr>
        <w:pStyle w:val="ProductList-Body"/>
      </w:pPr>
      <w:r>
        <w:t>För att använda programvaran under rättigheter för återställning vid krasch måste Kunde uppfylla följande villkor:</w:t>
      </w:r>
    </w:p>
    <w:p w:rsidR="000E56CF" w:rsidRDefault="002C7F0E" w:rsidP="002C7F0E">
      <w:pPr>
        <w:pStyle w:val="ProductList-Bullet"/>
        <w:numPr>
          <w:ilvl w:val="0"/>
          <w:numId w:val="53"/>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 </w:t>
      </w:r>
    </w:p>
    <w:p w:rsidR="000E56CF" w:rsidRDefault="002C7F0E" w:rsidP="002C7F0E">
      <w:pPr>
        <w:pStyle w:val="ProductList-Bullet"/>
        <w:numPr>
          <w:ilvl w:val="0"/>
          <w:numId w:val="53"/>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w:t>
      </w:r>
    </w:p>
    <w:p w:rsidR="000E56CF" w:rsidRDefault="002C7F0E" w:rsidP="002C7F0E">
      <w:pPr>
        <w:pStyle w:val="ProductList-Bullet"/>
        <w:numPr>
          <w:ilvl w:val="0"/>
          <w:numId w:val="53"/>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om följande villkor uppfylls: </w:t>
      </w:r>
    </w:p>
    <w:p w:rsidR="000E56CF" w:rsidRDefault="002C7F0E" w:rsidP="002C7F0E">
      <w:pPr>
        <w:pStyle w:val="ProductList-Bullet"/>
        <w:numPr>
          <w:ilvl w:val="1"/>
          <w:numId w:val="53"/>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 </w:t>
      </w:r>
    </w:p>
    <w:p w:rsidR="000E56CF" w:rsidRDefault="002C7F0E" w:rsidP="002C7F0E">
      <w:pPr>
        <w:pStyle w:val="ProductList-Bullet"/>
        <w:numPr>
          <w:ilvl w:val="1"/>
          <w:numId w:val="5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0E56CF" w:rsidRDefault="002C7F0E">
      <w:pPr>
        <w:pStyle w:val="ProductList-Body"/>
        <w:ind w:left="1080"/>
      </w:pPr>
      <w:r>
        <w:t>- köra virtualiseringsprogramvara för maskinvaran, t.ex. Hyper-V</w:t>
      </w:r>
    </w:p>
    <w:p w:rsidR="000E56CF" w:rsidRDefault="002C7F0E">
      <w:pPr>
        <w:pStyle w:val="ProductList-Body"/>
        <w:ind w:left="1080"/>
      </w:pPr>
      <w:r>
        <w:t>- tillhandahålla virtualiseringstjänster för maskinvaran</w:t>
      </w:r>
    </w:p>
    <w:p w:rsidR="000E56CF" w:rsidRDefault="002C7F0E">
      <w:pPr>
        <w:pStyle w:val="ProductList-Body"/>
        <w:ind w:left="1080"/>
      </w:pPr>
      <w:r>
        <w:t>- köra programvaruagenter för att hantera virtualiseringsprogramvaran för maskinvaran</w:t>
      </w:r>
    </w:p>
    <w:p w:rsidR="000E56CF" w:rsidRDefault="002C7F0E">
      <w:pPr>
        <w:pStyle w:val="ProductList-Body"/>
        <w:ind w:left="1080"/>
      </w:pPr>
      <w:r>
        <w:t>- fungera som mål för kopiering</w:t>
      </w:r>
    </w:p>
    <w:p w:rsidR="000E56CF" w:rsidRDefault="002C7F0E">
      <w:pPr>
        <w:pStyle w:val="ProductList-Body"/>
        <w:ind w:left="108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rsidR="000E56CF" w:rsidRDefault="002C7F0E">
      <w:pPr>
        <w:pStyle w:val="ProductList-Body"/>
        <w:ind w:left="108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0E56CF" w:rsidRDefault="002C7F0E">
      <w:pPr>
        <w:pStyle w:val="ProductList-Body"/>
        <w:ind w:left="1080"/>
      </w:pPr>
      <w:r>
        <w:t xml:space="preserve">- köra återställning vid krasch-tjänster enligt vad som beskrivs ovan </w:t>
      </w:r>
    </w:p>
    <w:p w:rsidR="000E56CF" w:rsidRDefault="002C7F0E" w:rsidP="002C7F0E">
      <w:pPr>
        <w:pStyle w:val="ProductList-Bullet"/>
        <w:numPr>
          <w:ilvl w:val="1"/>
          <w:numId w:val="54"/>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0E56CF" w:rsidRDefault="002C7F0E" w:rsidP="002C7F0E">
      <w:pPr>
        <w:pStyle w:val="ProductList-Bullet"/>
        <w:numPr>
          <w:ilvl w:val="0"/>
          <w:numId w:val="54"/>
        </w:numPr>
      </w:pPr>
      <w:r>
        <w:t>Användning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w:t>
      </w:r>
    </w:p>
    <w:p w:rsidR="000E56CF" w:rsidRDefault="002C7F0E" w:rsidP="002C7F0E">
      <w:pPr>
        <w:pStyle w:val="ProductList-Bullet"/>
        <w:numPr>
          <w:ilvl w:val="0"/>
          <w:numId w:val="54"/>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 </w:t>
      </w:r>
    </w:p>
    <w:p w:rsidR="000E56CF" w:rsidRDefault="002C7F0E" w:rsidP="002C7F0E">
      <w:pPr>
        <w:pStyle w:val="ProductList-Bullet"/>
        <w:numPr>
          <w:ilvl w:val="0"/>
          <w:numId w:val="54"/>
        </w:numPr>
      </w:pPr>
      <w:r>
        <w:t xml:space="preserve">Upprätthålla SA-täckning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 </w:t>
      </w:r>
    </w:p>
    <w:p w:rsidR="000E56CF" w:rsidRDefault="002C7F0E" w:rsidP="002C7F0E">
      <w:pPr>
        <w:pStyle w:val="ProductList-Bullet"/>
        <w:numPr>
          <w:ilvl w:val="0"/>
          <w:numId w:val="54"/>
        </w:numPr>
      </w:pPr>
      <w:r>
        <w:t>Kundens rätt att köra säkerhetskopierings</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0E56CF" w:rsidRDefault="000E56CF">
      <w:pPr>
        <w:pStyle w:val="ProductList-Body"/>
      </w:pPr>
    </w:p>
    <w:p w:rsidR="000E56CF" w:rsidRDefault="002C7F0E">
      <w:pPr>
        <w:pStyle w:val="ProductList-ClauseHeading"/>
        <w:outlineLvl w:val="2"/>
      </w:pPr>
      <w:bookmarkStart w:id="360" w:name="_Sec589"/>
      <w:r>
        <w:lastRenderedPageBreak/>
        <w:t>Licensmobilitet</w:t>
      </w:r>
      <w:bookmarkEnd w:id="360"/>
    </w:p>
    <w:p w:rsidR="000E56CF" w:rsidRDefault="002C7F0E">
      <w:pPr>
        <w:pStyle w:val="ProductList-SubClauseHeading"/>
        <w:outlineLvl w:val="3"/>
      </w:pPr>
      <w:r>
        <w:t>Licensmobilitet Över Serverfarmar</w:t>
      </w:r>
    </w:p>
    <w:p w:rsidR="000E56CF" w:rsidRDefault="002C7F0E">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0E56CF" w:rsidRDefault="000E56CF">
      <w:pPr>
        <w:pStyle w:val="ProductList-BodyIndented"/>
      </w:pPr>
    </w:p>
    <w:p w:rsidR="000E56CF" w:rsidRDefault="002C7F0E">
      <w:pPr>
        <w:pStyle w:val="ProductList-SubClauseHeading"/>
        <w:outlineLvl w:val="3"/>
      </w:pPr>
      <w:r>
        <w:t>Licensmobilitet genom Software Assurance</w:t>
      </w:r>
    </w:p>
    <w:p w:rsidR="000E56CF" w:rsidRDefault="002C7F0E">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rsidR="000E56CF" w:rsidRDefault="000E56CF">
      <w:pPr>
        <w:pStyle w:val="ProductList-BodyIndented"/>
      </w:pPr>
    </w:p>
    <w:p w:rsidR="000E56CF" w:rsidRDefault="002C7F0E">
      <w:pPr>
        <w:pStyle w:val="ProductList-SubSubClauseHeading"/>
        <w:outlineLvl w:val="4"/>
      </w:pPr>
      <w:r>
        <w:t>Tillåten användning:</w:t>
      </w:r>
    </w:p>
    <w:p w:rsidR="000E56CF" w:rsidRDefault="002C7F0E">
      <w:pPr>
        <w:pStyle w:val="ProductList-BodyIndented2"/>
      </w:pPr>
      <w:r>
        <w:t>Med Licensmobilitet via SA får Kunden:</w:t>
      </w:r>
    </w:p>
    <w:p w:rsidR="000E56CF" w:rsidRDefault="002C7F0E" w:rsidP="002C7F0E">
      <w:pPr>
        <w:pStyle w:val="ProductList-Bullet"/>
        <w:numPr>
          <w:ilvl w:val="2"/>
          <w:numId w:val="55"/>
        </w:numPr>
      </w:pPr>
      <w:r>
        <w:t xml:space="preserve">Köra sin licensierade programvara på delade servrar. </w:t>
      </w:r>
    </w:p>
    <w:p w:rsidR="000E56CF" w:rsidRDefault="002C7F0E" w:rsidP="002C7F0E">
      <w:pPr>
        <w:pStyle w:val="ProductList-Bullet"/>
        <w:numPr>
          <w:ilvl w:val="2"/>
          <w:numId w:val="55"/>
        </w:numPr>
      </w:pPr>
      <w:r>
        <w:t xml:space="preserve">Få åtkomst till den programvaran under åtkomstlicens och som den har SA för, och under sin User och Device SL som tillåter åtkomst till Produkterna. </w:t>
      </w:r>
    </w:p>
    <w:p w:rsidR="000E56CF" w:rsidRDefault="002C7F0E" w:rsidP="002C7F0E">
      <w:pPr>
        <w:pStyle w:val="ProductList-Bullet"/>
        <w:numPr>
          <w:ilvl w:val="2"/>
          <w:numId w:val="55"/>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 </w:t>
      </w:r>
    </w:p>
    <w:p w:rsidR="000E56CF" w:rsidRDefault="002C7F0E" w:rsidP="002C7F0E">
      <w:pPr>
        <w:pStyle w:val="ProductList-Bullet"/>
        <w:numPr>
          <w:ilvl w:val="2"/>
          <w:numId w:val="55"/>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0E56CF" w:rsidRDefault="000E56CF">
      <w:pPr>
        <w:pStyle w:val="ProductList-BodyIndented2"/>
      </w:pPr>
    </w:p>
    <w:p w:rsidR="000E56CF" w:rsidRDefault="002C7F0E">
      <w:pPr>
        <w:pStyle w:val="ProductList-SubSubClauseHeading"/>
        <w:outlineLvl w:val="4"/>
      </w:pPr>
      <w:r>
        <w:t>Krav:</w:t>
      </w:r>
    </w:p>
    <w:p w:rsidR="000E56CF" w:rsidRDefault="002C7F0E">
      <w:pPr>
        <w:pStyle w:val="ProductList-BodyIndented2"/>
      </w:pPr>
      <w:r>
        <w:t>För att använda Licensmobilitet genom SA måste Kunden:</w:t>
      </w:r>
    </w:p>
    <w:p w:rsidR="000E56CF" w:rsidRDefault="002C7F0E" w:rsidP="002C7F0E">
      <w:pPr>
        <w:pStyle w:val="ProductList-Bullet"/>
        <w:numPr>
          <w:ilvl w:val="2"/>
          <w:numId w:val="56"/>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 </w:t>
      </w:r>
    </w:p>
    <w:p w:rsidR="000E56CF" w:rsidRDefault="002C7F0E" w:rsidP="002C7F0E">
      <w:pPr>
        <w:pStyle w:val="ProductList-Bullet"/>
        <w:numPr>
          <w:ilvl w:val="2"/>
          <w:numId w:val="56"/>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w:t>
      </w:r>
    </w:p>
    <w:p w:rsidR="000E56CF" w:rsidRDefault="002C7F0E" w:rsidP="002C7F0E">
      <w:pPr>
        <w:pStyle w:val="ProductList-Bullet"/>
        <w:numPr>
          <w:ilvl w:val="2"/>
          <w:numId w:val="56"/>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0E56CF" w:rsidRDefault="000E56CF">
      <w:pPr>
        <w:pStyle w:val="ProductList-BodyIndented2"/>
      </w:pPr>
    </w:p>
    <w:p w:rsidR="000E56CF" w:rsidRDefault="002C7F0E">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19"/>
        <w:gridCol w:w="2466"/>
        <w:gridCol w:w="2387"/>
        <w:gridCol w:w="2798"/>
      </w:tblGrid>
      <w:tr w:rsidR="000E56C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Tillåtet Antal:</w:t>
            </w:r>
          </w:p>
          <w:p w:rsidR="000E56CF" w:rsidRDefault="002C7F0E">
            <w:pPr>
              <w:pStyle w:val="ProductList-TableBody"/>
            </w:pPr>
            <w:r>
              <w:rPr>
                <w:color w:val="FFFFFF"/>
              </w:rPr>
              <w:t>OSE:er eller Kärnor per Licens</w:t>
            </w:r>
          </w:p>
        </w:tc>
      </w:tr>
      <w:tr w:rsidR="000E56CF">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 operativsystemmiljö per licens</w:t>
            </w:r>
          </w:p>
        </w:tc>
      </w:tr>
      <w:tr w:rsidR="000E56CF">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 operativsystemmiljö per licens</w:t>
            </w:r>
          </w:p>
        </w:tc>
      </w:tr>
      <w:tr w:rsidR="000E56CF">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 virtuell kärna (i enlighet med produktanvändningsrättigheterna, inklusive kravet på minst 4 kärnor per OSE)</w:t>
            </w:r>
          </w:p>
        </w:tc>
      </w:tr>
      <w:tr w:rsidR="000E56CF">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 hanterade OSE:er per Licensierad Server</w:t>
            </w:r>
          </w:p>
        </w:tc>
      </w:tr>
      <w:tr w:rsidR="000E56CF">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10 hanterade OSE:er per Licensierad Server</w:t>
            </w:r>
          </w:p>
        </w:tc>
      </w:tr>
    </w:tbl>
    <w:p w:rsidR="000E56CF" w:rsidRDefault="000E56CF">
      <w:pPr>
        <w:pStyle w:val="ProductList-BodyIndented2"/>
      </w:pPr>
    </w:p>
    <w:p w:rsidR="000E56CF" w:rsidRDefault="002C7F0E">
      <w:pPr>
        <w:pStyle w:val="ProductList-SubSubClauseHeading"/>
        <w:outlineLvl w:val="4"/>
      </w:pPr>
      <w:r>
        <w:t>Övertagande rättigheter</w:t>
      </w:r>
    </w:p>
    <w:p w:rsidR="000E56CF" w:rsidRDefault="002C7F0E">
      <w:pPr>
        <w:pStyle w:val="ProductList-BodyIndented2"/>
      </w:pPr>
      <w:r>
        <w:t xml:space="preserve">För Produkter som också beviljas </w:t>
      </w: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övertagande händelse. Antalet licenser som annars skulle krävas för att köra de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0E56CF" w:rsidRDefault="000E56CF">
      <w:pPr>
        <w:pStyle w:val="ProductList-BodyIndented2"/>
      </w:pPr>
    </w:p>
    <w:p w:rsidR="000E56CF" w:rsidRDefault="002C7F0E">
      <w:pPr>
        <w:pStyle w:val="ProductList-ClauseHeading"/>
        <w:outlineLvl w:val="2"/>
      </w:pPr>
      <w:bookmarkStart w:id="361" w:name="_Sec590"/>
      <w:r>
        <w:t>Servrar – Egenvärdbaserade applikationer</w:t>
      </w:r>
      <w:bookmarkEnd w:id="361"/>
    </w:p>
    <w:p w:rsidR="000E56CF" w:rsidRDefault="002C7F0E">
      <w:pPr>
        <w:pStyle w:val="ProductList-Body"/>
      </w:pPr>
      <w:r>
        <w:t>Egenvärdbaserade Applikationer avser de Produkter för vilka Egenvärdsbaserade rättigheter gäller.</w:t>
      </w:r>
    </w:p>
    <w:p w:rsidR="000E56CF" w:rsidRDefault="000E56CF">
      <w:pPr>
        <w:pStyle w:val="ProductList-Body"/>
      </w:pPr>
    </w:p>
    <w:p w:rsidR="000E56CF" w:rsidRDefault="002C7F0E">
      <w:pPr>
        <w:pStyle w:val="ProductList-Body"/>
      </w:pPr>
      <w:r>
        <w:lastRenderedPageBreak/>
        <w:t>Oavsett vad som anges i Kundens volymlicensieringsavtal, inklusive villkoren i Produktvillkoren, får Kunden köra licensierade exemplar av Egenvärdbaserade Applikationer som interagerar direkt eller indirekt med deras programvara för att skapa en enhetlig lösning (”Enhetlig Lösning”) och tillåta tredje män att använda den, förutsatt att villkoren nedan uppfylls.</w:t>
      </w:r>
    </w:p>
    <w:p w:rsidR="000E56CF" w:rsidRDefault="000E56CF">
      <w:pPr>
        <w:pStyle w:val="ProductList-Body"/>
      </w:pPr>
    </w:p>
    <w:p w:rsidR="000E56CF" w:rsidRDefault="002C7F0E">
      <w:pPr>
        <w:pStyle w:val="ProductList-SubClauseHeading"/>
        <w:outlineLvl w:val="3"/>
      </w:pPr>
      <w:r>
        <w:t>Krav</w:t>
      </w:r>
    </w:p>
    <w:p w:rsidR="000E56CF" w:rsidRDefault="002C7F0E">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för:</w:t>
      </w:r>
    </w:p>
    <w:p w:rsidR="000E56CF" w:rsidRDefault="002C7F0E" w:rsidP="002C7F0E">
      <w:pPr>
        <w:pStyle w:val="ProductList-Bullet"/>
        <w:numPr>
          <w:ilvl w:val="1"/>
          <w:numId w:val="57"/>
        </w:numPr>
      </w:pPr>
      <w:r>
        <w:t>de Egenvärdbaserade applikationerna som körs som del av den Enhetliga lösningen</w:t>
      </w:r>
    </w:p>
    <w:p w:rsidR="000E56CF" w:rsidRDefault="002C7F0E" w:rsidP="002C7F0E">
      <w:pPr>
        <w:pStyle w:val="ProductList-Bullet"/>
        <w:numPr>
          <w:ilvl w:val="1"/>
          <w:numId w:val="57"/>
        </w:numPr>
      </w:pPr>
      <w:r>
        <w:t xml:space="preserve">alla </w:t>
      </w:r>
      <w:r>
        <w:fldChar w:fldCharType="begin"/>
      </w:r>
      <w:r>
        <w:instrText xml:space="preserve"> AutoTextList   \s NoStyle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0E56CF" w:rsidRDefault="002C7F0E">
      <w:pPr>
        <w:pStyle w:val="ProductList-BodyIndented"/>
      </w:pPr>
      <w:r>
        <w:t xml:space="preserve">All Microsoft-programvara som används för att skapa och leverera den Enhetliga lösningen måste vara: </w:t>
      </w:r>
    </w:p>
    <w:p w:rsidR="000E56CF" w:rsidRDefault="002C7F0E" w:rsidP="002C7F0E">
      <w:pPr>
        <w:pStyle w:val="ProductList-Bullet"/>
        <w:numPr>
          <w:ilvl w:val="1"/>
          <w:numId w:val="58"/>
        </w:numPr>
      </w:pPr>
      <w:r>
        <w:t>vara licensierad via ett Volymlicensieringsprogram; och</w:t>
      </w:r>
    </w:p>
    <w:p w:rsidR="000E56CF" w:rsidRDefault="002C7F0E" w:rsidP="002C7F0E">
      <w:pPr>
        <w:pStyle w:val="ProductList-Bullet"/>
        <w:numPr>
          <w:ilvl w:val="1"/>
          <w:numId w:val="58"/>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rsidR="000E56CF" w:rsidRDefault="000E56CF">
      <w:pPr>
        <w:pStyle w:val="ProductList-BodyIndented"/>
      </w:pPr>
    </w:p>
    <w:p w:rsidR="000E56CF" w:rsidRDefault="002C7F0E">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Egenvärdbaserad applikation.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rsidR="000E56CF" w:rsidRDefault="000E56CF">
      <w:pPr>
        <w:pStyle w:val="ProductList-BodyIndented"/>
      </w:pPr>
    </w:p>
    <w:p w:rsidR="000E56CF" w:rsidRDefault="002C7F0E">
      <w:pPr>
        <w:pStyle w:val="ProductList-BodyIndented"/>
      </w:pPr>
      <w:r>
        <w:t>Kundens programvara måste:</w:t>
      </w:r>
    </w:p>
    <w:p w:rsidR="000E56CF" w:rsidRDefault="002C7F0E" w:rsidP="002C7F0E">
      <w:pPr>
        <w:pStyle w:val="ProductList-Bullet"/>
        <w:numPr>
          <w:ilvl w:val="1"/>
          <w:numId w:val="59"/>
        </w:numPr>
      </w:pPr>
      <w:r>
        <w:t>lägga till betydande och primära funktioner till de Egenvärdbaserade applikationerna som är en del av den Enhetliga lösningen (instrumentpaneler, HTML-redigerare, verktyg och liknande tekniker är inte ensamt en primär tjänst och/eller applikation av en Enhetlig lösning)</w:t>
      </w:r>
    </w:p>
    <w:p w:rsidR="000E56CF" w:rsidRDefault="002C7F0E" w:rsidP="002C7F0E">
      <w:pPr>
        <w:pStyle w:val="ProductList-Bullet"/>
        <w:numPr>
          <w:ilvl w:val="1"/>
          <w:numId w:val="59"/>
        </w:numPr>
      </w:pPr>
      <w:r>
        <w:t>vara den primära tjänsten och/eller applikationen av den Enhetliga lösningen, och får inte tillåta att någon slutanvändare av den Enhetliga lösningen får direktåtkomst till de egenvärdbaserade applikationerna</w:t>
      </w:r>
    </w:p>
    <w:p w:rsidR="000E56CF" w:rsidRDefault="002C7F0E" w:rsidP="002C7F0E">
      <w:pPr>
        <w:pStyle w:val="ProductList-Bullet"/>
        <w:numPr>
          <w:ilvl w:val="1"/>
          <w:numId w:val="59"/>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rsidR="000E56CF" w:rsidRDefault="002C7F0E" w:rsidP="002C7F0E">
      <w:pPr>
        <w:pStyle w:val="ProductList-Bullet"/>
        <w:numPr>
          <w:ilvl w:val="1"/>
          <w:numId w:val="59"/>
        </w:numPr>
      </w:pPr>
      <w:r>
        <w:t>får inte ägas eller licensieras av Kunden. Kundens programvara får dock innehålla icke-självständig tredje man-programvara som är inbäddad i eller fungerar med stöd av Kundens programvara.</w:t>
      </w:r>
    </w:p>
    <w:p w:rsidR="000E56CF" w:rsidRDefault="000E56CF">
      <w:pPr>
        <w:pStyle w:val="ProductList-BodyIndented"/>
      </w:pPr>
    </w:p>
    <w:p w:rsidR="000E56CF" w:rsidRDefault="002C7F0E">
      <w:pPr>
        <w:pStyle w:val="ProductList-BodyIndented"/>
      </w:pPr>
      <w:r>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0E56CF" w:rsidRDefault="000E56CF">
      <w:pPr>
        <w:pStyle w:val="ProductList-BodyIndented"/>
        <w:jc w:val="right"/>
      </w:pPr>
    </w:p>
    <w:tbl>
      <w:tblPr>
        <w:tblStyle w:val="PURTable0"/>
        <w:tblW w:w="0" w:type="dxa"/>
        <w:tblLook w:val="04A0" w:firstRow="1" w:lastRow="0" w:firstColumn="1" w:lastColumn="0" w:noHBand="0" w:noVBand="1"/>
      </w:tblPr>
      <w:tblGrid>
        <w:gridCol w:w="1044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Indented"/>
      </w:pPr>
    </w:p>
    <w:p w:rsidR="000E56CF" w:rsidRDefault="000E56CF">
      <w:pPr>
        <w:pStyle w:val="PURBreadcrumb"/>
      </w:pPr>
    </w:p>
    <w:p w:rsidR="000E56CF" w:rsidRDefault="002C7F0E">
      <w:pPr>
        <w:pStyle w:val="ProductList-SectionHeading"/>
        <w:pageBreakBefore/>
        <w:outlineLvl w:val="0"/>
      </w:pPr>
      <w:bookmarkStart w:id="362" w:name="_Sec562"/>
      <w:bookmarkEnd w:id="338"/>
      <w:r>
        <w:lastRenderedPageBreak/>
        <w:t>Bilaga C – Professionella Tjänster</w:t>
      </w:r>
      <w:r>
        <w:fldChar w:fldCharType="begin"/>
      </w:r>
      <w:r>
        <w:instrText xml:space="preserve"> TC "</w:instrText>
      </w:r>
      <w:bookmarkStart w:id="363" w:name="_Toc462829073"/>
      <w:r>
        <w:instrText>Bilaga C – Professionella Tjänster</w:instrText>
      </w:r>
      <w:bookmarkEnd w:id="363"/>
      <w:r>
        <w:instrText>" \l 1</w:instrText>
      </w:r>
      <w:r>
        <w:fldChar w:fldCharType="end"/>
      </w:r>
    </w:p>
    <w:p w:rsidR="000E56CF" w:rsidRDefault="002C7F0E">
      <w:pPr>
        <w:pStyle w:val="ProductList-Body"/>
      </w:pPr>
      <w:r>
        <w:t>De Professionella Tjänster som finns tillgängliga genom Microsoft Volymlicensiering beskrivs nedan.</w:t>
      </w:r>
    </w:p>
    <w:p w:rsidR="000E56CF" w:rsidRDefault="002C7F0E">
      <w:pPr>
        <w:pStyle w:val="ProductList-Offering1Heading"/>
        <w:outlineLvl w:val="1"/>
      </w:pPr>
      <w:bookmarkStart w:id="364" w:name="_Sec565"/>
      <w:r>
        <w:t>Microsoft Premier-supporterbjudanden</w:t>
      </w:r>
      <w:bookmarkEnd w:id="364"/>
      <w:r>
        <w:fldChar w:fldCharType="begin"/>
      </w:r>
      <w:r>
        <w:instrText xml:space="preserve"> TC "</w:instrText>
      </w:r>
      <w:bookmarkStart w:id="365" w:name="_Toc462829074"/>
      <w:r>
        <w:instrText>Microsoft Premier-supporterbjudanden</w:instrText>
      </w:r>
      <w:bookmarkEnd w:id="365"/>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0E56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jc w:val="center"/>
            </w:pPr>
            <w:r>
              <w:rPr>
                <w:color w:val="FFFFFF"/>
              </w:rPr>
              <w:t>Premier Plus</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Månatlig</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Upp till 10 timmar</w:t>
            </w:r>
          </w:p>
          <w:p w:rsidR="000E56CF" w:rsidRDefault="002C7F0E">
            <w:pPr>
              <w:pStyle w:val="ProductList-TableBody"/>
            </w:pPr>
            <w:r>
              <w:t>+1 Health Check</w:t>
            </w:r>
          </w:p>
          <w:p w:rsidR="000E56CF" w:rsidRDefault="002C7F0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Upp till 160 timmar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Upp till 140 timmar</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jc w:val="center"/>
            </w:pPr>
            <w:r>
              <w:t>X</w:t>
            </w:r>
          </w:p>
        </w:tc>
      </w:tr>
      <w:tr w:rsidR="000E56CF">
        <w:tc>
          <w:tcPr>
            <w:tcW w:w="404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Paket om 20</w:t>
            </w:r>
          </w:p>
        </w:tc>
      </w:tr>
    </w:tbl>
    <w:p w:rsidR="000E56CF" w:rsidRDefault="002C7F0E">
      <w:pPr>
        <w:pStyle w:val="ProductList-Body"/>
      </w:pPr>
      <w:r>
        <w:rPr>
          <w:vertAlign w:val="superscript"/>
        </w:rPr>
        <w:t xml:space="preserve">1 </w:t>
      </w:r>
      <w:r>
        <w:rPr>
          <w:i/>
        </w:rPr>
        <w:t>Kontorstid definieras lokalt.</w:t>
      </w:r>
    </w:p>
    <w:p w:rsidR="000E56CF" w:rsidRDefault="000E56CF">
      <w:pPr>
        <w:pStyle w:val="ProductList-Body"/>
      </w:pPr>
    </w:p>
    <w:tbl>
      <w:tblPr>
        <w:tblStyle w:val="PURTable"/>
        <w:tblW w:w="0" w:type="dxa"/>
        <w:tblLook w:val="04A0" w:firstRow="1" w:lastRow="0" w:firstColumn="1" w:lastColumn="0" w:noHBand="0" w:noVBand="1"/>
      </w:tblPr>
      <w:tblGrid>
        <w:gridCol w:w="2637"/>
        <w:gridCol w:w="2683"/>
        <w:gridCol w:w="2668"/>
        <w:gridCol w:w="2802"/>
      </w:tblGrid>
      <w:tr w:rsidR="000E56C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Förväntat Svar från Kunden</w:t>
            </w:r>
          </w:p>
        </w:tc>
      </w:tr>
      <w:tr w:rsidR="000E56CF">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Katastrofal inverkan på verksamheten: </w:t>
            </w:r>
          </w:p>
          <w:p w:rsidR="000E56CF" w:rsidRDefault="002C7F0E">
            <w:pPr>
              <w:pStyle w:val="ProductList-TableBody"/>
            </w:pPr>
            <w:r>
              <w:t>En mycket viktig (uppdragskritisk) affärsprocess går helt om intet och arbetet kan rimligen inte fortsätta</w:t>
            </w:r>
          </w:p>
          <w:p w:rsidR="000E56CF" w:rsidRDefault="002C7F0E">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Första samtalssvar inom 1 timme eller mindre</w:t>
            </w:r>
          </w:p>
          <w:p w:rsidR="000E56CF" w:rsidRDefault="002C7F0E">
            <w:pPr>
              <w:pStyle w:val="ProductList-TableBody"/>
            </w:pPr>
            <w:r>
              <w:t>Microsofts Resurser på kundens anläggning så snabbt som möjligt.</w:t>
            </w:r>
          </w:p>
          <w:p w:rsidR="000E56CF" w:rsidRDefault="002C7F0E">
            <w:pPr>
              <w:pStyle w:val="ProductList-TableBody"/>
            </w:pPr>
            <w:r>
              <w:t>Kontinuerlig hjälp dygnet runt</w:t>
            </w:r>
          </w:p>
          <w:p w:rsidR="000E56CF" w:rsidRDefault="002C7F0E">
            <w:pPr>
              <w:pStyle w:val="ProductList-TableBody"/>
            </w:pPr>
            <w:r>
              <w:t>Snabb Uppflyttning inom Microsoft till Produktteamen</w:t>
            </w:r>
          </w:p>
          <w:p w:rsidR="000E56CF" w:rsidRDefault="002C7F0E">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De Överordnade cheferna hos Kunden meddelas. </w:t>
            </w:r>
          </w:p>
          <w:p w:rsidR="000E56CF" w:rsidRDefault="002C7F0E">
            <w:pPr>
              <w:pStyle w:val="ProductList-TableBody"/>
            </w:pPr>
            <w:r>
              <w:t>Lämpliga resurser sätts in för att upprätthålla en kontinuerlig hjälp dygnet runt</w:t>
            </w:r>
            <w:r>
              <w:rPr>
                <w:vertAlign w:val="superscript"/>
              </w:rPr>
              <w:t>2</w:t>
            </w:r>
          </w:p>
          <w:p w:rsidR="000E56CF" w:rsidRDefault="002C7F0E">
            <w:pPr>
              <w:pStyle w:val="ProductList-TableBody"/>
            </w:pPr>
            <w:r>
              <w:t>Snabb åtkomst och svar från ändringskontrollinstansen</w:t>
            </w:r>
          </w:p>
        </w:tc>
      </w:tr>
      <w:tr w:rsidR="000E56CF">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Kritisk inverkan på verksamheten: </w:t>
            </w:r>
          </w:p>
          <w:p w:rsidR="000E56CF" w:rsidRDefault="002C7F0E">
            <w:pPr>
              <w:pStyle w:val="ProductList-TableBody"/>
            </w:pPr>
            <w:r>
              <w:t>Betydande förlust eller försämring av tjänster</w:t>
            </w:r>
          </w:p>
          <w:p w:rsidR="000E56CF" w:rsidRDefault="002C7F0E">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Första samtalssvar inom 1 timme eller mindre</w:t>
            </w:r>
          </w:p>
          <w:p w:rsidR="000E56CF" w:rsidRDefault="002C7F0E">
            <w:pPr>
              <w:pStyle w:val="ProductList-TableBody"/>
            </w:pPr>
            <w:r>
              <w:t>Microsofts Resurser på Kundens anläggning efter behov.</w:t>
            </w:r>
          </w:p>
          <w:p w:rsidR="000E56CF" w:rsidRDefault="002C7F0E">
            <w:pPr>
              <w:pStyle w:val="ProductList-TableBody"/>
            </w:pPr>
            <w:r>
              <w:t>Kontinuerlig hjälp dygnet runt</w:t>
            </w:r>
          </w:p>
          <w:p w:rsidR="000E56CF" w:rsidRDefault="002C7F0E">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Lämpliga resurser sätts in för att upprätthålla en kontinuerlig hjälp dygnet runt</w:t>
            </w:r>
            <w:r>
              <w:rPr>
                <w:vertAlign w:val="superscript"/>
              </w:rPr>
              <w:t>2</w:t>
            </w:r>
          </w:p>
          <w:p w:rsidR="000E56CF" w:rsidRDefault="002C7F0E">
            <w:pPr>
              <w:pStyle w:val="ProductList-TableBody"/>
            </w:pPr>
            <w:r>
              <w:t>Snabb åtkomst och svar från ändringskontrollinstansen</w:t>
            </w:r>
          </w:p>
          <w:p w:rsidR="000E56CF" w:rsidRDefault="002C7F0E">
            <w:pPr>
              <w:pStyle w:val="ProductList-TableBody"/>
            </w:pPr>
            <w:r>
              <w:t>Lämpliga ansvariga meddelas</w:t>
            </w:r>
          </w:p>
        </w:tc>
      </w:tr>
      <w:tr w:rsidR="000E56CF">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Måttlig inverkan på verksamheten: </w:t>
            </w:r>
          </w:p>
          <w:p w:rsidR="000E56CF" w:rsidRDefault="002C7F0E">
            <w:pPr>
              <w:pStyle w:val="ProductList-TableBody"/>
            </w:pPr>
            <w:r>
              <w:t>Måttlig förlust eller försämring av tjänsterna, men arbetet kan rimligen fortsätta på något sätt.</w:t>
            </w:r>
          </w:p>
          <w:p w:rsidR="000E56CF" w:rsidRDefault="002C7F0E">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Första samtalssvar inom 2 timmar eller mindre</w:t>
            </w:r>
          </w:p>
          <w:p w:rsidR="000E56CF" w:rsidRDefault="002C7F0E">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Lämpliga resurser sätts in för att upprätthålla en kontinuerlig hjälp under Kontorstid</w:t>
            </w:r>
          </w:p>
          <w:p w:rsidR="000E56CF" w:rsidRDefault="002C7F0E">
            <w:pPr>
              <w:pStyle w:val="ProductList-TableBody"/>
            </w:pPr>
            <w:r>
              <w:t>Åtkomst och svar från ändringskontrollinstansen inom 4 timmar (Kontorstid)</w:t>
            </w:r>
            <w:r>
              <w:rPr>
                <w:vertAlign w:val="superscript"/>
              </w:rPr>
              <w:t>1</w:t>
            </w:r>
          </w:p>
        </w:tc>
      </w:tr>
      <w:tr w:rsidR="000E56CF">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Minimal inverkan på verksamheten: </w:t>
            </w:r>
          </w:p>
          <w:p w:rsidR="000E56CF" w:rsidRDefault="002C7F0E">
            <w:pPr>
              <w:pStyle w:val="ProductList-TableBody"/>
            </w:pPr>
            <w:r>
              <w:t>Kundens verksamhet fungerar till stor del med kortare eller inga avbrott i tjänsterna.</w:t>
            </w:r>
          </w:p>
          <w:p w:rsidR="000E56CF" w:rsidRDefault="002C7F0E">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Första samtalssvar inom 4 timmar eller mindre</w:t>
            </w:r>
          </w:p>
          <w:p w:rsidR="000E56CF" w:rsidRDefault="002C7F0E">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Korrekt kontaktinformation till ärendeansvarig</w:t>
            </w:r>
          </w:p>
          <w:p w:rsidR="000E56CF" w:rsidRDefault="002C7F0E">
            <w:pPr>
              <w:pStyle w:val="ProductList-TableBody"/>
            </w:pPr>
            <w:r>
              <w:t>Svar inom 24 timmar</w:t>
            </w:r>
          </w:p>
        </w:tc>
      </w:tr>
    </w:tbl>
    <w:p w:rsidR="000E56CF" w:rsidRDefault="002C7F0E">
      <w:pPr>
        <w:pStyle w:val="ProductList-Body"/>
      </w:pPr>
      <w:r>
        <w:rPr>
          <w:vertAlign w:val="superscript"/>
        </w:rPr>
        <w:t>1</w:t>
      </w:r>
      <w:r>
        <w:rPr>
          <w:i/>
        </w:rPr>
        <w:t>Kontorstid definieras lokalt.</w:t>
      </w:r>
    </w:p>
    <w:p w:rsidR="000E56CF" w:rsidRDefault="002C7F0E">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0E56CF" w:rsidRDefault="000E56CF">
      <w:pPr>
        <w:pStyle w:val="ProductList-Body"/>
      </w:pPr>
    </w:p>
    <w:p w:rsidR="000E56CF" w:rsidRDefault="002C7F0E">
      <w:pPr>
        <w:pStyle w:val="ProductList-ClauseHeading"/>
        <w:outlineLvl w:val="2"/>
      </w:pPr>
      <w:r>
        <w:t>Kopplade affärsregler</w:t>
      </w:r>
    </w:p>
    <w:p w:rsidR="000E56CF" w:rsidRDefault="002C7F0E">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0E56CF" w:rsidRDefault="002C7F0E">
      <w:pPr>
        <w:pStyle w:val="ProductList-Offering1Heading"/>
        <w:outlineLvl w:val="1"/>
      </w:pPr>
      <w:bookmarkStart w:id="366" w:name="_Sec566"/>
      <w:r>
        <w:t>Erbjudanden för Microsoft Digital Advisory Services</w:t>
      </w:r>
      <w:bookmarkEnd w:id="366"/>
      <w:r>
        <w:fldChar w:fldCharType="begin"/>
      </w:r>
      <w:r>
        <w:instrText xml:space="preserve"> TC "</w:instrText>
      </w:r>
      <w:bookmarkStart w:id="367" w:name="_Toc462829075"/>
      <w:r>
        <w:instrText>Erbjudanden för Microsoft Digital Advisory Services</w:instrText>
      </w:r>
      <w:bookmarkEnd w:id="367"/>
      <w:r>
        <w:instrText>" \l 2</w:instrText>
      </w:r>
      <w:r>
        <w:fldChar w:fldCharType="end"/>
      </w:r>
    </w:p>
    <w:p w:rsidR="000E56CF" w:rsidRDefault="002C7F0E">
      <w:pPr>
        <w:pStyle w:val="ProductList-Body"/>
      </w:pPr>
      <w:r>
        <w:lastRenderedPageBreak/>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699"/>
        <w:gridCol w:w="2697"/>
        <w:gridCol w:w="2697"/>
        <w:gridCol w:w="2697"/>
      </w:tblGrid>
      <w:tr w:rsidR="000E56C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Enterprise Strategy Portfolio</w:t>
            </w:r>
          </w:p>
        </w:tc>
      </w:tr>
      <w:tr w:rsidR="000E56CF">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9RO-xxxx</w:t>
            </w:r>
          </w:p>
        </w:tc>
      </w:tr>
      <w:tr w:rsidR="000E56CF">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Upp till 1 600 timmar sammanlagt med Microsofts digitala rådgivare och Enterprise-tjänstteamet.</w:t>
            </w:r>
          </w:p>
        </w:tc>
      </w:tr>
      <w:tr w:rsidR="000E56CF">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r>
      <w:tr w:rsidR="000E56CF">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r>
      <w:tr w:rsidR="000E56CF">
        <w:tc>
          <w:tcPr>
            <w:tcW w:w="306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E56CF" w:rsidRDefault="000E56CF">
            <w:pPr>
              <w:pStyle w:val="ProductList-TableBody"/>
            </w:pPr>
          </w:p>
        </w:tc>
      </w:tr>
    </w:tbl>
    <w:p w:rsidR="000E56CF" w:rsidRDefault="000E56CF">
      <w:pPr>
        <w:pStyle w:val="ProductList-Body"/>
      </w:pPr>
    </w:p>
    <w:p w:rsidR="000E56CF" w:rsidRDefault="002C7F0E">
      <w:pPr>
        <w:pStyle w:val="ProductList-ClauseHeading"/>
        <w:outlineLvl w:val="2"/>
      </w:pPr>
      <w:r>
        <w:t>Digital Advisory-servicemoduler</w:t>
      </w:r>
    </w:p>
    <w:p w:rsidR="000E56CF" w:rsidRDefault="002C7F0E">
      <w:pPr>
        <w:pStyle w:val="ProductList-Body"/>
      </w:pPr>
      <w:r>
        <w:t>Digital Advisory-åtagandet omfattar en eller flera Digital Advisory-servicemoduler såsom framgår av leveransplanen för tjänsten.</w:t>
      </w:r>
    </w:p>
    <w:p w:rsidR="000E56CF" w:rsidRDefault="000E56CF">
      <w:pPr>
        <w:pStyle w:val="ProductList-Body"/>
      </w:pPr>
    </w:p>
    <w:p w:rsidR="000E56CF" w:rsidRDefault="002C7F0E">
      <w:pPr>
        <w:pStyle w:val="ProductList-ClauseHeading"/>
        <w:outlineLvl w:val="2"/>
      </w:pPr>
      <w:r>
        <w:t>Tjänster som inte omfattas</w:t>
      </w:r>
    </w:p>
    <w:p w:rsidR="000E56CF" w:rsidRDefault="002C7F0E">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rsidR="000E56CF" w:rsidRDefault="000E56CF">
      <w:pPr>
        <w:pStyle w:val="ProductList-Body"/>
      </w:pPr>
    </w:p>
    <w:p w:rsidR="000E56CF" w:rsidRDefault="002C7F0E">
      <w:pPr>
        <w:pStyle w:val="ProductList-ClauseHeading"/>
        <w:outlineLvl w:val="2"/>
      </w:pPr>
      <w:r>
        <w:t>Kundens ansvar</w:t>
      </w:r>
    </w:p>
    <w:p w:rsidR="000E56CF" w:rsidRDefault="002C7F0E">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boendekostnader.</w:t>
      </w:r>
    </w:p>
    <w:p w:rsidR="000E56CF" w:rsidRDefault="002C7F0E">
      <w:pPr>
        <w:pStyle w:val="ProductList-Offering1Heading"/>
        <w:outlineLvl w:val="1"/>
      </w:pPr>
      <w:bookmarkStart w:id="368" w:name="_Sec567"/>
      <w:r>
        <w:t>Erbjudanden om Sales Productivity Accelerator</w:t>
      </w:r>
      <w:bookmarkEnd w:id="368"/>
      <w:r>
        <w:fldChar w:fldCharType="begin"/>
      </w:r>
      <w:r>
        <w:instrText xml:space="preserve"> TC "</w:instrText>
      </w:r>
      <w:bookmarkStart w:id="369" w:name="_Toc462829076"/>
      <w:r>
        <w:instrText>Erbjudanden om Sales Productivity Accelerator</w:instrText>
      </w:r>
      <w:bookmarkEnd w:id="369"/>
      <w:r>
        <w:instrText>" \l 2</w:instrText>
      </w:r>
      <w:r>
        <w:fldChar w:fldCharType="end"/>
      </w:r>
    </w:p>
    <w:p w:rsidR="000E56CF" w:rsidRDefault="002C7F0E">
      <w:pPr>
        <w:pStyle w:val="ProductList-ClauseHeading"/>
        <w:outlineLvl w:val="2"/>
      </w:pPr>
      <w:r>
        <w:t>Översikt över Sales Productivity Accelerator</w:t>
      </w:r>
    </w:p>
    <w:p w:rsidR="000E56CF" w:rsidRDefault="002C7F0E">
      <w:pPr>
        <w:pStyle w:val="ProductList-Body"/>
      </w:pPr>
      <w:r>
        <w:t>Sales Productivity Accelerator är en tjänst som tillhanda hålls av Microsoft Services under en period på fyra (4) veckor för att leverera en implementering av Microsoft Dynamics CRM Online med fast omfattning.</w:t>
      </w:r>
    </w:p>
    <w:p w:rsidR="000E56CF" w:rsidRDefault="000E56CF">
      <w:pPr>
        <w:pStyle w:val="ProductList-Body"/>
      </w:pPr>
    </w:p>
    <w:p w:rsidR="000E56CF" w:rsidRDefault="002C7F0E">
      <w:pPr>
        <w:pStyle w:val="ProductList-Body"/>
      </w:pPr>
      <w:r>
        <w:t>Sales Productivity Accelerator inkluderar följande leveransmaterial:</w:t>
      </w:r>
    </w:p>
    <w:p w:rsidR="000E56CF" w:rsidRDefault="002C7F0E" w:rsidP="002C7F0E">
      <w:pPr>
        <w:pStyle w:val="ProductList-Bullet"/>
        <w:numPr>
          <w:ilvl w:val="0"/>
          <w:numId w:val="60"/>
        </w:numPr>
      </w:pPr>
      <w:r>
        <w:rPr>
          <w:b/>
          <w:color w:val="00188F"/>
        </w:rPr>
        <w:t>Service Delivery Plan</w:t>
      </w:r>
      <w:r>
        <w:t xml:space="preserve">: skapad av en Microsoft-konsult för att uppfylla kundens verksamhetsmål. </w:t>
      </w:r>
    </w:p>
    <w:p w:rsidR="000E56CF" w:rsidRDefault="002C7F0E" w:rsidP="002C7F0E">
      <w:pPr>
        <w:pStyle w:val="ProductList-Bullet"/>
        <w:numPr>
          <w:ilvl w:val="0"/>
          <w:numId w:val="60"/>
        </w:numPr>
      </w:pPr>
      <w:r>
        <w:rPr>
          <w:b/>
          <w:color w:val="00188F"/>
        </w:rPr>
        <w:t>Workshops</w:t>
      </w:r>
      <w:r>
        <w:t xml:space="preserve">: avsätter upp till totalt sexton (16) timmar för workshops: </w:t>
      </w:r>
    </w:p>
    <w:p w:rsidR="000E56CF" w:rsidRDefault="002C7F0E" w:rsidP="002C7F0E">
      <w:pPr>
        <w:pStyle w:val="ProductList-Bullet"/>
        <w:numPr>
          <w:ilvl w:val="1"/>
          <w:numId w:val="60"/>
        </w:numPr>
      </w:pPr>
      <w:r>
        <w:t xml:space="preserve">Upp till två (2) upptäcktsworkshops, för att utforska och definiera huvudanvändning och verksamhetskrav, enligt vad som tillhandahålls av Kunden, för konfigurationsinställningar; </w:t>
      </w:r>
    </w:p>
    <w:p w:rsidR="000E56CF" w:rsidRDefault="002C7F0E" w:rsidP="002C7F0E">
      <w:pPr>
        <w:pStyle w:val="ProductList-Bullet"/>
        <w:numPr>
          <w:ilvl w:val="1"/>
          <w:numId w:val="60"/>
        </w:numPr>
      </w:pPr>
      <w:r>
        <w:t>Upp till fyra (4) workshops för granskning av design under Byggfasen.</w:t>
      </w:r>
    </w:p>
    <w:p w:rsidR="000E56CF" w:rsidRDefault="002C7F0E" w:rsidP="002C7F0E">
      <w:pPr>
        <w:pStyle w:val="ProductList-Bullet"/>
        <w:numPr>
          <w:ilvl w:val="0"/>
          <w:numId w:val="60"/>
        </w:numPr>
      </w:pPr>
      <w:r>
        <w:rPr>
          <w:b/>
          <w:color w:val="00188F"/>
        </w:rPr>
        <w:t>Rapportering</w:t>
      </w:r>
      <w:r>
        <w:t xml:space="preserve">: En (1) intern Microsoft Dynamics CRM Online-instrumentpanel med upp till fyra (4) interna komponenter och två (2) Excel Power View-rapporter med hjälp av Power BI Pro5 konfigurerat för upp till två (2). Rapporterna visar upp till två (2) interaktiva tabeller per enhet med data från Microsoft Dynamics CRM Online. </w:t>
      </w:r>
    </w:p>
    <w:p w:rsidR="000E56CF" w:rsidRDefault="002C7F0E" w:rsidP="002C7F0E">
      <w:pPr>
        <w:pStyle w:val="ProductList-Bullet"/>
        <w:numPr>
          <w:ilvl w:val="0"/>
          <w:numId w:val="60"/>
        </w:numPr>
      </w:pPr>
      <w:r>
        <w:rPr>
          <w:b/>
          <w:color w:val="00188F"/>
        </w:rPr>
        <w:t>Konfiguration</w:t>
      </w:r>
      <w:r>
        <w:t xml:space="preserve">: Microsoft Dynamics CRM Online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CRM Online. </w:t>
      </w:r>
    </w:p>
    <w:p w:rsidR="000E56CF" w:rsidRDefault="002C7F0E" w:rsidP="002C7F0E">
      <w:pPr>
        <w:pStyle w:val="ProductList-Bullet"/>
        <w:numPr>
          <w:ilvl w:val="0"/>
          <w:numId w:val="60"/>
        </w:numPr>
      </w:pPr>
      <w:r>
        <w:rPr>
          <w:b/>
          <w:color w:val="00188F"/>
        </w:rPr>
        <w:t>Testning</w:t>
      </w:r>
      <w:r>
        <w:t xml:space="preserve">: avsätter upp till tjugosex (26) timmar till upp till två (2) teser (t.ex. Systemtest och UAT). </w:t>
      </w:r>
    </w:p>
    <w:p w:rsidR="000E56CF" w:rsidRDefault="002C7F0E" w:rsidP="002C7F0E">
      <w:pPr>
        <w:pStyle w:val="ProductList-Bullet"/>
        <w:numPr>
          <w:ilvl w:val="0"/>
          <w:numId w:val="60"/>
        </w:numPr>
      </w:pPr>
      <w:r>
        <w:rPr>
          <w:b/>
          <w:color w:val="00188F"/>
        </w:rPr>
        <w:t>Utbildning och Överföring av Kunskap</w:t>
      </w:r>
      <w:r>
        <w:t xml:space="preserve">: Tillhandahålla en (1) produktorienterad utbildning för Kundens användare, för upp till totalt fyra (4) timmar. </w:t>
      </w:r>
    </w:p>
    <w:p w:rsidR="000E56CF" w:rsidRDefault="002C7F0E" w:rsidP="002C7F0E">
      <w:pPr>
        <w:pStyle w:val="ProductList-Bullet"/>
        <w:numPr>
          <w:ilvl w:val="0"/>
          <w:numId w:val="60"/>
        </w:numPr>
      </w:pPr>
      <w:r>
        <w:rPr>
          <w:b/>
          <w:color w:val="00188F"/>
        </w:rPr>
        <w:t>Driftsättningsverktyg</w:t>
      </w:r>
      <w:r>
        <w:t>: Tillhandahålla upp till fyrtio (40) timmar med support för driftsättning och lansering (vecka 4) med förbehåll för projektet förbestämda omfattning och krav.</w:t>
      </w:r>
    </w:p>
    <w:p w:rsidR="000E56CF" w:rsidRDefault="000E56CF">
      <w:pPr>
        <w:pStyle w:val="ProductList-Body"/>
      </w:pPr>
    </w:p>
    <w:p w:rsidR="000E56CF" w:rsidRDefault="002C7F0E">
      <w:pPr>
        <w:pStyle w:val="ProductList-ClauseHeading"/>
        <w:outlineLvl w:val="2"/>
      </w:pPr>
      <w:r>
        <w:t>Kundens ansvar</w:t>
      </w:r>
    </w:p>
    <w:p w:rsidR="000E56CF" w:rsidRDefault="002C7F0E">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SectionHeading"/>
        <w:pageBreakBefore/>
        <w:outlineLvl w:val="0"/>
      </w:pPr>
      <w:bookmarkStart w:id="370" w:name="_Sec563"/>
      <w:bookmarkEnd w:id="362"/>
      <w:r>
        <w:lastRenderedPageBreak/>
        <w:t>Bilaga D – Kompletterande Villkor för Programavtal</w:t>
      </w:r>
      <w:r>
        <w:fldChar w:fldCharType="begin"/>
      </w:r>
      <w:r>
        <w:instrText xml:space="preserve"> TC "</w:instrText>
      </w:r>
      <w:bookmarkStart w:id="371" w:name="_Toc462829077"/>
      <w:r>
        <w:instrText>Bilaga D – Kompletterande Villkor för Programavtal</w:instrText>
      </w:r>
      <w:bookmarkEnd w:id="371"/>
      <w:r>
        <w:instrText>" \l 1</w:instrText>
      </w:r>
      <w:r>
        <w:fldChar w:fldCharType="end"/>
      </w:r>
    </w:p>
    <w:p w:rsidR="000E56CF" w:rsidRDefault="002C7F0E">
      <w:pPr>
        <w:pStyle w:val="ProductList-Body"/>
      </w:pPr>
      <w:r>
        <w:t>Villkoren nedan gäller för Kundens volymlicensieringsavtal, enligt beskrivning.</w:t>
      </w:r>
    </w:p>
    <w:p w:rsidR="000E56CF" w:rsidRDefault="002C7F0E">
      <w:pPr>
        <w:pStyle w:val="ProductList-Offering1Heading"/>
        <w:outlineLvl w:val="1"/>
      </w:pPr>
      <w:bookmarkStart w:id="372" w:name="_Sec568"/>
      <w:r>
        <w:t>Kompletterande villkor för Select Plus-program</w:t>
      </w:r>
      <w:bookmarkEnd w:id="372"/>
      <w:r>
        <w:fldChar w:fldCharType="begin"/>
      </w:r>
      <w:r>
        <w:instrText xml:space="preserve"> TC "</w:instrText>
      </w:r>
      <w:bookmarkStart w:id="373" w:name="_Toc462829078"/>
      <w:r>
        <w:instrText>Kompletterande villkor för Select Plus-program</w:instrText>
      </w:r>
      <w:bookmarkEnd w:id="373"/>
      <w:r>
        <w:instrText>" \l 2</w:instrText>
      </w:r>
      <w:r>
        <w:fldChar w:fldCharType="end"/>
      </w:r>
    </w:p>
    <w:p w:rsidR="000E56CF" w:rsidRDefault="002C7F0E">
      <w:pPr>
        <w:pStyle w:val="ProductList-Body"/>
      </w:pPr>
      <w:r>
        <w:t>Select Plus kräver en minsta beställningsmängd på 500 poäng per grupp under det första året. Det här kravet på beställningsmängd kan hävas om ett Kvalificerat Avtal tillhandahålls.</w:t>
      </w:r>
    </w:p>
    <w:p w:rsidR="000E56CF" w:rsidRDefault="000E56CF">
      <w:pPr>
        <w:pStyle w:val="ProductList-Body"/>
      </w:pPr>
    </w:p>
    <w:p w:rsidR="000E56CF" w:rsidRDefault="002C7F0E">
      <w:pPr>
        <w:pStyle w:val="ProductList-ClauseHeading"/>
        <w:outlineLvl w:val="2"/>
      </w:pPr>
      <w:r>
        <w:t>Prisnivåer i Select Plus</w:t>
      </w:r>
    </w:p>
    <w:p w:rsidR="000E56CF" w:rsidRDefault="002C7F0E">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0E56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E56CF" w:rsidRDefault="002C7F0E">
            <w:pPr>
              <w:pStyle w:val="ProductList-TableBody"/>
            </w:pPr>
            <w:r>
              <w:rPr>
                <w:color w:val="FFFFFF"/>
              </w:rPr>
              <w:t>Lägsta Årliga Poäng per Grupp</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500</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4,000</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10,000</w:t>
            </w:r>
          </w:p>
        </w:tc>
      </w:tr>
      <w:tr w:rsidR="000E56CF">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E56CF" w:rsidRDefault="002C7F0E">
            <w:pPr>
              <w:pStyle w:val="ProductList-TableBody"/>
            </w:pPr>
            <w:r>
              <w:t>25,000</w:t>
            </w:r>
          </w:p>
        </w:tc>
      </w:tr>
    </w:tbl>
    <w:p w:rsidR="000E56CF" w:rsidRDefault="002C7F0E">
      <w:pPr>
        <w:pStyle w:val="ProductList-Offering1Heading"/>
        <w:outlineLvl w:val="1"/>
      </w:pPr>
      <w:bookmarkStart w:id="374" w:name="_Sec569"/>
      <w:r>
        <w:t>Definitioner av hantering för Kvalificerade Enheter</w:t>
      </w:r>
      <w:bookmarkEnd w:id="374"/>
      <w:r>
        <w:fldChar w:fldCharType="begin"/>
      </w:r>
      <w:r>
        <w:instrText xml:space="preserve"> TC "</w:instrText>
      </w:r>
      <w:bookmarkStart w:id="375" w:name="_Toc462829079"/>
      <w:r>
        <w:instrText>Definitioner av hantering för Kvalificerade Enheter</w:instrText>
      </w:r>
      <w:bookmarkEnd w:id="375"/>
      <w:r>
        <w:instrText>" \l 2</w:instrText>
      </w:r>
      <w:r>
        <w:fldChar w:fldCharType="end"/>
      </w:r>
    </w:p>
    <w:p w:rsidR="000E56CF" w:rsidRDefault="002C7F0E">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0E56CF" w:rsidRDefault="002C7F0E" w:rsidP="002C7F0E">
      <w:pPr>
        <w:pStyle w:val="ProductList-Bullet"/>
        <w:numPr>
          <w:ilvl w:val="0"/>
          <w:numId w:val="61"/>
        </w:numPr>
      </w:pPr>
      <w:r>
        <w:t>kunden tillåter att gå med i kundens domän, eller</w:t>
      </w:r>
    </w:p>
    <w:p w:rsidR="000E56CF" w:rsidRDefault="002C7F0E" w:rsidP="002C7F0E">
      <w:pPr>
        <w:pStyle w:val="ProductList-Bullet"/>
        <w:numPr>
          <w:ilvl w:val="0"/>
          <w:numId w:val="61"/>
        </w:numPr>
      </w:pPr>
      <w:r>
        <w:t>kunden autentiserar som ett krav för att använda applikationer på kundens plats, eller</w:t>
      </w:r>
    </w:p>
    <w:p w:rsidR="000E56CF" w:rsidRDefault="002C7F0E" w:rsidP="002C7F0E">
      <w:pPr>
        <w:pStyle w:val="ProductList-Bullet"/>
        <w:numPr>
          <w:ilvl w:val="0"/>
          <w:numId w:val="61"/>
        </w:numPr>
      </w:pPr>
      <w:r>
        <w:t>kunden installerar agenter på (t.ex. antivirusprogram, program mot skadlig kod eller andra agenter som krävs av Kundens policy), eller</w:t>
      </w:r>
    </w:p>
    <w:p w:rsidR="000E56CF" w:rsidRDefault="002C7F0E" w:rsidP="002C7F0E">
      <w:pPr>
        <w:pStyle w:val="ProductList-Bullet"/>
        <w:numPr>
          <w:ilvl w:val="0"/>
          <w:numId w:val="61"/>
        </w:numPr>
      </w:pPr>
      <w:r>
        <w:t>på vilka kunden direkt eller indirekt tillämpar och genomdriver grupp-policyer, eller</w:t>
      </w:r>
    </w:p>
    <w:p w:rsidR="000E56CF" w:rsidRDefault="002C7F0E" w:rsidP="002C7F0E">
      <w:pPr>
        <w:pStyle w:val="ProductList-Bullet"/>
        <w:numPr>
          <w:ilvl w:val="0"/>
          <w:numId w:val="61"/>
        </w:numPr>
      </w:pPr>
      <w:r>
        <w:t>på vilka kunden samlar in eller tar emot data om, och konfigurerar eller ger instruktioner till maskin- eller programvaran som direkt eller indirekt tillhör en operativsystemmiljö, eller</w:t>
      </w:r>
    </w:p>
    <w:p w:rsidR="000E56CF" w:rsidRDefault="002C7F0E" w:rsidP="002C7F0E">
      <w:pPr>
        <w:pStyle w:val="ProductList-Bullet"/>
        <w:numPr>
          <w:ilvl w:val="0"/>
          <w:numId w:val="61"/>
        </w:numPr>
      </w:pPr>
      <w:r>
        <w:t>kunden tillåter åtkomst till en virtuell desktopinfrastruktur (VDI) utanför Windows SA, Microsoft Intune (enhet) eller glidande användningsrättigheter för Windows Virtual Desktop Access.</w:t>
      </w:r>
    </w:p>
    <w:p w:rsidR="000E56CF" w:rsidRDefault="000E56CF">
      <w:pPr>
        <w:pStyle w:val="ProductList-Body"/>
      </w:pPr>
    </w:p>
    <w:p w:rsidR="000E56CF" w:rsidRDefault="002C7F0E">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”hanterad” med avseende på denna definition.</w:t>
      </w:r>
    </w:p>
    <w:p w:rsidR="000E56CF" w:rsidRDefault="002C7F0E">
      <w:pPr>
        <w:pStyle w:val="ProductList-Offering1Heading"/>
        <w:outlineLvl w:val="1"/>
      </w:pPr>
      <w:bookmarkStart w:id="376" w:name="_Sec570"/>
      <w:r>
        <w:t>Onlinetjänster i Open-program</w:t>
      </w:r>
      <w:bookmarkEnd w:id="376"/>
      <w:r>
        <w:fldChar w:fldCharType="begin"/>
      </w:r>
      <w:r>
        <w:instrText xml:space="preserve"> TC "</w:instrText>
      </w:r>
      <w:bookmarkStart w:id="377" w:name="_Toc462829080"/>
      <w:r>
        <w:instrText>Onlinetjänster i Open-program</w:instrText>
      </w:r>
      <w:bookmarkEnd w:id="377"/>
      <w:r>
        <w:instrText>" \l 2</w:instrText>
      </w:r>
      <w:r>
        <w:fldChar w:fldCharType="end"/>
      </w:r>
    </w:p>
    <w:p w:rsidR="000E56CF" w:rsidRDefault="002C7F0E">
      <w:pPr>
        <w:pStyle w:val="ProductList-Body"/>
      </w:pPr>
      <w:r>
        <w:t>Under programmen Open License, Open Value och Open Value Subscription startar abonnemangsperioden för Onlinetjänster när produktnyckeln aktiveras och inte när den beställs. När produktnyckeln har aktiverats godkänner inte Microsoft returförfrågningar som skickas in av Microsofts partners.</w:t>
      </w:r>
    </w:p>
    <w:p w:rsidR="000E56CF" w:rsidRDefault="000E56CF">
      <w:pPr>
        <w:pStyle w:val="ProductList-Body"/>
      </w:pPr>
    </w:p>
    <w:p w:rsidR="000E56CF" w:rsidRDefault="002C7F0E">
      <w:pPr>
        <w:pStyle w:val="ProductList-Body"/>
      </w:pPr>
      <w:r>
        <w:t>Kunden kvalificerar sig för Open Value-programmet genom att köpa minst 5 licenser. Användarabonnemangslicenser (User 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0E56CF" w:rsidRDefault="002C7F0E">
      <w:pPr>
        <w:pStyle w:val="ProductList-Offering1Heading"/>
        <w:outlineLvl w:val="1"/>
      </w:pPr>
      <w:bookmarkStart w:id="378" w:name="_Sec571"/>
      <w:r>
        <w:t>Kompletterande Villkor för Professionella Tjänster – Gamla Avtal</w:t>
      </w:r>
      <w:bookmarkEnd w:id="378"/>
      <w:r>
        <w:fldChar w:fldCharType="begin"/>
      </w:r>
      <w:r>
        <w:instrText xml:space="preserve"> TC "</w:instrText>
      </w:r>
      <w:bookmarkStart w:id="379" w:name="_Toc462829081"/>
      <w:r>
        <w:instrText>Kompletterande Villkor för Professionella Tjänster – Gamla Avtal</w:instrText>
      </w:r>
      <w:bookmarkEnd w:id="379"/>
      <w:r>
        <w:instrText>" \l 2</w:instrText>
      </w:r>
      <w:r>
        <w:fldChar w:fldCharType="end"/>
      </w:r>
    </w:p>
    <w:p w:rsidR="000E56CF" w:rsidRDefault="002C7F0E">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0E56CF" w:rsidRDefault="000E56CF">
      <w:pPr>
        <w:pStyle w:val="ProductList-Body"/>
      </w:pPr>
    </w:p>
    <w:p w:rsidR="000E56CF" w:rsidRDefault="002C7F0E">
      <w:pPr>
        <w:pStyle w:val="ProductList-ClauseHeading"/>
        <w:outlineLvl w:val="2"/>
      </w:pPr>
      <w:r>
        <w:t>Användning, Äganderätt och Licensrättigheter</w:t>
      </w:r>
    </w:p>
    <w:p w:rsidR="000E56CF" w:rsidRDefault="002C7F0E">
      <w:pPr>
        <w:pStyle w:val="ProductList-SubClauseHeading"/>
        <w:outlineLvl w:val="3"/>
      </w:pPr>
      <w:r>
        <w:t>Korrigeringar</w:t>
      </w:r>
    </w:p>
    <w:p w:rsidR="000E56CF" w:rsidRDefault="002C7F0E">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0E56CF" w:rsidRDefault="000E56CF">
      <w:pPr>
        <w:pStyle w:val="ProductList-BodyIndented"/>
      </w:pPr>
    </w:p>
    <w:p w:rsidR="000E56CF" w:rsidRDefault="002C7F0E">
      <w:pPr>
        <w:pStyle w:val="ProductList-SubClauseHeading"/>
        <w:outlineLvl w:val="3"/>
      </w:pPr>
      <w:r>
        <w:t>Redan Existerande arbete</w:t>
      </w:r>
    </w:p>
    <w:p w:rsidR="000E56CF" w:rsidRDefault="002C7F0E">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0E56CF" w:rsidRDefault="002C7F0E">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0E56CF" w:rsidRDefault="000E56CF">
      <w:pPr>
        <w:pStyle w:val="ProductList-BodyIndented"/>
      </w:pPr>
    </w:p>
    <w:p w:rsidR="000E56CF" w:rsidRDefault="002C7F0E">
      <w:pPr>
        <w:pStyle w:val="ProductList-SubClauseHeading"/>
        <w:outlineLvl w:val="3"/>
      </w:pPr>
      <w:r>
        <w:t>Services Deliverables</w:t>
      </w:r>
    </w:p>
    <w:p w:rsidR="000E56CF" w:rsidRDefault="002C7F0E">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0E56CF" w:rsidRDefault="000E56CF">
      <w:pPr>
        <w:pStyle w:val="ProductList-BodyIndented"/>
      </w:pPr>
    </w:p>
    <w:p w:rsidR="000E56CF" w:rsidRDefault="002C7F0E">
      <w:pPr>
        <w:pStyle w:val="ProductList-SubClauseHeading"/>
        <w:outlineLvl w:val="3"/>
      </w:pPr>
      <w:r>
        <w:t>Användning av teknisk information från Professionella Tjänster</w:t>
      </w:r>
    </w:p>
    <w:p w:rsidR="000E56CF" w:rsidRDefault="002C7F0E">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0E56CF" w:rsidRDefault="000E56CF">
      <w:pPr>
        <w:pStyle w:val="ProductList-BodyIndented"/>
      </w:pPr>
    </w:p>
    <w:p w:rsidR="000E56CF" w:rsidRDefault="002C7F0E">
      <w:pPr>
        <w:pStyle w:val="ProductList-SubClauseHeading"/>
        <w:outlineLvl w:val="3"/>
      </w:pPr>
      <w:r>
        <w:t>Begränsningar för Licens för öppen källkod</w:t>
      </w:r>
    </w:p>
    <w:p w:rsidR="000E56CF" w:rsidRDefault="002C7F0E">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0E56CF" w:rsidRDefault="000E56CF">
      <w:pPr>
        <w:pStyle w:val="ProductList-BodyIndented"/>
      </w:pPr>
    </w:p>
    <w:p w:rsidR="000E56CF" w:rsidRDefault="002C7F0E">
      <w:pPr>
        <w:pStyle w:val="ProductList-SubClauseHeading"/>
        <w:outlineLvl w:val="3"/>
      </w:pPr>
      <w:r>
        <w:t>Koncernbolagens rättigheter</w:t>
      </w:r>
    </w:p>
    <w:p w:rsidR="000E56CF" w:rsidRDefault="002C7F0E">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0E56CF" w:rsidRDefault="000E56CF">
      <w:pPr>
        <w:pStyle w:val="ProductList-BodyIndented"/>
      </w:pPr>
    </w:p>
    <w:p w:rsidR="000E56CF" w:rsidRDefault="002C7F0E">
      <w:pPr>
        <w:pStyle w:val="ProductList-ClauseHeading"/>
        <w:outlineLvl w:val="2"/>
      </w:pPr>
      <w:r>
        <w:t>Garantier och Ansvarsbegränsningar</w:t>
      </w:r>
    </w:p>
    <w:p w:rsidR="000E56CF" w:rsidRDefault="002C7F0E">
      <w:pPr>
        <w:pStyle w:val="ProductList-SubClauseHeading"/>
        <w:outlineLvl w:val="3"/>
      </w:pPr>
      <w:r>
        <w:t>Garanti för Professionella Tjänster</w:t>
      </w:r>
    </w:p>
    <w:p w:rsidR="000E56CF" w:rsidRDefault="002C7F0E">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0E56CF" w:rsidRDefault="000E56CF">
      <w:pPr>
        <w:pStyle w:val="ProductList-BodyIndented"/>
      </w:pPr>
    </w:p>
    <w:p w:rsidR="000E56CF" w:rsidRDefault="002C7F0E">
      <w:pPr>
        <w:pStyle w:val="ProductList-SubClauseHeading"/>
        <w:outlineLvl w:val="3"/>
      </w:pPr>
      <w:r>
        <w:t>Ansvarsbegränsning</w:t>
      </w:r>
    </w:p>
    <w:p w:rsidR="000E56CF" w:rsidRDefault="002C7F0E">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brott mot den andra partens immateriella rättigheter.</w:t>
      </w:r>
    </w:p>
    <w:p w:rsidR="000E56CF" w:rsidRDefault="000E56CF">
      <w:pPr>
        <w:pStyle w:val="ProductList-BodyIndented"/>
        <w:jc w:val="right"/>
      </w:pPr>
    </w:p>
    <w:tbl>
      <w:tblPr>
        <w:tblStyle w:val="PURTable0"/>
        <w:tblW w:w="0" w:type="dxa"/>
        <w:tblLook w:val="04A0" w:firstRow="1" w:lastRow="0" w:firstColumn="1" w:lastColumn="0" w:noHBand="0" w:noVBand="1"/>
      </w:tblPr>
      <w:tblGrid>
        <w:gridCol w:w="1044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Indented"/>
      </w:pPr>
    </w:p>
    <w:p w:rsidR="000E56CF" w:rsidRDefault="002C7F0E">
      <w:pPr>
        <w:pStyle w:val="ProductList-SectionHeading"/>
        <w:pageBreakBefore/>
        <w:outlineLvl w:val="0"/>
      </w:pPr>
      <w:bookmarkStart w:id="380" w:name="_Sec572"/>
      <w:bookmarkEnd w:id="370"/>
      <w:r>
        <w:lastRenderedPageBreak/>
        <w:t>Bilaga E – Kampanjer</w:t>
      </w:r>
      <w:r>
        <w:fldChar w:fldCharType="begin"/>
      </w:r>
      <w:r>
        <w:instrText xml:space="preserve"> TC "</w:instrText>
      </w:r>
      <w:bookmarkStart w:id="381" w:name="_Toc462829082"/>
      <w:r>
        <w:instrText>Bilaga E – Kampanjer</w:instrText>
      </w:r>
      <w:bookmarkEnd w:id="381"/>
      <w:r>
        <w:instrText>" \l 1</w:instrText>
      </w:r>
      <w:r>
        <w:fldChar w:fldCharType="end"/>
      </w:r>
    </w:p>
    <w:p w:rsidR="000E56CF" w:rsidRDefault="002C7F0E">
      <w:pPr>
        <w:pStyle w:val="ProductList-OfferingGroupHeading"/>
        <w:outlineLvl w:val="1"/>
      </w:pPr>
      <w:bookmarkStart w:id="382" w:name="_Sec867"/>
      <w:r>
        <w:t>Kampanj för System Center Client Management Suite</w:t>
      </w:r>
      <w:bookmarkEnd w:id="382"/>
      <w:r>
        <w:fldChar w:fldCharType="begin"/>
      </w:r>
      <w:r>
        <w:instrText xml:space="preserve"> TC "</w:instrText>
      </w:r>
      <w:bookmarkStart w:id="383" w:name="_Toc462829083"/>
      <w:r>
        <w:instrText>Kampanj för System Center Client Management Suite</w:instrText>
      </w:r>
      <w:bookmarkEnd w:id="383"/>
      <w:r>
        <w:instrText>" \l 2</w:instrText>
      </w:r>
      <w:r>
        <w:fldChar w:fldCharType="end"/>
      </w:r>
    </w:p>
    <w:p w:rsidR="000E56CF" w:rsidRDefault="002C7F0E">
      <w:pPr>
        <w:pStyle w:val="ProductList-Body"/>
      </w:pPr>
      <w:r>
        <w:t>Rätten att använda System Center Client Management Suite kommer att inkluderas med alla licenser för Enterprise CAL Suite och Enterprise CAL Suite Bridge för Office 365 (med eller utan Microsoft Intune) som beställt fram till 31 december 2016.</w:t>
      </w:r>
    </w:p>
    <w:p w:rsidR="000E56CF" w:rsidRDefault="002C7F0E">
      <w:pPr>
        <w:pStyle w:val="ProductList-OfferingGroupHeading"/>
        <w:outlineLvl w:val="1"/>
      </w:pPr>
      <w:bookmarkStart w:id="384" w:name="_Sec871"/>
      <w:r>
        <w:t>Azure Compute Capacity-kampanjen</w:t>
      </w:r>
      <w:bookmarkEnd w:id="384"/>
      <w:r>
        <w:fldChar w:fldCharType="begin"/>
      </w:r>
      <w:r>
        <w:instrText xml:space="preserve"> TC "</w:instrText>
      </w:r>
      <w:bookmarkStart w:id="385" w:name="_Toc462829084"/>
      <w:r>
        <w:instrText>Azure Compute Capacity-kampanjen</w:instrText>
      </w:r>
      <w:bookmarkEnd w:id="385"/>
      <w:r>
        <w:instrText>" \l 2</w:instrText>
      </w:r>
      <w:r>
        <w:fldChar w:fldCharType="end"/>
      </w:r>
    </w:p>
    <w:p w:rsidR="000E56CF" w:rsidRDefault="002C7F0E">
      <w:pPr>
        <w:pStyle w:val="ProductList-Body"/>
      </w:pPr>
      <w:r>
        <w:t>Från 1 november 2015 till 31 december 2016 ger Azure Compute Capacity-kampanjen rabatt på A, D och G-serierna med Compute-instanser som icke-sammanfallande 12-månadersprenumerationer.</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2C7F0E">
      <w:pPr>
        <w:pStyle w:val="ProductList-SectionHeading"/>
        <w:pageBreakBefore/>
        <w:outlineLvl w:val="0"/>
      </w:pPr>
      <w:bookmarkStart w:id="386" w:name="_Sec899"/>
      <w:bookmarkEnd w:id="380"/>
      <w:r>
        <w:lastRenderedPageBreak/>
        <w:t>Bilaga F - Villkor för Lagringsmatris</w:t>
      </w:r>
      <w:r>
        <w:fldChar w:fldCharType="begin"/>
      </w:r>
      <w:r>
        <w:instrText xml:space="preserve"> TC "</w:instrText>
      </w:r>
      <w:bookmarkStart w:id="387" w:name="_Toc462829085"/>
      <w:r>
        <w:instrText>Bilaga F - Villkor för Lagringsmatris</w:instrText>
      </w:r>
      <w:bookmarkEnd w:id="387"/>
      <w:r>
        <w:instrText>" \l 1</w:instrText>
      </w:r>
      <w:r>
        <w:fldChar w:fldCharType="end"/>
      </w:r>
    </w:p>
    <w:p w:rsidR="000E56CF" w:rsidRDefault="002C7F0E">
      <w:pPr>
        <w:pStyle w:val="ProductList-Offering1Heading"/>
        <w:outlineLvl w:val="1"/>
      </w:pPr>
      <w:bookmarkStart w:id="388" w:name="_Sec900"/>
      <w:r>
        <w:t>Tillgänglighet</w:t>
      </w:r>
      <w:bookmarkEnd w:id="388"/>
      <w:r>
        <w:fldChar w:fldCharType="begin"/>
      </w:r>
      <w:r>
        <w:instrText xml:space="preserve"> TC "</w:instrText>
      </w:r>
      <w:bookmarkStart w:id="389" w:name="_Toc462829086"/>
      <w:r>
        <w:instrText>Tillgänglighet</w:instrText>
      </w:r>
      <w:bookmarkEnd w:id="389"/>
      <w:r>
        <w:instrText>" \l 2</w:instrText>
      </w:r>
      <w:r>
        <w:fldChar w:fldCharType="end"/>
      </w:r>
    </w:p>
    <w:p w:rsidR="000E56CF" w:rsidRDefault="002C7F0E">
      <w:pPr>
        <w:pStyle w:val="ProductList-Body"/>
      </w:pPr>
      <w:r>
        <w:t>Lagringsmatrisen är tillgänglig för leverans endast i de följande geografiska platserna: Australien, Bahrain, Belgien, Brasilien, Chile, Colombia, Danmark, Egypten, Filippinerna, Finland, Frankrike, Förenade Arabemiraten, Grekland, Hongkong, Indien, Indonesien, Irland, Island, Israel, Italien, Japan, Kanada, Kenya, Kuwait, Macau, Malaysia, Mexiko, Nederländerna, Nigeria, Norge, Nya Zeeland, Peru, Polen, Portugal, Puerto Rico, Qatar, Rumänien, Ryssland, Saudiarabien, Schweiz, Singapore, Slovakien, Slovenien, Spanien, Sri Lanka, Storbritannien, Sverige, Sydafrika, Sydkorea, Taiwan, Thailand, Tjeckien, Turkiet, Tyskland, Ukraina, Ungern, USA, Vietnam, Österrike.</w:t>
      </w:r>
    </w:p>
    <w:p w:rsidR="000E56CF" w:rsidRDefault="002C7F0E">
      <w:pPr>
        <w:pStyle w:val="ProductList-Offering1Heading"/>
        <w:outlineLvl w:val="1"/>
      </w:pPr>
      <w:bookmarkStart w:id="390" w:name="_Sec901"/>
      <w:r>
        <w:t>Frakt och titel</w:t>
      </w:r>
      <w:bookmarkEnd w:id="390"/>
      <w:r>
        <w:fldChar w:fldCharType="begin"/>
      </w:r>
      <w:r>
        <w:instrText xml:space="preserve"> TC "</w:instrText>
      </w:r>
      <w:bookmarkStart w:id="391" w:name="_Toc462829087"/>
      <w:r>
        <w:instrText>Frakt och titel</w:instrText>
      </w:r>
      <w:bookmarkEnd w:id="391"/>
      <w:r>
        <w:instrText>" \l 2</w:instrText>
      </w:r>
      <w:r>
        <w:fldChar w:fldCharType="end"/>
      </w:r>
    </w:p>
    <w:p w:rsidR="000E56CF" w:rsidRDefault="002C7F0E">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leverantören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0E56CF" w:rsidRDefault="002C7F0E">
      <w:pPr>
        <w:pStyle w:val="ProductList-Offering1Heading"/>
        <w:outlineLvl w:val="1"/>
      </w:pPr>
      <w:bookmarkStart w:id="392" w:name="_Sec902"/>
      <w:r>
        <w:t>Lagringsmatrisprogramvara:</w:t>
      </w:r>
      <w:bookmarkEnd w:id="392"/>
      <w:r>
        <w:fldChar w:fldCharType="begin"/>
      </w:r>
      <w:r>
        <w:instrText xml:space="preserve"> TC "</w:instrText>
      </w:r>
      <w:bookmarkStart w:id="393" w:name="_Toc462829088"/>
      <w:r>
        <w:instrText>Lagringsmatrisprogramvara:</w:instrText>
      </w:r>
      <w:bookmarkEnd w:id="393"/>
      <w:r>
        <w:instrText>" \l 2</w:instrText>
      </w:r>
      <w:r>
        <w:fldChar w:fldCharType="end"/>
      </w:r>
    </w:p>
    <w:p w:rsidR="000E56CF" w:rsidRDefault="002C7F0E">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0E56CF" w:rsidRDefault="000E56CF">
      <w:pPr>
        <w:pStyle w:val="ProductList-Body"/>
      </w:pPr>
    </w:p>
    <w:p w:rsidR="000E56CF" w:rsidRDefault="002C7F0E">
      <w:pPr>
        <w:pStyle w:val="ProductList-ClauseHeading"/>
        <w:outlineLvl w:val="2"/>
      </w:pPr>
      <w:r>
        <w:t>Begränsningar</w:t>
      </w:r>
    </w:p>
    <w:p w:rsidR="000E56CF" w:rsidRDefault="002C7F0E">
      <w:pPr>
        <w:pStyle w:val="ProductList-Body"/>
      </w:pPr>
      <w:r>
        <w:t>Kunden får inte använda Lagringsmatrisprogramvaran för jämförelser eller benchmarking förutom för Kundens interna syften eller publicera eller avslöja resultaten.</w:t>
      </w:r>
    </w:p>
    <w:p w:rsidR="000E56CF" w:rsidRDefault="000E56CF">
      <w:pPr>
        <w:pStyle w:val="ProductList-Body"/>
      </w:pPr>
    </w:p>
    <w:p w:rsidR="000E56CF" w:rsidRDefault="002C7F0E">
      <w:pPr>
        <w:pStyle w:val="ProductList-ClauseHeading"/>
        <w:outlineLvl w:val="2"/>
      </w:pPr>
      <w:r>
        <w:t>Viss programvara med öppen källkod från tredje man</w:t>
      </w:r>
    </w:p>
    <w:p w:rsidR="000E56CF" w:rsidRDefault="002C7F0E">
      <w:pPr>
        <w:pStyle w:val="ProductList-Body"/>
      </w:pPr>
      <w:r>
        <w:t xml:space="preserve">Lagringsmatrisprogramvaran får distribueras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w:t>
      </w:r>
      <w:hyperlink r:id="rId130">
        <w:r>
          <w:rPr>
            <w:color w:val="00467F"/>
            <w:u w:val="single"/>
          </w:rPr>
          <w:t>http://go.microsoft.com/fwlink/?LinkId=627000</w:t>
        </w:r>
      </w:hyperlink>
      <w:r>
        <w:t>, och är licensierad till Kunden i enlighet med de tillämpliga licenserna för öppen källkod.</w:t>
      </w:r>
    </w:p>
    <w:p w:rsidR="000E56CF" w:rsidRDefault="000E56CF">
      <w:pPr>
        <w:pStyle w:val="ProductList-Body"/>
      </w:pPr>
    </w:p>
    <w:p w:rsidR="000E56CF" w:rsidRDefault="002C7F0E">
      <w:pPr>
        <w:pStyle w:val="ProductList-ClauseHeading"/>
        <w:outlineLvl w:val="2"/>
      </w:pPr>
      <w:r>
        <w:t>Aktivering av/Medgivande till Internetbaserade tjänster</w:t>
      </w:r>
    </w:p>
    <w:p w:rsidR="000E56CF" w:rsidRDefault="002C7F0E">
      <w:pPr>
        <w:pStyle w:val="ProductList-Body"/>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0E56CF" w:rsidRDefault="000E56CF">
      <w:pPr>
        <w:pStyle w:val="ProductList-Body"/>
      </w:pPr>
    </w:p>
    <w:p w:rsidR="000E56CF" w:rsidRDefault="002C7F0E">
      <w:pPr>
        <w:pStyle w:val="ProductList-ClauseHeading"/>
        <w:outlineLvl w:val="2"/>
      </w:pPr>
      <w:r>
        <w:t>Uppdateringar av Lagringsmatrisprogramvara:</w:t>
      </w:r>
    </w:p>
    <w:p w:rsidR="000E56CF" w:rsidRDefault="002C7F0E">
      <w:pPr>
        <w:pStyle w:val="ProductList-Body"/>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0E56CF" w:rsidRDefault="002C7F0E">
      <w:pPr>
        <w:pStyle w:val="ProductList-Offering1Heading"/>
        <w:outlineLvl w:val="1"/>
      </w:pPr>
      <w:bookmarkStart w:id="394" w:name="_Sec903"/>
      <w:r>
        <w:t>Begränsad maskinvarugaranti</w:t>
      </w:r>
      <w:bookmarkEnd w:id="394"/>
      <w:r>
        <w:fldChar w:fldCharType="begin"/>
      </w:r>
      <w:r>
        <w:instrText xml:space="preserve"> TC "</w:instrText>
      </w:r>
      <w:bookmarkStart w:id="395" w:name="_Toc462829089"/>
      <w:r>
        <w:instrText>Begränsad maskinvarugaranti</w:instrText>
      </w:r>
      <w:bookmarkEnd w:id="395"/>
      <w:r>
        <w:instrText>" \l 2</w:instrText>
      </w:r>
      <w:r>
        <w:fldChar w:fldCharType="end"/>
      </w:r>
    </w:p>
    <w:p w:rsidR="000E56CF" w:rsidRDefault="002C7F0E">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w:t>
      </w:r>
      <w:r>
        <w:lastRenderedPageBreak/>
        <w:t xml:space="preserve">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r>
        <w:t>.</w:t>
      </w:r>
    </w:p>
    <w:p w:rsidR="000E56CF" w:rsidRDefault="002C7F0E">
      <w:pPr>
        <w:pStyle w:val="ProductList-Offering1Heading"/>
        <w:outlineLvl w:val="1"/>
      </w:pPr>
      <w:bookmarkStart w:id="396" w:name="_Sec904"/>
      <w:r>
        <w:t>Skadeersättning. Försvar av krav från tredje man</w:t>
      </w:r>
      <w:bookmarkEnd w:id="396"/>
      <w:r>
        <w:fldChar w:fldCharType="begin"/>
      </w:r>
      <w:r>
        <w:instrText xml:space="preserve"> TC "</w:instrText>
      </w:r>
      <w:bookmarkStart w:id="397" w:name="_Toc462829090"/>
      <w:r>
        <w:instrText>Skadeersättning. Försvar av krav från tredje man</w:instrText>
      </w:r>
      <w:bookmarkEnd w:id="397"/>
      <w:r>
        <w:instrText>" \l 2</w:instrText>
      </w:r>
      <w:r>
        <w:fldChar w:fldCharType="end"/>
      </w:r>
    </w:p>
    <w:p w:rsidR="000E56CF" w:rsidRDefault="002C7F0E">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0E56CF" w:rsidRDefault="002C7F0E">
      <w:pPr>
        <w:pStyle w:val="ProductList-Offering1Heading"/>
        <w:outlineLvl w:val="1"/>
      </w:pPr>
      <w:bookmarkStart w:id="398" w:name="_Sec905"/>
      <w:r>
        <w:t>Ansvarsbegränsning</w:t>
      </w:r>
      <w:bookmarkEnd w:id="398"/>
      <w:r>
        <w:fldChar w:fldCharType="begin"/>
      </w:r>
      <w:r>
        <w:instrText xml:space="preserve"> TC "</w:instrText>
      </w:r>
      <w:bookmarkStart w:id="399" w:name="_Toc462829091"/>
      <w:r>
        <w:instrText>Ansvarsbegränsning</w:instrText>
      </w:r>
      <w:bookmarkEnd w:id="399"/>
      <w:r>
        <w:instrText>" \l 2</w:instrText>
      </w:r>
      <w:r>
        <w:fldChar w:fldCharType="end"/>
      </w:r>
    </w:p>
    <w:p w:rsidR="000E56CF" w:rsidRDefault="002C7F0E">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brott mot den andra partens immateriella rättigheter</w:t>
      </w:r>
      <w:r>
        <w:t>.</w:t>
      </w:r>
    </w:p>
    <w:p w:rsidR="000E56CF" w:rsidRDefault="002C7F0E">
      <w:pPr>
        <w:pStyle w:val="ProductList-Offering1Heading"/>
        <w:outlineLvl w:val="1"/>
      </w:pPr>
      <w:bookmarkStart w:id="400" w:name="_Sec906"/>
      <w:r>
        <w:t>Amerikanska exportlagar</w:t>
      </w:r>
      <w:bookmarkEnd w:id="400"/>
      <w:r>
        <w:fldChar w:fldCharType="begin"/>
      </w:r>
      <w:r>
        <w:instrText xml:space="preserve"> TC "</w:instrText>
      </w:r>
      <w:bookmarkStart w:id="401" w:name="_Toc462829092"/>
      <w:r>
        <w:instrText>Amerikanska exportlagar</w:instrText>
      </w:r>
      <w:bookmarkEnd w:id="401"/>
      <w:r>
        <w:instrText>" \l 2</w:instrText>
      </w:r>
      <w:r>
        <w:fldChar w:fldCharType="end"/>
      </w:r>
    </w:p>
    <w:p w:rsidR="000E56CF" w:rsidRDefault="002C7F0E">
      <w:pPr>
        <w:pStyle w:val="ProductList-Body"/>
      </w:pPr>
      <w:r>
        <w:t>Lagringsmatrisen omfattas av villkoren i Kundens volymlicensavtal om amerikansk exportjurisdiktion.</w:t>
      </w:r>
    </w:p>
    <w:p w:rsidR="000E56CF" w:rsidRDefault="002C7F0E">
      <w:pPr>
        <w:pStyle w:val="ProductList-Offering1Heading"/>
        <w:outlineLvl w:val="1"/>
      </w:pPr>
      <w:bookmarkStart w:id="402" w:name="_Sec907"/>
      <w:r>
        <w:t>Insamling av diagnostisk information</w:t>
      </w:r>
      <w:bookmarkEnd w:id="402"/>
      <w:r>
        <w:fldChar w:fldCharType="begin"/>
      </w:r>
      <w:r>
        <w:instrText xml:space="preserve"> TC "</w:instrText>
      </w:r>
      <w:bookmarkStart w:id="403" w:name="_Toc462829093"/>
      <w:r>
        <w:instrText>Insamling av diagnostisk information</w:instrText>
      </w:r>
      <w:bookmarkEnd w:id="403"/>
      <w:r>
        <w:instrText>" \l 2</w:instrText>
      </w:r>
      <w:r>
        <w:fldChar w:fldCharType="end"/>
      </w:r>
    </w:p>
    <w:p w:rsidR="000E56CF" w:rsidRDefault="002C7F0E">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31">
        <w:r>
          <w:rPr>
            <w:color w:val="00467F"/>
            <w:u w:val="single"/>
          </w:rPr>
          <w:t>https://www.microsoft.com/en-us/privacystatement.</w:t>
        </w:r>
      </w:hyperlink>
      <w:r>
        <w:t>.</w:t>
      </w:r>
    </w:p>
    <w:p w:rsidR="000E56CF" w:rsidRDefault="002C7F0E">
      <w:pPr>
        <w:pStyle w:val="ProductList-Offering1Heading"/>
        <w:outlineLvl w:val="1"/>
      </w:pPr>
      <w:bookmarkStart w:id="404" w:name="_Sec908"/>
      <w:r>
        <w:t>Myndighetsanvändning</w:t>
      </w:r>
      <w:bookmarkEnd w:id="404"/>
      <w:r>
        <w:fldChar w:fldCharType="begin"/>
      </w:r>
      <w:r>
        <w:instrText xml:space="preserve"> TC "</w:instrText>
      </w:r>
      <w:bookmarkStart w:id="405" w:name="_Toc462829094"/>
      <w:r>
        <w:instrText>Myndighetsanvändning</w:instrText>
      </w:r>
      <w:bookmarkEnd w:id="405"/>
      <w:r>
        <w:instrText>" \l 2</w:instrText>
      </w:r>
      <w:r>
        <w:fldChar w:fldCharType="end"/>
      </w:r>
    </w:p>
    <w:p w:rsidR="000E56CF" w:rsidRDefault="002C7F0E">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 har för avsikt att tillhandahållandet av Lagringsmatriser och StorSimple-standardsupport endast får användas av och till förmån för Kunden och att de inte tillhandahålls för privat bruk eller till förmån för någon enskild myndighetsanställd.</w:t>
      </w:r>
    </w:p>
    <w:p w:rsidR="000E56CF" w:rsidRDefault="000E56CF">
      <w:pPr>
        <w:pStyle w:val="ProductList-Body"/>
        <w:jc w:val="right"/>
      </w:pPr>
    </w:p>
    <w:tbl>
      <w:tblPr>
        <w:tblStyle w:val="PURTable"/>
        <w:tblW w:w="0" w:type="dxa"/>
        <w:tblLook w:val="04A0" w:firstRow="1" w:lastRow="0" w:firstColumn="1" w:lastColumn="0" w:noHBand="0" w:noVBand="1"/>
      </w:tblPr>
      <w:tblGrid>
        <w:gridCol w:w="10800"/>
      </w:tblGrid>
      <w:tr w:rsidR="000E56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E56CF" w:rsidRDefault="00E62F94">
            <w:pPr>
              <w:pStyle w:val="ProductList-TableBody"/>
              <w:jc w:val="right"/>
            </w:pPr>
            <w:hyperlink w:anchor="_Sec842">
              <w:r w:rsidR="002C7F0E">
                <w:rPr>
                  <w:color w:val="00467F"/>
                  <w:sz w:val="14"/>
                  <w:u w:val="single"/>
                </w:rPr>
                <w:t>Innehållsförteckning</w:t>
              </w:r>
            </w:hyperlink>
            <w:r w:rsidR="002C7F0E">
              <w:rPr>
                <w:sz w:val="14"/>
              </w:rPr>
              <w:t xml:space="preserve"> / </w:t>
            </w:r>
            <w:hyperlink w:anchor="_Sec549">
              <w:r w:rsidR="002C7F0E">
                <w:rPr>
                  <w:color w:val="00467F"/>
                  <w:sz w:val="14"/>
                  <w:u w:val="single"/>
                </w:rPr>
                <w:t>Ordlista</w:t>
              </w:r>
            </w:hyperlink>
            <w:r w:rsidR="002C7F0E">
              <w:rPr>
                <w:sz w:val="14"/>
              </w:rPr>
              <w:t xml:space="preserve"> / </w:t>
            </w:r>
            <w:hyperlink w:anchor="_Sec844">
              <w:r w:rsidR="002C7F0E">
                <w:rPr>
                  <w:color w:val="00467F"/>
                  <w:sz w:val="14"/>
                  <w:u w:val="single"/>
                </w:rPr>
                <w:t>Index</w:t>
              </w:r>
            </w:hyperlink>
          </w:p>
        </w:tc>
      </w:tr>
    </w:tbl>
    <w:p w:rsidR="000E56CF" w:rsidRDefault="000E56CF">
      <w:pPr>
        <w:pStyle w:val="ProductList-Body"/>
      </w:pPr>
    </w:p>
    <w:p w:rsidR="000E56CF" w:rsidRDefault="000E56CF">
      <w:pPr>
        <w:sectPr w:rsidR="000E56CF">
          <w:headerReference w:type="default" r:id="rId132"/>
          <w:footerReference w:type="default" r:id="rId133"/>
          <w:type w:val="continuous"/>
          <w:pgSz w:w="12240" w:h="15840" w:code="1"/>
          <w:pgMar w:top="1170" w:right="720" w:bottom="720" w:left="720" w:header="432" w:footer="288" w:gutter="0"/>
          <w:cols w:space="360"/>
        </w:sectPr>
      </w:pPr>
    </w:p>
    <w:bookmarkEnd w:id="386"/>
    <w:p w:rsidR="000E56CF" w:rsidRDefault="002C7F0E">
      <w:pPr>
        <w:pStyle w:val="ProductList-SectionHeading"/>
        <w:pageBreakBefore/>
        <w:outlineLvl w:val="0"/>
      </w:pPr>
      <w:r>
        <w:lastRenderedPageBreak/>
        <w:t>Index</w:t>
      </w:r>
      <w:r>
        <w:fldChar w:fldCharType="begin"/>
      </w:r>
      <w:r>
        <w:instrText xml:space="preserve"> TC "</w:instrText>
      </w:r>
      <w:bookmarkStart w:id="406" w:name="_Toc462829095"/>
      <w:r>
        <w:instrText>Index</w:instrText>
      </w:r>
      <w:bookmarkEnd w:id="406"/>
      <w:r>
        <w:instrText>" \l 1</w:instrText>
      </w:r>
      <w:r>
        <w:fldChar w:fldCharType="end"/>
      </w:r>
    </w:p>
    <w:p w:rsidR="000E56CF" w:rsidRDefault="000E56CF">
      <w:pPr>
        <w:pStyle w:val="ProductList-Body"/>
      </w:pPr>
    </w:p>
    <w:p w:rsidR="000E56CF" w:rsidRDefault="000E56CF">
      <w:pPr>
        <w:sectPr w:rsidR="000E56CF">
          <w:headerReference w:type="default" r:id="rId134"/>
          <w:footerReference w:type="default" r:id="rId135"/>
          <w:type w:val="continuous"/>
          <w:pgSz w:w="12240" w:h="15840" w:code="1"/>
          <w:pgMar w:top="1170" w:right="720" w:bottom="720" w:left="720" w:header="432" w:footer="288" w:gutter="0"/>
          <w:cols w:space="360"/>
        </w:sectPr>
      </w:pPr>
    </w:p>
    <w:p w:rsidR="00B256D6" w:rsidRDefault="002C7F0E">
      <w:pPr>
        <w:pStyle w:val="ProductList-Body"/>
        <w:rPr>
          <w:noProof/>
        </w:rPr>
        <w:sectPr w:rsidR="00B256D6" w:rsidSect="00B256D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256D6" w:rsidRDefault="00B256D6">
      <w:pPr>
        <w:pStyle w:val="Index1"/>
        <w:tabs>
          <w:tab w:val="right" w:pos="5030"/>
        </w:tabs>
        <w:rPr>
          <w:noProof/>
        </w:rPr>
      </w:pPr>
      <w:r>
        <w:rPr>
          <w:noProof/>
        </w:rPr>
        <w:t>Access 2016, 25</w:t>
      </w:r>
    </w:p>
    <w:p w:rsidR="00B256D6" w:rsidRDefault="00B256D6">
      <w:pPr>
        <w:pStyle w:val="Index1"/>
        <w:tabs>
          <w:tab w:val="right" w:pos="5030"/>
        </w:tabs>
        <w:rPr>
          <w:noProof/>
        </w:rPr>
      </w:pPr>
      <w:r>
        <w:rPr>
          <w:noProof/>
        </w:rPr>
        <w:t>Användar-CAL för Microsoft Dynamics AX Task, 59</w:t>
      </w:r>
    </w:p>
    <w:p w:rsidR="00B256D6" w:rsidRDefault="00B256D6">
      <w:pPr>
        <w:pStyle w:val="Index1"/>
        <w:tabs>
          <w:tab w:val="right" w:pos="5030"/>
        </w:tabs>
        <w:rPr>
          <w:noProof/>
        </w:rPr>
      </w:pPr>
      <w:r>
        <w:rPr>
          <w:noProof/>
        </w:rPr>
        <w:t>Användar-CAL för Microsoft Dynamics AX Task Additive, 59</w:t>
      </w:r>
    </w:p>
    <w:p w:rsidR="00B256D6" w:rsidRDefault="00B256D6">
      <w:pPr>
        <w:pStyle w:val="Index1"/>
        <w:tabs>
          <w:tab w:val="right" w:pos="5030"/>
        </w:tabs>
        <w:rPr>
          <w:noProof/>
        </w:rPr>
      </w:pPr>
      <w:r>
        <w:rPr>
          <w:noProof/>
        </w:rPr>
        <w:t>Apple Macintosh, 42</w:t>
      </w:r>
    </w:p>
    <w:p w:rsidR="00B256D6" w:rsidRDefault="00B256D6">
      <w:pPr>
        <w:pStyle w:val="Index1"/>
        <w:tabs>
          <w:tab w:val="right" w:pos="5030"/>
        </w:tabs>
        <w:rPr>
          <w:noProof/>
        </w:rPr>
      </w:pPr>
      <w:r>
        <w:rPr>
          <w:noProof/>
        </w:rPr>
        <w:t>Azure Active Directory Basic (Användar-SL), 54</w:t>
      </w:r>
    </w:p>
    <w:p w:rsidR="00B256D6" w:rsidRDefault="00B256D6">
      <w:pPr>
        <w:pStyle w:val="Index1"/>
        <w:tabs>
          <w:tab w:val="right" w:pos="5030"/>
        </w:tabs>
        <w:rPr>
          <w:noProof/>
        </w:rPr>
      </w:pPr>
      <w:r>
        <w:rPr>
          <w:noProof/>
        </w:rPr>
        <w:t>Azure Active Directory Premium P1 (Användar-SL), 54</w:t>
      </w:r>
    </w:p>
    <w:p w:rsidR="00B256D6" w:rsidRDefault="00B256D6">
      <w:pPr>
        <w:pStyle w:val="Index1"/>
        <w:tabs>
          <w:tab w:val="right" w:pos="5030"/>
        </w:tabs>
        <w:rPr>
          <w:noProof/>
        </w:rPr>
      </w:pPr>
      <w:r>
        <w:rPr>
          <w:noProof/>
        </w:rPr>
        <w:t>Azure Active Directory Premium P2 (Användar-SL), 54</w:t>
      </w:r>
    </w:p>
    <w:p w:rsidR="00B256D6" w:rsidRDefault="00B256D6">
      <w:pPr>
        <w:pStyle w:val="Index1"/>
        <w:tabs>
          <w:tab w:val="right" w:pos="5030"/>
        </w:tabs>
        <w:rPr>
          <w:noProof/>
        </w:rPr>
      </w:pPr>
      <w:r>
        <w:rPr>
          <w:noProof/>
        </w:rPr>
        <w:t>Azure Active Professional Direct Support, 54</w:t>
      </w:r>
    </w:p>
    <w:p w:rsidR="00B256D6" w:rsidRDefault="00B256D6">
      <w:pPr>
        <w:pStyle w:val="Index1"/>
        <w:tabs>
          <w:tab w:val="right" w:pos="5030"/>
        </w:tabs>
        <w:rPr>
          <w:noProof/>
        </w:rPr>
      </w:pPr>
      <w:r>
        <w:rPr>
          <w:noProof/>
        </w:rPr>
        <w:t>Azure Active Standard Support, 54</w:t>
      </w:r>
    </w:p>
    <w:p w:rsidR="00B256D6" w:rsidRDefault="00B256D6">
      <w:pPr>
        <w:pStyle w:val="Index1"/>
        <w:tabs>
          <w:tab w:val="right" w:pos="5030"/>
        </w:tabs>
        <w:rPr>
          <w:noProof/>
        </w:rPr>
      </w:pPr>
      <w:r>
        <w:rPr>
          <w:noProof/>
        </w:rPr>
        <w:t>Azure Information Protection Premium Plan 1 (User SL), 54</w:t>
      </w:r>
    </w:p>
    <w:p w:rsidR="00B256D6" w:rsidRDefault="00B256D6">
      <w:pPr>
        <w:pStyle w:val="Index1"/>
        <w:tabs>
          <w:tab w:val="right" w:pos="5030"/>
        </w:tabs>
        <w:rPr>
          <w:noProof/>
        </w:rPr>
      </w:pPr>
      <w:r>
        <w:rPr>
          <w:noProof/>
        </w:rPr>
        <w:t>Azure Information Protection Premium Plan 1 Tillägg (User SL), 54</w:t>
      </w:r>
    </w:p>
    <w:p w:rsidR="00B256D6" w:rsidRDefault="00B256D6">
      <w:pPr>
        <w:pStyle w:val="Index1"/>
        <w:tabs>
          <w:tab w:val="right" w:pos="5030"/>
        </w:tabs>
        <w:rPr>
          <w:noProof/>
        </w:rPr>
      </w:pPr>
      <w:r>
        <w:rPr>
          <w:noProof/>
        </w:rPr>
        <w:t>Azure Information Protection Premium Plan 2 (User SL), 54</w:t>
      </w:r>
    </w:p>
    <w:p w:rsidR="00B256D6" w:rsidRDefault="00B256D6">
      <w:pPr>
        <w:pStyle w:val="Index1"/>
        <w:tabs>
          <w:tab w:val="right" w:pos="5030"/>
        </w:tabs>
        <w:rPr>
          <w:noProof/>
        </w:rPr>
      </w:pPr>
      <w:r>
        <w:rPr>
          <w:noProof/>
        </w:rPr>
        <w:t>Azure Information Protection Premium Plan 2 Tillägg, 54</w:t>
      </w:r>
    </w:p>
    <w:p w:rsidR="00B256D6" w:rsidRDefault="00B256D6">
      <w:pPr>
        <w:pStyle w:val="Index1"/>
        <w:tabs>
          <w:tab w:val="right" w:pos="5030"/>
        </w:tabs>
        <w:rPr>
          <w:noProof/>
        </w:rPr>
      </w:pPr>
      <w:r>
        <w:rPr>
          <w:noProof/>
        </w:rPr>
        <w:t>Azure Information Protection Premium-tillägg, 64</w:t>
      </w:r>
    </w:p>
    <w:p w:rsidR="00B256D6" w:rsidRDefault="00B256D6">
      <w:pPr>
        <w:pStyle w:val="Index1"/>
        <w:tabs>
          <w:tab w:val="right" w:pos="5030"/>
        </w:tabs>
        <w:rPr>
          <w:noProof/>
        </w:rPr>
      </w:pPr>
      <w:r>
        <w:rPr>
          <w:noProof/>
        </w:rPr>
        <w:t>Azure Site Recovery, 88</w:t>
      </w:r>
    </w:p>
    <w:p w:rsidR="00B256D6" w:rsidRDefault="00B256D6">
      <w:pPr>
        <w:pStyle w:val="Index1"/>
        <w:tabs>
          <w:tab w:val="right" w:pos="5030"/>
        </w:tabs>
        <w:rPr>
          <w:noProof/>
        </w:rPr>
      </w:pPr>
      <w:r>
        <w:rPr>
          <w:noProof/>
        </w:rPr>
        <w:t>Azure Site Recovery (till Kundägd Webbplats), 54</w:t>
      </w:r>
    </w:p>
    <w:p w:rsidR="00B256D6" w:rsidRDefault="00B256D6">
      <w:pPr>
        <w:pStyle w:val="Index1"/>
        <w:tabs>
          <w:tab w:val="right" w:pos="5030"/>
        </w:tabs>
        <w:rPr>
          <w:noProof/>
        </w:rPr>
      </w:pPr>
      <w:r>
        <w:rPr>
          <w:noProof/>
        </w:rPr>
        <w:t>Basic Additive CAL för Microsoft Dynamics CRM, 60</w:t>
      </w:r>
    </w:p>
    <w:p w:rsidR="00B256D6" w:rsidRDefault="00B256D6">
      <w:pPr>
        <w:pStyle w:val="Index1"/>
        <w:tabs>
          <w:tab w:val="right" w:pos="5030"/>
        </w:tabs>
        <w:rPr>
          <w:noProof/>
        </w:rPr>
      </w:pPr>
      <w:r>
        <w:rPr>
          <w:noProof/>
        </w:rPr>
        <w:t>Basic CAL för Microsoft Dynamics CRM, 60</w:t>
      </w:r>
    </w:p>
    <w:p w:rsidR="00B256D6" w:rsidRDefault="00B256D6">
      <w:pPr>
        <w:pStyle w:val="Index1"/>
        <w:tabs>
          <w:tab w:val="right" w:pos="5030"/>
        </w:tabs>
        <w:rPr>
          <w:noProof/>
        </w:rPr>
      </w:pPr>
      <w:r>
        <w:rPr>
          <w:noProof/>
        </w:rPr>
        <w:t>Bing Maps Asset Management för Windows, Europa eller Nordamerika, 70</w:t>
      </w:r>
    </w:p>
    <w:p w:rsidR="00B256D6" w:rsidRDefault="00B256D6">
      <w:pPr>
        <w:pStyle w:val="Index1"/>
        <w:tabs>
          <w:tab w:val="right" w:pos="5030"/>
        </w:tabs>
        <w:rPr>
          <w:noProof/>
        </w:rPr>
      </w:pPr>
      <w:r>
        <w:rPr>
          <w:noProof/>
        </w:rPr>
        <w:t>BizTalk Server, 86</w:t>
      </w:r>
    </w:p>
    <w:p w:rsidR="00B256D6" w:rsidRDefault="00B256D6">
      <w:pPr>
        <w:pStyle w:val="Index1"/>
        <w:tabs>
          <w:tab w:val="right" w:pos="5030"/>
        </w:tabs>
        <w:rPr>
          <w:noProof/>
        </w:rPr>
      </w:pPr>
      <w:r>
        <w:rPr>
          <w:noProof/>
        </w:rPr>
        <w:t>BizTalk Server 2013, 16</w:t>
      </w:r>
    </w:p>
    <w:p w:rsidR="00B256D6" w:rsidRDefault="00B256D6">
      <w:pPr>
        <w:pStyle w:val="Index1"/>
        <w:tabs>
          <w:tab w:val="right" w:pos="5030"/>
        </w:tabs>
        <w:rPr>
          <w:noProof/>
        </w:rPr>
      </w:pPr>
      <w:r>
        <w:rPr>
          <w:noProof/>
        </w:rPr>
        <w:t>BizTalk Server 2013 R2 Branch Edition, 15</w:t>
      </w:r>
    </w:p>
    <w:p w:rsidR="00B256D6" w:rsidRDefault="00B256D6">
      <w:pPr>
        <w:pStyle w:val="Index1"/>
        <w:tabs>
          <w:tab w:val="right" w:pos="5030"/>
        </w:tabs>
        <w:rPr>
          <w:noProof/>
        </w:rPr>
      </w:pPr>
      <w:r>
        <w:rPr>
          <w:noProof/>
        </w:rPr>
        <w:t>BizTalk Server 2013 R2 Branch IDC, 15</w:t>
      </w:r>
    </w:p>
    <w:p w:rsidR="00B256D6" w:rsidRDefault="00B256D6">
      <w:pPr>
        <w:pStyle w:val="Index1"/>
        <w:tabs>
          <w:tab w:val="right" w:pos="5030"/>
        </w:tabs>
        <w:rPr>
          <w:noProof/>
        </w:rPr>
      </w:pPr>
      <w:r>
        <w:rPr>
          <w:noProof/>
        </w:rPr>
        <w:t>BizTalk Server 2013 R2 Developer, 15</w:t>
      </w:r>
    </w:p>
    <w:p w:rsidR="00B256D6" w:rsidRDefault="00B256D6">
      <w:pPr>
        <w:pStyle w:val="Index1"/>
        <w:tabs>
          <w:tab w:val="right" w:pos="5030"/>
        </w:tabs>
        <w:rPr>
          <w:noProof/>
        </w:rPr>
      </w:pPr>
      <w:r>
        <w:rPr>
          <w:noProof/>
        </w:rPr>
        <w:t>BizTalk Server 2013 R2 Enterprise Edition, 15</w:t>
      </w:r>
    </w:p>
    <w:p w:rsidR="00B256D6" w:rsidRDefault="00B256D6">
      <w:pPr>
        <w:pStyle w:val="Index1"/>
        <w:tabs>
          <w:tab w:val="right" w:pos="5030"/>
        </w:tabs>
        <w:rPr>
          <w:noProof/>
        </w:rPr>
      </w:pPr>
      <w:r>
        <w:rPr>
          <w:noProof/>
        </w:rPr>
        <w:t>BizTalk Server 2013 R2 Standard Edition, 16</w:t>
      </w:r>
    </w:p>
    <w:p w:rsidR="00B256D6" w:rsidRDefault="00B256D6">
      <w:pPr>
        <w:pStyle w:val="Index1"/>
        <w:tabs>
          <w:tab w:val="right" w:pos="5030"/>
        </w:tabs>
        <w:rPr>
          <w:noProof/>
        </w:rPr>
      </w:pPr>
      <w:r>
        <w:rPr>
          <w:noProof/>
        </w:rPr>
        <w:t>BizTalk Server 2013 R2 Standard Edition IDC, 16</w:t>
      </w:r>
    </w:p>
    <w:p w:rsidR="00B256D6" w:rsidRDefault="00B256D6">
      <w:pPr>
        <w:pStyle w:val="Index1"/>
        <w:tabs>
          <w:tab w:val="right" w:pos="5030"/>
        </w:tabs>
        <w:rPr>
          <w:noProof/>
        </w:rPr>
      </w:pPr>
      <w:r>
        <w:rPr>
          <w:noProof/>
        </w:rPr>
        <w:t>BizTalk Server Branch, 88</w:t>
      </w:r>
    </w:p>
    <w:p w:rsidR="00B256D6" w:rsidRDefault="00B256D6">
      <w:pPr>
        <w:pStyle w:val="Index1"/>
        <w:tabs>
          <w:tab w:val="right" w:pos="5030"/>
        </w:tabs>
        <w:rPr>
          <w:noProof/>
        </w:rPr>
      </w:pPr>
      <w:r>
        <w:rPr>
          <w:noProof/>
        </w:rPr>
        <w:t>BizTalk Server Enterprise, 88</w:t>
      </w:r>
    </w:p>
    <w:p w:rsidR="00B256D6" w:rsidRDefault="00B256D6">
      <w:pPr>
        <w:pStyle w:val="Index1"/>
        <w:tabs>
          <w:tab w:val="right" w:pos="5030"/>
        </w:tabs>
        <w:rPr>
          <w:noProof/>
        </w:rPr>
      </w:pPr>
      <w:r>
        <w:rPr>
          <w:noProof/>
        </w:rPr>
        <w:t>BizTalk Server Standard, 88</w:t>
      </w:r>
    </w:p>
    <w:p w:rsidR="00B256D6" w:rsidRDefault="00B256D6">
      <w:pPr>
        <w:pStyle w:val="Index1"/>
        <w:tabs>
          <w:tab w:val="right" w:pos="5030"/>
        </w:tabs>
        <w:rPr>
          <w:noProof/>
        </w:rPr>
      </w:pPr>
      <w:r>
        <w:rPr>
          <w:noProof/>
        </w:rPr>
        <w:t>Business Productivity Online Deskless Suite, 65</w:t>
      </w:r>
    </w:p>
    <w:p w:rsidR="00B256D6" w:rsidRDefault="00B256D6">
      <w:pPr>
        <w:pStyle w:val="Index1"/>
        <w:tabs>
          <w:tab w:val="right" w:pos="5030"/>
        </w:tabs>
        <w:rPr>
          <w:noProof/>
        </w:rPr>
      </w:pPr>
      <w:r>
        <w:rPr>
          <w:noProof/>
        </w:rPr>
        <w:t>CIS Suite Datacenter, 86</w:t>
      </w:r>
    </w:p>
    <w:p w:rsidR="00B256D6" w:rsidRDefault="00B256D6">
      <w:pPr>
        <w:pStyle w:val="Index1"/>
        <w:tabs>
          <w:tab w:val="right" w:pos="5030"/>
        </w:tabs>
        <w:rPr>
          <w:noProof/>
        </w:rPr>
      </w:pPr>
      <w:r>
        <w:rPr>
          <w:noProof/>
        </w:rPr>
        <w:t>CIS Suite Standard, 86</w:t>
      </w:r>
    </w:p>
    <w:p w:rsidR="00B256D6" w:rsidRDefault="00B256D6">
      <w:pPr>
        <w:pStyle w:val="Index1"/>
        <w:tabs>
          <w:tab w:val="right" w:pos="5030"/>
        </w:tabs>
        <w:rPr>
          <w:noProof/>
        </w:rPr>
      </w:pPr>
      <w:r>
        <w:rPr>
          <w:noProof/>
        </w:rPr>
        <w:t>Communicator för Mac 2011, 27</w:t>
      </w:r>
    </w:p>
    <w:p w:rsidR="00B256D6" w:rsidRDefault="00B256D6">
      <w:pPr>
        <w:pStyle w:val="Index1"/>
        <w:tabs>
          <w:tab w:val="right" w:pos="5030"/>
        </w:tabs>
        <w:rPr>
          <w:noProof/>
        </w:rPr>
      </w:pPr>
      <w:r>
        <w:rPr>
          <w:noProof/>
        </w:rPr>
        <w:t>Core CAL, 37, 56, 64, 82, 88</w:t>
      </w:r>
    </w:p>
    <w:p w:rsidR="00B256D6" w:rsidRDefault="00B256D6">
      <w:pPr>
        <w:pStyle w:val="Index1"/>
        <w:tabs>
          <w:tab w:val="right" w:pos="5030"/>
        </w:tabs>
        <w:rPr>
          <w:noProof/>
        </w:rPr>
      </w:pPr>
      <w:r>
        <w:rPr>
          <w:noProof/>
        </w:rPr>
        <w:t>Core CAL Bridge för Office 365, 65</w:t>
      </w:r>
    </w:p>
    <w:p w:rsidR="00B256D6" w:rsidRDefault="00B256D6">
      <w:pPr>
        <w:pStyle w:val="Index1"/>
        <w:tabs>
          <w:tab w:val="right" w:pos="5030"/>
        </w:tabs>
        <w:rPr>
          <w:noProof/>
        </w:rPr>
      </w:pPr>
      <w:r>
        <w:rPr>
          <w:noProof/>
        </w:rPr>
        <w:t>Core CAL Suite, 17</w:t>
      </w:r>
    </w:p>
    <w:p w:rsidR="00B256D6" w:rsidRDefault="00B256D6">
      <w:pPr>
        <w:pStyle w:val="Index1"/>
        <w:tabs>
          <w:tab w:val="right" w:pos="5030"/>
        </w:tabs>
        <w:rPr>
          <w:noProof/>
        </w:rPr>
      </w:pPr>
      <w:r>
        <w:rPr>
          <w:noProof/>
        </w:rPr>
        <w:t>Core CAL Suite Bridge för Enterprise Mobility + Security, 17</w:t>
      </w:r>
    </w:p>
    <w:p w:rsidR="00B256D6" w:rsidRDefault="00B256D6">
      <w:pPr>
        <w:pStyle w:val="Index1"/>
        <w:tabs>
          <w:tab w:val="right" w:pos="5030"/>
        </w:tabs>
        <w:rPr>
          <w:noProof/>
        </w:rPr>
      </w:pPr>
      <w:r>
        <w:rPr>
          <w:noProof/>
        </w:rPr>
        <w:t>Core CAL Suite Bridge för Microsoft Intune, 17</w:t>
      </w:r>
    </w:p>
    <w:p w:rsidR="00B256D6" w:rsidRDefault="00B256D6">
      <w:pPr>
        <w:pStyle w:val="Index1"/>
        <w:tabs>
          <w:tab w:val="right" w:pos="5030"/>
        </w:tabs>
        <w:rPr>
          <w:noProof/>
        </w:rPr>
      </w:pPr>
      <w:r>
        <w:rPr>
          <w:noProof/>
        </w:rPr>
        <w:t>Core CAL Suite Bridge för Office 365, 17, 56</w:t>
      </w:r>
    </w:p>
    <w:p w:rsidR="00B256D6" w:rsidRDefault="00B256D6">
      <w:pPr>
        <w:pStyle w:val="Index1"/>
        <w:tabs>
          <w:tab w:val="right" w:pos="5030"/>
        </w:tabs>
        <w:rPr>
          <w:noProof/>
        </w:rPr>
      </w:pPr>
      <w:r>
        <w:rPr>
          <w:noProof/>
        </w:rPr>
        <w:t>Core CAL Suite Bridge för Office 365 och Microsoft Intune, 17, 56</w:t>
      </w:r>
    </w:p>
    <w:p w:rsidR="00B256D6" w:rsidRDefault="00B256D6">
      <w:pPr>
        <w:pStyle w:val="Index1"/>
        <w:tabs>
          <w:tab w:val="right" w:pos="5030"/>
        </w:tabs>
        <w:rPr>
          <w:noProof/>
        </w:rPr>
      </w:pPr>
      <w:r>
        <w:rPr>
          <w:noProof/>
        </w:rPr>
        <w:t>Core Infrastructure Server Suite Datacenter, 18, 88</w:t>
      </w:r>
    </w:p>
    <w:p w:rsidR="00B256D6" w:rsidRDefault="00B256D6">
      <w:pPr>
        <w:pStyle w:val="Index1"/>
        <w:tabs>
          <w:tab w:val="right" w:pos="5030"/>
        </w:tabs>
        <w:rPr>
          <w:noProof/>
        </w:rPr>
      </w:pPr>
      <w:r>
        <w:rPr>
          <w:noProof/>
        </w:rPr>
        <w:t>Core Infrastructure Server Suite Standard, 18, 88</w:t>
      </w:r>
    </w:p>
    <w:p w:rsidR="00B256D6" w:rsidRDefault="00B256D6">
      <w:pPr>
        <w:pStyle w:val="Index1"/>
        <w:tabs>
          <w:tab w:val="right" w:pos="5030"/>
        </w:tabs>
        <w:rPr>
          <w:noProof/>
        </w:rPr>
      </w:pPr>
      <w:r>
        <w:rPr>
          <w:noProof/>
        </w:rPr>
        <w:t>Distansövervakningsplan för IoT Suite 1, 54</w:t>
      </w:r>
    </w:p>
    <w:p w:rsidR="00B256D6" w:rsidRDefault="00B256D6">
      <w:pPr>
        <w:pStyle w:val="Index1"/>
        <w:tabs>
          <w:tab w:val="right" w:pos="5030"/>
        </w:tabs>
        <w:rPr>
          <w:noProof/>
        </w:rPr>
      </w:pPr>
      <w:r>
        <w:rPr>
          <w:noProof/>
        </w:rPr>
        <w:t>Distansövervakningsplan för IoT Suite 2, 54</w:t>
      </w:r>
    </w:p>
    <w:p w:rsidR="00B256D6" w:rsidRDefault="00B256D6">
      <w:pPr>
        <w:pStyle w:val="Index1"/>
        <w:tabs>
          <w:tab w:val="right" w:pos="5030"/>
        </w:tabs>
        <w:rPr>
          <w:noProof/>
        </w:rPr>
      </w:pPr>
      <w:r>
        <w:rPr>
          <w:noProof/>
        </w:rPr>
        <w:t>Enhets-CAL för Microsoft Dynamics AX Task, 59</w:t>
      </w:r>
    </w:p>
    <w:p w:rsidR="00B256D6" w:rsidRDefault="00B256D6">
      <w:pPr>
        <w:pStyle w:val="Index1"/>
        <w:tabs>
          <w:tab w:val="right" w:pos="5030"/>
        </w:tabs>
        <w:rPr>
          <w:noProof/>
        </w:rPr>
      </w:pPr>
      <w:r>
        <w:rPr>
          <w:noProof/>
        </w:rPr>
        <w:t>Enhets-CAL för Microsoft Dynamics AX Task Additive, 59</w:t>
      </w:r>
    </w:p>
    <w:p w:rsidR="00B256D6" w:rsidRDefault="00B256D6">
      <w:pPr>
        <w:pStyle w:val="Index1"/>
        <w:tabs>
          <w:tab w:val="right" w:pos="5030"/>
        </w:tabs>
        <w:rPr>
          <w:noProof/>
        </w:rPr>
      </w:pPr>
      <w:r>
        <w:rPr>
          <w:noProof/>
        </w:rPr>
        <w:t>Enterprise Additive CAL för Microsoft Dynamics AX, 59</w:t>
      </w:r>
    </w:p>
    <w:p w:rsidR="00B256D6" w:rsidRDefault="00B256D6">
      <w:pPr>
        <w:pStyle w:val="Index1"/>
        <w:tabs>
          <w:tab w:val="right" w:pos="5030"/>
        </w:tabs>
        <w:rPr>
          <w:noProof/>
        </w:rPr>
      </w:pPr>
      <w:r>
        <w:rPr>
          <w:noProof/>
        </w:rPr>
        <w:t>Enterprise CAL, 37, 56, 64, 67, 82, 88</w:t>
      </w:r>
    </w:p>
    <w:p w:rsidR="00B256D6" w:rsidRDefault="00B256D6">
      <w:pPr>
        <w:pStyle w:val="Index1"/>
        <w:tabs>
          <w:tab w:val="right" w:pos="5030"/>
        </w:tabs>
        <w:rPr>
          <w:noProof/>
        </w:rPr>
      </w:pPr>
      <w:r>
        <w:rPr>
          <w:noProof/>
        </w:rPr>
        <w:t>Enterprise CAL Bridge för Enterprise Mobility + Security, 17</w:t>
      </w:r>
    </w:p>
    <w:p w:rsidR="00B256D6" w:rsidRDefault="00B256D6">
      <w:pPr>
        <w:pStyle w:val="Index1"/>
        <w:tabs>
          <w:tab w:val="right" w:pos="5030"/>
        </w:tabs>
        <w:rPr>
          <w:noProof/>
        </w:rPr>
      </w:pPr>
      <w:r>
        <w:rPr>
          <w:noProof/>
        </w:rPr>
        <w:t>Enterprise CAL Bridge för Enterprise Mobility + Security Från SA, 17</w:t>
      </w:r>
    </w:p>
    <w:p w:rsidR="00B256D6" w:rsidRDefault="00B256D6">
      <w:pPr>
        <w:pStyle w:val="Index1"/>
        <w:tabs>
          <w:tab w:val="right" w:pos="5030"/>
        </w:tabs>
        <w:rPr>
          <w:noProof/>
        </w:rPr>
      </w:pPr>
      <w:r>
        <w:rPr>
          <w:noProof/>
        </w:rPr>
        <w:t>Enterprise CAL Bridge för Office 365, 65</w:t>
      </w:r>
    </w:p>
    <w:p w:rsidR="00B256D6" w:rsidRDefault="00B256D6">
      <w:pPr>
        <w:pStyle w:val="Index1"/>
        <w:tabs>
          <w:tab w:val="right" w:pos="5030"/>
        </w:tabs>
        <w:rPr>
          <w:noProof/>
        </w:rPr>
      </w:pPr>
      <w:r>
        <w:rPr>
          <w:noProof/>
        </w:rPr>
        <w:t>Enterprise CAL för Microsoft Dynamics AX, 59</w:t>
      </w:r>
    </w:p>
    <w:p w:rsidR="00B256D6" w:rsidRDefault="00B256D6">
      <w:pPr>
        <w:pStyle w:val="Index1"/>
        <w:tabs>
          <w:tab w:val="right" w:pos="5030"/>
        </w:tabs>
        <w:rPr>
          <w:noProof/>
        </w:rPr>
      </w:pPr>
      <w:r>
        <w:rPr>
          <w:noProof/>
        </w:rPr>
        <w:t>Enterprise CAL Suite, 17</w:t>
      </w:r>
    </w:p>
    <w:p w:rsidR="00B256D6" w:rsidRDefault="00B256D6">
      <w:pPr>
        <w:pStyle w:val="Index1"/>
        <w:tabs>
          <w:tab w:val="right" w:pos="5030"/>
        </w:tabs>
        <w:rPr>
          <w:noProof/>
        </w:rPr>
      </w:pPr>
      <w:r>
        <w:rPr>
          <w:noProof/>
        </w:rPr>
        <w:t>Enterprise CAL Suite Bridge för Microsoft Intune, 17</w:t>
      </w:r>
    </w:p>
    <w:p w:rsidR="00B256D6" w:rsidRDefault="00B256D6">
      <w:pPr>
        <w:pStyle w:val="Index1"/>
        <w:tabs>
          <w:tab w:val="right" w:pos="5030"/>
        </w:tabs>
        <w:rPr>
          <w:noProof/>
        </w:rPr>
      </w:pPr>
      <w:r>
        <w:rPr>
          <w:noProof/>
        </w:rPr>
        <w:t>Enterprise CAL Suite Bridge för Office 365, 17, 56</w:t>
      </w:r>
    </w:p>
    <w:p w:rsidR="00B256D6" w:rsidRDefault="00B256D6">
      <w:pPr>
        <w:pStyle w:val="Index1"/>
        <w:tabs>
          <w:tab w:val="right" w:pos="5030"/>
        </w:tabs>
        <w:rPr>
          <w:noProof/>
        </w:rPr>
      </w:pPr>
      <w:r>
        <w:rPr>
          <w:noProof/>
        </w:rPr>
        <w:t>Enterprise CAL Suite Bridge för Office 365 Från SA, 17</w:t>
      </w:r>
    </w:p>
    <w:p w:rsidR="00B256D6" w:rsidRDefault="00B256D6">
      <w:pPr>
        <w:pStyle w:val="Index1"/>
        <w:tabs>
          <w:tab w:val="right" w:pos="5030"/>
        </w:tabs>
        <w:rPr>
          <w:noProof/>
        </w:rPr>
      </w:pPr>
      <w:r>
        <w:rPr>
          <w:noProof/>
        </w:rPr>
        <w:t>Enterprise CAL Suite Bridge för Office 365 och Microsoft Intune, 17, 57</w:t>
      </w:r>
    </w:p>
    <w:p w:rsidR="00B256D6" w:rsidRDefault="00B256D6">
      <w:pPr>
        <w:pStyle w:val="Index1"/>
        <w:tabs>
          <w:tab w:val="right" w:pos="5030"/>
        </w:tabs>
        <w:rPr>
          <w:noProof/>
        </w:rPr>
      </w:pPr>
      <w:r>
        <w:rPr>
          <w:noProof/>
        </w:rPr>
        <w:t>Enterprise Mobility + Security, 58, 65</w:t>
      </w:r>
    </w:p>
    <w:p w:rsidR="00B256D6" w:rsidRDefault="00B256D6">
      <w:pPr>
        <w:pStyle w:val="Index1"/>
        <w:tabs>
          <w:tab w:val="right" w:pos="5030"/>
        </w:tabs>
        <w:rPr>
          <w:noProof/>
        </w:rPr>
      </w:pPr>
      <w:r>
        <w:rPr>
          <w:noProof/>
        </w:rPr>
        <w:t>Enterprise Mobility + Security E3, 17, 18, 56</w:t>
      </w:r>
    </w:p>
    <w:p w:rsidR="00B256D6" w:rsidRDefault="00B256D6">
      <w:pPr>
        <w:pStyle w:val="Index1"/>
        <w:tabs>
          <w:tab w:val="right" w:pos="5030"/>
        </w:tabs>
        <w:rPr>
          <w:noProof/>
        </w:rPr>
      </w:pPr>
      <w:r>
        <w:rPr>
          <w:noProof/>
        </w:rPr>
        <w:t>Enterprise Mobility + Security E3 Från SA, 56</w:t>
      </w:r>
    </w:p>
    <w:p w:rsidR="00B256D6" w:rsidRDefault="00B256D6">
      <w:pPr>
        <w:pStyle w:val="Index1"/>
        <w:tabs>
          <w:tab w:val="right" w:pos="5030"/>
        </w:tabs>
        <w:rPr>
          <w:noProof/>
        </w:rPr>
      </w:pPr>
      <w:r>
        <w:rPr>
          <w:noProof/>
        </w:rPr>
        <w:t>Enterprise Mobility + Security E3 Tillägg, 56</w:t>
      </w:r>
    </w:p>
    <w:p w:rsidR="00B256D6" w:rsidRDefault="00B256D6">
      <w:pPr>
        <w:pStyle w:val="Index1"/>
        <w:tabs>
          <w:tab w:val="right" w:pos="5030"/>
        </w:tabs>
        <w:rPr>
          <w:noProof/>
        </w:rPr>
      </w:pPr>
      <w:r>
        <w:rPr>
          <w:noProof/>
        </w:rPr>
        <w:t>Enterprise Mobility + Security E5, 18, 56</w:t>
      </w:r>
    </w:p>
    <w:p w:rsidR="00B256D6" w:rsidRDefault="00B256D6">
      <w:pPr>
        <w:pStyle w:val="Index1"/>
        <w:tabs>
          <w:tab w:val="right" w:pos="5030"/>
        </w:tabs>
        <w:rPr>
          <w:noProof/>
        </w:rPr>
      </w:pPr>
      <w:r>
        <w:rPr>
          <w:noProof/>
        </w:rPr>
        <w:t>Enterprise Mobility + Security E5 Från SA, 56</w:t>
      </w:r>
    </w:p>
    <w:p w:rsidR="00B256D6" w:rsidRDefault="00B256D6">
      <w:pPr>
        <w:pStyle w:val="Index1"/>
        <w:tabs>
          <w:tab w:val="right" w:pos="5030"/>
        </w:tabs>
        <w:rPr>
          <w:noProof/>
        </w:rPr>
      </w:pPr>
      <w:r>
        <w:rPr>
          <w:noProof/>
        </w:rPr>
        <w:t>Enterprise Mobility + Security E5 Tillägg, 56</w:t>
      </w:r>
    </w:p>
    <w:p w:rsidR="00B256D6" w:rsidRDefault="00B256D6">
      <w:pPr>
        <w:pStyle w:val="Index1"/>
        <w:tabs>
          <w:tab w:val="right" w:pos="5030"/>
        </w:tabs>
        <w:rPr>
          <w:noProof/>
        </w:rPr>
      </w:pPr>
      <w:r>
        <w:rPr>
          <w:noProof/>
        </w:rPr>
        <w:t>Enterprise Mobility + Security från SA, 58</w:t>
      </w:r>
    </w:p>
    <w:p w:rsidR="00B256D6" w:rsidRDefault="00B256D6">
      <w:pPr>
        <w:pStyle w:val="Index1"/>
        <w:tabs>
          <w:tab w:val="right" w:pos="5030"/>
        </w:tabs>
        <w:rPr>
          <w:noProof/>
        </w:rPr>
      </w:pPr>
      <w:r>
        <w:rPr>
          <w:noProof/>
        </w:rPr>
        <w:t>Essential CAL för Microsoft Dynamics CRM, 60</w:t>
      </w:r>
    </w:p>
    <w:p w:rsidR="00B256D6" w:rsidRDefault="00B256D6">
      <w:pPr>
        <w:pStyle w:val="Index1"/>
        <w:tabs>
          <w:tab w:val="right" w:pos="5030"/>
        </w:tabs>
        <w:rPr>
          <w:noProof/>
        </w:rPr>
      </w:pPr>
      <w:r>
        <w:rPr>
          <w:noProof/>
        </w:rPr>
        <w:t>Excel 2016, 25</w:t>
      </w:r>
    </w:p>
    <w:p w:rsidR="00B256D6" w:rsidRDefault="00B256D6">
      <w:pPr>
        <w:pStyle w:val="Index1"/>
        <w:tabs>
          <w:tab w:val="right" w:pos="5030"/>
        </w:tabs>
        <w:rPr>
          <w:noProof/>
        </w:rPr>
      </w:pPr>
      <w:r>
        <w:rPr>
          <w:noProof/>
        </w:rPr>
        <w:t>Excel 2016 för Mac, 26</w:t>
      </w:r>
    </w:p>
    <w:p w:rsidR="00B256D6" w:rsidRDefault="00B256D6">
      <w:pPr>
        <w:pStyle w:val="Index1"/>
        <w:tabs>
          <w:tab w:val="right" w:pos="5030"/>
        </w:tabs>
        <w:rPr>
          <w:noProof/>
        </w:rPr>
      </w:pPr>
      <w:r>
        <w:rPr>
          <w:noProof/>
        </w:rPr>
        <w:t>Exchange Hosted Archive, 67</w:t>
      </w:r>
    </w:p>
    <w:p w:rsidR="00B256D6" w:rsidRDefault="00B256D6">
      <w:pPr>
        <w:pStyle w:val="Index1"/>
        <w:tabs>
          <w:tab w:val="right" w:pos="5030"/>
        </w:tabs>
        <w:rPr>
          <w:noProof/>
        </w:rPr>
      </w:pPr>
      <w:r>
        <w:rPr>
          <w:noProof/>
        </w:rPr>
        <w:t>Exchange Online Archiving for Exchange Online, 67</w:t>
      </w:r>
    </w:p>
    <w:p w:rsidR="00B256D6" w:rsidRDefault="00B256D6">
      <w:pPr>
        <w:pStyle w:val="Index1"/>
        <w:tabs>
          <w:tab w:val="right" w:pos="5030"/>
        </w:tabs>
        <w:rPr>
          <w:noProof/>
        </w:rPr>
      </w:pPr>
      <w:r>
        <w:rPr>
          <w:noProof/>
        </w:rPr>
        <w:t>Exchange Online Archiving for Exchange Server, 67</w:t>
      </w:r>
    </w:p>
    <w:p w:rsidR="00B256D6" w:rsidRDefault="00B256D6">
      <w:pPr>
        <w:pStyle w:val="Index1"/>
        <w:tabs>
          <w:tab w:val="right" w:pos="5030"/>
        </w:tabs>
        <w:rPr>
          <w:noProof/>
        </w:rPr>
      </w:pPr>
      <w:r>
        <w:rPr>
          <w:noProof/>
        </w:rPr>
        <w:t>Exchange Online Archiving för Exchange Server, 17</w:t>
      </w:r>
    </w:p>
    <w:p w:rsidR="00B256D6" w:rsidRDefault="00B256D6">
      <w:pPr>
        <w:pStyle w:val="Index1"/>
        <w:tabs>
          <w:tab w:val="right" w:pos="5030"/>
        </w:tabs>
        <w:rPr>
          <w:noProof/>
        </w:rPr>
      </w:pPr>
      <w:r>
        <w:rPr>
          <w:noProof/>
        </w:rPr>
        <w:t>Exchange Online Kiosk, 67</w:t>
      </w:r>
    </w:p>
    <w:p w:rsidR="00B256D6" w:rsidRDefault="00B256D6">
      <w:pPr>
        <w:pStyle w:val="Index1"/>
        <w:tabs>
          <w:tab w:val="right" w:pos="5030"/>
        </w:tabs>
        <w:rPr>
          <w:noProof/>
        </w:rPr>
      </w:pPr>
      <w:r>
        <w:rPr>
          <w:noProof/>
        </w:rPr>
        <w:t>Exchange Online Plan 1, 28, 67</w:t>
      </w:r>
    </w:p>
    <w:p w:rsidR="00B256D6" w:rsidRDefault="00B256D6">
      <w:pPr>
        <w:pStyle w:val="Index1"/>
        <w:tabs>
          <w:tab w:val="right" w:pos="5030"/>
        </w:tabs>
        <w:rPr>
          <w:noProof/>
        </w:rPr>
      </w:pPr>
      <w:r>
        <w:rPr>
          <w:noProof/>
        </w:rPr>
        <w:t>Exchange Online Plan 1A for Alumni, 67</w:t>
      </w:r>
    </w:p>
    <w:p w:rsidR="00B256D6" w:rsidRDefault="00B256D6">
      <w:pPr>
        <w:pStyle w:val="Index1"/>
        <w:tabs>
          <w:tab w:val="right" w:pos="5030"/>
        </w:tabs>
        <w:rPr>
          <w:noProof/>
        </w:rPr>
      </w:pPr>
      <w:r>
        <w:rPr>
          <w:noProof/>
        </w:rPr>
        <w:t>Exchange Online Plan 2, 28, 67</w:t>
      </w:r>
    </w:p>
    <w:p w:rsidR="00B256D6" w:rsidRDefault="00B256D6">
      <w:pPr>
        <w:pStyle w:val="Index1"/>
        <w:tabs>
          <w:tab w:val="right" w:pos="5030"/>
        </w:tabs>
        <w:rPr>
          <w:noProof/>
        </w:rPr>
      </w:pPr>
      <w:r>
        <w:rPr>
          <w:noProof/>
        </w:rPr>
        <w:t>Exchange Online Protection, 17, 67</w:t>
      </w:r>
    </w:p>
    <w:p w:rsidR="00B256D6" w:rsidRDefault="00B256D6">
      <w:pPr>
        <w:pStyle w:val="Index1"/>
        <w:tabs>
          <w:tab w:val="right" w:pos="5030"/>
        </w:tabs>
        <w:rPr>
          <w:noProof/>
        </w:rPr>
      </w:pPr>
      <w:r>
        <w:rPr>
          <w:noProof/>
        </w:rPr>
        <w:t>Exchange Server, 58</w:t>
      </w:r>
    </w:p>
    <w:p w:rsidR="00B256D6" w:rsidRDefault="00B256D6">
      <w:pPr>
        <w:pStyle w:val="Index1"/>
        <w:tabs>
          <w:tab w:val="right" w:pos="5030"/>
        </w:tabs>
        <w:rPr>
          <w:noProof/>
        </w:rPr>
      </w:pPr>
      <w:r>
        <w:rPr>
          <w:noProof/>
        </w:rPr>
        <w:t>Exchange Server 2013, 28</w:t>
      </w:r>
    </w:p>
    <w:p w:rsidR="00B256D6" w:rsidRDefault="00B256D6">
      <w:pPr>
        <w:pStyle w:val="Index1"/>
        <w:tabs>
          <w:tab w:val="right" w:pos="5030"/>
        </w:tabs>
        <w:rPr>
          <w:noProof/>
        </w:rPr>
      </w:pPr>
      <w:r>
        <w:rPr>
          <w:noProof/>
        </w:rPr>
        <w:t>Exchange Server Enterprise, 88</w:t>
      </w:r>
    </w:p>
    <w:p w:rsidR="00B256D6" w:rsidRDefault="00B256D6">
      <w:pPr>
        <w:pStyle w:val="Index1"/>
        <w:tabs>
          <w:tab w:val="right" w:pos="5030"/>
        </w:tabs>
        <w:rPr>
          <w:noProof/>
        </w:rPr>
      </w:pPr>
      <w:r>
        <w:rPr>
          <w:noProof/>
        </w:rPr>
        <w:t>Exchange Server Enterprise 2016, 27</w:t>
      </w:r>
    </w:p>
    <w:p w:rsidR="00B256D6" w:rsidRDefault="00B256D6">
      <w:pPr>
        <w:pStyle w:val="Index1"/>
        <w:tabs>
          <w:tab w:val="right" w:pos="5030"/>
        </w:tabs>
        <w:rPr>
          <w:noProof/>
        </w:rPr>
      </w:pPr>
      <w:r>
        <w:rPr>
          <w:noProof/>
        </w:rPr>
        <w:t>Exchange Server Enterprise 2016 CAL, 27</w:t>
      </w:r>
    </w:p>
    <w:p w:rsidR="00B256D6" w:rsidRDefault="00B256D6">
      <w:pPr>
        <w:pStyle w:val="Index1"/>
        <w:tabs>
          <w:tab w:val="right" w:pos="5030"/>
        </w:tabs>
        <w:rPr>
          <w:noProof/>
        </w:rPr>
      </w:pPr>
      <w:r>
        <w:rPr>
          <w:noProof/>
        </w:rPr>
        <w:t>Exchange Server Standard, 88</w:t>
      </w:r>
    </w:p>
    <w:p w:rsidR="00B256D6" w:rsidRDefault="00B256D6">
      <w:pPr>
        <w:pStyle w:val="Index1"/>
        <w:tabs>
          <w:tab w:val="right" w:pos="5030"/>
        </w:tabs>
        <w:rPr>
          <w:noProof/>
        </w:rPr>
      </w:pPr>
      <w:r>
        <w:rPr>
          <w:noProof/>
        </w:rPr>
        <w:t>Exchange Server Standard 2016, 27</w:t>
      </w:r>
    </w:p>
    <w:p w:rsidR="00B256D6" w:rsidRDefault="00B256D6">
      <w:pPr>
        <w:pStyle w:val="Index1"/>
        <w:tabs>
          <w:tab w:val="right" w:pos="5030"/>
        </w:tabs>
        <w:rPr>
          <w:noProof/>
        </w:rPr>
      </w:pPr>
      <w:r>
        <w:rPr>
          <w:noProof/>
        </w:rPr>
        <w:t>Exchange Server Standard 2016 CAL, 28</w:t>
      </w:r>
    </w:p>
    <w:p w:rsidR="00B256D6" w:rsidRDefault="00B256D6">
      <w:pPr>
        <w:pStyle w:val="Index1"/>
        <w:tabs>
          <w:tab w:val="right" w:pos="5030"/>
        </w:tabs>
        <w:rPr>
          <w:noProof/>
        </w:rPr>
      </w:pPr>
      <w:r>
        <w:rPr>
          <w:noProof/>
        </w:rPr>
        <w:t>Extern anslutning för Windows Server 2016, 48</w:t>
      </w:r>
    </w:p>
    <w:p w:rsidR="00B256D6" w:rsidRDefault="00B256D6">
      <w:pPr>
        <w:pStyle w:val="Index1"/>
        <w:tabs>
          <w:tab w:val="right" w:pos="5030"/>
        </w:tabs>
        <w:rPr>
          <w:noProof/>
        </w:rPr>
      </w:pPr>
      <w:r>
        <w:rPr>
          <w:noProof/>
        </w:rPr>
        <w:t>Extern anslutning för Windows Server 2016 Active Directory Rights Management Services, 48</w:t>
      </w:r>
    </w:p>
    <w:p w:rsidR="00B256D6" w:rsidRDefault="00B256D6">
      <w:pPr>
        <w:pStyle w:val="Index1"/>
        <w:tabs>
          <w:tab w:val="right" w:pos="5030"/>
        </w:tabs>
        <w:rPr>
          <w:noProof/>
        </w:rPr>
      </w:pPr>
      <w:r>
        <w:rPr>
          <w:noProof/>
        </w:rPr>
        <w:t>Extern anslutning för Windows Server 2016 Remote Desktop, 48</w:t>
      </w:r>
    </w:p>
    <w:p w:rsidR="00B256D6" w:rsidRDefault="00B256D6">
      <w:pPr>
        <w:pStyle w:val="Index1"/>
        <w:tabs>
          <w:tab w:val="right" w:pos="5030"/>
        </w:tabs>
        <w:rPr>
          <w:noProof/>
        </w:rPr>
      </w:pPr>
      <w:r>
        <w:rPr>
          <w:noProof/>
        </w:rPr>
        <w:t>Forefront Identity Manager 2010 – Windows Live Edition, 21</w:t>
      </w:r>
    </w:p>
    <w:p w:rsidR="00B256D6" w:rsidRDefault="00B256D6">
      <w:pPr>
        <w:pStyle w:val="Index1"/>
        <w:tabs>
          <w:tab w:val="right" w:pos="5030"/>
        </w:tabs>
        <w:rPr>
          <w:noProof/>
        </w:rPr>
      </w:pPr>
      <w:r>
        <w:rPr>
          <w:noProof/>
        </w:rPr>
        <w:t>Forefront Identity Manager 2010 R2, 24</w:t>
      </w:r>
    </w:p>
    <w:p w:rsidR="00B256D6" w:rsidRDefault="00B256D6">
      <w:pPr>
        <w:pStyle w:val="Index1"/>
        <w:tabs>
          <w:tab w:val="right" w:pos="5030"/>
        </w:tabs>
        <w:rPr>
          <w:noProof/>
        </w:rPr>
      </w:pPr>
      <w:r>
        <w:rPr>
          <w:noProof/>
        </w:rPr>
        <w:t>Forefront Identity Manager 2010 R2 – Windows Live Edition, 20</w:t>
      </w:r>
    </w:p>
    <w:p w:rsidR="00B256D6" w:rsidRDefault="00B256D6">
      <w:pPr>
        <w:pStyle w:val="Index1"/>
        <w:tabs>
          <w:tab w:val="right" w:pos="5030"/>
        </w:tabs>
        <w:rPr>
          <w:noProof/>
        </w:rPr>
      </w:pPr>
      <w:r>
        <w:rPr>
          <w:noProof/>
        </w:rPr>
        <w:t>Forefront TMG Enterprise, 88</w:t>
      </w:r>
    </w:p>
    <w:p w:rsidR="00B256D6" w:rsidRDefault="00B256D6">
      <w:pPr>
        <w:pStyle w:val="Index1"/>
        <w:tabs>
          <w:tab w:val="right" w:pos="5030"/>
        </w:tabs>
        <w:rPr>
          <w:noProof/>
        </w:rPr>
      </w:pPr>
      <w:r>
        <w:rPr>
          <w:noProof/>
        </w:rPr>
        <w:t>Forefront TMG Standard, 88</w:t>
      </w:r>
    </w:p>
    <w:p w:rsidR="00B256D6" w:rsidRDefault="00B256D6">
      <w:pPr>
        <w:pStyle w:val="Index1"/>
        <w:tabs>
          <w:tab w:val="right" w:pos="5030"/>
        </w:tabs>
        <w:rPr>
          <w:noProof/>
        </w:rPr>
      </w:pPr>
      <w:r>
        <w:rPr>
          <w:noProof/>
        </w:rPr>
        <w:t>Forefront United Access Gateway 2010, 18</w:t>
      </w:r>
    </w:p>
    <w:p w:rsidR="00B256D6" w:rsidRDefault="00B256D6">
      <w:pPr>
        <w:pStyle w:val="Index1"/>
        <w:tabs>
          <w:tab w:val="right" w:pos="5030"/>
        </w:tabs>
        <w:rPr>
          <w:noProof/>
        </w:rPr>
      </w:pPr>
      <w:r>
        <w:rPr>
          <w:noProof/>
        </w:rPr>
        <w:t>Functional Additive CAL för Microsoft Dynamics AX, 59</w:t>
      </w:r>
    </w:p>
    <w:p w:rsidR="00B256D6" w:rsidRDefault="00B256D6">
      <w:pPr>
        <w:pStyle w:val="Index1"/>
        <w:tabs>
          <w:tab w:val="right" w:pos="5030"/>
        </w:tabs>
        <w:rPr>
          <w:noProof/>
        </w:rPr>
      </w:pPr>
      <w:r>
        <w:rPr>
          <w:noProof/>
        </w:rPr>
        <w:t>Functional CAL för Microsoft Dynamics AX, 59</w:t>
      </w:r>
    </w:p>
    <w:p w:rsidR="00B256D6" w:rsidRDefault="00B256D6">
      <w:pPr>
        <w:pStyle w:val="Index1"/>
        <w:tabs>
          <w:tab w:val="right" w:pos="5030"/>
        </w:tabs>
        <w:rPr>
          <w:noProof/>
        </w:rPr>
      </w:pPr>
      <w:r>
        <w:rPr>
          <w:noProof/>
        </w:rPr>
        <w:t>HPC Pack, 50</w:t>
      </w:r>
    </w:p>
    <w:p w:rsidR="00B256D6" w:rsidRDefault="00B256D6">
      <w:pPr>
        <w:pStyle w:val="Index1"/>
        <w:tabs>
          <w:tab w:val="right" w:pos="5030"/>
        </w:tabs>
        <w:rPr>
          <w:noProof/>
        </w:rPr>
      </w:pPr>
      <w:r>
        <w:rPr>
          <w:noProof/>
        </w:rPr>
        <w:t>Import Service för Office 365, 67</w:t>
      </w:r>
    </w:p>
    <w:p w:rsidR="00B256D6" w:rsidRDefault="00B256D6">
      <w:pPr>
        <w:pStyle w:val="Index1"/>
        <w:tabs>
          <w:tab w:val="right" w:pos="5030"/>
        </w:tabs>
        <w:rPr>
          <w:noProof/>
        </w:rPr>
      </w:pPr>
      <w:r>
        <w:rPr>
          <w:noProof/>
        </w:rPr>
        <w:t>Klienthanteringslicens för Advanced Threat Analytics 2016 per Användare, 15</w:t>
      </w:r>
    </w:p>
    <w:p w:rsidR="00B256D6" w:rsidRDefault="00B256D6">
      <w:pPr>
        <w:pStyle w:val="Index1"/>
        <w:tabs>
          <w:tab w:val="right" w:pos="5030"/>
        </w:tabs>
        <w:rPr>
          <w:noProof/>
        </w:rPr>
      </w:pPr>
      <w:r>
        <w:rPr>
          <w:noProof/>
        </w:rPr>
        <w:lastRenderedPageBreak/>
        <w:t>Klienthanteringslicens för Advanced Threat Analytics 2016 per OSE, 15</w:t>
      </w:r>
    </w:p>
    <w:p w:rsidR="00B256D6" w:rsidRDefault="00B256D6">
      <w:pPr>
        <w:pStyle w:val="Index1"/>
        <w:tabs>
          <w:tab w:val="right" w:pos="5030"/>
        </w:tabs>
        <w:rPr>
          <w:noProof/>
        </w:rPr>
      </w:pPr>
      <w:r>
        <w:rPr>
          <w:noProof/>
        </w:rPr>
        <w:t>Kommersiell användning av Office Home &amp; Student 2013 RT, 25</w:t>
      </w:r>
    </w:p>
    <w:p w:rsidR="00B256D6" w:rsidRDefault="00B256D6">
      <w:pPr>
        <w:pStyle w:val="Index1"/>
        <w:tabs>
          <w:tab w:val="right" w:pos="5030"/>
        </w:tabs>
        <w:rPr>
          <w:noProof/>
        </w:rPr>
      </w:pPr>
      <w:r>
        <w:rPr>
          <w:noProof/>
        </w:rPr>
        <w:t>Live Meeting Professional, 31</w:t>
      </w:r>
    </w:p>
    <w:p w:rsidR="00B256D6" w:rsidRDefault="00B256D6">
      <w:pPr>
        <w:pStyle w:val="Index1"/>
        <w:tabs>
          <w:tab w:val="right" w:pos="5030"/>
        </w:tabs>
        <w:rPr>
          <w:noProof/>
        </w:rPr>
      </w:pPr>
      <w:r>
        <w:rPr>
          <w:noProof/>
        </w:rPr>
        <w:t>Live Meeting Standard, 31</w:t>
      </w:r>
    </w:p>
    <w:p w:rsidR="00B256D6" w:rsidRDefault="00B256D6">
      <w:pPr>
        <w:pStyle w:val="Index1"/>
        <w:tabs>
          <w:tab w:val="right" w:pos="5030"/>
        </w:tabs>
        <w:rPr>
          <w:noProof/>
        </w:rPr>
      </w:pPr>
      <w:r>
        <w:rPr>
          <w:noProof/>
        </w:rPr>
        <w:t>Lync 2013, 25</w:t>
      </w:r>
    </w:p>
    <w:p w:rsidR="00B256D6" w:rsidRDefault="00B256D6">
      <w:pPr>
        <w:pStyle w:val="Index1"/>
        <w:tabs>
          <w:tab w:val="right" w:pos="5030"/>
        </w:tabs>
        <w:rPr>
          <w:noProof/>
        </w:rPr>
      </w:pPr>
      <w:r>
        <w:rPr>
          <w:noProof/>
        </w:rPr>
        <w:t>Lync för Mac 2011, 26, 69</w:t>
      </w:r>
    </w:p>
    <w:p w:rsidR="00B256D6" w:rsidRDefault="00B256D6">
      <w:pPr>
        <w:pStyle w:val="Index1"/>
        <w:tabs>
          <w:tab w:val="right" w:pos="5030"/>
        </w:tabs>
        <w:rPr>
          <w:noProof/>
        </w:rPr>
      </w:pPr>
      <w:r>
        <w:rPr>
          <w:noProof/>
        </w:rPr>
        <w:t>Lync Server 2010, 30</w:t>
      </w:r>
    </w:p>
    <w:p w:rsidR="00B256D6" w:rsidRDefault="00B256D6">
      <w:pPr>
        <w:pStyle w:val="Index1"/>
        <w:tabs>
          <w:tab w:val="right" w:pos="5030"/>
        </w:tabs>
        <w:rPr>
          <w:noProof/>
        </w:rPr>
      </w:pPr>
      <w:r>
        <w:rPr>
          <w:noProof/>
        </w:rPr>
        <w:t>Lync Server 2013, 30</w:t>
      </w:r>
    </w:p>
    <w:p w:rsidR="00B256D6" w:rsidRDefault="00B256D6">
      <w:pPr>
        <w:pStyle w:val="Index1"/>
        <w:tabs>
          <w:tab w:val="right" w:pos="5030"/>
        </w:tabs>
        <w:rPr>
          <w:noProof/>
        </w:rPr>
      </w:pPr>
      <w:r>
        <w:rPr>
          <w:noProof/>
        </w:rPr>
        <w:t>Månadsabonnemang för Bing Maps Asset Management for Windows Platform Fee, 70</w:t>
      </w:r>
    </w:p>
    <w:p w:rsidR="00B256D6" w:rsidRDefault="00B256D6">
      <w:pPr>
        <w:pStyle w:val="Index1"/>
        <w:tabs>
          <w:tab w:val="right" w:pos="5030"/>
        </w:tabs>
        <w:rPr>
          <w:noProof/>
        </w:rPr>
      </w:pPr>
      <w:r>
        <w:rPr>
          <w:noProof/>
        </w:rPr>
        <w:t>Månadsabonnemang för Bing Maps Enterprise Fee, 70</w:t>
      </w:r>
    </w:p>
    <w:p w:rsidR="00B256D6" w:rsidRDefault="00B256D6">
      <w:pPr>
        <w:pStyle w:val="Index1"/>
        <w:tabs>
          <w:tab w:val="right" w:pos="5030"/>
        </w:tabs>
        <w:rPr>
          <w:noProof/>
        </w:rPr>
      </w:pPr>
      <w:r>
        <w:rPr>
          <w:noProof/>
        </w:rPr>
        <w:t>Månadsabonnemang för Bing Maps Internal Website Usage, 100 000 Transaktioner, 70</w:t>
      </w:r>
    </w:p>
    <w:p w:rsidR="00B256D6" w:rsidRDefault="00B256D6">
      <w:pPr>
        <w:pStyle w:val="Index1"/>
        <w:tabs>
          <w:tab w:val="right" w:pos="5030"/>
        </w:tabs>
        <w:rPr>
          <w:noProof/>
        </w:rPr>
      </w:pPr>
      <w:r>
        <w:rPr>
          <w:noProof/>
        </w:rPr>
        <w:t>Månadsabonnemang för Bing Maps Internal Website Usage, 500 000 (och fler) Transaktioner, 70</w:t>
      </w:r>
    </w:p>
    <w:p w:rsidR="00B256D6" w:rsidRDefault="00B256D6">
      <w:pPr>
        <w:pStyle w:val="Index1"/>
        <w:tabs>
          <w:tab w:val="right" w:pos="5030"/>
        </w:tabs>
        <w:rPr>
          <w:noProof/>
        </w:rPr>
      </w:pPr>
      <w:r>
        <w:rPr>
          <w:noProof/>
        </w:rPr>
        <w:t>Månadsabonnemang för Bing Maps Known 5K User, 70</w:t>
      </w:r>
    </w:p>
    <w:p w:rsidR="00B256D6" w:rsidRDefault="00B256D6">
      <w:pPr>
        <w:pStyle w:val="Index1"/>
        <w:tabs>
          <w:tab w:val="right" w:pos="5030"/>
        </w:tabs>
        <w:rPr>
          <w:noProof/>
        </w:rPr>
      </w:pPr>
      <w:r>
        <w:rPr>
          <w:noProof/>
        </w:rPr>
        <w:t>Månadsabonnemang för Bing Maps Known Per User, 70</w:t>
      </w:r>
    </w:p>
    <w:p w:rsidR="00B256D6" w:rsidRDefault="00B256D6">
      <w:pPr>
        <w:pStyle w:val="Index1"/>
        <w:tabs>
          <w:tab w:val="right" w:pos="5030"/>
        </w:tabs>
        <w:rPr>
          <w:noProof/>
        </w:rPr>
      </w:pPr>
      <w:r>
        <w:rPr>
          <w:noProof/>
        </w:rPr>
        <w:t>Månadsabonnemang för Bing Maps Light Known 500 User, 70</w:t>
      </w:r>
    </w:p>
    <w:p w:rsidR="00B256D6" w:rsidRDefault="00B256D6">
      <w:pPr>
        <w:pStyle w:val="Index1"/>
        <w:tabs>
          <w:tab w:val="right" w:pos="5030"/>
        </w:tabs>
        <w:rPr>
          <w:noProof/>
        </w:rPr>
      </w:pPr>
      <w:r>
        <w:rPr>
          <w:noProof/>
        </w:rPr>
        <w:t>Månadsabonnemang för Bing Maps Light Known 5K User, 70</w:t>
      </w:r>
    </w:p>
    <w:p w:rsidR="00B256D6" w:rsidRDefault="00B256D6">
      <w:pPr>
        <w:pStyle w:val="Index1"/>
        <w:tabs>
          <w:tab w:val="right" w:pos="5030"/>
        </w:tabs>
        <w:rPr>
          <w:noProof/>
        </w:rPr>
      </w:pPr>
      <w:r>
        <w:rPr>
          <w:noProof/>
        </w:rPr>
        <w:t>Månadsabonnemang för Bing Maps Public Website Usage, 100 000 Transaktioner, 70</w:t>
      </w:r>
    </w:p>
    <w:p w:rsidR="00B256D6" w:rsidRDefault="00B256D6">
      <w:pPr>
        <w:pStyle w:val="Index1"/>
        <w:tabs>
          <w:tab w:val="right" w:pos="5030"/>
        </w:tabs>
        <w:rPr>
          <w:noProof/>
        </w:rPr>
      </w:pPr>
      <w:r>
        <w:rPr>
          <w:noProof/>
        </w:rPr>
        <w:t>Månadsabonnemang för Bing Maps Public Website Usage, 500 000 (och fler) Transaktioner, 70</w:t>
      </w:r>
    </w:p>
    <w:p w:rsidR="00B256D6" w:rsidRDefault="00B256D6">
      <w:pPr>
        <w:pStyle w:val="Index1"/>
        <w:tabs>
          <w:tab w:val="right" w:pos="5030"/>
        </w:tabs>
        <w:rPr>
          <w:noProof/>
        </w:rPr>
      </w:pPr>
      <w:r>
        <w:rPr>
          <w:noProof/>
        </w:rPr>
        <w:t>Microsoft Azure Platform-tjänster, 89</w:t>
      </w:r>
    </w:p>
    <w:p w:rsidR="00B256D6" w:rsidRDefault="00B256D6">
      <w:pPr>
        <w:pStyle w:val="Index1"/>
        <w:tabs>
          <w:tab w:val="right" w:pos="5030"/>
        </w:tabs>
        <w:rPr>
          <w:noProof/>
        </w:rPr>
      </w:pPr>
      <w:r>
        <w:rPr>
          <w:noProof/>
        </w:rPr>
        <w:t>Microsoft Azure StorSimple Beloppsmässiga åtaganden-1 (8100-enheten), 54</w:t>
      </w:r>
    </w:p>
    <w:p w:rsidR="00B256D6" w:rsidRDefault="00B256D6">
      <w:pPr>
        <w:pStyle w:val="Index1"/>
        <w:tabs>
          <w:tab w:val="right" w:pos="5030"/>
        </w:tabs>
        <w:rPr>
          <w:noProof/>
        </w:rPr>
      </w:pPr>
      <w:r>
        <w:rPr>
          <w:noProof/>
        </w:rPr>
        <w:t>Microsoft Azure StorSimple Beloppsmässiga åtaganden-2 (8600-enheten), 54</w:t>
      </w:r>
    </w:p>
    <w:p w:rsidR="00B256D6" w:rsidRDefault="00B256D6">
      <w:pPr>
        <w:pStyle w:val="Index1"/>
        <w:tabs>
          <w:tab w:val="right" w:pos="5030"/>
        </w:tabs>
        <w:rPr>
          <w:noProof/>
        </w:rPr>
      </w:pPr>
      <w:r>
        <w:rPr>
          <w:noProof/>
        </w:rPr>
        <w:t>Microsoft Azure StorSimple-premiumsupport, 55</w:t>
      </w:r>
    </w:p>
    <w:p w:rsidR="00B256D6" w:rsidRDefault="00B256D6">
      <w:pPr>
        <w:pStyle w:val="Index1"/>
        <w:tabs>
          <w:tab w:val="right" w:pos="5030"/>
        </w:tabs>
        <w:rPr>
          <w:noProof/>
        </w:rPr>
      </w:pPr>
      <w:r>
        <w:rPr>
          <w:noProof/>
        </w:rPr>
        <w:t>Microsoft Azure StorSimple-standardsupport, 54</w:t>
      </w:r>
    </w:p>
    <w:p w:rsidR="00B256D6" w:rsidRDefault="00B256D6">
      <w:pPr>
        <w:pStyle w:val="Index1"/>
        <w:tabs>
          <w:tab w:val="right" w:pos="5030"/>
        </w:tabs>
        <w:rPr>
          <w:noProof/>
        </w:rPr>
      </w:pPr>
      <w:r>
        <w:rPr>
          <w:noProof/>
        </w:rPr>
        <w:t>Microsoft Azure StorSimple-standardsupport till Premiumsupport, 55</w:t>
      </w:r>
    </w:p>
    <w:p w:rsidR="00B256D6" w:rsidRDefault="00B256D6">
      <w:pPr>
        <w:pStyle w:val="Index1"/>
        <w:tabs>
          <w:tab w:val="right" w:pos="5030"/>
        </w:tabs>
        <w:rPr>
          <w:noProof/>
        </w:rPr>
      </w:pPr>
      <w:r>
        <w:rPr>
          <w:noProof/>
        </w:rPr>
        <w:t>Microsoft Azure-tjänster, 54, 88</w:t>
      </w:r>
    </w:p>
    <w:p w:rsidR="00B256D6" w:rsidRDefault="00B256D6">
      <w:pPr>
        <w:pStyle w:val="Index1"/>
        <w:tabs>
          <w:tab w:val="right" w:pos="5030"/>
        </w:tabs>
        <w:rPr>
          <w:noProof/>
        </w:rPr>
      </w:pPr>
      <w:r>
        <w:rPr>
          <w:noProof/>
        </w:rPr>
        <w:t>Microsoft Cloud App Security (användar-SL), 55</w:t>
      </w:r>
    </w:p>
    <w:p w:rsidR="00B256D6" w:rsidRDefault="00B256D6">
      <w:pPr>
        <w:pStyle w:val="Index1"/>
        <w:tabs>
          <w:tab w:val="right" w:pos="5030"/>
        </w:tabs>
        <w:rPr>
          <w:noProof/>
        </w:rPr>
      </w:pPr>
      <w:r>
        <w:rPr>
          <w:noProof/>
        </w:rPr>
        <w:t>Microsoft Cloud App Security K (användar-SL), 55</w:t>
      </w:r>
    </w:p>
    <w:p w:rsidR="00B256D6" w:rsidRDefault="00B256D6">
      <w:pPr>
        <w:pStyle w:val="Index1"/>
        <w:tabs>
          <w:tab w:val="right" w:pos="5030"/>
        </w:tabs>
        <w:rPr>
          <w:noProof/>
        </w:rPr>
      </w:pPr>
      <w:r>
        <w:rPr>
          <w:noProof/>
        </w:rPr>
        <w:t>Microsoft Dynamics AX 2012 R2, 22</w:t>
      </w:r>
    </w:p>
    <w:p w:rsidR="00B256D6" w:rsidRDefault="00B256D6">
      <w:pPr>
        <w:pStyle w:val="Index1"/>
        <w:tabs>
          <w:tab w:val="right" w:pos="5030"/>
        </w:tabs>
        <w:rPr>
          <w:noProof/>
        </w:rPr>
      </w:pPr>
      <w:r>
        <w:rPr>
          <w:noProof/>
        </w:rPr>
        <w:t>Microsoft Dynamics AX 2012 R3 Enterprise Additive CAL, 21</w:t>
      </w:r>
    </w:p>
    <w:p w:rsidR="00B256D6" w:rsidRDefault="00B256D6">
      <w:pPr>
        <w:pStyle w:val="Index1"/>
        <w:tabs>
          <w:tab w:val="right" w:pos="5030"/>
        </w:tabs>
        <w:rPr>
          <w:noProof/>
        </w:rPr>
      </w:pPr>
      <w:r>
        <w:rPr>
          <w:noProof/>
        </w:rPr>
        <w:t>Microsoft Dynamics AX 2012 R3 Enterprise CAL, 21</w:t>
      </w:r>
    </w:p>
    <w:p w:rsidR="00B256D6" w:rsidRDefault="00B256D6">
      <w:pPr>
        <w:pStyle w:val="Index1"/>
        <w:tabs>
          <w:tab w:val="right" w:pos="5030"/>
        </w:tabs>
        <w:rPr>
          <w:noProof/>
        </w:rPr>
      </w:pPr>
      <w:r>
        <w:rPr>
          <w:noProof/>
        </w:rPr>
        <w:t>Microsoft Dynamics AX 2012 R3 Functional Additive CAL, 21</w:t>
      </w:r>
    </w:p>
    <w:p w:rsidR="00B256D6" w:rsidRDefault="00B256D6">
      <w:pPr>
        <w:pStyle w:val="Index1"/>
        <w:tabs>
          <w:tab w:val="right" w:pos="5030"/>
        </w:tabs>
        <w:rPr>
          <w:noProof/>
        </w:rPr>
      </w:pPr>
      <w:r>
        <w:rPr>
          <w:noProof/>
        </w:rPr>
        <w:t>Microsoft Dynamics AX 2012 R3 Functional CAL, 21</w:t>
      </w:r>
    </w:p>
    <w:p w:rsidR="00B256D6" w:rsidRDefault="00B256D6">
      <w:pPr>
        <w:pStyle w:val="Index1"/>
        <w:tabs>
          <w:tab w:val="right" w:pos="5030"/>
        </w:tabs>
        <w:rPr>
          <w:noProof/>
        </w:rPr>
      </w:pPr>
      <w:r>
        <w:rPr>
          <w:noProof/>
        </w:rPr>
        <w:t>Microsoft Dynamics AX 2012 R3 Self Serve CAL, 21</w:t>
      </w:r>
    </w:p>
    <w:p w:rsidR="00B256D6" w:rsidRDefault="00B256D6">
      <w:pPr>
        <w:pStyle w:val="Index1"/>
        <w:tabs>
          <w:tab w:val="right" w:pos="5030"/>
        </w:tabs>
        <w:rPr>
          <w:noProof/>
        </w:rPr>
      </w:pPr>
      <w:r>
        <w:rPr>
          <w:noProof/>
        </w:rPr>
        <w:t>Microsoft Dynamics AX 2012 R3 Server, 21</w:t>
      </w:r>
    </w:p>
    <w:p w:rsidR="00B256D6" w:rsidRDefault="00B256D6">
      <w:pPr>
        <w:pStyle w:val="Index1"/>
        <w:tabs>
          <w:tab w:val="right" w:pos="5030"/>
        </w:tabs>
        <w:rPr>
          <w:noProof/>
        </w:rPr>
      </w:pPr>
      <w:r>
        <w:rPr>
          <w:noProof/>
        </w:rPr>
        <w:t>Microsoft Dynamics AX 2012 R3 Standard Commerce Server Core, 21</w:t>
      </w:r>
    </w:p>
    <w:p w:rsidR="00B256D6" w:rsidRDefault="00B256D6">
      <w:pPr>
        <w:pStyle w:val="Index1"/>
        <w:tabs>
          <w:tab w:val="right" w:pos="5030"/>
        </w:tabs>
        <w:rPr>
          <w:noProof/>
        </w:rPr>
      </w:pPr>
      <w:r>
        <w:rPr>
          <w:noProof/>
        </w:rPr>
        <w:t>Microsoft Dynamics AX 2012 R3 Store Server, 21</w:t>
      </w:r>
    </w:p>
    <w:p w:rsidR="00B256D6" w:rsidRDefault="00B256D6">
      <w:pPr>
        <w:pStyle w:val="Index1"/>
        <w:tabs>
          <w:tab w:val="right" w:pos="5030"/>
        </w:tabs>
        <w:rPr>
          <w:noProof/>
        </w:rPr>
      </w:pPr>
      <w:r>
        <w:rPr>
          <w:noProof/>
        </w:rPr>
        <w:t>Microsoft Dynamics AX 2012 R3 Task Additive CAL, 21</w:t>
      </w:r>
    </w:p>
    <w:p w:rsidR="00B256D6" w:rsidRDefault="00B256D6">
      <w:pPr>
        <w:pStyle w:val="Index1"/>
        <w:tabs>
          <w:tab w:val="right" w:pos="5030"/>
        </w:tabs>
        <w:rPr>
          <w:noProof/>
        </w:rPr>
      </w:pPr>
      <w:r>
        <w:rPr>
          <w:noProof/>
        </w:rPr>
        <w:t>Microsoft Dynamics AX 2012 R3 Task CAL, 21</w:t>
      </w:r>
    </w:p>
    <w:p w:rsidR="00B256D6" w:rsidRDefault="00B256D6">
      <w:pPr>
        <w:pStyle w:val="Index1"/>
        <w:tabs>
          <w:tab w:val="right" w:pos="5030"/>
        </w:tabs>
        <w:rPr>
          <w:noProof/>
        </w:rPr>
      </w:pPr>
      <w:r>
        <w:rPr>
          <w:noProof/>
        </w:rPr>
        <w:t>Microsoft Dynamics AX Additional Storage, 59</w:t>
      </w:r>
    </w:p>
    <w:p w:rsidR="00B256D6" w:rsidRDefault="00B256D6">
      <w:pPr>
        <w:pStyle w:val="Index1"/>
        <w:tabs>
          <w:tab w:val="right" w:pos="5030"/>
        </w:tabs>
        <w:rPr>
          <w:noProof/>
        </w:rPr>
      </w:pPr>
      <w:r>
        <w:rPr>
          <w:noProof/>
        </w:rPr>
        <w:t>Microsoft Dynamics AX Device, 59</w:t>
      </w:r>
    </w:p>
    <w:p w:rsidR="00B256D6" w:rsidRDefault="00B256D6">
      <w:pPr>
        <w:pStyle w:val="Index1"/>
        <w:tabs>
          <w:tab w:val="right" w:pos="5030"/>
        </w:tabs>
        <w:rPr>
          <w:noProof/>
        </w:rPr>
      </w:pPr>
      <w:r>
        <w:rPr>
          <w:noProof/>
        </w:rPr>
        <w:t>Microsoft Dynamics AX Device för SA, 59</w:t>
      </w:r>
    </w:p>
    <w:p w:rsidR="00B256D6" w:rsidRDefault="00B256D6">
      <w:pPr>
        <w:pStyle w:val="Index1"/>
        <w:tabs>
          <w:tab w:val="right" w:pos="5030"/>
        </w:tabs>
        <w:rPr>
          <w:noProof/>
        </w:rPr>
      </w:pPr>
      <w:r>
        <w:rPr>
          <w:noProof/>
        </w:rPr>
        <w:t>Microsoft Dynamics AX Enterprise, 58</w:t>
      </w:r>
    </w:p>
    <w:p w:rsidR="00B256D6" w:rsidRDefault="00B256D6">
      <w:pPr>
        <w:pStyle w:val="Index1"/>
        <w:tabs>
          <w:tab w:val="right" w:pos="5030"/>
        </w:tabs>
        <w:rPr>
          <w:noProof/>
        </w:rPr>
      </w:pPr>
      <w:r>
        <w:rPr>
          <w:noProof/>
        </w:rPr>
        <w:t>Microsoft Dynamics AX Enterprise CAL, 82</w:t>
      </w:r>
    </w:p>
    <w:p w:rsidR="00B256D6" w:rsidRDefault="00B256D6">
      <w:pPr>
        <w:pStyle w:val="Index1"/>
        <w:tabs>
          <w:tab w:val="right" w:pos="5030"/>
        </w:tabs>
        <w:rPr>
          <w:noProof/>
        </w:rPr>
      </w:pPr>
      <w:r>
        <w:rPr>
          <w:noProof/>
        </w:rPr>
        <w:t>Microsoft Dynamics AX Enterprise for SA, 58</w:t>
      </w:r>
    </w:p>
    <w:p w:rsidR="00B256D6" w:rsidRDefault="00B256D6">
      <w:pPr>
        <w:pStyle w:val="Index1"/>
        <w:tabs>
          <w:tab w:val="right" w:pos="5030"/>
        </w:tabs>
        <w:rPr>
          <w:noProof/>
        </w:rPr>
      </w:pPr>
      <w:r>
        <w:rPr>
          <w:noProof/>
        </w:rPr>
        <w:t>Microsoft Dynamics AX Functional CAL, 82</w:t>
      </w:r>
    </w:p>
    <w:p w:rsidR="00B256D6" w:rsidRDefault="00B256D6">
      <w:pPr>
        <w:pStyle w:val="Index1"/>
        <w:tabs>
          <w:tab w:val="right" w:pos="5030"/>
        </w:tabs>
        <w:rPr>
          <w:noProof/>
        </w:rPr>
      </w:pPr>
      <w:r>
        <w:rPr>
          <w:noProof/>
        </w:rPr>
        <w:t>Microsoft Dynamics AX Professional Direct Support, 59</w:t>
      </w:r>
    </w:p>
    <w:p w:rsidR="00B256D6" w:rsidRDefault="00B256D6">
      <w:pPr>
        <w:pStyle w:val="Index1"/>
        <w:tabs>
          <w:tab w:val="right" w:pos="5030"/>
        </w:tabs>
        <w:rPr>
          <w:noProof/>
        </w:rPr>
      </w:pPr>
      <w:r>
        <w:rPr>
          <w:noProof/>
        </w:rPr>
        <w:t>Microsoft Dynamics AX Sandbox Tier 1</w:t>
      </w:r>
    </w:p>
    <w:p w:rsidR="00B256D6" w:rsidRDefault="00B256D6">
      <w:pPr>
        <w:pStyle w:val="Index2"/>
        <w:tabs>
          <w:tab w:val="right" w:pos="5030"/>
        </w:tabs>
        <w:rPr>
          <w:noProof/>
        </w:rPr>
      </w:pPr>
      <w:r>
        <w:rPr>
          <w:noProof/>
        </w:rPr>
        <w:t>Developer &amp; Test Instance, 59</w:t>
      </w:r>
    </w:p>
    <w:p w:rsidR="00B256D6" w:rsidRDefault="00B256D6">
      <w:pPr>
        <w:pStyle w:val="Index1"/>
        <w:tabs>
          <w:tab w:val="right" w:pos="5030"/>
        </w:tabs>
        <w:rPr>
          <w:noProof/>
        </w:rPr>
      </w:pPr>
      <w:r>
        <w:rPr>
          <w:noProof/>
        </w:rPr>
        <w:t>Microsoft Dynamics AX Sandbox Tier 2</w:t>
      </w:r>
    </w:p>
    <w:p w:rsidR="00B256D6" w:rsidRDefault="00B256D6">
      <w:pPr>
        <w:pStyle w:val="Index2"/>
        <w:tabs>
          <w:tab w:val="right" w:pos="5030"/>
        </w:tabs>
        <w:rPr>
          <w:noProof/>
        </w:rPr>
      </w:pPr>
      <w:r>
        <w:rPr>
          <w:noProof/>
        </w:rPr>
        <w:t>Standard Acceptance testing, 59</w:t>
      </w:r>
    </w:p>
    <w:p w:rsidR="00B256D6" w:rsidRDefault="00B256D6">
      <w:pPr>
        <w:pStyle w:val="Index1"/>
        <w:tabs>
          <w:tab w:val="right" w:pos="5030"/>
        </w:tabs>
        <w:rPr>
          <w:noProof/>
        </w:rPr>
      </w:pPr>
      <w:r>
        <w:rPr>
          <w:noProof/>
        </w:rPr>
        <w:t>Microsoft Dynamics AX Sandbox Tier 3</w:t>
      </w:r>
    </w:p>
    <w:p w:rsidR="00B256D6" w:rsidRDefault="00B256D6">
      <w:pPr>
        <w:pStyle w:val="Index2"/>
        <w:tabs>
          <w:tab w:val="right" w:pos="5030"/>
        </w:tabs>
        <w:rPr>
          <w:noProof/>
        </w:rPr>
      </w:pPr>
      <w:r>
        <w:rPr>
          <w:noProof/>
        </w:rPr>
        <w:t>Premier Acceptance testing, 59</w:t>
      </w:r>
    </w:p>
    <w:p w:rsidR="00B256D6" w:rsidRDefault="00B256D6">
      <w:pPr>
        <w:pStyle w:val="Index1"/>
        <w:tabs>
          <w:tab w:val="right" w:pos="5030"/>
        </w:tabs>
        <w:rPr>
          <w:noProof/>
        </w:rPr>
      </w:pPr>
      <w:r>
        <w:rPr>
          <w:noProof/>
        </w:rPr>
        <w:t>Microsoft Dynamics AX Sandbox Tier 4</w:t>
      </w:r>
    </w:p>
    <w:p w:rsidR="00B256D6" w:rsidRDefault="00B256D6">
      <w:pPr>
        <w:pStyle w:val="Index2"/>
        <w:tabs>
          <w:tab w:val="right" w:pos="5030"/>
        </w:tabs>
        <w:rPr>
          <w:noProof/>
        </w:rPr>
      </w:pPr>
      <w:r>
        <w:rPr>
          <w:noProof/>
        </w:rPr>
        <w:t>Standard Performance testing (Add-on SL), 59</w:t>
      </w:r>
    </w:p>
    <w:p w:rsidR="00B256D6" w:rsidRDefault="00B256D6">
      <w:pPr>
        <w:pStyle w:val="Index1"/>
        <w:tabs>
          <w:tab w:val="right" w:pos="5030"/>
        </w:tabs>
        <w:rPr>
          <w:noProof/>
        </w:rPr>
      </w:pPr>
      <w:r>
        <w:rPr>
          <w:noProof/>
        </w:rPr>
        <w:t>Microsoft Dynamics AX Sandbox Tier 5</w:t>
      </w:r>
    </w:p>
    <w:p w:rsidR="00B256D6" w:rsidRDefault="00B256D6">
      <w:pPr>
        <w:pStyle w:val="Index2"/>
        <w:tabs>
          <w:tab w:val="right" w:pos="5030"/>
        </w:tabs>
        <w:rPr>
          <w:noProof/>
        </w:rPr>
      </w:pPr>
      <w:r>
        <w:rPr>
          <w:noProof/>
        </w:rPr>
        <w:t>Premier Performance testing, 59</w:t>
      </w:r>
    </w:p>
    <w:p w:rsidR="00B256D6" w:rsidRDefault="00B256D6">
      <w:pPr>
        <w:pStyle w:val="Index1"/>
        <w:tabs>
          <w:tab w:val="right" w:pos="5030"/>
        </w:tabs>
        <w:rPr>
          <w:noProof/>
        </w:rPr>
      </w:pPr>
      <w:r>
        <w:rPr>
          <w:noProof/>
        </w:rPr>
        <w:t>Microsoft Dynamics AX Self Serve, 58</w:t>
      </w:r>
    </w:p>
    <w:p w:rsidR="00B256D6" w:rsidRDefault="00B256D6">
      <w:pPr>
        <w:pStyle w:val="Index1"/>
        <w:tabs>
          <w:tab w:val="right" w:pos="5030"/>
        </w:tabs>
        <w:rPr>
          <w:noProof/>
        </w:rPr>
      </w:pPr>
      <w:r>
        <w:rPr>
          <w:noProof/>
        </w:rPr>
        <w:t>Microsoft Dynamics AX Self Serve för SA, 58</w:t>
      </w:r>
    </w:p>
    <w:p w:rsidR="00B256D6" w:rsidRDefault="00B256D6">
      <w:pPr>
        <w:pStyle w:val="Index1"/>
        <w:tabs>
          <w:tab w:val="right" w:pos="5030"/>
        </w:tabs>
        <w:rPr>
          <w:noProof/>
        </w:rPr>
      </w:pPr>
      <w:r>
        <w:rPr>
          <w:noProof/>
        </w:rPr>
        <w:t>Microsoft Dynamics AX Standard Commerce Core Server, 82</w:t>
      </w:r>
    </w:p>
    <w:p w:rsidR="00B256D6" w:rsidRDefault="00B256D6">
      <w:pPr>
        <w:pStyle w:val="Index1"/>
        <w:tabs>
          <w:tab w:val="right" w:pos="5030"/>
        </w:tabs>
        <w:rPr>
          <w:noProof/>
        </w:rPr>
      </w:pPr>
      <w:r>
        <w:rPr>
          <w:noProof/>
        </w:rPr>
        <w:t>Microsoft Dynamics AX Store Server, 82</w:t>
      </w:r>
    </w:p>
    <w:p w:rsidR="00B256D6" w:rsidRDefault="00B256D6">
      <w:pPr>
        <w:pStyle w:val="Index1"/>
        <w:tabs>
          <w:tab w:val="right" w:pos="5030"/>
        </w:tabs>
        <w:rPr>
          <w:noProof/>
        </w:rPr>
      </w:pPr>
      <w:r>
        <w:rPr>
          <w:noProof/>
        </w:rPr>
        <w:t>Microsoft Dynamics AX Task, 58</w:t>
      </w:r>
    </w:p>
    <w:p w:rsidR="00B256D6" w:rsidRDefault="00B256D6">
      <w:pPr>
        <w:pStyle w:val="Index1"/>
        <w:tabs>
          <w:tab w:val="right" w:pos="5030"/>
        </w:tabs>
        <w:rPr>
          <w:noProof/>
        </w:rPr>
      </w:pPr>
      <w:r>
        <w:rPr>
          <w:noProof/>
        </w:rPr>
        <w:t>Microsoft Dynamics AX Task CAL, 82</w:t>
      </w:r>
    </w:p>
    <w:p w:rsidR="00B256D6" w:rsidRDefault="00B256D6">
      <w:pPr>
        <w:pStyle w:val="Index1"/>
        <w:tabs>
          <w:tab w:val="right" w:pos="5030"/>
        </w:tabs>
        <w:rPr>
          <w:noProof/>
        </w:rPr>
      </w:pPr>
      <w:r>
        <w:rPr>
          <w:noProof/>
        </w:rPr>
        <w:t>Microsoft Dynamics AX Task för SA, 58</w:t>
      </w:r>
    </w:p>
    <w:p w:rsidR="00B256D6" w:rsidRDefault="00B256D6">
      <w:pPr>
        <w:pStyle w:val="Index1"/>
        <w:tabs>
          <w:tab w:val="right" w:pos="5030"/>
        </w:tabs>
        <w:rPr>
          <w:noProof/>
        </w:rPr>
      </w:pPr>
      <w:r>
        <w:rPr>
          <w:noProof/>
        </w:rPr>
        <w:t>Microsoft Dynamics CRM 2013, 23</w:t>
      </w:r>
    </w:p>
    <w:p w:rsidR="00B256D6" w:rsidRDefault="00B256D6">
      <w:pPr>
        <w:pStyle w:val="Index1"/>
        <w:tabs>
          <w:tab w:val="right" w:pos="5030"/>
        </w:tabs>
        <w:rPr>
          <w:noProof/>
        </w:rPr>
      </w:pPr>
      <w:r>
        <w:rPr>
          <w:noProof/>
        </w:rPr>
        <w:t>Microsoft Dynamics CRM 2015, 23</w:t>
      </w:r>
    </w:p>
    <w:p w:rsidR="00B256D6" w:rsidRDefault="00B256D6">
      <w:pPr>
        <w:pStyle w:val="Index1"/>
        <w:tabs>
          <w:tab w:val="right" w:pos="5030"/>
        </w:tabs>
        <w:rPr>
          <w:noProof/>
        </w:rPr>
      </w:pPr>
      <w:r>
        <w:rPr>
          <w:noProof/>
        </w:rPr>
        <w:t>Microsoft Dynamics CRM 2016 Basic Additive CAL, 23</w:t>
      </w:r>
    </w:p>
    <w:p w:rsidR="00B256D6" w:rsidRDefault="00B256D6">
      <w:pPr>
        <w:pStyle w:val="Index1"/>
        <w:tabs>
          <w:tab w:val="right" w:pos="5030"/>
        </w:tabs>
        <w:rPr>
          <w:noProof/>
        </w:rPr>
      </w:pPr>
      <w:r>
        <w:rPr>
          <w:noProof/>
        </w:rPr>
        <w:t>Microsoft Dynamics CRM 2016 Basic CAL, 23</w:t>
      </w:r>
    </w:p>
    <w:p w:rsidR="00B256D6" w:rsidRDefault="00B256D6">
      <w:pPr>
        <w:pStyle w:val="Index1"/>
        <w:tabs>
          <w:tab w:val="right" w:pos="5030"/>
        </w:tabs>
        <w:rPr>
          <w:noProof/>
        </w:rPr>
      </w:pPr>
      <w:r>
        <w:rPr>
          <w:noProof/>
        </w:rPr>
        <w:t>Microsoft Dynamics CRM 2016 Essentials CAL, 23</w:t>
      </w:r>
    </w:p>
    <w:p w:rsidR="00B256D6" w:rsidRDefault="00B256D6">
      <w:pPr>
        <w:pStyle w:val="Index1"/>
        <w:tabs>
          <w:tab w:val="right" w:pos="5030"/>
        </w:tabs>
        <w:rPr>
          <w:noProof/>
        </w:rPr>
      </w:pPr>
      <w:r>
        <w:rPr>
          <w:noProof/>
        </w:rPr>
        <w:t>Microsoft Dynamics CRM 2016 Professional Additive CAL, 23</w:t>
      </w:r>
    </w:p>
    <w:p w:rsidR="00B256D6" w:rsidRDefault="00B256D6">
      <w:pPr>
        <w:pStyle w:val="Index1"/>
        <w:tabs>
          <w:tab w:val="right" w:pos="5030"/>
        </w:tabs>
        <w:rPr>
          <w:noProof/>
        </w:rPr>
      </w:pPr>
      <w:r>
        <w:rPr>
          <w:noProof/>
        </w:rPr>
        <w:t>Microsoft Dynamics CRM 2016 Professional CAL, 23</w:t>
      </w:r>
    </w:p>
    <w:p w:rsidR="00B256D6" w:rsidRDefault="00B256D6">
      <w:pPr>
        <w:pStyle w:val="Index1"/>
        <w:tabs>
          <w:tab w:val="right" w:pos="5030"/>
        </w:tabs>
        <w:rPr>
          <w:noProof/>
        </w:rPr>
      </w:pPr>
      <w:r>
        <w:rPr>
          <w:noProof/>
        </w:rPr>
        <w:t>Microsoft Dynamics CRM CAL, 82</w:t>
      </w:r>
    </w:p>
    <w:p w:rsidR="00B256D6" w:rsidRDefault="00B256D6">
      <w:pPr>
        <w:pStyle w:val="Index1"/>
        <w:tabs>
          <w:tab w:val="right" w:pos="5030"/>
        </w:tabs>
        <w:rPr>
          <w:noProof/>
        </w:rPr>
      </w:pPr>
      <w:r>
        <w:rPr>
          <w:noProof/>
        </w:rPr>
        <w:t>Microsoft Dynamics CRM Online Additional Non-Production Instance, 60</w:t>
      </w:r>
    </w:p>
    <w:p w:rsidR="00B256D6" w:rsidRDefault="00B256D6">
      <w:pPr>
        <w:pStyle w:val="Index1"/>
        <w:tabs>
          <w:tab w:val="right" w:pos="5030"/>
        </w:tabs>
        <w:rPr>
          <w:noProof/>
        </w:rPr>
      </w:pPr>
      <w:r>
        <w:rPr>
          <w:noProof/>
        </w:rPr>
        <w:t>Microsoft Dynamics CRM Online Additional Portal Page Views (Tilläggs-SL), 59</w:t>
      </w:r>
    </w:p>
    <w:p w:rsidR="00B256D6" w:rsidRDefault="00B256D6">
      <w:pPr>
        <w:pStyle w:val="Index1"/>
        <w:tabs>
          <w:tab w:val="right" w:pos="5030"/>
        </w:tabs>
        <w:rPr>
          <w:noProof/>
        </w:rPr>
      </w:pPr>
      <w:r>
        <w:rPr>
          <w:noProof/>
        </w:rPr>
        <w:t>Microsoft Dynamics CRM Online Additional Production Instance, 60</w:t>
      </w:r>
    </w:p>
    <w:p w:rsidR="00B256D6" w:rsidRDefault="00B256D6">
      <w:pPr>
        <w:pStyle w:val="Index1"/>
        <w:tabs>
          <w:tab w:val="right" w:pos="5030"/>
        </w:tabs>
        <w:rPr>
          <w:noProof/>
        </w:rPr>
      </w:pPr>
      <w:r>
        <w:rPr>
          <w:noProof/>
        </w:rPr>
        <w:t>Microsoft Dynamics CRM Online Additional Storage, 60</w:t>
      </w:r>
    </w:p>
    <w:p w:rsidR="00B256D6" w:rsidRDefault="00B256D6">
      <w:pPr>
        <w:pStyle w:val="Index1"/>
        <w:tabs>
          <w:tab w:val="right" w:pos="5030"/>
        </w:tabs>
        <w:rPr>
          <w:noProof/>
        </w:rPr>
      </w:pPr>
      <w:r>
        <w:rPr>
          <w:noProof/>
        </w:rPr>
        <w:t>Microsoft Dynamics CRM Online Basic, 59</w:t>
      </w:r>
    </w:p>
    <w:p w:rsidR="00B256D6" w:rsidRDefault="00B256D6">
      <w:pPr>
        <w:pStyle w:val="Index1"/>
        <w:tabs>
          <w:tab w:val="right" w:pos="5030"/>
        </w:tabs>
        <w:rPr>
          <w:noProof/>
        </w:rPr>
      </w:pPr>
      <w:r>
        <w:rPr>
          <w:noProof/>
        </w:rPr>
        <w:t>Microsoft Dynamics CRM Online Basic för SA, 59</w:t>
      </w:r>
    </w:p>
    <w:p w:rsidR="00B256D6" w:rsidRDefault="00B256D6">
      <w:pPr>
        <w:pStyle w:val="Index1"/>
        <w:tabs>
          <w:tab w:val="right" w:pos="5030"/>
        </w:tabs>
        <w:rPr>
          <w:noProof/>
        </w:rPr>
      </w:pPr>
      <w:r>
        <w:rPr>
          <w:noProof/>
        </w:rPr>
        <w:t>Microsoft Dynamics CRM Online Enhanced Support, 59</w:t>
      </w:r>
    </w:p>
    <w:p w:rsidR="00B256D6" w:rsidRDefault="00B256D6">
      <w:pPr>
        <w:pStyle w:val="Index1"/>
        <w:tabs>
          <w:tab w:val="right" w:pos="5030"/>
        </w:tabs>
        <w:rPr>
          <w:noProof/>
        </w:rPr>
      </w:pPr>
      <w:r>
        <w:rPr>
          <w:noProof/>
        </w:rPr>
        <w:t>Microsoft Dynamics CRM Online Enterprise, 59</w:t>
      </w:r>
    </w:p>
    <w:p w:rsidR="00B256D6" w:rsidRDefault="00B256D6">
      <w:pPr>
        <w:pStyle w:val="Index1"/>
        <w:tabs>
          <w:tab w:val="right" w:pos="5030"/>
        </w:tabs>
        <w:rPr>
          <w:noProof/>
        </w:rPr>
      </w:pPr>
      <w:r>
        <w:rPr>
          <w:noProof/>
        </w:rPr>
        <w:t>Microsoft Dynamics CRM Online Enterprise för SA, 59</w:t>
      </w:r>
    </w:p>
    <w:p w:rsidR="00B256D6" w:rsidRDefault="00B256D6">
      <w:pPr>
        <w:pStyle w:val="Index1"/>
        <w:tabs>
          <w:tab w:val="right" w:pos="5030"/>
        </w:tabs>
        <w:rPr>
          <w:noProof/>
        </w:rPr>
      </w:pPr>
      <w:r>
        <w:rPr>
          <w:noProof/>
        </w:rPr>
        <w:t>Microsoft Dynamics CRM Online Essential, 59</w:t>
      </w:r>
    </w:p>
    <w:p w:rsidR="00B256D6" w:rsidRDefault="00B256D6">
      <w:pPr>
        <w:pStyle w:val="Index1"/>
        <w:tabs>
          <w:tab w:val="right" w:pos="5030"/>
        </w:tabs>
        <w:rPr>
          <w:noProof/>
        </w:rPr>
      </w:pPr>
      <w:r>
        <w:rPr>
          <w:noProof/>
        </w:rPr>
        <w:t>Microsoft Dynamics CRM Online Essential för SA, 59</w:t>
      </w:r>
    </w:p>
    <w:p w:rsidR="00B256D6" w:rsidRDefault="00B256D6">
      <w:pPr>
        <w:pStyle w:val="Index1"/>
        <w:tabs>
          <w:tab w:val="right" w:pos="5030"/>
        </w:tabs>
        <w:rPr>
          <w:noProof/>
        </w:rPr>
      </w:pPr>
      <w:r>
        <w:rPr>
          <w:noProof/>
        </w:rPr>
        <w:t>Microsoft Dynamics CRM Online Field Service (Användar-SL), 60</w:t>
      </w:r>
    </w:p>
    <w:p w:rsidR="00B256D6" w:rsidRDefault="00B256D6">
      <w:pPr>
        <w:pStyle w:val="Index1"/>
        <w:tabs>
          <w:tab w:val="right" w:pos="5030"/>
        </w:tabs>
        <w:rPr>
          <w:noProof/>
        </w:rPr>
      </w:pPr>
      <w:r>
        <w:rPr>
          <w:noProof/>
        </w:rPr>
        <w:t>Microsoft Dynamics CRM Online Portal, 60</w:t>
      </w:r>
    </w:p>
    <w:p w:rsidR="00B256D6" w:rsidRDefault="00B256D6">
      <w:pPr>
        <w:pStyle w:val="Index1"/>
        <w:tabs>
          <w:tab w:val="right" w:pos="5030"/>
        </w:tabs>
        <w:rPr>
          <w:noProof/>
        </w:rPr>
      </w:pPr>
      <w:r>
        <w:rPr>
          <w:noProof/>
        </w:rPr>
        <w:t>Microsoft Dynamics CRM Online Professional, 59</w:t>
      </w:r>
    </w:p>
    <w:p w:rsidR="00B256D6" w:rsidRDefault="00B256D6">
      <w:pPr>
        <w:pStyle w:val="Index1"/>
        <w:tabs>
          <w:tab w:val="right" w:pos="5030"/>
        </w:tabs>
        <w:rPr>
          <w:noProof/>
        </w:rPr>
      </w:pPr>
      <w:r>
        <w:rPr>
          <w:noProof/>
        </w:rPr>
        <w:t>Microsoft Dynamics CRM Online Professional Direct Support, 59</w:t>
      </w:r>
    </w:p>
    <w:p w:rsidR="00B256D6" w:rsidRDefault="00B256D6">
      <w:pPr>
        <w:pStyle w:val="Index1"/>
        <w:tabs>
          <w:tab w:val="right" w:pos="5030"/>
        </w:tabs>
        <w:rPr>
          <w:noProof/>
        </w:rPr>
      </w:pPr>
      <w:r>
        <w:rPr>
          <w:noProof/>
        </w:rPr>
        <w:t>Microsoft Dynamics CRM Online Professional för SA, 59</w:t>
      </w:r>
    </w:p>
    <w:p w:rsidR="00B256D6" w:rsidRDefault="00B256D6">
      <w:pPr>
        <w:pStyle w:val="Index1"/>
        <w:tabs>
          <w:tab w:val="right" w:pos="5030"/>
        </w:tabs>
        <w:rPr>
          <w:noProof/>
        </w:rPr>
      </w:pPr>
      <w:r>
        <w:rPr>
          <w:noProof/>
        </w:rPr>
        <w:t>Microsoft Dynamics CRM Online Professional-tillägg för Office 365, 59</w:t>
      </w:r>
    </w:p>
    <w:p w:rsidR="00B256D6" w:rsidRDefault="00B256D6">
      <w:pPr>
        <w:pStyle w:val="Index1"/>
        <w:tabs>
          <w:tab w:val="right" w:pos="5030"/>
        </w:tabs>
        <w:rPr>
          <w:noProof/>
        </w:rPr>
      </w:pPr>
      <w:r>
        <w:rPr>
          <w:noProof/>
        </w:rPr>
        <w:t>Microsoft Dynamics CRM Online Professional-tillägg för Office 365 för SA, 59</w:t>
      </w:r>
    </w:p>
    <w:p w:rsidR="00B256D6" w:rsidRDefault="00B256D6">
      <w:pPr>
        <w:pStyle w:val="Index1"/>
        <w:tabs>
          <w:tab w:val="right" w:pos="5030"/>
        </w:tabs>
        <w:rPr>
          <w:noProof/>
        </w:rPr>
      </w:pPr>
      <w:r>
        <w:rPr>
          <w:noProof/>
        </w:rPr>
        <w:t>Microsoft Dynamics CRM Online Project Service Automation, 60</w:t>
      </w:r>
    </w:p>
    <w:p w:rsidR="00B256D6" w:rsidRDefault="00B256D6">
      <w:pPr>
        <w:pStyle w:val="Index1"/>
        <w:tabs>
          <w:tab w:val="right" w:pos="5030"/>
        </w:tabs>
        <w:rPr>
          <w:noProof/>
        </w:rPr>
      </w:pPr>
      <w:r>
        <w:rPr>
          <w:noProof/>
        </w:rPr>
        <w:t>Microsoft Dynamics CRM Professional CAL, 61</w:t>
      </w:r>
    </w:p>
    <w:p w:rsidR="00B256D6" w:rsidRDefault="00B256D6">
      <w:pPr>
        <w:pStyle w:val="Index1"/>
        <w:tabs>
          <w:tab w:val="right" w:pos="5030"/>
        </w:tabs>
        <w:rPr>
          <w:noProof/>
        </w:rPr>
      </w:pPr>
      <w:r>
        <w:rPr>
          <w:noProof/>
        </w:rPr>
        <w:t>Microsoft Dynamics CRM Server, 88</w:t>
      </w:r>
    </w:p>
    <w:p w:rsidR="00B256D6" w:rsidRDefault="00B256D6">
      <w:pPr>
        <w:pStyle w:val="Index1"/>
        <w:tabs>
          <w:tab w:val="right" w:pos="5030"/>
        </w:tabs>
        <w:rPr>
          <w:noProof/>
        </w:rPr>
      </w:pPr>
      <w:r>
        <w:rPr>
          <w:noProof/>
        </w:rPr>
        <w:t>Microsoft Dynamics CRM Server 2011, 82</w:t>
      </w:r>
    </w:p>
    <w:p w:rsidR="00B256D6" w:rsidRDefault="00B256D6">
      <w:pPr>
        <w:pStyle w:val="Index1"/>
        <w:tabs>
          <w:tab w:val="right" w:pos="5030"/>
        </w:tabs>
        <w:rPr>
          <w:noProof/>
        </w:rPr>
      </w:pPr>
      <w:r>
        <w:rPr>
          <w:noProof/>
        </w:rPr>
        <w:t>Microsoft Dynamics CRM Server 2013, 82</w:t>
      </w:r>
    </w:p>
    <w:p w:rsidR="00B256D6" w:rsidRDefault="00B256D6">
      <w:pPr>
        <w:pStyle w:val="Index1"/>
        <w:tabs>
          <w:tab w:val="right" w:pos="5030"/>
        </w:tabs>
        <w:rPr>
          <w:noProof/>
        </w:rPr>
      </w:pPr>
      <w:r>
        <w:rPr>
          <w:noProof/>
        </w:rPr>
        <w:t>Microsoft Dynamics CRM Server 2015, 82</w:t>
      </w:r>
    </w:p>
    <w:p w:rsidR="00B256D6" w:rsidRDefault="00B256D6">
      <w:pPr>
        <w:pStyle w:val="Index1"/>
        <w:tabs>
          <w:tab w:val="right" w:pos="5030"/>
        </w:tabs>
        <w:rPr>
          <w:noProof/>
        </w:rPr>
      </w:pPr>
      <w:r>
        <w:rPr>
          <w:noProof/>
        </w:rPr>
        <w:t>Microsoft Dynamics CRM Server 2016, 23</w:t>
      </w:r>
    </w:p>
    <w:p w:rsidR="00B256D6" w:rsidRDefault="00B256D6">
      <w:pPr>
        <w:pStyle w:val="Index1"/>
        <w:tabs>
          <w:tab w:val="right" w:pos="5030"/>
        </w:tabs>
        <w:rPr>
          <w:noProof/>
        </w:rPr>
      </w:pPr>
      <w:r>
        <w:rPr>
          <w:noProof/>
        </w:rPr>
        <w:t>Microsoft Dynamics CRM Workgroup Server, 88</w:t>
      </w:r>
    </w:p>
    <w:p w:rsidR="00B256D6" w:rsidRDefault="00B256D6">
      <w:pPr>
        <w:pStyle w:val="Index1"/>
        <w:tabs>
          <w:tab w:val="right" w:pos="5030"/>
        </w:tabs>
        <w:rPr>
          <w:noProof/>
        </w:rPr>
      </w:pPr>
      <w:r>
        <w:rPr>
          <w:noProof/>
        </w:rPr>
        <w:t>Microsoft Dynamics CRM Workgroup Server 2016, 23</w:t>
      </w:r>
    </w:p>
    <w:p w:rsidR="00B256D6" w:rsidRDefault="00B256D6">
      <w:pPr>
        <w:pStyle w:val="Index1"/>
        <w:tabs>
          <w:tab w:val="right" w:pos="5030"/>
        </w:tabs>
        <w:rPr>
          <w:noProof/>
        </w:rPr>
      </w:pPr>
      <w:r>
        <w:rPr>
          <w:noProof/>
        </w:rPr>
        <w:t>Microsoft Dynamics Employee Self Service (User SL), 60</w:t>
      </w:r>
    </w:p>
    <w:p w:rsidR="00B256D6" w:rsidRDefault="00B256D6">
      <w:pPr>
        <w:pStyle w:val="Index1"/>
        <w:tabs>
          <w:tab w:val="right" w:pos="5030"/>
        </w:tabs>
        <w:rPr>
          <w:noProof/>
        </w:rPr>
      </w:pPr>
      <w:r>
        <w:rPr>
          <w:noProof/>
        </w:rPr>
        <w:t>Microsoft Dynamics Marketing Enhanced Support, 60</w:t>
      </w:r>
    </w:p>
    <w:p w:rsidR="00B256D6" w:rsidRDefault="00B256D6">
      <w:pPr>
        <w:pStyle w:val="Index1"/>
        <w:tabs>
          <w:tab w:val="right" w:pos="5030"/>
        </w:tabs>
        <w:rPr>
          <w:noProof/>
        </w:rPr>
      </w:pPr>
      <w:r>
        <w:rPr>
          <w:noProof/>
        </w:rPr>
        <w:t>Microsoft Dynamics Marketing Enterprise, 60</w:t>
      </w:r>
    </w:p>
    <w:p w:rsidR="00B256D6" w:rsidRDefault="00B256D6">
      <w:pPr>
        <w:pStyle w:val="Index1"/>
        <w:tabs>
          <w:tab w:val="right" w:pos="5030"/>
        </w:tabs>
        <w:rPr>
          <w:noProof/>
        </w:rPr>
      </w:pPr>
      <w:r>
        <w:rPr>
          <w:noProof/>
        </w:rPr>
        <w:lastRenderedPageBreak/>
        <w:t>Microsoft Dynamics Marketing Enterprise Extra Storage, 60</w:t>
      </w:r>
    </w:p>
    <w:p w:rsidR="00B256D6" w:rsidRDefault="00B256D6">
      <w:pPr>
        <w:pStyle w:val="Index1"/>
        <w:tabs>
          <w:tab w:val="right" w:pos="5030"/>
        </w:tabs>
        <w:rPr>
          <w:noProof/>
        </w:rPr>
      </w:pPr>
      <w:r>
        <w:rPr>
          <w:noProof/>
        </w:rPr>
        <w:t>Microsoft Dynamics Marketing Extra Messages, 60</w:t>
      </w:r>
    </w:p>
    <w:p w:rsidR="00B256D6" w:rsidRDefault="00B256D6">
      <w:pPr>
        <w:pStyle w:val="Index1"/>
        <w:tabs>
          <w:tab w:val="right" w:pos="5030"/>
        </w:tabs>
        <w:rPr>
          <w:noProof/>
        </w:rPr>
      </w:pPr>
      <w:r>
        <w:rPr>
          <w:noProof/>
        </w:rPr>
        <w:t>Microsoft Dynamics Marketing Professional Direct Support, 60</w:t>
      </w:r>
    </w:p>
    <w:p w:rsidR="00B256D6" w:rsidRDefault="00B256D6">
      <w:pPr>
        <w:pStyle w:val="Index1"/>
        <w:tabs>
          <w:tab w:val="right" w:pos="5030"/>
        </w:tabs>
        <w:rPr>
          <w:noProof/>
        </w:rPr>
      </w:pPr>
      <w:r>
        <w:rPr>
          <w:noProof/>
        </w:rPr>
        <w:t>Microsoft Dynamics Marketing Sales Collaboration, 60</w:t>
      </w:r>
    </w:p>
    <w:p w:rsidR="00B256D6" w:rsidRDefault="00B256D6">
      <w:pPr>
        <w:pStyle w:val="Index1"/>
        <w:tabs>
          <w:tab w:val="right" w:pos="5030"/>
        </w:tabs>
        <w:rPr>
          <w:noProof/>
        </w:rPr>
      </w:pPr>
      <w:r>
        <w:rPr>
          <w:noProof/>
        </w:rPr>
        <w:t>Microsoft Dynamics Marketing SMS Credit (Tilläggs-SL), 60</w:t>
      </w:r>
    </w:p>
    <w:p w:rsidR="00B256D6" w:rsidRDefault="00B256D6">
      <w:pPr>
        <w:pStyle w:val="Index1"/>
        <w:tabs>
          <w:tab w:val="right" w:pos="5030"/>
        </w:tabs>
        <w:rPr>
          <w:noProof/>
        </w:rPr>
      </w:pPr>
      <w:r>
        <w:rPr>
          <w:noProof/>
        </w:rPr>
        <w:t>Microsoft Exchange Server, 87</w:t>
      </w:r>
    </w:p>
    <w:p w:rsidR="00B256D6" w:rsidRDefault="00B256D6">
      <w:pPr>
        <w:pStyle w:val="Index1"/>
        <w:tabs>
          <w:tab w:val="right" w:pos="5030"/>
        </w:tabs>
        <w:rPr>
          <w:noProof/>
        </w:rPr>
      </w:pPr>
      <w:r>
        <w:rPr>
          <w:noProof/>
        </w:rPr>
        <w:t>Microsoft Identity Manager 2016 CAL, 24</w:t>
      </w:r>
    </w:p>
    <w:p w:rsidR="00B256D6" w:rsidRDefault="00B256D6">
      <w:pPr>
        <w:pStyle w:val="Index1"/>
        <w:tabs>
          <w:tab w:val="right" w:pos="5030"/>
        </w:tabs>
        <w:rPr>
          <w:noProof/>
        </w:rPr>
      </w:pPr>
      <w:r>
        <w:rPr>
          <w:noProof/>
        </w:rPr>
        <w:t>Microsoft Identity Manager 2016 External Connector, 24</w:t>
      </w:r>
    </w:p>
    <w:p w:rsidR="00B256D6" w:rsidRDefault="00B256D6">
      <w:pPr>
        <w:pStyle w:val="Index1"/>
        <w:tabs>
          <w:tab w:val="right" w:pos="5030"/>
        </w:tabs>
        <w:rPr>
          <w:noProof/>
        </w:rPr>
      </w:pPr>
      <w:r>
        <w:rPr>
          <w:noProof/>
        </w:rPr>
        <w:t>Microsoft Intune, 17, 18, 36, 70</w:t>
      </w:r>
    </w:p>
    <w:p w:rsidR="00B256D6" w:rsidRDefault="00B256D6">
      <w:pPr>
        <w:pStyle w:val="Index1"/>
        <w:tabs>
          <w:tab w:val="right" w:pos="5030"/>
        </w:tabs>
        <w:rPr>
          <w:noProof/>
        </w:rPr>
      </w:pPr>
      <w:r>
        <w:rPr>
          <w:noProof/>
        </w:rPr>
        <w:t>Microsoft Intune User SL Add-on Extra Storage 1 GB, 71</w:t>
      </w:r>
    </w:p>
    <w:p w:rsidR="00B256D6" w:rsidRDefault="00B256D6">
      <w:pPr>
        <w:pStyle w:val="Index1"/>
        <w:tabs>
          <w:tab w:val="right" w:pos="5030"/>
        </w:tabs>
        <w:rPr>
          <w:noProof/>
        </w:rPr>
      </w:pPr>
      <w:r>
        <w:rPr>
          <w:noProof/>
        </w:rPr>
        <w:t>Microsoft Learning E-Reference Library, 71</w:t>
      </w:r>
    </w:p>
    <w:p w:rsidR="00B256D6" w:rsidRDefault="00B256D6">
      <w:pPr>
        <w:pStyle w:val="Index1"/>
        <w:tabs>
          <w:tab w:val="right" w:pos="5030"/>
        </w:tabs>
        <w:rPr>
          <w:noProof/>
        </w:rPr>
      </w:pPr>
      <w:r>
        <w:rPr>
          <w:noProof/>
        </w:rPr>
        <w:t>Microsoft Learning Imagine Academy, 71</w:t>
      </w:r>
    </w:p>
    <w:p w:rsidR="00B256D6" w:rsidRDefault="00B256D6">
      <w:pPr>
        <w:pStyle w:val="Index1"/>
        <w:tabs>
          <w:tab w:val="right" w:pos="5030"/>
        </w:tabs>
        <w:rPr>
          <w:noProof/>
        </w:rPr>
      </w:pPr>
      <w:r>
        <w:rPr>
          <w:noProof/>
        </w:rPr>
        <w:t>Microsoft Learning MCP 1 Exam Vouchers, 71</w:t>
      </w:r>
    </w:p>
    <w:p w:rsidR="00B256D6" w:rsidRDefault="00B256D6">
      <w:pPr>
        <w:pStyle w:val="Index1"/>
        <w:tabs>
          <w:tab w:val="right" w:pos="5030"/>
        </w:tabs>
        <w:rPr>
          <w:noProof/>
        </w:rPr>
      </w:pPr>
      <w:r>
        <w:rPr>
          <w:noProof/>
        </w:rPr>
        <w:t>Microsoft Learning MCP 30 Exam Vouchers, 71</w:t>
      </w:r>
    </w:p>
    <w:p w:rsidR="00B256D6" w:rsidRDefault="00B256D6">
      <w:pPr>
        <w:pStyle w:val="Index1"/>
        <w:tabs>
          <w:tab w:val="right" w:pos="5030"/>
        </w:tabs>
        <w:rPr>
          <w:noProof/>
        </w:rPr>
      </w:pPr>
      <w:r>
        <w:rPr>
          <w:noProof/>
        </w:rPr>
        <w:t>Microsoft Learning MOS 500 Exam Site License, 71</w:t>
      </w:r>
    </w:p>
    <w:p w:rsidR="00B256D6" w:rsidRDefault="00B256D6">
      <w:pPr>
        <w:pStyle w:val="Index1"/>
        <w:tabs>
          <w:tab w:val="right" w:pos="5030"/>
        </w:tabs>
        <w:rPr>
          <w:noProof/>
        </w:rPr>
      </w:pPr>
      <w:r>
        <w:rPr>
          <w:noProof/>
        </w:rPr>
        <w:t>Microsoft Learning MTA 250 Exam Site License, 71</w:t>
      </w:r>
    </w:p>
    <w:p w:rsidR="00B256D6" w:rsidRDefault="00B256D6">
      <w:pPr>
        <w:pStyle w:val="Index1"/>
        <w:tabs>
          <w:tab w:val="right" w:pos="5030"/>
        </w:tabs>
        <w:rPr>
          <w:noProof/>
        </w:rPr>
      </w:pPr>
      <w:r>
        <w:rPr>
          <w:noProof/>
        </w:rPr>
        <w:t>Microsoft MultiFactor Authentication, 55</w:t>
      </w:r>
    </w:p>
    <w:p w:rsidR="00B256D6" w:rsidRDefault="00B256D6">
      <w:pPr>
        <w:pStyle w:val="Index1"/>
        <w:tabs>
          <w:tab w:val="right" w:pos="5030"/>
        </w:tabs>
        <w:rPr>
          <w:noProof/>
        </w:rPr>
      </w:pPr>
      <w:r>
        <w:rPr>
          <w:noProof/>
        </w:rPr>
        <w:t>Microsoft Office Audit och Control Management Server 2013, 29</w:t>
      </w:r>
    </w:p>
    <w:p w:rsidR="00B256D6" w:rsidRDefault="00B256D6">
      <w:pPr>
        <w:pStyle w:val="Index1"/>
        <w:tabs>
          <w:tab w:val="right" w:pos="5030"/>
        </w:tabs>
        <w:rPr>
          <w:noProof/>
        </w:rPr>
      </w:pPr>
      <w:r>
        <w:rPr>
          <w:noProof/>
        </w:rPr>
        <w:t>Microsoft Social Engagement, 60</w:t>
      </w:r>
    </w:p>
    <w:p w:rsidR="00B256D6" w:rsidRDefault="00B256D6">
      <w:pPr>
        <w:pStyle w:val="Index1"/>
        <w:tabs>
          <w:tab w:val="right" w:pos="5030"/>
        </w:tabs>
        <w:rPr>
          <w:noProof/>
        </w:rPr>
      </w:pPr>
      <w:r>
        <w:rPr>
          <w:noProof/>
        </w:rPr>
        <w:t>Microsoft Social Engagement Additional Posts, 61</w:t>
      </w:r>
    </w:p>
    <w:p w:rsidR="00B256D6" w:rsidRDefault="00B256D6">
      <w:pPr>
        <w:pStyle w:val="Index1"/>
        <w:tabs>
          <w:tab w:val="right" w:pos="5030"/>
        </w:tabs>
        <w:rPr>
          <w:noProof/>
        </w:rPr>
      </w:pPr>
      <w:r>
        <w:rPr>
          <w:noProof/>
        </w:rPr>
        <w:t>Microsoft Social Engagement Enhanced Support, 61</w:t>
      </w:r>
    </w:p>
    <w:p w:rsidR="00B256D6" w:rsidRDefault="00B256D6">
      <w:pPr>
        <w:pStyle w:val="Index1"/>
        <w:tabs>
          <w:tab w:val="right" w:pos="5030"/>
        </w:tabs>
        <w:rPr>
          <w:noProof/>
        </w:rPr>
      </w:pPr>
      <w:r>
        <w:rPr>
          <w:noProof/>
        </w:rPr>
        <w:t>Microsoft Social Engagement Enterprise, 61</w:t>
      </w:r>
    </w:p>
    <w:p w:rsidR="00B256D6" w:rsidRDefault="00B256D6">
      <w:pPr>
        <w:pStyle w:val="Index1"/>
        <w:tabs>
          <w:tab w:val="right" w:pos="5030"/>
        </w:tabs>
        <w:rPr>
          <w:noProof/>
        </w:rPr>
      </w:pPr>
      <w:r>
        <w:rPr>
          <w:noProof/>
        </w:rPr>
        <w:t>Microsoft Social Engagement Professional, 61</w:t>
      </w:r>
    </w:p>
    <w:p w:rsidR="00B256D6" w:rsidRDefault="00B256D6">
      <w:pPr>
        <w:pStyle w:val="Index1"/>
        <w:tabs>
          <w:tab w:val="right" w:pos="5030"/>
        </w:tabs>
        <w:rPr>
          <w:noProof/>
        </w:rPr>
      </w:pPr>
      <w:r>
        <w:rPr>
          <w:noProof/>
        </w:rPr>
        <w:t>Microsoft Social Engagement Professional Direct Support, 61</w:t>
      </w:r>
    </w:p>
    <w:p w:rsidR="00B256D6" w:rsidRDefault="00B256D6">
      <w:pPr>
        <w:pStyle w:val="Index1"/>
        <w:tabs>
          <w:tab w:val="right" w:pos="5030"/>
        </w:tabs>
        <w:rPr>
          <w:noProof/>
        </w:rPr>
      </w:pPr>
      <w:r>
        <w:rPr>
          <w:noProof/>
        </w:rPr>
        <w:t>Microsoft SQL Server, 87</w:t>
      </w:r>
    </w:p>
    <w:p w:rsidR="00B256D6" w:rsidRDefault="00B256D6">
      <w:pPr>
        <w:pStyle w:val="Index1"/>
        <w:tabs>
          <w:tab w:val="right" w:pos="5030"/>
        </w:tabs>
        <w:rPr>
          <w:noProof/>
        </w:rPr>
      </w:pPr>
      <w:r>
        <w:rPr>
          <w:noProof/>
        </w:rPr>
        <w:t>Microsoft Translator API, 71</w:t>
      </w:r>
    </w:p>
    <w:p w:rsidR="00B256D6" w:rsidRDefault="00B256D6">
      <w:pPr>
        <w:pStyle w:val="Index1"/>
        <w:tabs>
          <w:tab w:val="right" w:pos="5030"/>
        </w:tabs>
        <w:rPr>
          <w:noProof/>
        </w:rPr>
      </w:pPr>
      <w:r>
        <w:rPr>
          <w:noProof/>
        </w:rPr>
        <w:t>Minecraft</w:t>
      </w:r>
    </w:p>
    <w:p w:rsidR="00B256D6" w:rsidRDefault="00B256D6">
      <w:pPr>
        <w:pStyle w:val="Index2"/>
        <w:tabs>
          <w:tab w:val="right" w:pos="5030"/>
        </w:tabs>
        <w:rPr>
          <w:noProof/>
        </w:rPr>
      </w:pPr>
      <w:r>
        <w:rPr>
          <w:noProof/>
        </w:rPr>
        <w:t>Education Edition, 72</w:t>
      </w:r>
    </w:p>
    <w:p w:rsidR="00B256D6" w:rsidRDefault="00B256D6">
      <w:pPr>
        <w:pStyle w:val="Index1"/>
        <w:tabs>
          <w:tab w:val="right" w:pos="5030"/>
        </w:tabs>
        <w:rPr>
          <w:noProof/>
        </w:rPr>
      </w:pPr>
      <w:r>
        <w:rPr>
          <w:noProof/>
        </w:rPr>
        <w:t>MSDN-plattformar, 38</w:t>
      </w:r>
    </w:p>
    <w:p w:rsidR="00B256D6" w:rsidRDefault="00B256D6">
      <w:pPr>
        <w:pStyle w:val="Index1"/>
        <w:tabs>
          <w:tab w:val="right" w:pos="5030"/>
        </w:tabs>
        <w:rPr>
          <w:noProof/>
        </w:rPr>
      </w:pPr>
      <w:r>
        <w:rPr>
          <w:noProof/>
        </w:rPr>
        <w:t>Office 2013, 25</w:t>
      </w:r>
    </w:p>
    <w:p w:rsidR="00B256D6" w:rsidRDefault="00B256D6">
      <w:pPr>
        <w:pStyle w:val="Index1"/>
        <w:tabs>
          <w:tab w:val="right" w:pos="5030"/>
        </w:tabs>
        <w:rPr>
          <w:noProof/>
        </w:rPr>
      </w:pPr>
      <w:r>
        <w:rPr>
          <w:noProof/>
        </w:rPr>
        <w:t>Office 2016 för Mac Standard, 26</w:t>
      </w:r>
    </w:p>
    <w:p w:rsidR="00B256D6" w:rsidRDefault="00B256D6">
      <w:pPr>
        <w:pStyle w:val="Index1"/>
        <w:tabs>
          <w:tab w:val="right" w:pos="5030"/>
        </w:tabs>
        <w:rPr>
          <w:noProof/>
        </w:rPr>
      </w:pPr>
      <w:r>
        <w:rPr>
          <w:noProof/>
        </w:rPr>
        <w:t>Office 365 Advanced eDiscovery, 66</w:t>
      </w:r>
    </w:p>
    <w:p w:rsidR="00B256D6" w:rsidRDefault="00B256D6">
      <w:pPr>
        <w:pStyle w:val="Index1"/>
        <w:tabs>
          <w:tab w:val="right" w:pos="5030"/>
        </w:tabs>
        <w:rPr>
          <w:noProof/>
        </w:rPr>
      </w:pPr>
      <w:r>
        <w:rPr>
          <w:noProof/>
        </w:rPr>
        <w:t>Office 365 Advanced Security Management (User SL), 65</w:t>
      </w:r>
    </w:p>
    <w:p w:rsidR="00B256D6" w:rsidRDefault="00B256D6">
      <w:pPr>
        <w:pStyle w:val="Index1"/>
        <w:tabs>
          <w:tab w:val="right" w:pos="5030"/>
        </w:tabs>
        <w:rPr>
          <w:noProof/>
        </w:rPr>
      </w:pPr>
      <w:r>
        <w:rPr>
          <w:noProof/>
        </w:rPr>
        <w:t>Office 365 Advanced Threat Protection, 67</w:t>
      </w:r>
    </w:p>
    <w:p w:rsidR="00B256D6" w:rsidRDefault="00B256D6">
      <w:pPr>
        <w:pStyle w:val="Index1"/>
        <w:tabs>
          <w:tab w:val="right" w:pos="5030"/>
        </w:tabs>
        <w:rPr>
          <w:noProof/>
        </w:rPr>
      </w:pPr>
      <w:r>
        <w:rPr>
          <w:noProof/>
        </w:rPr>
        <w:t>Office 365 Business, 62</w:t>
      </w:r>
    </w:p>
    <w:p w:rsidR="00B256D6" w:rsidRDefault="00B256D6">
      <w:pPr>
        <w:pStyle w:val="Index1"/>
        <w:tabs>
          <w:tab w:val="right" w:pos="5030"/>
        </w:tabs>
        <w:rPr>
          <w:noProof/>
        </w:rPr>
      </w:pPr>
      <w:r>
        <w:rPr>
          <w:noProof/>
        </w:rPr>
        <w:t>Office 365 Business Essentials, 63</w:t>
      </w:r>
    </w:p>
    <w:p w:rsidR="00B256D6" w:rsidRDefault="00B256D6">
      <w:pPr>
        <w:pStyle w:val="Index1"/>
        <w:tabs>
          <w:tab w:val="right" w:pos="5030"/>
        </w:tabs>
        <w:rPr>
          <w:noProof/>
        </w:rPr>
      </w:pPr>
      <w:r>
        <w:rPr>
          <w:noProof/>
        </w:rPr>
        <w:t>Office 365 Business Premium, 63</w:t>
      </w:r>
    </w:p>
    <w:p w:rsidR="00B256D6" w:rsidRDefault="00B256D6">
      <w:pPr>
        <w:pStyle w:val="Index1"/>
        <w:tabs>
          <w:tab w:val="right" w:pos="5030"/>
        </w:tabs>
        <w:rPr>
          <w:noProof/>
        </w:rPr>
      </w:pPr>
      <w:r>
        <w:rPr>
          <w:noProof/>
        </w:rPr>
        <w:t>Office 365 Customer Lockbox, 66</w:t>
      </w:r>
    </w:p>
    <w:p w:rsidR="00B256D6" w:rsidRDefault="00B256D6">
      <w:pPr>
        <w:pStyle w:val="Index1"/>
        <w:tabs>
          <w:tab w:val="right" w:pos="5030"/>
        </w:tabs>
        <w:rPr>
          <w:noProof/>
        </w:rPr>
      </w:pPr>
      <w:r>
        <w:rPr>
          <w:noProof/>
        </w:rPr>
        <w:t>Office 365 Delve Analytics, 66</w:t>
      </w:r>
    </w:p>
    <w:p w:rsidR="00B256D6" w:rsidRDefault="00B256D6">
      <w:pPr>
        <w:pStyle w:val="Index1"/>
        <w:tabs>
          <w:tab w:val="right" w:pos="5030"/>
        </w:tabs>
        <w:rPr>
          <w:noProof/>
        </w:rPr>
      </w:pPr>
      <w:r>
        <w:rPr>
          <w:noProof/>
        </w:rPr>
        <w:t>Office 365 Education, 63</w:t>
      </w:r>
    </w:p>
    <w:p w:rsidR="00B256D6" w:rsidRDefault="00B256D6">
      <w:pPr>
        <w:pStyle w:val="Index1"/>
        <w:tabs>
          <w:tab w:val="right" w:pos="5030"/>
        </w:tabs>
        <w:rPr>
          <w:noProof/>
        </w:rPr>
      </w:pPr>
      <w:r>
        <w:rPr>
          <w:noProof/>
        </w:rPr>
        <w:t>Office 365 Education E5, 63</w:t>
      </w:r>
    </w:p>
    <w:p w:rsidR="00B256D6" w:rsidRDefault="00B256D6">
      <w:pPr>
        <w:pStyle w:val="Index1"/>
        <w:tabs>
          <w:tab w:val="right" w:pos="5030"/>
        </w:tabs>
        <w:rPr>
          <w:noProof/>
        </w:rPr>
      </w:pPr>
      <w:r>
        <w:rPr>
          <w:noProof/>
        </w:rPr>
        <w:t>Office 365 Enterprise, 58</w:t>
      </w:r>
    </w:p>
    <w:p w:rsidR="00B256D6" w:rsidRDefault="00B256D6">
      <w:pPr>
        <w:pStyle w:val="Index1"/>
        <w:tabs>
          <w:tab w:val="right" w:pos="5030"/>
        </w:tabs>
        <w:rPr>
          <w:noProof/>
        </w:rPr>
      </w:pPr>
      <w:r>
        <w:rPr>
          <w:noProof/>
        </w:rPr>
        <w:t>Office 365 Enterprise, 58</w:t>
      </w:r>
    </w:p>
    <w:p w:rsidR="00B256D6" w:rsidRDefault="00B256D6">
      <w:pPr>
        <w:pStyle w:val="Index1"/>
        <w:tabs>
          <w:tab w:val="right" w:pos="5030"/>
        </w:tabs>
        <w:rPr>
          <w:noProof/>
        </w:rPr>
      </w:pPr>
      <w:r>
        <w:rPr>
          <w:noProof/>
        </w:rPr>
        <w:t>Office 365 Enterprise E1, 17, 63</w:t>
      </w:r>
    </w:p>
    <w:p w:rsidR="00B256D6" w:rsidRDefault="00B256D6">
      <w:pPr>
        <w:pStyle w:val="Index1"/>
        <w:tabs>
          <w:tab w:val="right" w:pos="5030"/>
        </w:tabs>
        <w:rPr>
          <w:noProof/>
        </w:rPr>
      </w:pPr>
      <w:r>
        <w:rPr>
          <w:noProof/>
        </w:rPr>
        <w:t>Office 365 Enterprise E1 Från SA, 63</w:t>
      </w:r>
    </w:p>
    <w:p w:rsidR="00B256D6" w:rsidRDefault="00B256D6">
      <w:pPr>
        <w:pStyle w:val="Index1"/>
        <w:tabs>
          <w:tab w:val="right" w:pos="5030"/>
        </w:tabs>
        <w:rPr>
          <w:noProof/>
        </w:rPr>
      </w:pPr>
      <w:r>
        <w:rPr>
          <w:noProof/>
        </w:rPr>
        <w:t>Office 365 Enterprise E1 och Microsoft Intune, 17</w:t>
      </w:r>
    </w:p>
    <w:p w:rsidR="00B256D6" w:rsidRDefault="00B256D6">
      <w:pPr>
        <w:pStyle w:val="Index1"/>
        <w:tabs>
          <w:tab w:val="right" w:pos="5030"/>
        </w:tabs>
        <w:rPr>
          <w:noProof/>
        </w:rPr>
      </w:pPr>
      <w:r>
        <w:rPr>
          <w:noProof/>
        </w:rPr>
        <w:t>Office 365 Enterprise E3, 17, 18, 63</w:t>
      </w:r>
    </w:p>
    <w:p w:rsidR="00B256D6" w:rsidRDefault="00B256D6">
      <w:pPr>
        <w:pStyle w:val="Index1"/>
        <w:tabs>
          <w:tab w:val="right" w:pos="5030"/>
        </w:tabs>
        <w:rPr>
          <w:noProof/>
        </w:rPr>
      </w:pPr>
      <w:r>
        <w:rPr>
          <w:noProof/>
        </w:rPr>
        <w:t>Office 365 Enterprise E3 Från SA, 63</w:t>
      </w:r>
    </w:p>
    <w:p w:rsidR="00B256D6" w:rsidRDefault="00B256D6">
      <w:pPr>
        <w:pStyle w:val="Index1"/>
        <w:tabs>
          <w:tab w:val="right" w:pos="5030"/>
        </w:tabs>
        <w:rPr>
          <w:noProof/>
        </w:rPr>
      </w:pPr>
      <w:r>
        <w:rPr>
          <w:noProof/>
        </w:rPr>
        <w:t>Office 365 Enterprise E3 och Microsoft Intune, 17, 18</w:t>
      </w:r>
    </w:p>
    <w:p w:rsidR="00B256D6" w:rsidRDefault="00B256D6">
      <w:pPr>
        <w:pStyle w:val="Index1"/>
        <w:tabs>
          <w:tab w:val="right" w:pos="5030"/>
        </w:tabs>
        <w:rPr>
          <w:noProof/>
        </w:rPr>
      </w:pPr>
      <w:r>
        <w:rPr>
          <w:noProof/>
        </w:rPr>
        <w:t>Office 365 Enterprise E4, 63</w:t>
      </w:r>
    </w:p>
    <w:p w:rsidR="00B256D6" w:rsidRDefault="00B256D6">
      <w:pPr>
        <w:pStyle w:val="Index1"/>
        <w:tabs>
          <w:tab w:val="right" w:pos="5030"/>
        </w:tabs>
        <w:rPr>
          <w:noProof/>
        </w:rPr>
      </w:pPr>
      <w:r>
        <w:rPr>
          <w:noProof/>
        </w:rPr>
        <w:t>Office 365 Enterprise E4 Från SA, 63</w:t>
      </w:r>
    </w:p>
    <w:p w:rsidR="00B256D6" w:rsidRDefault="00B256D6">
      <w:pPr>
        <w:pStyle w:val="Index1"/>
        <w:tabs>
          <w:tab w:val="right" w:pos="5030"/>
        </w:tabs>
        <w:rPr>
          <w:noProof/>
        </w:rPr>
      </w:pPr>
      <w:r>
        <w:rPr>
          <w:noProof/>
        </w:rPr>
        <w:t>Office 365 Enterprise E5, 17, 18</w:t>
      </w:r>
    </w:p>
    <w:p w:rsidR="00B256D6" w:rsidRDefault="00B256D6">
      <w:pPr>
        <w:pStyle w:val="Index1"/>
        <w:tabs>
          <w:tab w:val="right" w:pos="5030"/>
        </w:tabs>
        <w:rPr>
          <w:noProof/>
        </w:rPr>
      </w:pPr>
      <w:r>
        <w:rPr>
          <w:noProof/>
        </w:rPr>
        <w:t>Office 365 Enterprise E5 (Användar-SL), 63</w:t>
      </w:r>
    </w:p>
    <w:p w:rsidR="00B256D6" w:rsidRDefault="00B256D6">
      <w:pPr>
        <w:pStyle w:val="Index1"/>
        <w:tabs>
          <w:tab w:val="right" w:pos="5030"/>
        </w:tabs>
        <w:rPr>
          <w:noProof/>
        </w:rPr>
      </w:pPr>
      <w:r>
        <w:rPr>
          <w:noProof/>
        </w:rPr>
        <w:t>Office 365 Enterprise E5 Från SA, 63</w:t>
      </w:r>
    </w:p>
    <w:p w:rsidR="00B256D6" w:rsidRDefault="00B256D6">
      <w:pPr>
        <w:pStyle w:val="Index1"/>
        <w:tabs>
          <w:tab w:val="right" w:pos="5030"/>
        </w:tabs>
        <w:rPr>
          <w:noProof/>
        </w:rPr>
      </w:pPr>
      <w:r>
        <w:rPr>
          <w:noProof/>
        </w:rPr>
        <w:t>Office 365 Enterprise E5 och Microsoft Intune, eller, 17, 18</w:t>
      </w:r>
    </w:p>
    <w:p w:rsidR="00B256D6" w:rsidRDefault="00B256D6">
      <w:pPr>
        <w:pStyle w:val="Index1"/>
        <w:tabs>
          <w:tab w:val="right" w:pos="5030"/>
        </w:tabs>
        <w:rPr>
          <w:noProof/>
        </w:rPr>
      </w:pPr>
      <w:r>
        <w:rPr>
          <w:noProof/>
        </w:rPr>
        <w:t>Office 365 Enterprise K1, 63</w:t>
      </w:r>
    </w:p>
    <w:p w:rsidR="00B256D6" w:rsidRDefault="00B256D6">
      <w:pPr>
        <w:pStyle w:val="Index1"/>
        <w:tabs>
          <w:tab w:val="right" w:pos="5030"/>
        </w:tabs>
        <w:rPr>
          <w:noProof/>
        </w:rPr>
      </w:pPr>
      <w:r>
        <w:rPr>
          <w:noProof/>
        </w:rPr>
        <w:t>Office 365 Extra File Storage 1 GB, 69</w:t>
      </w:r>
    </w:p>
    <w:p w:rsidR="00B256D6" w:rsidRDefault="00B256D6">
      <w:pPr>
        <w:pStyle w:val="Index1"/>
        <w:tabs>
          <w:tab w:val="right" w:pos="5030"/>
        </w:tabs>
        <w:rPr>
          <w:noProof/>
        </w:rPr>
      </w:pPr>
      <w:r>
        <w:rPr>
          <w:noProof/>
        </w:rPr>
        <w:t>Office 365 Midsize Business, 63, 65</w:t>
      </w:r>
    </w:p>
    <w:p w:rsidR="00B256D6" w:rsidRDefault="00B256D6">
      <w:pPr>
        <w:pStyle w:val="Index1"/>
        <w:tabs>
          <w:tab w:val="right" w:pos="5030"/>
        </w:tabs>
        <w:rPr>
          <w:noProof/>
        </w:rPr>
      </w:pPr>
      <w:r>
        <w:rPr>
          <w:noProof/>
        </w:rPr>
        <w:t>Office 365 Pro Plus, 83</w:t>
      </w:r>
    </w:p>
    <w:p w:rsidR="00B256D6" w:rsidRDefault="00B256D6">
      <w:pPr>
        <w:pStyle w:val="Index1"/>
        <w:tabs>
          <w:tab w:val="right" w:pos="5030"/>
        </w:tabs>
        <w:rPr>
          <w:noProof/>
        </w:rPr>
      </w:pPr>
      <w:r>
        <w:rPr>
          <w:noProof/>
        </w:rPr>
        <w:t>Office 365 ProPlus, 62</w:t>
      </w:r>
    </w:p>
    <w:p w:rsidR="00B256D6" w:rsidRDefault="00B256D6">
      <w:pPr>
        <w:pStyle w:val="Index1"/>
        <w:tabs>
          <w:tab w:val="right" w:pos="5030"/>
        </w:tabs>
        <w:rPr>
          <w:noProof/>
        </w:rPr>
      </w:pPr>
      <w:r>
        <w:rPr>
          <w:noProof/>
        </w:rPr>
        <w:t>Office 365 ProPlus Från SA, 62</w:t>
      </w:r>
    </w:p>
    <w:p w:rsidR="00B256D6" w:rsidRDefault="00B256D6">
      <w:pPr>
        <w:pStyle w:val="Index1"/>
        <w:tabs>
          <w:tab w:val="right" w:pos="5030"/>
        </w:tabs>
        <w:rPr>
          <w:noProof/>
        </w:rPr>
      </w:pPr>
      <w:r>
        <w:rPr>
          <w:noProof/>
        </w:rPr>
        <w:t>Office för Mac 2011, 27</w:t>
      </w:r>
    </w:p>
    <w:p w:rsidR="00B256D6" w:rsidRDefault="00B256D6">
      <w:pPr>
        <w:pStyle w:val="Index1"/>
        <w:tabs>
          <w:tab w:val="right" w:pos="5030"/>
        </w:tabs>
        <w:rPr>
          <w:noProof/>
        </w:rPr>
      </w:pPr>
      <w:r>
        <w:rPr>
          <w:noProof/>
        </w:rPr>
        <w:t>Office för Mac Standard, 81</w:t>
      </w:r>
    </w:p>
    <w:p w:rsidR="00B256D6" w:rsidRDefault="00B256D6">
      <w:pPr>
        <w:pStyle w:val="Index1"/>
        <w:tabs>
          <w:tab w:val="right" w:pos="5030"/>
        </w:tabs>
        <w:rPr>
          <w:noProof/>
        </w:rPr>
      </w:pPr>
      <w:r>
        <w:rPr>
          <w:noProof/>
        </w:rPr>
        <w:t>Office Multi Language Pack, 62, 65</w:t>
      </w:r>
    </w:p>
    <w:p w:rsidR="00B256D6" w:rsidRDefault="00B256D6">
      <w:pPr>
        <w:pStyle w:val="Index1"/>
        <w:tabs>
          <w:tab w:val="right" w:pos="5030"/>
        </w:tabs>
        <w:rPr>
          <w:noProof/>
        </w:rPr>
      </w:pPr>
      <w:r>
        <w:rPr>
          <w:noProof/>
        </w:rPr>
        <w:t>Office Multi Language Pack 2013, 25</w:t>
      </w:r>
    </w:p>
    <w:p w:rsidR="00B256D6" w:rsidRDefault="00B256D6">
      <w:pPr>
        <w:pStyle w:val="Index1"/>
        <w:tabs>
          <w:tab w:val="right" w:pos="5030"/>
        </w:tabs>
        <w:rPr>
          <w:noProof/>
        </w:rPr>
      </w:pPr>
      <w:r>
        <w:rPr>
          <w:noProof/>
        </w:rPr>
        <w:t>Office Online för Office 365, 81</w:t>
      </w:r>
    </w:p>
    <w:p w:rsidR="00B256D6" w:rsidRDefault="00B256D6">
      <w:pPr>
        <w:pStyle w:val="Index1"/>
        <w:tabs>
          <w:tab w:val="right" w:pos="5030"/>
        </w:tabs>
        <w:rPr>
          <w:noProof/>
        </w:rPr>
      </w:pPr>
      <w:r>
        <w:rPr>
          <w:noProof/>
        </w:rPr>
        <w:t>Office Online-tjänster, 63</w:t>
      </w:r>
    </w:p>
    <w:p w:rsidR="00B256D6" w:rsidRDefault="00B256D6">
      <w:pPr>
        <w:pStyle w:val="Index1"/>
        <w:tabs>
          <w:tab w:val="right" w:pos="5030"/>
        </w:tabs>
        <w:rPr>
          <w:noProof/>
        </w:rPr>
      </w:pPr>
      <w:r>
        <w:rPr>
          <w:noProof/>
        </w:rPr>
        <w:t>Office Professional Plus, 62, 63, 64, 65, 81, 88</w:t>
      </w:r>
    </w:p>
    <w:p w:rsidR="00B256D6" w:rsidRDefault="00B256D6">
      <w:pPr>
        <w:pStyle w:val="Index1"/>
        <w:tabs>
          <w:tab w:val="right" w:pos="5030"/>
        </w:tabs>
        <w:rPr>
          <w:noProof/>
        </w:rPr>
      </w:pPr>
      <w:r>
        <w:rPr>
          <w:noProof/>
        </w:rPr>
        <w:t>Office Professional Plus 2013, 62</w:t>
      </w:r>
    </w:p>
    <w:p w:rsidR="00B256D6" w:rsidRDefault="00B256D6">
      <w:pPr>
        <w:pStyle w:val="Index1"/>
        <w:tabs>
          <w:tab w:val="right" w:pos="5030"/>
        </w:tabs>
        <w:rPr>
          <w:noProof/>
        </w:rPr>
      </w:pPr>
      <w:r>
        <w:rPr>
          <w:noProof/>
        </w:rPr>
        <w:t>Office Professional Plus 2016, 25, 39, 64</w:t>
      </w:r>
    </w:p>
    <w:p w:rsidR="00B256D6" w:rsidRDefault="00B256D6">
      <w:pPr>
        <w:pStyle w:val="Index1"/>
        <w:tabs>
          <w:tab w:val="right" w:pos="5030"/>
        </w:tabs>
        <w:rPr>
          <w:noProof/>
        </w:rPr>
      </w:pPr>
      <w:r>
        <w:rPr>
          <w:noProof/>
        </w:rPr>
        <w:t>Office Standard, 63, 81, 88</w:t>
      </w:r>
    </w:p>
    <w:p w:rsidR="00B256D6" w:rsidRDefault="00B256D6">
      <w:pPr>
        <w:pStyle w:val="Index1"/>
        <w:tabs>
          <w:tab w:val="right" w:pos="5030"/>
        </w:tabs>
        <w:rPr>
          <w:noProof/>
        </w:rPr>
      </w:pPr>
      <w:r>
        <w:rPr>
          <w:noProof/>
        </w:rPr>
        <w:t>Office Standard 2016, 25</w:t>
      </w:r>
    </w:p>
    <w:p w:rsidR="00B256D6" w:rsidRDefault="00B256D6">
      <w:pPr>
        <w:pStyle w:val="Index1"/>
        <w:tabs>
          <w:tab w:val="right" w:pos="5030"/>
        </w:tabs>
        <w:rPr>
          <w:noProof/>
        </w:rPr>
      </w:pPr>
      <w:r>
        <w:rPr>
          <w:noProof/>
        </w:rPr>
        <w:t>OneDrive for Business Plan 1, 67</w:t>
      </w:r>
    </w:p>
    <w:p w:rsidR="00B256D6" w:rsidRDefault="00B256D6">
      <w:pPr>
        <w:pStyle w:val="Index1"/>
        <w:tabs>
          <w:tab w:val="right" w:pos="5030"/>
        </w:tabs>
        <w:rPr>
          <w:noProof/>
        </w:rPr>
      </w:pPr>
      <w:r>
        <w:rPr>
          <w:noProof/>
        </w:rPr>
        <w:t>OneDrive for Business Plan 2, 67</w:t>
      </w:r>
    </w:p>
    <w:p w:rsidR="00B256D6" w:rsidRDefault="00B256D6">
      <w:pPr>
        <w:pStyle w:val="Index1"/>
        <w:tabs>
          <w:tab w:val="right" w:pos="5030"/>
        </w:tabs>
        <w:rPr>
          <w:noProof/>
        </w:rPr>
      </w:pPr>
      <w:r>
        <w:rPr>
          <w:noProof/>
        </w:rPr>
        <w:t>Operations Management Suite</w:t>
      </w:r>
    </w:p>
    <w:p w:rsidR="00B256D6" w:rsidRDefault="00B256D6">
      <w:pPr>
        <w:pStyle w:val="Index2"/>
        <w:tabs>
          <w:tab w:val="right" w:pos="5030"/>
        </w:tabs>
        <w:rPr>
          <w:noProof/>
        </w:rPr>
      </w:pPr>
      <w:r>
        <w:rPr>
          <w:noProof/>
        </w:rPr>
        <w:t>Insikter och analys, 55</w:t>
      </w:r>
    </w:p>
    <w:p w:rsidR="00B256D6" w:rsidRDefault="00B256D6">
      <w:pPr>
        <w:pStyle w:val="Index2"/>
        <w:tabs>
          <w:tab w:val="right" w:pos="5030"/>
        </w:tabs>
        <w:rPr>
          <w:noProof/>
        </w:rPr>
      </w:pPr>
      <w:r>
        <w:rPr>
          <w:noProof/>
        </w:rPr>
        <w:t>Säkerhet och efterlevnad, 55</w:t>
      </w:r>
    </w:p>
    <w:p w:rsidR="00B256D6" w:rsidRDefault="00B256D6">
      <w:pPr>
        <w:pStyle w:val="Index2"/>
        <w:tabs>
          <w:tab w:val="right" w:pos="5030"/>
        </w:tabs>
        <w:rPr>
          <w:noProof/>
        </w:rPr>
      </w:pPr>
      <w:r>
        <w:rPr>
          <w:noProof/>
        </w:rPr>
        <w:t>Säkerhetskopiering och återställning vid krasch, 55</w:t>
      </w:r>
    </w:p>
    <w:p w:rsidR="00B256D6" w:rsidRDefault="00B256D6">
      <w:pPr>
        <w:pStyle w:val="Index2"/>
        <w:tabs>
          <w:tab w:val="right" w:pos="5030"/>
        </w:tabs>
        <w:rPr>
          <w:noProof/>
        </w:rPr>
      </w:pPr>
      <w:r>
        <w:rPr>
          <w:noProof/>
        </w:rPr>
        <w:t>Urval och styrning, 55</w:t>
      </w:r>
    </w:p>
    <w:p w:rsidR="00B256D6" w:rsidRDefault="00B256D6">
      <w:pPr>
        <w:pStyle w:val="Index1"/>
        <w:tabs>
          <w:tab w:val="right" w:pos="5030"/>
        </w:tabs>
        <w:rPr>
          <w:noProof/>
        </w:rPr>
      </w:pPr>
      <w:r>
        <w:rPr>
          <w:noProof/>
        </w:rPr>
        <w:t>Operations Management Suite E1, 55</w:t>
      </w:r>
    </w:p>
    <w:p w:rsidR="00B256D6" w:rsidRDefault="00B256D6">
      <w:pPr>
        <w:pStyle w:val="Index1"/>
        <w:tabs>
          <w:tab w:val="right" w:pos="5030"/>
        </w:tabs>
        <w:rPr>
          <w:noProof/>
        </w:rPr>
      </w:pPr>
      <w:r>
        <w:rPr>
          <w:noProof/>
        </w:rPr>
        <w:t>Operations Management Suite E1 Från SA, 55</w:t>
      </w:r>
    </w:p>
    <w:p w:rsidR="00B256D6" w:rsidRDefault="00B256D6">
      <w:pPr>
        <w:pStyle w:val="Index1"/>
        <w:tabs>
          <w:tab w:val="right" w:pos="5030"/>
        </w:tabs>
        <w:rPr>
          <w:noProof/>
        </w:rPr>
      </w:pPr>
      <w:r>
        <w:rPr>
          <w:noProof/>
        </w:rPr>
        <w:t>Operations Management Suite E1 Tillägg, 55</w:t>
      </w:r>
    </w:p>
    <w:p w:rsidR="00B256D6" w:rsidRDefault="00B256D6">
      <w:pPr>
        <w:pStyle w:val="Index1"/>
        <w:tabs>
          <w:tab w:val="right" w:pos="5030"/>
        </w:tabs>
        <w:rPr>
          <w:noProof/>
        </w:rPr>
      </w:pPr>
      <w:r>
        <w:rPr>
          <w:noProof/>
        </w:rPr>
        <w:t>Operations Management Suite E2, 55</w:t>
      </w:r>
    </w:p>
    <w:p w:rsidR="00B256D6" w:rsidRDefault="00B256D6">
      <w:pPr>
        <w:pStyle w:val="Index1"/>
        <w:tabs>
          <w:tab w:val="right" w:pos="5030"/>
        </w:tabs>
        <w:rPr>
          <w:noProof/>
        </w:rPr>
      </w:pPr>
      <w:r>
        <w:rPr>
          <w:noProof/>
        </w:rPr>
        <w:t>Operations Management Suite E2 Från SA, 55</w:t>
      </w:r>
    </w:p>
    <w:p w:rsidR="00B256D6" w:rsidRDefault="00B256D6">
      <w:pPr>
        <w:pStyle w:val="Index1"/>
        <w:tabs>
          <w:tab w:val="right" w:pos="5030"/>
        </w:tabs>
        <w:rPr>
          <w:noProof/>
        </w:rPr>
      </w:pPr>
      <w:r>
        <w:rPr>
          <w:noProof/>
        </w:rPr>
        <w:t>Operations Management Suite E2 Tillägg, 55</w:t>
      </w:r>
    </w:p>
    <w:p w:rsidR="00B256D6" w:rsidRDefault="00B256D6">
      <w:pPr>
        <w:pStyle w:val="Index1"/>
        <w:tabs>
          <w:tab w:val="right" w:pos="5030"/>
        </w:tabs>
        <w:rPr>
          <w:noProof/>
        </w:rPr>
      </w:pPr>
      <w:r>
        <w:rPr>
          <w:noProof/>
        </w:rPr>
        <w:t>Outlook 2016, 25</w:t>
      </w:r>
    </w:p>
    <w:p w:rsidR="00B256D6" w:rsidRDefault="00B256D6">
      <w:pPr>
        <w:pStyle w:val="Index1"/>
        <w:tabs>
          <w:tab w:val="right" w:pos="5030"/>
        </w:tabs>
        <w:rPr>
          <w:noProof/>
        </w:rPr>
      </w:pPr>
      <w:r>
        <w:rPr>
          <w:noProof/>
        </w:rPr>
        <w:t>Outlook 2016 för Mac, 26</w:t>
      </w:r>
    </w:p>
    <w:p w:rsidR="00B256D6" w:rsidRDefault="00B256D6">
      <w:pPr>
        <w:pStyle w:val="Index1"/>
        <w:tabs>
          <w:tab w:val="right" w:pos="5030"/>
        </w:tabs>
        <w:rPr>
          <w:noProof/>
        </w:rPr>
      </w:pPr>
      <w:r>
        <w:rPr>
          <w:noProof/>
        </w:rPr>
        <w:t>Parature Additional Departments, 61</w:t>
      </w:r>
    </w:p>
    <w:p w:rsidR="00B256D6" w:rsidRDefault="00B256D6">
      <w:pPr>
        <w:pStyle w:val="Index1"/>
        <w:tabs>
          <w:tab w:val="right" w:pos="5030"/>
        </w:tabs>
        <w:rPr>
          <w:noProof/>
        </w:rPr>
      </w:pPr>
      <w:r>
        <w:rPr>
          <w:noProof/>
        </w:rPr>
        <w:t>Parature Additional File Storage, 61</w:t>
      </w:r>
    </w:p>
    <w:p w:rsidR="00B256D6" w:rsidRDefault="00B256D6">
      <w:pPr>
        <w:pStyle w:val="Index1"/>
        <w:tabs>
          <w:tab w:val="right" w:pos="5030"/>
        </w:tabs>
        <w:rPr>
          <w:noProof/>
        </w:rPr>
      </w:pPr>
      <w:r>
        <w:rPr>
          <w:noProof/>
        </w:rPr>
        <w:t>Parature Additional Page Views, 61</w:t>
      </w:r>
    </w:p>
    <w:p w:rsidR="00B256D6" w:rsidRDefault="00B256D6">
      <w:pPr>
        <w:pStyle w:val="Index1"/>
        <w:tabs>
          <w:tab w:val="right" w:pos="5030"/>
        </w:tabs>
        <w:rPr>
          <w:noProof/>
        </w:rPr>
      </w:pPr>
      <w:r>
        <w:rPr>
          <w:noProof/>
        </w:rPr>
        <w:t>Parature Additional Records, 61</w:t>
      </w:r>
    </w:p>
    <w:p w:rsidR="00B256D6" w:rsidRDefault="00B256D6">
      <w:pPr>
        <w:pStyle w:val="Index1"/>
        <w:tabs>
          <w:tab w:val="right" w:pos="5030"/>
        </w:tabs>
        <w:rPr>
          <w:noProof/>
        </w:rPr>
      </w:pPr>
      <w:r>
        <w:rPr>
          <w:noProof/>
        </w:rPr>
        <w:t>Parature Enhanced Support, 61</w:t>
      </w:r>
    </w:p>
    <w:p w:rsidR="00B256D6" w:rsidRDefault="00B256D6">
      <w:pPr>
        <w:pStyle w:val="Index1"/>
        <w:tabs>
          <w:tab w:val="right" w:pos="5030"/>
        </w:tabs>
        <w:rPr>
          <w:noProof/>
        </w:rPr>
      </w:pPr>
      <w:r>
        <w:rPr>
          <w:noProof/>
        </w:rPr>
        <w:t>Parature Enterprise, 61</w:t>
      </w:r>
    </w:p>
    <w:p w:rsidR="00B256D6" w:rsidRDefault="00B256D6">
      <w:pPr>
        <w:pStyle w:val="Index1"/>
        <w:tabs>
          <w:tab w:val="right" w:pos="5030"/>
        </w:tabs>
        <w:rPr>
          <w:noProof/>
        </w:rPr>
      </w:pPr>
      <w:r>
        <w:rPr>
          <w:noProof/>
        </w:rPr>
        <w:t>Parature Professional Direct Support, 61</w:t>
      </w:r>
    </w:p>
    <w:p w:rsidR="00B256D6" w:rsidRDefault="00B256D6">
      <w:pPr>
        <w:pStyle w:val="Index1"/>
        <w:tabs>
          <w:tab w:val="right" w:pos="5030"/>
        </w:tabs>
        <w:rPr>
          <w:noProof/>
        </w:rPr>
      </w:pPr>
      <w:r>
        <w:rPr>
          <w:noProof/>
        </w:rPr>
        <w:t>Power BI Pro, 72</w:t>
      </w:r>
    </w:p>
    <w:p w:rsidR="00B256D6" w:rsidRDefault="00B256D6">
      <w:pPr>
        <w:pStyle w:val="Index1"/>
        <w:tabs>
          <w:tab w:val="right" w:pos="5030"/>
        </w:tabs>
        <w:rPr>
          <w:noProof/>
        </w:rPr>
      </w:pPr>
      <w:r>
        <w:rPr>
          <w:noProof/>
        </w:rPr>
        <w:t>Power BI Pro A, 72</w:t>
      </w:r>
    </w:p>
    <w:p w:rsidR="00B256D6" w:rsidRDefault="00B256D6">
      <w:pPr>
        <w:pStyle w:val="Index1"/>
        <w:tabs>
          <w:tab w:val="right" w:pos="5030"/>
        </w:tabs>
        <w:rPr>
          <w:noProof/>
        </w:rPr>
      </w:pPr>
      <w:r>
        <w:rPr>
          <w:noProof/>
        </w:rPr>
        <w:t>PowerPoint 2016, 25</w:t>
      </w:r>
    </w:p>
    <w:p w:rsidR="00B256D6" w:rsidRDefault="00B256D6">
      <w:pPr>
        <w:pStyle w:val="Index1"/>
        <w:tabs>
          <w:tab w:val="right" w:pos="5030"/>
        </w:tabs>
        <w:rPr>
          <w:noProof/>
        </w:rPr>
      </w:pPr>
      <w:r>
        <w:rPr>
          <w:noProof/>
        </w:rPr>
        <w:t>PowerPoint 2016 för Mac, 27</w:t>
      </w:r>
    </w:p>
    <w:p w:rsidR="00B256D6" w:rsidRDefault="00B256D6">
      <w:pPr>
        <w:pStyle w:val="Index1"/>
        <w:tabs>
          <w:tab w:val="right" w:pos="5030"/>
        </w:tabs>
        <w:rPr>
          <w:noProof/>
        </w:rPr>
      </w:pPr>
      <w:r>
        <w:rPr>
          <w:noProof/>
        </w:rPr>
        <w:t>Prediktiv underhållsplan 1 för IoT Suite, 54</w:t>
      </w:r>
    </w:p>
    <w:p w:rsidR="00B256D6" w:rsidRDefault="00B256D6">
      <w:pPr>
        <w:pStyle w:val="Index1"/>
        <w:tabs>
          <w:tab w:val="right" w:pos="5030"/>
        </w:tabs>
        <w:rPr>
          <w:noProof/>
        </w:rPr>
      </w:pPr>
      <w:r>
        <w:rPr>
          <w:noProof/>
        </w:rPr>
        <w:t>Prediktiv underhållsplan 2 för IoT Suite, 54</w:t>
      </w:r>
    </w:p>
    <w:p w:rsidR="00B256D6" w:rsidRDefault="00B256D6">
      <w:pPr>
        <w:pStyle w:val="Index1"/>
        <w:tabs>
          <w:tab w:val="right" w:pos="5030"/>
        </w:tabs>
        <w:rPr>
          <w:noProof/>
        </w:rPr>
      </w:pPr>
      <w:r>
        <w:rPr>
          <w:noProof/>
        </w:rPr>
        <w:t>Professional Additive CAL för Microsoft Dynamics CRM, 60</w:t>
      </w:r>
    </w:p>
    <w:p w:rsidR="00B256D6" w:rsidRDefault="00B256D6">
      <w:pPr>
        <w:pStyle w:val="Index1"/>
        <w:tabs>
          <w:tab w:val="right" w:pos="5030"/>
        </w:tabs>
        <w:rPr>
          <w:noProof/>
        </w:rPr>
      </w:pPr>
      <w:r>
        <w:rPr>
          <w:noProof/>
        </w:rPr>
        <w:t>Professional CAL för Microsoft Dynamics CRM, 60</w:t>
      </w:r>
    </w:p>
    <w:p w:rsidR="00B256D6" w:rsidRDefault="00B256D6">
      <w:pPr>
        <w:pStyle w:val="Index1"/>
        <w:tabs>
          <w:tab w:val="right" w:pos="5030"/>
        </w:tabs>
        <w:rPr>
          <w:noProof/>
        </w:rPr>
      </w:pPr>
      <w:r>
        <w:rPr>
          <w:noProof/>
        </w:rPr>
        <w:t>Project 2013, 29</w:t>
      </w:r>
    </w:p>
    <w:p w:rsidR="00B256D6" w:rsidRDefault="00B256D6">
      <w:pPr>
        <w:pStyle w:val="Index1"/>
        <w:tabs>
          <w:tab w:val="right" w:pos="5030"/>
        </w:tabs>
        <w:rPr>
          <w:noProof/>
        </w:rPr>
      </w:pPr>
      <w:r>
        <w:rPr>
          <w:noProof/>
        </w:rPr>
        <w:t>Project Online Essentials, 68</w:t>
      </w:r>
    </w:p>
    <w:p w:rsidR="00B256D6" w:rsidRDefault="00B256D6">
      <w:pPr>
        <w:pStyle w:val="Index1"/>
        <w:tabs>
          <w:tab w:val="right" w:pos="5030"/>
        </w:tabs>
        <w:rPr>
          <w:noProof/>
        </w:rPr>
      </w:pPr>
      <w:r>
        <w:rPr>
          <w:noProof/>
        </w:rPr>
        <w:t>Project Online Essentials-tillägg, 68</w:t>
      </w:r>
    </w:p>
    <w:p w:rsidR="00B256D6" w:rsidRDefault="00B256D6">
      <w:pPr>
        <w:pStyle w:val="Index1"/>
        <w:tabs>
          <w:tab w:val="right" w:pos="5030"/>
        </w:tabs>
        <w:rPr>
          <w:noProof/>
        </w:rPr>
      </w:pPr>
      <w:r>
        <w:rPr>
          <w:noProof/>
        </w:rPr>
        <w:t>Project Online Premium, 68</w:t>
      </w:r>
    </w:p>
    <w:p w:rsidR="00B256D6" w:rsidRDefault="00B256D6">
      <w:pPr>
        <w:pStyle w:val="Index1"/>
        <w:tabs>
          <w:tab w:val="right" w:pos="5030"/>
        </w:tabs>
        <w:rPr>
          <w:noProof/>
        </w:rPr>
      </w:pPr>
      <w:r>
        <w:rPr>
          <w:noProof/>
        </w:rPr>
        <w:t>Project Online Premium från SA, 68</w:t>
      </w:r>
    </w:p>
    <w:p w:rsidR="00B256D6" w:rsidRDefault="00B256D6">
      <w:pPr>
        <w:pStyle w:val="Index1"/>
        <w:tabs>
          <w:tab w:val="right" w:pos="5030"/>
        </w:tabs>
        <w:rPr>
          <w:noProof/>
        </w:rPr>
      </w:pPr>
      <w:r>
        <w:rPr>
          <w:noProof/>
        </w:rPr>
        <w:t>Project Online Premium-tillägg, 68</w:t>
      </w:r>
    </w:p>
    <w:p w:rsidR="00B256D6" w:rsidRDefault="00B256D6">
      <w:pPr>
        <w:pStyle w:val="Index1"/>
        <w:tabs>
          <w:tab w:val="right" w:pos="5030"/>
        </w:tabs>
        <w:rPr>
          <w:noProof/>
        </w:rPr>
      </w:pPr>
      <w:r>
        <w:rPr>
          <w:noProof/>
        </w:rPr>
        <w:t>Project Online Professional, 68</w:t>
      </w:r>
    </w:p>
    <w:p w:rsidR="00B256D6" w:rsidRDefault="00B256D6">
      <w:pPr>
        <w:pStyle w:val="Index1"/>
        <w:tabs>
          <w:tab w:val="right" w:pos="5030"/>
        </w:tabs>
        <w:rPr>
          <w:noProof/>
        </w:rPr>
      </w:pPr>
      <w:r>
        <w:rPr>
          <w:noProof/>
        </w:rPr>
        <w:t>Project Online Professional från SA, 68</w:t>
      </w:r>
    </w:p>
    <w:p w:rsidR="00B256D6" w:rsidRDefault="00B256D6">
      <w:pPr>
        <w:pStyle w:val="Index1"/>
        <w:tabs>
          <w:tab w:val="right" w:pos="5030"/>
        </w:tabs>
        <w:rPr>
          <w:noProof/>
        </w:rPr>
      </w:pPr>
      <w:r>
        <w:rPr>
          <w:noProof/>
        </w:rPr>
        <w:t>Project Online Professional-tillägg, 68</w:t>
      </w:r>
    </w:p>
    <w:p w:rsidR="00B256D6" w:rsidRDefault="00B256D6">
      <w:pPr>
        <w:pStyle w:val="Index1"/>
        <w:tabs>
          <w:tab w:val="right" w:pos="5030"/>
        </w:tabs>
        <w:rPr>
          <w:noProof/>
        </w:rPr>
      </w:pPr>
      <w:r>
        <w:rPr>
          <w:noProof/>
        </w:rPr>
        <w:t>Project Professional, 88</w:t>
      </w:r>
    </w:p>
    <w:p w:rsidR="00B256D6" w:rsidRDefault="00B256D6">
      <w:pPr>
        <w:pStyle w:val="Index1"/>
        <w:tabs>
          <w:tab w:val="right" w:pos="5030"/>
        </w:tabs>
        <w:rPr>
          <w:noProof/>
        </w:rPr>
      </w:pPr>
      <w:r>
        <w:rPr>
          <w:noProof/>
        </w:rPr>
        <w:t>Project Professional 2016, 25</w:t>
      </w:r>
    </w:p>
    <w:p w:rsidR="00B256D6" w:rsidRDefault="00B256D6">
      <w:pPr>
        <w:pStyle w:val="Index1"/>
        <w:tabs>
          <w:tab w:val="right" w:pos="5030"/>
        </w:tabs>
        <w:rPr>
          <w:noProof/>
        </w:rPr>
      </w:pPr>
      <w:r>
        <w:rPr>
          <w:noProof/>
        </w:rPr>
        <w:t>Project Server 2016, 25, 28</w:t>
      </w:r>
    </w:p>
    <w:p w:rsidR="00B256D6" w:rsidRDefault="00B256D6">
      <w:pPr>
        <w:pStyle w:val="Index1"/>
        <w:tabs>
          <w:tab w:val="right" w:pos="5030"/>
        </w:tabs>
        <w:rPr>
          <w:noProof/>
        </w:rPr>
      </w:pPr>
      <w:r>
        <w:rPr>
          <w:noProof/>
        </w:rPr>
        <w:lastRenderedPageBreak/>
        <w:t>Project Server 2016 CAL, 28</w:t>
      </w:r>
    </w:p>
    <w:p w:rsidR="00B256D6" w:rsidRDefault="00B256D6">
      <w:pPr>
        <w:pStyle w:val="Index1"/>
        <w:tabs>
          <w:tab w:val="right" w:pos="5030"/>
        </w:tabs>
        <w:rPr>
          <w:noProof/>
        </w:rPr>
      </w:pPr>
      <w:r>
        <w:rPr>
          <w:noProof/>
        </w:rPr>
        <w:t>Project Server 2016 enhets-CAL, 25</w:t>
      </w:r>
    </w:p>
    <w:p w:rsidR="00B256D6" w:rsidRDefault="00B256D6">
      <w:pPr>
        <w:pStyle w:val="Index1"/>
        <w:tabs>
          <w:tab w:val="right" w:pos="5030"/>
        </w:tabs>
        <w:rPr>
          <w:noProof/>
        </w:rPr>
      </w:pPr>
      <w:r>
        <w:rPr>
          <w:noProof/>
        </w:rPr>
        <w:t>Project Standard, 82, 88</w:t>
      </w:r>
    </w:p>
    <w:p w:rsidR="00B256D6" w:rsidRDefault="00B256D6">
      <w:pPr>
        <w:pStyle w:val="Index1"/>
        <w:tabs>
          <w:tab w:val="right" w:pos="5030"/>
        </w:tabs>
        <w:rPr>
          <w:noProof/>
        </w:rPr>
      </w:pPr>
      <w:r>
        <w:rPr>
          <w:noProof/>
        </w:rPr>
        <w:t>Project Standard 2016, 25</w:t>
      </w:r>
    </w:p>
    <w:p w:rsidR="00B256D6" w:rsidRDefault="00B256D6">
      <w:pPr>
        <w:pStyle w:val="Index1"/>
        <w:tabs>
          <w:tab w:val="right" w:pos="5030"/>
        </w:tabs>
        <w:rPr>
          <w:noProof/>
        </w:rPr>
      </w:pPr>
      <w:r>
        <w:rPr>
          <w:noProof/>
        </w:rPr>
        <w:t>Publisher 2016, 25</w:t>
      </w:r>
    </w:p>
    <w:p w:rsidR="00B256D6" w:rsidRDefault="00B256D6">
      <w:pPr>
        <w:pStyle w:val="Index1"/>
        <w:tabs>
          <w:tab w:val="right" w:pos="5030"/>
        </w:tabs>
        <w:rPr>
          <w:noProof/>
        </w:rPr>
      </w:pPr>
      <w:r>
        <w:rPr>
          <w:noProof/>
        </w:rPr>
        <w:t>R Server 2016 för Hadoop, 31</w:t>
      </w:r>
    </w:p>
    <w:p w:rsidR="00B256D6" w:rsidRDefault="00B256D6">
      <w:pPr>
        <w:pStyle w:val="Index1"/>
        <w:tabs>
          <w:tab w:val="right" w:pos="5030"/>
        </w:tabs>
        <w:rPr>
          <w:noProof/>
        </w:rPr>
      </w:pPr>
      <w:r>
        <w:rPr>
          <w:noProof/>
        </w:rPr>
        <w:t>R Server 2016 för Linux, 31</w:t>
      </w:r>
    </w:p>
    <w:p w:rsidR="00B256D6" w:rsidRDefault="00B256D6">
      <w:pPr>
        <w:pStyle w:val="Index1"/>
        <w:tabs>
          <w:tab w:val="right" w:pos="5030"/>
        </w:tabs>
        <w:rPr>
          <w:noProof/>
        </w:rPr>
      </w:pPr>
      <w:r>
        <w:rPr>
          <w:noProof/>
        </w:rPr>
        <w:t>R Server 2016 för Teradata DB, 31</w:t>
      </w:r>
    </w:p>
    <w:p w:rsidR="00B256D6" w:rsidRDefault="00B256D6">
      <w:pPr>
        <w:pStyle w:val="Index1"/>
        <w:tabs>
          <w:tab w:val="right" w:pos="5030"/>
        </w:tabs>
        <w:rPr>
          <w:noProof/>
        </w:rPr>
      </w:pPr>
      <w:r>
        <w:rPr>
          <w:noProof/>
        </w:rPr>
        <w:t>Secure Productive Enterprise E3, 57</w:t>
      </w:r>
    </w:p>
    <w:p w:rsidR="00B256D6" w:rsidRDefault="00B256D6">
      <w:pPr>
        <w:pStyle w:val="Index1"/>
        <w:tabs>
          <w:tab w:val="right" w:pos="5030"/>
        </w:tabs>
        <w:rPr>
          <w:noProof/>
        </w:rPr>
      </w:pPr>
      <w:r>
        <w:rPr>
          <w:noProof/>
        </w:rPr>
        <w:t>Secure Productive Enterprise E3 Från SA, 57</w:t>
      </w:r>
    </w:p>
    <w:p w:rsidR="00B256D6" w:rsidRDefault="00B256D6">
      <w:pPr>
        <w:pStyle w:val="Index1"/>
        <w:tabs>
          <w:tab w:val="right" w:pos="5030"/>
        </w:tabs>
        <w:rPr>
          <w:noProof/>
        </w:rPr>
      </w:pPr>
      <w:r>
        <w:rPr>
          <w:noProof/>
        </w:rPr>
        <w:t>Secure Productive Enterprise E3 Tillägg, 57</w:t>
      </w:r>
    </w:p>
    <w:p w:rsidR="00B256D6" w:rsidRDefault="00B256D6">
      <w:pPr>
        <w:pStyle w:val="Index1"/>
        <w:tabs>
          <w:tab w:val="right" w:pos="5030"/>
        </w:tabs>
        <w:rPr>
          <w:noProof/>
        </w:rPr>
      </w:pPr>
      <w:r>
        <w:rPr>
          <w:noProof/>
        </w:rPr>
        <w:t>Secure Productive Enterprise E5, 57</w:t>
      </w:r>
    </w:p>
    <w:p w:rsidR="00B256D6" w:rsidRDefault="00B256D6">
      <w:pPr>
        <w:pStyle w:val="Index1"/>
        <w:tabs>
          <w:tab w:val="right" w:pos="5030"/>
        </w:tabs>
        <w:rPr>
          <w:noProof/>
        </w:rPr>
      </w:pPr>
      <w:r>
        <w:rPr>
          <w:noProof/>
        </w:rPr>
        <w:t>Secure Productive Enterprise E5 Från SA, 57</w:t>
      </w:r>
    </w:p>
    <w:p w:rsidR="00B256D6" w:rsidRDefault="00B256D6">
      <w:pPr>
        <w:pStyle w:val="Index1"/>
        <w:tabs>
          <w:tab w:val="right" w:pos="5030"/>
        </w:tabs>
        <w:rPr>
          <w:noProof/>
        </w:rPr>
      </w:pPr>
      <w:r>
        <w:rPr>
          <w:noProof/>
        </w:rPr>
        <w:t>Secure Productive Enterprise E5 Tillägg, 57</w:t>
      </w:r>
    </w:p>
    <w:p w:rsidR="00B256D6" w:rsidRDefault="00B256D6">
      <w:pPr>
        <w:pStyle w:val="Index1"/>
        <w:tabs>
          <w:tab w:val="right" w:pos="5030"/>
        </w:tabs>
        <w:rPr>
          <w:noProof/>
        </w:rPr>
      </w:pPr>
      <w:r>
        <w:rPr>
          <w:noProof/>
        </w:rPr>
        <w:t>Self Serve CAL för Microsoft Dynamics AX, 59</w:t>
      </w:r>
    </w:p>
    <w:p w:rsidR="00B256D6" w:rsidRDefault="00B256D6">
      <w:pPr>
        <w:pStyle w:val="Index1"/>
        <w:tabs>
          <w:tab w:val="right" w:pos="5030"/>
        </w:tabs>
        <w:rPr>
          <w:noProof/>
        </w:rPr>
      </w:pPr>
      <w:r>
        <w:rPr>
          <w:noProof/>
        </w:rPr>
        <w:t>SharePoint Online-, 81</w:t>
      </w:r>
    </w:p>
    <w:p w:rsidR="00B256D6" w:rsidRDefault="00B256D6">
      <w:pPr>
        <w:pStyle w:val="Index1"/>
        <w:tabs>
          <w:tab w:val="right" w:pos="5030"/>
        </w:tabs>
        <w:rPr>
          <w:noProof/>
        </w:rPr>
      </w:pPr>
      <w:r>
        <w:rPr>
          <w:noProof/>
        </w:rPr>
        <w:t>SharePoint Online Plan 1, 69</w:t>
      </w:r>
    </w:p>
    <w:p w:rsidR="00B256D6" w:rsidRDefault="00B256D6">
      <w:pPr>
        <w:pStyle w:val="Index1"/>
        <w:tabs>
          <w:tab w:val="right" w:pos="5030"/>
        </w:tabs>
        <w:rPr>
          <w:noProof/>
        </w:rPr>
      </w:pPr>
      <w:r>
        <w:rPr>
          <w:noProof/>
        </w:rPr>
        <w:t>SharePoint Online Plan 1 eller 2, 30</w:t>
      </w:r>
    </w:p>
    <w:p w:rsidR="00B256D6" w:rsidRDefault="00B256D6">
      <w:pPr>
        <w:pStyle w:val="Index1"/>
        <w:tabs>
          <w:tab w:val="right" w:pos="5030"/>
        </w:tabs>
        <w:rPr>
          <w:noProof/>
        </w:rPr>
      </w:pPr>
      <w:r>
        <w:rPr>
          <w:noProof/>
        </w:rPr>
        <w:t>SharePoint Online Plan 2, 29, 69</w:t>
      </w:r>
    </w:p>
    <w:p w:rsidR="00B256D6" w:rsidRDefault="00B256D6">
      <w:pPr>
        <w:pStyle w:val="Index1"/>
        <w:tabs>
          <w:tab w:val="right" w:pos="5030"/>
        </w:tabs>
        <w:rPr>
          <w:noProof/>
        </w:rPr>
      </w:pPr>
      <w:r>
        <w:rPr>
          <w:noProof/>
        </w:rPr>
        <w:t>SharePoint Server, 58, 86</w:t>
      </w:r>
    </w:p>
    <w:p w:rsidR="00B256D6" w:rsidRDefault="00B256D6">
      <w:pPr>
        <w:pStyle w:val="Index1"/>
        <w:tabs>
          <w:tab w:val="right" w:pos="5030"/>
        </w:tabs>
        <w:rPr>
          <w:noProof/>
        </w:rPr>
      </w:pPr>
      <w:r>
        <w:rPr>
          <w:noProof/>
        </w:rPr>
        <w:t>SharePoint Server 2013, 29</w:t>
      </w:r>
    </w:p>
    <w:p w:rsidR="00B256D6" w:rsidRDefault="00B256D6">
      <w:pPr>
        <w:pStyle w:val="Index1"/>
        <w:tabs>
          <w:tab w:val="right" w:pos="5030"/>
        </w:tabs>
        <w:rPr>
          <w:noProof/>
        </w:rPr>
      </w:pPr>
      <w:r>
        <w:rPr>
          <w:noProof/>
        </w:rPr>
        <w:t>SharePoint Server 2016, 29</w:t>
      </w:r>
    </w:p>
    <w:p w:rsidR="00B256D6" w:rsidRDefault="00B256D6">
      <w:pPr>
        <w:pStyle w:val="Index1"/>
        <w:tabs>
          <w:tab w:val="right" w:pos="5030"/>
        </w:tabs>
        <w:rPr>
          <w:noProof/>
        </w:rPr>
      </w:pPr>
      <w:r>
        <w:rPr>
          <w:noProof/>
        </w:rPr>
        <w:t>SharePoint Server 2016 Enterprise CAL, 29</w:t>
      </w:r>
    </w:p>
    <w:p w:rsidR="00B256D6" w:rsidRDefault="00B256D6">
      <w:pPr>
        <w:pStyle w:val="Index1"/>
        <w:tabs>
          <w:tab w:val="right" w:pos="5030"/>
        </w:tabs>
        <w:rPr>
          <w:noProof/>
        </w:rPr>
      </w:pPr>
      <w:r>
        <w:rPr>
          <w:noProof/>
        </w:rPr>
        <w:t>SharePoint Server 2016 Standard CAL, 29</w:t>
      </w:r>
    </w:p>
    <w:p w:rsidR="00B256D6" w:rsidRDefault="00B256D6">
      <w:pPr>
        <w:pStyle w:val="Index1"/>
        <w:tabs>
          <w:tab w:val="right" w:pos="5030"/>
        </w:tabs>
        <w:rPr>
          <w:noProof/>
        </w:rPr>
      </w:pPr>
      <w:r>
        <w:rPr>
          <w:noProof/>
        </w:rPr>
        <w:t>Skype för Business 2016, 25</w:t>
      </w:r>
    </w:p>
    <w:p w:rsidR="00B256D6" w:rsidRDefault="00B256D6">
      <w:pPr>
        <w:pStyle w:val="Index1"/>
        <w:tabs>
          <w:tab w:val="right" w:pos="5030"/>
        </w:tabs>
        <w:rPr>
          <w:noProof/>
        </w:rPr>
      </w:pPr>
      <w:r>
        <w:rPr>
          <w:noProof/>
        </w:rPr>
        <w:t>Skype for Business Online Cloud PBX, 69</w:t>
      </w:r>
    </w:p>
    <w:p w:rsidR="00B256D6" w:rsidRDefault="00B256D6">
      <w:pPr>
        <w:pStyle w:val="Index1"/>
        <w:tabs>
          <w:tab w:val="right" w:pos="5030"/>
        </w:tabs>
        <w:rPr>
          <w:noProof/>
        </w:rPr>
      </w:pPr>
      <w:r>
        <w:rPr>
          <w:noProof/>
        </w:rPr>
        <w:t>Skype for Business Online Plan 1, 31, 69</w:t>
      </w:r>
    </w:p>
    <w:p w:rsidR="00B256D6" w:rsidRDefault="00B256D6">
      <w:pPr>
        <w:pStyle w:val="Index1"/>
        <w:tabs>
          <w:tab w:val="right" w:pos="5030"/>
        </w:tabs>
        <w:rPr>
          <w:noProof/>
        </w:rPr>
      </w:pPr>
      <w:r>
        <w:rPr>
          <w:noProof/>
        </w:rPr>
        <w:t>Skype for Business Online Plan 2, 31, 69</w:t>
      </w:r>
    </w:p>
    <w:p w:rsidR="00B256D6" w:rsidRDefault="00B256D6">
      <w:pPr>
        <w:pStyle w:val="Index1"/>
        <w:tabs>
          <w:tab w:val="right" w:pos="5030"/>
        </w:tabs>
        <w:rPr>
          <w:noProof/>
        </w:rPr>
      </w:pPr>
      <w:r>
        <w:rPr>
          <w:noProof/>
        </w:rPr>
        <w:t>Skype for Business Online PSTN Calling, 69</w:t>
      </w:r>
    </w:p>
    <w:p w:rsidR="00B256D6" w:rsidRDefault="00B256D6">
      <w:pPr>
        <w:pStyle w:val="Index1"/>
        <w:tabs>
          <w:tab w:val="right" w:pos="5030"/>
        </w:tabs>
        <w:rPr>
          <w:noProof/>
        </w:rPr>
      </w:pPr>
      <w:r>
        <w:rPr>
          <w:noProof/>
        </w:rPr>
        <w:t>Skype for Business Online PSTN Conferencing, 69</w:t>
      </w:r>
    </w:p>
    <w:p w:rsidR="00B256D6" w:rsidRDefault="00B256D6">
      <w:pPr>
        <w:pStyle w:val="Index1"/>
        <w:tabs>
          <w:tab w:val="right" w:pos="5030"/>
        </w:tabs>
        <w:rPr>
          <w:noProof/>
        </w:rPr>
      </w:pPr>
      <w:r>
        <w:rPr>
          <w:noProof/>
        </w:rPr>
        <w:t>Skype for Business Plus CAL, 30</w:t>
      </w:r>
    </w:p>
    <w:p w:rsidR="00B256D6" w:rsidRDefault="00B256D6">
      <w:pPr>
        <w:pStyle w:val="Index1"/>
        <w:tabs>
          <w:tab w:val="right" w:pos="5030"/>
        </w:tabs>
        <w:rPr>
          <w:noProof/>
        </w:rPr>
      </w:pPr>
      <w:r>
        <w:rPr>
          <w:noProof/>
        </w:rPr>
        <w:t>Skype for Business PSTN Consumption, 69</w:t>
      </w:r>
    </w:p>
    <w:p w:rsidR="00B256D6" w:rsidRDefault="00B256D6">
      <w:pPr>
        <w:pStyle w:val="Index1"/>
        <w:tabs>
          <w:tab w:val="right" w:pos="5030"/>
        </w:tabs>
        <w:rPr>
          <w:noProof/>
        </w:rPr>
      </w:pPr>
      <w:r>
        <w:rPr>
          <w:noProof/>
        </w:rPr>
        <w:t>Skype för Business Server, 58</w:t>
      </w:r>
    </w:p>
    <w:p w:rsidR="00B256D6" w:rsidRDefault="00B256D6">
      <w:pPr>
        <w:pStyle w:val="Index1"/>
        <w:tabs>
          <w:tab w:val="right" w:pos="5030"/>
        </w:tabs>
        <w:rPr>
          <w:noProof/>
        </w:rPr>
      </w:pPr>
      <w:r>
        <w:rPr>
          <w:noProof/>
        </w:rPr>
        <w:t>Skype för Business Server 2015, 30</w:t>
      </w:r>
    </w:p>
    <w:p w:rsidR="00B256D6" w:rsidRDefault="00B256D6">
      <w:pPr>
        <w:pStyle w:val="Index1"/>
        <w:tabs>
          <w:tab w:val="right" w:pos="5030"/>
        </w:tabs>
        <w:rPr>
          <w:noProof/>
        </w:rPr>
      </w:pPr>
      <w:r>
        <w:rPr>
          <w:noProof/>
        </w:rPr>
        <w:t>Skype for Business Server 2015 Enterprise CAL, 30</w:t>
      </w:r>
    </w:p>
    <w:p w:rsidR="00B256D6" w:rsidRDefault="00B256D6">
      <w:pPr>
        <w:pStyle w:val="Index1"/>
        <w:tabs>
          <w:tab w:val="right" w:pos="5030"/>
        </w:tabs>
        <w:rPr>
          <w:noProof/>
        </w:rPr>
      </w:pPr>
      <w:r>
        <w:rPr>
          <w:noProof/>
        </w:rPr>
        <w:t>Skype for Business Server 2015 Plus CAL, 30</w:t>
      </w:r>
    </w:p>
    <w:p w:rsidR="00B256D6" w:rsidRDefault="00B256D6">
      <w:pPr>
        <w:pStyle w:val="Index1"/>
        <w:tabs>
          <w:tab w:val="right" w:pos="5030"/>
        </w:tabs>
        <w:rPr>
          <w:noProof/>
        </w:rPr>
      </w:pPr>
      <w:r>
        <w:rPr>
          <w:noProof/>
        </w:rPr>
        <w:t>Skype for Business Server 2015 Standard CAL, 30</w:t>
      </w:r>
    </w:p>
    <w:p w:rsidR="00B256D6" w:rsidRDefault="00B256D6">
      <w:pPr>
        <w:pStyle w:val="Index1"/>
        <w:tabs>
          <w:tab w:val="right" w:pos="5030"/>
        </w:tabs>
        <w:rPr>
          <w:noProof/>
        </w:rPr>
      </w:pPr>
      <w:r>
        <w:rPr>
          <w:noProof/>
        </w:rPr>
        <w:t>SQL Parallel Data Warehouse, 82, 88</w:t>
      </w:r>
    </w:p>
    <w:p w:rsidR="00B256D6" w:rsidRDefault="00B256D6">
      <w:pPr>
        <w:pStyle w:val="Index1"/>
        <w:tabs>
          <w:tab w:val="right" w:pos="5030"/>
        </w:tabs>
        <w:rPr>
          <w:noProof/>
        </w:rPr>
      </w:pPr>
      <w:r>
        <w:rPr>
          <w:noProof/>
        </w:rPr>
        <w:t>SQL Server, 86</w:t>
      </w:r>
    </w:p>
    <w:p w:rsidR="00B256D6" w:rsidRDefault="00B256D6">
      <w:pPr>
        <w:pStyle w:val="Index1"/>
        <w:tabs>
          <w:tab w:val="right" w:pos="5030"/>
        </w:tabs>
        <w:rPr>
          <w:noProof/>
        </w:rPr>
      </w:pPr>
      <w:r>
        <w:rPr>
          <w:noProof/>
        </w:rPr>
        <w:t>SQL Server 2014, 32</w:t>
      </w:r>
    </w:p>
    <w:p w:rsidR="00B256D6" w:rsidRDefault="00B256D6">
      <w:pPr>
        <w:pStyle w:val="Index1"/>
        <w:tabs>
          <w:tab w:val="right" w:pos="5030"/>
        </w:tabs>
        <w:rPr>
          <w:noProof/>
        </w:rPr>
      </w:pPr>
      <w:r>
        <w:rPr>
          <w:noProof/>
        </w:rPr>
        <w:t>SQL Server 2016 CAL, 32</w:t>
      </w:r>
    </w:p>
    <w:p w:rsidR="00B256D6" w:rsidRDefault="00B256D6">
      <w:pPr>
        <w:pStyle w:val="Index1"/>
        <w:tabs>
          <w:tab w:val="right" w:pos="5030"/>
        </w:tabs>
        <w:rPr>
          <w:noProof/>
        </w:rPr>
      </w:pPr>
      <w:r>
        <w:rPr>
          <w:noProof/>
        </w:rPr>
        <w:t>SQL Server 2016 Enterprise, 32</w:t>
      </w:r>
    </w:p>
    <w:p w:rsidR="00B256D6" w:rsidRDefault="00B256D6">
      <w:pPr>
        <w:pStyle w:val="Index1"/>
        <w:tabs>
          <w:tab w:val="right" w:pos="5030"/>
        </w:tabs>
        <w:rPr>
          <w:noProof/>
        </w:rPr>
      </w:pPr>
      <w:r>
        <w:rPr>
          <w:noProof/>
        </w:rPr>
        <w:t>SQL Server 2016 Enterprise Core, 32</w:t>
      </w:r>
    </w:p>
    <w:p w:rsidR="00B256D6" w:rsidRDefault="00B256D6">
      <w:pPr>
        <w:pStyle w:val="Index1"/>
        <w:tabs>
          <w:tab w:val="right" w:pos="5030"/>
        </w:tabs>
        <w:rPr>
          <w:noProof/>
        </w:rPr>
      </w:pPr>
      <w:r>
        <w:rPr>
          <w:noProof/>
        </w:rPr>
        <w:t>SQL Server 2016 Enterprise-kunder, 32</w:t>
      </w:r>
    </w:p>
    <w:p w:rsidR="00B256D6" w:rsidRDefault="00B256D6">
      <w:pPr>
        <w:pStyle w:val="Index1"/>
        <w:tabs>
          <w:tab w:val="right" w:pos="5030"/>
        </w:tabs>
        <w:rPr>
          <w:noProof/>
        </w:rPr>
      </w:pPr>
      <w:r>
        <w:rPr>
          <w:noProof/>
        </w:rPr>
        <w:t>SQL Server 2016 Standard, 32</w:t>
      </w:r>
    </w:p>
    <w:p w:rsidR="00B256D6" w:rsidRDefault="00B256D6">
      <w:pPr>
        <w:pStyle w:val="Index1"/>
        <w:tabs>
          <w:tab w:val="right" w:pos="5030"/>
        </w:tabs>
        <w:rPr>
          <w:noProof/>
        </w:rPr>
      </w:pPr>
      <w:r>
        <w:rPr>
          <w:noProof/>
        </w:rPr>
        <w:t>SQL Server 2016 Standard Core, 32</w:t>
      </w:r>
    </w:p>
    <w:p w:rsidR="00B256D6" w:rsidRDefault="00B256D6">
      <w:pPr>
        <w:pStyle w:val="Index1"/>
        <w:tabs>
          <w:tab w:val="right" w:pos="5030"/>
        </w:tabs>
        <w:rPr>
          <w:noProof/>
        </w:rPr>
      </w:pPr>
      <w:r>
        <w:rPr>
          <w:noProof/>
        </w:rPr>
        <w:t>SQL Server Business Intelligence, 82, 88</w:t>
      </w:r>
    </w:p>
    <w:p w:rsidR="00B256D6" w:rsidRDefault="00B256D6">
      <w:pPr>
        <w:pStyle w:val="Index1"/>
        <w:tabs>
          <w:tab w:val="right" w:pos="5030"/>
        </w:tabs>
        <w:rPr>
          <w:noProof/>
        </w:rPr>
      </w:pPr>
      <w:r>
        <w:rPr>
          <w:noProof/>
        </w:rPr>
        <w:t>SQL Server Data Center, 82</w:t>
      </w:r>
    </w:p>
    <w:p w:rsidR="00B256D6" w:rsidRDefault="00B256D6">
      <w:pPr>
        <w:pStyle w:val="Index1"/>
        <w:tabs>
          <w:tab w:val="right" w:pos="5030"/>
        </w:tabs>
        <w:rPr>
          <w:noProof/>
        </w:rPr>
      </w:pPr>
      <w:r>
        <w:rPr>
          <w:noProof/>
        </w:rPr>
        <w:t>SQL Server Enterprise, 82, 88</w:t>
      </w:r>
    </w:p>
    <w:p w:rsidR="00B256D6" w:rsidRDefault="00B256D6">
      <w:pPr>
        <w:pStyle w:val="Index1"/>
        <w:tabs>
          <w:tab w:val="right" w:pos="5030"/>
        </w:tabs>
        <w:rPr>
          <w:noProof/>
        </w:rPr>
      </w:pPr>
      <w:r>
        <w:rPr>
          <w:noProof/>
        </w:rPr>
        <w:t>SQL Server Standard, 82, 88</w:t>
      </w:r>
    </w:p>
    <w:p w:rsidR="00B256D6" w:rsidRDefault="00B256D6">
      <w:pPr>
        <w:pStyle w:val="Index1"/>
        <w:tabs>
          <w:tab w:val="right" w:pos="5030"/>
        </w:tabs>
        <w:rPr>
          <w:noProof/>
        </w:rPr>
      </w:pPr>
      <w:r>
        <w:rPr>
          <w:noProof/>
        </w:rPr>
        <w:t>System Center, 87</w:t>
      </w:r>
    </w:p>
    <w:p w:rsidR="00B256D6" w:rsidRDefault="00B256D6">
      <w:pPr>
        <w:pStyle w:val="Index1"/>
        <w:tabs>
          <w:tab w:val="right" w:pos="5030"/>
        </w:tabs>
        <w:rPr>
          <w:noProof/>
        </w:rPr>
      </w:pPr>
      <w:r>
        <w:rPr>
          <w:noProof/>
        </w:rPr>
        <w:t>System Center 2012 Datacenter Server Management License, 82</w:t>
      </w:r>
    </w:p>
    <w:p w:rsidR="00B256D6" w:rsidRDefault="00B256D6">
      <w:pPr>
        <w:pStyle w:val="Index1"/>
        <w:tabs>
          <w:tab w:val="right" w:pos="5030"/>
        </w:tabs>
        <w:rPr>
          <w:noProof/>
        </w:rPr>
      </w:pPr>
      <w:r>
        <w:rPr>
          <w:noProof/>
        </w:rPr>
        <w:t>System Center 2012 R2, 34</w:t>
      </w:r>
    </w:p>
    <w:p w:rsidR="00B256D6" w:rsidRDefault="00B256D6">
      <w:pPr>
        <w:pStyle w:val="Index1"/>
        <w:tabs>
          <w:tab w:val="right" w:pos="5030"/>
        </w:tabs>
        <w:rPr>
          <w:noProof/>
        </w:rPr>
      </w:pPr>
      <w:r>
        <w:rPr>
          <w:noProof/>
        </w:rPr>
        <w:t>System Center 2012 R2 Client Management Suite, 35</w:t>
      </w:r>
    </w:p>
    <w:p w:rsidR="00B256D6" w:rsidRDefault="00B256D6">
      <w:pPr>
        <w:pStyle w:val="Index1"/>
        <w:tabs>
          <w:tab w:val="right" w:pos="5030"/>
        </w:tabs>
        <w:rPr>
          <w:noProof/>
        </w:rPr>
      </w:pPr>
      <w:r>
        <w:rPr>
          <w:noProof/>
        </w:rPr>
        <w:t>System Center 2012 R2 Configuration Manager, 36</w:t>
      </w:r>
    </w:p>
    <w:p w:rsidR="00B256D6" w:rsidRDefault="00B256D6">
      <w:pPr>
        <w:pStyle w:val="Index1"/>
        <w:tabs>
          <w:tab w:val="right" w:pos="5030"/>
        </w:tabs>
        <w:rPr>
          <w:noProof/>
        </w:rPr>
      </w:pPr>
      <w:r>
        <w:rPr>
          <w:noProof/>
        </w:rPr>
        <w:t>System Center 2012 R2 Endpoint Protection, 37</w:t>
      </w:r>
    </w:p>
    <w:p w:rsidR="00B256D6" w:rsidRDefault="00B256D6">
      <w:pPr>
        <w:pStyle w:val="Index1"/>
        <w:tabs>
          <w:tab w:val="right" w:pos="5030"/>
        </w:tabs>
        <w:rPr>
          <w:noProof/>
        </w:rPr>
      </w:pPr>
      <w:r>
        <w:rPr>
          <w:noProof/>
        </w:rPr>
        <w:t>System Center 2012 Standard Server Management License, 82</w:t>
      </w:r>
    </w:p>
    <w:p w:rsidR="00B256D6" w:rsidRDefault="00B256D6">
      <w:pPr>
        <w:pStyle w:val="Index1"/>
        <w:tabs>
          <w:tab w:val="right" w:pos="5030"/>
        </w:tabs>
        <w:rPr>
          <w:noProof/>
        </w:rPr>
      </w:pPr>
      <w:r>
        <w:rPr>
          <w:noProof/>
        </w:rPr>
        <w:t>System Center 2016 Client Management Suite, 35</w:t>
      </w:r>
    </w:p>
    <w:p w:rsidR="00B256D6" w:rsidRDefault="00B256D6">
      <w:pPr>
        <w:pStyle w:val="Index1"/>
        <w:tabs>
          <w:tab w:val="right" w:pos="5030"/>
        </w:tabs>
        <w:rPr>
          <w:noProof/>
        </w:rPr>
      </w:pPr>
      <w:r>
        <w:rPr>
          <w:noProof/>
        </w:rPr>
        <w:t>System Center 2016 Datacenter Server Management License, 33</w:t>
      </w:r>
    </w:p>
    <w:p w:rsidR="00B256D6" w:rsidRDefault="00B256D6">
      <w:pPr>
        <w:pStyle w:val="Index1"/>
        <w:tabs>
          <w:tab w:val="right" w:pos="5030"/>
        </w:tabs>
        <w:rPr>
          <w:noProof/>
        </w:rPr>
      </w:pPr>
      <w:r>
        <w:rPr>
          <w:noProof/>
        </w:rPr>
        <w:t>System Center 2016 Standard Server Management License, 34</w:t>
      </w:r>
    </w:p>
    <w:p w:rsidR="00B256D6" w:rsidRDefault="00B256D6">
      <w:pPr>
        <w:pStyle w:val="Index1"/>
        <w:tabs>
          <w:tab w:val="right" w:pos="5030"/>
        </w:tabs>
        <w:rPr>
          <w:noProof/>
        </w:rPr>
      </w:pPr>
      <w:r>
        <w:rPr>
          <w:noProof/>
        </w:rPr>
        <w:t>System Center Configuration Manager 1606 Client Management License, 36</w:t>
      </w:r>
    </w:p>
    <w:p w:rsidR="00B256D6" w:rsidRDefault="00B256D6">
      <w:pPr>
        <w:pStyle w:val="Index1"/>
        <w:tabs>
          <w:tab w:val="right" w:pos="5030"/>
        </w:tabs>
        <w:rPr>
          <w:noProof/>
        </w:rPr>
      </w:pPr>
      <w:r>
        <w:rPr>
          <w:noProof/>
        </w:rPr>
        <w:t>System Center Datacenter, 86, 88</w:t>
      </w:r>
    </w:p>
    <w:p w:rsidR="00B256D6" w:rsidRDefault="00B256D6">
      <w:pPr>
        <w:pStyle w:val="Index1"/>
        <w:tabs>
          <w:tab w:val="right" w:pos="5030"/>
        </w:tabs>
        <w:rPr>
          <w:noProof/>
        </w:rPr>
      </w:pPr>
      <w:r>
        <w:rPr>
          <w:noProof/>
        </w:rPr>
        <w:t>System Center Datacenter (2 pack Core-licens), 20</w:t>
      </w:r>
    </w:p>
    <w:p w:rsidR="00B256D6" w:rsidRDefault="00B256D6">
      <w:pPr>
        <w:pStyle w:val="Index1"/>
        <w:tabs>
          <w:tab w:val="right" w:pos="5030"/>
        </w:tabs>
        <w:rPr>
          <w:noProof/>
        </w:rPr>
      </w:pPr>
      <w:r>
        <w:rPr>
          <w:noProof/>
        </w:rPr>
        <w:t>System Center Endpoint Protection 1606, 37</w:t>
      </w:r>
    </w:p>
    <w:p w:rsidR="00B256D6" w:rsidRDefault="00B256D6">
      <w:pPr>
        <w:pStyle w:val="Index1"/>
        <w:tabs>
          <w:tab w:val="right" w:pos="5030"/>
        </w:tabs>
        <w:rPr>
          <w:noProof/>
        </w:rPr>
      </w:pPr>
      <w:r>
        <w:rPr>
          <w:noProof/>
        </w:rPr>
        <w:t>System Center Global Service Monitor, 34</w:t>
      </w:r>
    </w:p>
    <w:p w:rsidR="00B256D6" w:rsidRDefault="00B256D6">
      <w:pPr>
        <w:pStyle w:val="Index1"/>
        <w:tabs>
          <w:tab w:val="right" w:pos="5030"/>
        </w:tabs>
        <w:rPr>
          <w:noProof/>
        </w:rPr>
      </w:pPr>
      <w:r>
        <w:rPr>
          <w:noProof/>
        </w:rPr>
        <w:t>System Center Standard, 86, 88</w:t>
      </w:r>
    </w:p>
    <w:p w:rsidR="00B256D6" w:rsidRDefault="00B256D6">
      <w:pPr>
        <w:pStyle w:val="Index1"/>
        <w:tabs>
          <w:tab w:val="right" w:pos="5030"/>
        </w:tabs>
        <w:rPr>
          <w:noProof/>
        </w:rPr>
      </w:pPr>
      <w:r>
        <w:rPr>
          <w:noProof/>
        </w:rPr>
        <w:t>System Center Standard (2 pack Core-licens), 20</w:t>
      </w:r>
    </w:p>
    <w:p w:rsidR="00B256D6" w:rsidRDefault="00B256D6">
      <w:pPr>
        <w:pStyle w:val="Index1"/>
        <w:tabs>
          <w:tab w:val="right" w:pos="5030"/>
        </w:tabs>
        <w:rPr>
          <w:noProof/>
        </w:rPr>
      </w:pPr>
      <w:r>
        <w:rPr>
          <w:noProof/>
        </w:rPr>
        <w:t>Tillägg för Exchange Online Plan 1, 64, 67</w:t>
      </w:r>
    </w:p>
    <w:p w:rsidR="00B256D6" w:rsidRDefault="00B256D6">
      <w:pPr>
        <w:pStyle w:val="Index1"/>
        <w:tabs>
          <w:tab w:val="right" w:pos="5030"/>
        </w:tabs>
        <w:rPr>
          <w:noProof/>
        </w:rPr>
      </w:pPr>
      <w:r>
        <w:rPr>
          <w:noProof/>
        </w:rPr>
        <w:t>Tillägg för Lync Voice för Secure Productive Enterprise, 57</w:t>
      </w:r>
    </w:p>
    <w:p w:rsidR="00B256D6" w:rsidRDefault="00B256D6">
      <w:pPr>
        <w:pStyle w:val="Index1"/>
        <w:tabs>
          <w:tab w:val="right" w:pos="5030"/>
        </w:tabs>
        <w:rPr>
          <w:noProof/>
        </w:rPr>
      </w:pPr>
      <w:r>
        <w:rPr>
          <w:noProof/>
        </w:rPr>
        <w:t>Tillägg för Microsoft Intune, 70</w:t>
      </w:r>
    </w:p>
    <w:p w:rsidR="00B256D6" w:rsidRDefault="00B256D6">
      <w:pPr>
        <w:pStyle w:val="Index1"/>
        <w:tabs>
          <w:tab w:val="right" w:pos="5030"/>
        </w:tabs>
        <w:rPr>
          <w:noProof/>
        </w:rPr>
      </w:pPr>
      <w:r>
        <w:rPr>
          <w:noProof/>
        </w:rPr>
        <w:t>Tillägg för Microsoft Social Engagement Professional, 61</w:t>
      </w:r>
    </w:p>
    <w:p w:rsidR="00B256D6" w:rsidRDefault="00B256D6">
      <w:pPr>
        <w:pStyle w:val="Index1"/>
        <w:tabs>
          <w:tab w:val="right" w:pos="5030"/>
        </w:tabs>
        <w:rPr>
          <w:noProof/>
        </w:rPr>
      </w:pPr>
      <w:r>
        <w:rPr>
          <w:noProof/>
        </w:rPr>
        <w:t>Tillägg för Office 365 Education E5, 63</w:t>
      </w:r>
    </w:p>
    <w:p w:rsidR="00B256D6" w:rsidRDefault="00B256D6">
      <w:pPr>
        <w:pStyle w:val="Index1"/>
        <w:tabs>
          <w:tab w:val="right" w:pos="5030"/>
        </w:tabs>
        <w:rPr>
          <w:noProof/>
        </w:rPr>
      </w:pPr>
      <w:r>
        <w:rPr>
          <w:noProof/>
        </w:rPr>
        <w:t>Tillägg för Office 365 Enterprise E1, E3, 63</w:t>
      </w:r>
    </w:p>
    <w:p w:rsidR="00B256D6" w:rsidRDefault="00B256D6">
      <w:pPr>
        <w:pStyle w:val="Index1"/>
        <w:tabs>
          <w:tab w:val="right" w:pos="5030"/>
        </w:tabs>
        <w:rPr>
          <w:noProof/>
        </w:rPr>
      </w:pPr>
      <w:r>
        <w:rPr>
          <w:noProof/>
        </w:rPr>
        <w:t>Tillägg för Office 365 Enterprise E3, E4 utan ProPlus, 63</w:t>
      </w:r>
    </w:p>
    <w:p w:rsidR="00B256D6" w:rsidRDefault="00B256D6">
      <w:pPr>
        <w:pStyle w:val="Index1"/>
        <w:tabs>
          <w:tab w:val="right" w:pos="5030"/>
        </w:tabs>
        <w:rPr>
          <w:noProof/>
        </w:rPr>
      </w:pPr>
      <w:r>
        <w:rPr>
          <w:noProof/>
        </w:rPr>
        <w:t>Tillägg för Office 365 Enterprise E4, 63</w:t>
      </w:r>
    </w:p>
    <w:p w:rsidR="00B256D6" w:rsidRDefault="00B256D6">
      <w:pPr>
        <w:pStyle w:val="Index1"/>
        <w:tabs>
          <w:tab w:val="right" w:pos="5030"/>
        </w:tabs>
        <w:rPr>
          <w:noProof/>
        </w:rPr>
      </w:pPr>
      <w:r>
        <w:rPr>
          <w:noProof/>
        </w:rPr>
        <w:t>Tillägg för Office 365 Enterprise E5, 63</w:t>
      </w:r>
    </w:p>
    <w:p w:rsidR="00B256D6" w:rsidRDefault="00B256D6">
      <w:pPr>
        <w:pStyle w:val="Index1"/>
        <w:tabs>
          <w:tab w:val="right" w:pos="5030"/>
        </w:tabs>
        <w:rPr>
          <w:noProof/>
        </w:rPr>
      </w:pPr>
      <w:r>
        <w:rPr>
          <w:noProof/>
        </w:rPr>
        <w:t>Tillägg för Office 365 Midsize Business, 64</w:t>
      </w:r>
    </w:p>
    <w:p w:rsidR="00B256D6" w:rsidRDefault="00B256D6">
      <w:pPr>
        <w:pStyle w:val="Index1"/>
        <w:tabs>
          <w:tab w:val="right" w:pos="5030"/>
        </w:tabs>
        <w:rPr>
          <w:noProof/>
        </w:rPr>
      </w:pPr>
      <w:r>
        <w:rPr>
          <w:noProof/>
        </w:rPr>
        <w:t>Tillägg för SharePoint Online Plan 1, 69</w:t>
      </w:r>
    </w:p>
    <w:p w:rsidR="00B256D6" w:rsidRDefault="00B256D6">
      <w:pPr>
        <w:pStyle w:val="Index1"/>
        <w:tabs>
          <w:tab w:val="right" w:pos="5030"/>
        </w:tabs>
        <w:rPr>
          <w:noProof/>
        </w:rPr>
      </w:pPr>
      <w:r>
        <w:rPr>
          <w:noProof/>
        </w:rPr>
        <w:t>Tillägg för Skype for Business Online Plan 1, 69</w:t>
      </w:r>
    </w:p>
    <w:p w:rsidR="00B256D6" w:rsidRDefault="00B256D6">
      <w:pPr>
        <w:pStyle w:val="Index1"/>
        <w:tabs>
          <w:tab w:val="right" w:pos="5030"/>
        </w:tabs>
        <w:rPr>
          <w:noProof/>
        </w:rPr>
      </w:pPr>
      <w:r>
        <w:rPr>
          <w:noProof/>
        </w:rPr>
        <w:t>Tillägg för Skype för Business Online Plan 1, 64</w:t>
      </w:r>
    </w:p>
    <w:p w:rsidR="00B256D6" w:rsidRDefault="00B256D6">
      <w:pPr>
        <w:pStyle w:val="Index1"/>
        <w:tabs>
          <w:tab w:val="right" w:pos="5030"/>
        </w:tabs>
        <w:rPr>
          <w:noProof/>
        </w:rPr>
      </w:pPr>
      <w:r>
        <w:rPr>
          <w:noProof/>
        </w:rPr>
        <w:t>Uppgradering för Windows 10 Pro, 40</w:t>
      </w:r>
    </w:p>
    <w:p w:rsidR="00B256D6" w:rsidRDefault="00B256D6">
      <w:pPr>
        <w:pStyle w:val="Index1"/>
        <w:tabs>
          <w:tab w:val="right" w:pos="5030"/>
        </w:tabs>
        <w:rPr>
          <w:noProof/>
        </w:rPr>
      </w:pPr>
      <w:r>
        <w:rPr>
          <w:noProof/>
        </w:rPr>
        <w:t>VDI, 38</w:t>
      </w:r>
    </w:p>
    <w:p w:rsidR="00B256D6" w:rsidRDefault="00B256D6">
      <w:pPr>
        <w:pStyle w:val="Index1"/>
        <w:tabs>
          <w:tab w:val="right" w:pos="5030"/>
        </w:tabs>
        <w:rPr>
          <w:noProof/>
        </w:rPr>
      </w:pPr>
      <w:r>
        <w:rPr>
          <w:noProof/>
        </w:rPr>
        <w:t>Visio 2016 Professional, 25</w:t>
      </w:r>
    </w:p>
    <w:p w:rsidR="00B256D6" w:rsidRDefault="00B256D6">
      <w:pPr>
        <w:pStyle w:val="Index1"/>
        <w:tabs>
          <w:tab w:val="right" w:pos="5030"/>
        </w:tabs>
        <w:rPr>
          <w:noProof/>
        </w:rPr>
      </w:pPr>
      <w:r>
        <w:rPr>
          <w:noProof/>
        </w:rPr>
        <w:t>Visio 2016 Standard, 25</w:t>
      </w:r>
    </w:p>
    <w:p w:rsidR="00B256D6" w:rsidRDefault="00B256D6">
      <w:pPr>
        <w:pStyle w:val="Index1"/>
        <w:tabs>
          <w:tab w:val="right" w:pos="5030"/>
        </w:tabs>
        <w:rPr>
          <w:noProof/>
        </w:rPr>
      </w:pPr>
      <w:r>
        <w:rPr>
          <w:noProof/>
        </w:rPr>
        <w:t>Visio Pro för Office 365, 62</w:t>
      </w:r>
    </w:p>
    <w:p w:rsidR="00B256D6" w:rsidRDefault="00B256D6">
      <w:pPr>
        <w:pStyle w:val="Index1"/>
        <w:tabs>
          <w:tab w:val="right" w:pos="5030"/>
        </w:tabs>
        <w:rPr>
          <w:noProof/>
        </w:rPr>
      </w:pPr>
      <w:r>
        <w:rPr>
          <w:noProof/>
        </w:rPr>
        <w:t>Visio Pro för Office 365 Från SA, 62</w:t>
      </w:r>
    </w:p>
    <w:p w:rsidR="00B256D6" w:rsidRDefault="00B256D6">
      <w:pPr>
        <w:pStyle w:val="Index1"/>
        <w:tabs>
          <w:tab w:val="right" w:pos="5030"/>
        </w:tabs>
        <w:rPr>
          <w:noProof/>
        </w:rPr>
      </w:pPr>
      <w:r>
        <w:rPr>
          <w:noProof/>
        </w:rPr>
        <w:t>Visio Professional, 62, 88</w:t>
      </w:r>
    </w:p>
    <w:p w:rsidR="00B256D6" w:rsidRDefault="00B256D6">
      <w:pPr>
        <w:pStyle w:val="Index1"/>
        <w:tabs>
          <w:tab w:val="right" w:pos="5030"/>
        </w:tabs>
        <w:rPr>
          <w:noProof/>
        </w:rPr>
      </w:pPr>
      <w:r>
        <w:rPr>
          <w:noProof/>
        </w:rPr>
        <w:t>Visio Standard, 88</w:t>
      </w:r>
    </w:p>
    <w:p w:rsidR="00B256D6" w:rsidRDefault="00B256D6">
      <w:pPr>
        <w:pStyle w:val="Index1"/>
        <w:tabs>
          <w:tab w:val="right" w:pos="5030"/>
        </w:tabs>
        <w:rPr>
          <w:noProof/>
        </w:rPr>
      </w:pPr>
      <w:r>
        <w:rPr>
          <w:noProof/>
        </w:rPr>
        <w:t>Viso Standard, 82</w:t>
      </w:r>
    </w:p>
    <w:p w:rsidR="00B256D6" w:rsidRDefault="00B256D6">
      <w:pPr>
        <w:pStyle w:val="Index1"/>
        <w:tabs>
          <w:tab w:val="right" w:pos="5030"/>
        </w:tabs>
        <w:rPr>
          <w:noProof/>
        </w:rPr>
      </w:pPr>
      <w:r>
        <w:rPr>
          <w:noProof/>
        </w:rPr>
        <w:t>Visual Studio 2013, 38</w:t>
      </w:r>
    </w:p>
    <w:p w:rsidR="00B256D6" w:rsidRDefault="00B256D6">
      <w:pPr>
        <w:pStyle w:val="Index1"/>
        <w:tabs>
          <w:tab w:val="right" w:pos="5030"/>
        </w:tabs>
        <w:rPr>
          <w:noProof/>
        </w:rPr>
      </w:pPr>
      <w:r>
        <w:rPr>
          <w:noProof/>
        </w:rPr>
        <w:t>Visual Studio Enterprise 2015 med MSDN, 38</w:t>
      </w:r>
    </w:p>
    <w:p w:rsidR="00B256D6" w:rsidRDefault="00B256D6">
      <w:pPr>
        <w:pStyle w:val="Index1"/>
        <w:tabs>
          <w:tab w:val="right" w:pos="5030"/>
        </w:tabs>
        <w:rPr>
          <w:noProof/>
        </w:rPr>
      </w:pPr>
      <w:r>
        <w:rPr>
          <w:noProof/>
        </w:rPr>
        <w:t>Visual Studio Enterprise med MSDN, 82, 88</w:t>
      </w:r>
    </w:p>
    <w:p w:rsidR="00B256D6" w:rsidRDefault="00B256D6">
      <w:pPr>
        <w:pStyle w:val="Index1"/>
        <w:tabs>
          <w:tab w:val="right" w:pos="5030"/>
        </w:tabs>
        <w:rPr>
          <w:noProof/>
        </w:rPr>
      </w:pPr>
      <w:r>
        <w:rPr>
          <w:noProof/>
        </w:rPr>
        <w:t>Visual Studio Professional 2015, 38</w:t>
      </w:r>
    </w:p>
    <w:p w:rsidR="00B256D6" w:rsidRDefault="00B256D6">
      <w:pPr>
        <w:pStyle w:val="Index1"/>
        <w:tabs>
          <w:tab w:val="right" w:pos="5030"/>
        </w:tabs>
        <w:rPr>
          <w:noProof/>
        </w:rPr>
      </w:pPr>
      <w:r>
        <w:rPr>
          <w:noProof/>
        </w:rPr>
        <w:t>Visual Studio Professional 2015 med MSDN, 38</w:t>
      </w:r>
    </w:p>
    <w:p w:rsidR="00B256D6" w:rsidRDefault="00B256D6">
      <w:pPr>
        <w:pStyle w:val="Index1"/>
        <w:tabs>
          <w:tab w:val="right" w:pos="5030"/>
        </w:tabs>
        <w:rPr>
          <w:noProof/>
        </w:rPr>
      </w:pPr>
      <w:r>
        <w:rPr>
          <w:noProof/>
        </w:rPr>
        <w:t>Visual Studio Professional med MSDN, 82, 88</w:t>
      </w:r>
    </w:p>
    <w:p w:rsidR="00B256D6" w:rsidRDefault="00B256D6">
      <w:pPr>
        <w:pStyle w:val="Index1"/>
        <w:tabs>
          <w:tab w:val="right" w:pos="5030"/>
        </w:tabs>
        <w:rPr>
          <w:noProof/>
        </w:rPr>
      </w:pPr>
      <w:r>
        <w:rPr>
          <w:noProof/>
        </w:rPr>
        <w:t>Visual Studio Team Foundation Server 2015 CAL, 39</w:t>
      </w:r>
    </w:p>
    <w:p w:rsidR="00B256D6" w:rsidRDefault="00B256D6">
      <w:pPr>
        <w:pStyle w:val="Index1"/>
        <w:tabs>
          <w:tab w:val="right" w:pos="5030"/>
        </w:tabs>
        <w:rPr>
          <w:noProof/>
        </w:rPr>
      </w:pPr>
      <w:r>
        <w:rPr>
          <w:noProof/>
        </w:rPr>
        <w:t>Visual Studio Team Foundation Server 2015 med SQL Server 2014-teknik, 39</w:t>
      </w:r>
    </w:p>
    <w:p w:rsidR="00B256D6" w:rsidRDefault="00B256D6">
      <w:pPr>
        <w:pStyle w:val="Index1"/>
        <w:tabs>
          <w:tab w:val="right" w:pos="5030"/>
        </w:tabs>
        <w:rPr>
          <w:noProof/>
        </w:rPr>
      </w:pPr>
      <w:r>
        <w:rPr>
          <w:noProof/>
        </w:rPr>
        <w:t>Visual Studio Test Professional 2015 med MSDN, 38</w:t>
      </w:r>
    </w:p>
    <w:p w:rsidR="00B256D6" w:rsidRDefault="00B256D6">
      <w:pPr>
        <w:pStyle w:val="Index1"/>
        <w:tabs>
          <w:tab w:val="right" w:pos="5030"/>
        </w:tabs>
        <w:rPr>
          <w:noProof/>
        </w:rPr>
      </w:pPr>
      <w:r>
        <w:rPr>
          <w:noProof/>
        </w:rPr>
        <w:t>Visual Studio Test Professional med MSDN, 82, 88</w:t>
      </w:r>
    </w:p>
    <w:p w:rsidR="00B256D6" w:rsidRDefault="00B256D6">
      <w:pPr>
        <w:pStyle w:val="Index1"/>
        <w:tabs>
          <w:tab w:val="right" w:pos="5030"/>
        </w:tabs>
        <w:rPr>
          <w:noProof/>
        </w:rPr>
      </w:pPr>
      <w:r>
        <w:rPr>
          <w:noProof/>
        </w:rPr>
        <w:t>Windows 10 Education E5 (per enhet), 41</w:t>
      </w:r>
    </w:p>
    <w:p w:rsidR="00B256D6" w:rsidRDefault="00B256D6">
      <w:pPr>
        <w:pStyle w:val="Index1"/>
        <w:tabs>
          <w:tab w:val="right" w:pos="5030"/>
        </w:tabs>
        <w:rPr>
          <w:noProof/>
        </w:rPr>
      </w:pPr>
      <w:r>
        <w:rPr>
          <w:noProof/>
        </w:rPr>
        <w:t>Windows 10 Education E5-tillägg per enhet (till E3 per enhet), 41</w:t>
      </w:r>
    </w:p>
    <w:p w:rsidR="00B256D6" w:rsidRDefault="00B256D6">
      <w:pPr>
        <w:pStyle w:val="Index1"/>
        <w:tabs>
          <w:tab w:val="right" w:pos="5030"/>
        </w:tabs>
        <w:rPr>
          <w:noProof/>
        </w:rPr>
      </w:pPr>
      <w:r>
        <w:rPr>
          <w:noProof/>
        </w:rPr>
        <w:t>Windows 10 Education Upgrade (Per Enhet), 41</w:t>
      </w:r>
    </w:p>
    <w:p w:rsidR="00B256D6" w:rsidRDefault="00B256D6">
      <w:pPr>
        <w:pStyle w:val="Index1"/>
        <w:tabs>
          <w:tab w:val="right" w:pos="5030"/>
        </w:tabs>
        <w:rPr>
          <w:noProof/>
        </w:rPr>
      </w:pPr>
      <w:r>
        <w:rPr>
          <w:noProof/>
        </w:rPr>
        <w:t>Windows 10 Enterprise, 58</w:t>
      </w:r>
    </w:p>
    <w:p w:rsidR="00B256D6" w:rsidRDefault="00B256D6">
      <w:pPr>
        <w:pStyle w:val="Index1"/>
        <w:tabs>
          <w:tab w:val="right" w:pos="5030"/>
        </w:tabs>
        <w:rPr>
          <w:noProof/>
        </w:rPr>
      </w:pPr>
      <w:r>
        <w:rPr>
          <w:noProof/>
        </w:rPr>
        <w:t>Windows 10 Enterprise E3 och LTSB 2016-uppgradering (Per Enhet), 40</w:t>
      </w:r>
    </w:p>
    <w:p w:rsidR="00B256D6" w:rsidRDefault="00B256D6">
      <w:pPr>
        <w:pStyle w:val="Index1"/>
        <w:tabs>
          <w:tab w:val="right" w:pos="5030"/>
        </w:tabs>
        <w:rPr>
          <w:noProof/>
        </w:rPr>
      </w:pPr>
      <w:r>
        <w:rPr>
          <w:noProof/>
        </w:rPr>
        <w:t>Windows 10 Enterprise E3 per användare, 40</w:t>
      </w:r>
    </w:p>
    <w:p w:rsidR="00B256D6" w:rsidRDefault="00B256D6">
      <w:pPr>
        <w:pStyle w:val="Index1"/>
        <w:tabs>
          <w:tab w:val="right" w:pos="5030"/>
        </w:tabs>
        <w:rPr>
          <w:noProof/>
        </w:rPr>
      </w:pPr>
      <w:r>
        <w:rPr>
          <w:noProof/>
        </w:rPr>
        <w:t>Windows 10 Enterprise E3 per användare från SA, 41</w:t>
      </w:r>
    </w:p>
    <w:p w:rsidR="00B256D6" w:rsidRDefault="00B256D6">
      <w:pPr>
        <w:pStyle w:val="Index1"/>
        <w:tabs>
          <w:tab w:val="right" w:pos="5030"/>
        </w:tabs>
        <w:rPr>
          <w:noProof/>
        </w:rPr>
      </w:pPr>
      <w:r>
        <w:rPr>
          <w:noProof/>
        </w:rPr>
        <w:t>Windows 10 Enterprise E3-tillägg per användare (till E3 per enhet), 41</w:t>
      </w:r>
    </w:p>
    <w:p w:rsidR="00B256D6" w:rsidRDefault="00B256D6">
      <w:pPr>
        <w:pStyle w:val="Index1"/>
        <w:tabs>
          <w:tab w:val="right" w:pos="5030"/>
        </w:tabs>
        <w:rPr>
          <w:noProof/>
        </w:rPr>
      </w:pPr>
      <w:r>
        <w:rPr>
          <w:noProof/>
        </w:rPr>
        <w:t>Windows 10 Enterprise E5 per användare från SA, 41</w:t>
      </w:r>
    </w:p>
    <w:p w:rsidR="00B256D6" w:rsidRDefault="00B256D6">
      <w:pPr>
        <w:pStyle w:val="Index1"/>
        <w:tabs>
          <w:tab w:val="right" w:pos="5030"/>
        </w:tabs>
        <w:rPr>
          <w:noProof/>
        </w:rPr>
      </w:pPr>
      <w:r>
        <w:rPr>
          <w:noProof/>
        </w:rPr>
        <w:t>Windows 10 Enterprise E5 per enhet eller användare, 41</w:t>
      </w:r>
    </w:p>
    <w:p w:rsidR="00B256D6" w:rsidRDefault="00B256D6">
      <w:pPr>
        <w:pStyle w:val="Index1"/>
        <w:tabs>
          <w:tab w:val="right" w:pos="5030"/>
        </w:tabs>
        <w:rPr>
          <w:noProof/>
        </w:rPr>
      </w:pPr>
      <w:r>
        <w:rPr>
          <w:noProof/>
        </w:rPr>
        <w:lastRenderedPageBreak/>
        <w:t>Windows 10 Enterprise E5-tillägg per enhet eller användare (till E3 per enhet) (SL), 41</w:t>
      </w:r>
    </w:p>
    <w:p w:rsidR="00B256D6" w:rsidRDefault="00B256D6">
      <w:pPr>
        <w:pStyle w:val="Index1"/>
        <w:tabs>
          <w:tab w:val="right" w:pos="5030"/>
        </w:tabs>
        <w:rPr>
          <w:noProof/>
        </w:rPr>
      </w:pPr>
      <w:r>
        <w:rPr>
          <w:noProof/>
        </w:rPr>
        <w:t>Windows 10 Enterprise LTSB, 41</w:t>
      </w:r>
    </w:p>
    <w:p w:rsidR="00B256D6" w:rsidRDefault="00B256D6">
      <w:pPr>
        <w:pStyle w:val="Index1"/>
        <w:tabs>
          <w:tab w:val="right" w:pos="5030"/>
        </w:tabs>
        <w:rPr>
          <w:noProof/>
        </w:rPr>
      </w:pPr>
      <w:r>
        <w:rPr>
          <w:noProof/>
        </w:rPr>
        <w:t>Windows 10 Enterprise LTSB 2016 Upgrade (Per Enhet), 40</w:t>
      </w:r>
    </w:p>
    <w:p w:rsidR="00B256D6" w:rsidRDefault="00B256D6">
      <w:pPr>
        <w:pStyle w:val="Index1"/>
        <w:tabs>
          <w:tab w:val="right" w:pos="5030"/>
        </w:tabs>
        <w:rPr>
          <w:noProof/>
        </w:rPr>
      </w:pPr>
      <w:r>
        <w:rPr>
          <w:noProof/>
        </w:rPr>
        <w:t>Windows 10 IoT Enterprise, 42</w:t>
      </w:r>
    </w:p>
    <w:p w:rsidR="00B256D6" w:rsidRDefault="00B256D6">
      <w:pPr>
        <w:pStyle w:val="Index1"/>
        <w:tabs>
          <w:tab w:val="right" w:pos="5030"/>
        </w:tabs>
        <w:rPr>
          <w:noProof/>
        </w:rPr>
      </w:pPr>
      <w:r>
        <w:rPr>
          <w:noProof/>
        </w:rPr>
        <w:t>Windows 10 IoT Enterprise för Detaljhandel eller Thin-klienter, 42</w:t>
      </w:r>
    </w:p>
    <w:p w:rsidR="00B256D6" w:rsidRDefault="00B256D6">
      <w:pPr>
        <w:pStyle w:val="Index1"/>
        <w:tabs>
          <w:tab w:val="right" w:pos="5030"/>
        </w:tabs>
        <w:rPr>
          <w:noProof/>
        </w:rPr>
      </w:pPr>
      <w:r>
        <w:rPr>
          <w:noProof/>
        </w:rPr>
        <w:t>Windows 10 Mobile Enterprise (Per Enhet), 41</w:t>
      </w:r>
    </w:p>
    <w:p w:rsidR="00B256D6" w:rsidRDefault="00B256D6">
      <w:pPr>
        <w:pStyle w:val="Index1"/>
        <w:tabs>
          <w:tab w:val="right" w:pos="5030"/>
        </w:tabs>
        <w:rPr>
          <w:noProof/>
        </w:rPr>
      </w:pPr>
      <w:r>
        <w:rPr>
          <w:noProof/>
        </w:rPr>
        <w:t>Windows 2000 Professional for Embedded Systems, 42</w:t>
      </w:r>
    </w:p>
    <w:p w:rsidR="00B256D6" w:rsidRDefault="00B256D6">
      <w:pPr>
        <w:pStyle w:val="Index1"/>
        <w:tabs>
          <w:tab w:val="right" w:pos="5030"/>
        </w:tabs>
        <w:rPr>
          <w:noProof/>
        </w:rPr>
      </w:pPr>
      <w:r>
        <w:rPr>
          <w:noProof/>
        </w:rPr>
        <w:t>Windows 7, 41</w:t>
      </w:r>
    </w:p>
    <w:p w:rsidR="00B256D6" w:rsidRDefault="00B256D6">
      <w:pPr>
        <w:pStyle w:val="Index1"/>
        <w:tabs>
          <w:tab w:val="right" w:pos="5030"/>
        </w:tabs>
        <w:rPr>
          <w:noProof/>
        </w:rPr>
      </w:pPr>
      <w:r>
        <w:rPr>
          <w:noProof/>
        </w:rPr>
        <w:t>Windows 7 Professional for Embedded Systems, Ultimate for Embedded Systems, 42</w:t>
      </w:r>
    </w:p>
    <w:p w:rsidR="00B256D6" w:rsidRDefault="00B256D6">
      <w:pPr>
        <w:pStyle w:val="Index1"/>
        <w:tabs>
          <w:tab w:val="right" w:pos="5030"/>
        </w:tabs>
        <w:rPr>
          <w:noProof/>
        </w:rPr>
      </w:pPr>
      <w:r>
        <w:rPr>
          <w:noProof/>
        </w:rPr>
        <w:t>Windows 8.1 Enterprise Sideloading, 41</w:t>
      </w:r>
    </w:p>
    <w:p w:rsidR="00B256D6" w:rsidRDefault="00B256D6">
      <w:pPr>
        <w:pStyle w:val="Index1"/>
        <w:tabs>
          <w:tab w:val="right" w:pos="5030"/>
        </w:tabs>
        <w:rPr>
          <w:noProof/>
        </w:rPr>
      </w:pPr>
      <w:r>
        <w:rPr>
          <w:noProof/>
        </w:rPr>
        <w:t>Windows Embedded 2009, 42</w:t>
      </w:r>
    </w:p>
    <w:p w:rsidR="00B256D6" w:rsidRDefault="00B256D6">
      <w:pPr>
        <w:pStyle w:val="Index1"/>
        <w:tabs>
          <w:tab w:val="right" w:pos="5030"/>
        </w:tabs>
        <w:rPr>
          <w:noProof/>
        </w:rPr>
      </w:pPr>
      <w:r>
        <w:rPr>
          <w:noProof/>
        </w:rPr>
        <w:t>Windows Embedded 8 och 8.1 Industry Retail, 42</w:t>
      </w:r>
    </w:p>
    <w:p w:rsidR="00B256D6" w:rsidRDefault="00B256D6">
      <w:pPr>
        <w:pStyle w:val="Index1"/>
        <w:tabs>
          <w:tab w:val="right" w:pos="5030"/>
        </w:tabs>
        <w:rPr>
          <w:noProof/>
        </w:rPr>
      </w:pPr>
      <w:r>
        <w:rPr>
          <w:noProof/>
        </w:rPr>
        <w:t>Windows Embedded 8 Standard, 42</w:t>
      </w:r>
    </w:p>
    <w:p w:rsidR="00B256D6" w:rsidRDefault="00B256D6">
      <w:pPr>
        <w:pStyle w:val="Index1"/>
        <w:tabs>
          <w:tab w:val="right" w:pos="5030"/>
        </w:tabs>
        <w:rPr>
          <w:noProof/>
        </w:rPr>
      </w:pPr>
      <w:r>
        <w:rPr>
          <w:noProof/>
        </w:rPr>
        <w:t>Windows Embedded 8 Standard Enterprise-kit (100-pack), 41</w:t>
      </w:r>
    </w:p>
    <w:p w:rsidR="00B256D6" w:rsidRDefault="00B256D6">
      <w:pPr>
        <w:pStyle w:val="Index1"/>
        <w:tabs>
          <w:tab w:val="right" w:pos="5030"/>
        </w:tabs>
        <w:rPr>
          <w:noProof/>
        </w:rPr>
      </w:pPr>
      <w:r>
        <w:rPr>
          <w:noProof/>
        </w:rPr>
        <w:t>Windows Embedded 8.1 Industry, 41</w:t>
      </w:r>
    </w:p>
    <w:p w:rsidR="00B256D6" w:rsidRDefault="00B256D6">
      <w:pPr>
        <w:pStyle w:val="Index1"/>
        <w:tabs>
          <w:tab w:val="right" w:pos="5030"/>
        </w:tabs>
        <w:rPr>
          <w:noProof/>
        </w:rPr>
      </w:pPr>
      <w:r>
        <w:rPr>
          <w:noProof/>
        </w:rPr>
        <w:t>Windows Embedded 8/8.1 Pro, Industry Pro, 42</w:t>
      </w:r>
    </w:p>
    <w:p w:rsidR="00B256D6" w:rsidRDefault="00B256D6">
      <w:pPr>
        <w:pStyle w:val="Index1"/>
        <w:tabs>
          <w:tab w:val="right" w:pos="5030"/>
        </w:tabs>
        <w:rPr>
          <w:noProof/>
        </w:rPr>
      </w:pPr>
      <w:r>
        <w:rPr>
          <w:noProof/>
        </w:rPr>
        <w:t>Windows Embedded for Point of Service, 42</w:t>
      </w:r>
    </w:p>
    <w:p w:rsidR="00B256D6" w:rsidRDefault="00B256D6">
      <w:pPr>
        <w:pStyle w:val="Index1"/>
        <w:tabs>
          <w:tab w:val="right" w:pos="5030"/>
        </w:tabs>
        <w:rPr>
          <w:noProof/>
        </w:rPr>
      </w:pPr>
      <w:r>
        <w:rPr>
          <w:noProof/>
        </w:rPr>
        <w:t>Windows Embedded POSReady 2009, 42</w:t>
      </w:r>
    </w:p>
    <w:p w:rsidR="00B256D6" w:rsidRDefault="00B256D6">
      <w:pPr>
        <w:pStyle w:val="Index1"/>
        <w:tabs>
          <w:tab w:val="right" w:pos="5030"/>
        </w:tabs>
        <w:rPr>
          <w:noProof/>
        </w:rPr>
      </w:pPr>
      <w:r>
        <w:rPr>
          <w:noProof/>
        </w:rPr>
        <w:t>Windows Embedded POSReady 7, 42</w:t>
      </w:r>
    </w:p>
    <w:p w:rsidR="00B256D6" w:rsidRDefault="00B256D6">
      <w:pPr>
        <w:pStyle w:val="Index1"/>
        <w:tabs>
          <w:tab w:val="right" w:pos="5030"/>
        </w:tabs>
        <w:rPr>
          <w:noProof/>
        </w:rPr>
      </w:pPr>
      <w:r>
        <w:rPr>
          <w:noProof/>
        </w:rPr>
        <w:t>Windows Embedded POSReady 7 Pro, 42</w:t>
      </w:r>
    </w:p>
    <w:p w:rsidR="00B256D6" w:rsidRDefault="00B256D6">
      <w:pPr>
        <w:pStyle w:val="Index1"/>
        <w:tabs>
          <w:tab w:val="right" w:pos="5030"/>
        </w:tabs>
        <w:rPr>
          <w:noProof/>
        </w:rPr>
      </w:pPr>
      <w:r>
        <w:rPr>
          <w:noProof/>
        </w:rPr>
        <w:t>Windows Embedded Standard 7, 42</w:t>
      </w:r>
    </w:p>
    <w:p w:rsidR="00B256D6" w:rsidRDefault="00B256D6">
      <w:pPr>
        <w:pStyle w:val="Index1"/>
        <w:tabs>
          <w:tab w:val="right" w:pos="5030"/>
        </w:tabs>
        <w:rPr>
          <w:noProof/>
        </w:rPr>
      </w:pPr>
      <w:r>
        <w:rPr>
          <w:noProof/>
        </w:rPr>
        <w:t>Windows HPC Server, 50</w:t>
      </w:r>
    </w:p>
    <w:p w:rsidR="00B256D6" w:rsidRDefault="00B256D6">
      <w:pPr>
        <w:pStyle w:val="Index1"/>
        <w:tabs>
          <w:tab w:val="right" w:pos="5030"/>
        </w:tabs>
        <w:rPr>
          <w:noProof/>
        </w:rPr>
      </w:pPr>
      <w:r>
        <w:rPr>
          <w:noProof/>
        </w:rPr>
        <w:t>Windows MultiPoint Server 2012, 47</w:t>
      </w:r>
    </w:p>
    <w:p w:rsidR="00B256D6" w:rsidRDefault="00B256D6">
      <w:pPr>
        <w:pStyle w:val="Index1"/>
        <w:tabs>
          <w:tab w:val="right" w:pos="5030"/>
        </w:tabs>
        <w:rPr>
          <w:noProof/>
        </w:rPr>
      </w:pPr>
      <w:r>
        <w:rPr>
          <w:noProof/>
        </w:rPr>
        <w:t>Windows MultiPoint Server 2016 Premium, 47</w:t>
      </w:r>
    </w:p>
    <w:p w:rsidR="00B256D6" w:rsidRDefault="00B256D6">
      <w:pPr>
        <w:pStyle w:val="Index1"/>
        <w:tabs>
          <w:tab w:val="right" w:pos="5030"/>
        </w:tabs>
        <w:rPr>
          <w:noProof/>
        </w:rPr>
      </w:pPr>
      <w:r>
        <w:rPr>
          <w:noProof/>
        </w:rPr>
        <w:t>Windows Server, 87, 88</w:t>
      </w:r>
    </w:p>
    <w:p w:rsidR="00B256D6" w:rsidRDefault="00B256D6">
      <w:pPr>
        <w:pStyle w:val="Index1"/>
        <w:tabs>
          <w:tab w:val="right" w:pos="5030"/>
        </w:tabs>
        <w:rPr>
          <w:noProof/>
        </w:rPr>
      </w:pPr>
      <w:r>
        <w:rPr>
          <w:noProof/>
        </w:rPr>
        <w:t>Windows Server 2012, 48</w:t>
      </w:r>
    </w:p>
    <w:p w:rsidR="00B256D6" w:rsidRDefault="00B256D6">
      <w:pPr>
        <w:pStyle w:val="Index1"/>
        <w:tabs>
          <w:tab w:val="right" w:pos="5030"/>
        </w:tabs>
        <w:rPr>
          <w:noProof/>
        </w:rPr>
      </w:pPr>
      <w:r>
        <w:rPr>
          <w:noProof/>
        </w:rPr>
        <w:t>Windows Server 2012 R2, 48</w:t>
      </w:r>
    </w:p>
    <w:p w:rsidR="00B256D6" w:rsidRDefault="00B256D6">
      <w:pPr>
        <w:pStyle w:val="Index1"/>
        <w:tabs>
          <w:tab w:val="right" w:pos="5030"/>
        </w:tabs>
        <w:rPr>
          <w:noProof/>
        </w:rPr>
      </w:pPr>
      <w:r>
        <w:rPr>
          <w:noProof/>
        </w:rPr>
        <w:t>Windows Server 2016 Active Directory Rights Management Services CAL, 47, 48</w:t>
      </w:r>
    </w:p>
    <w:p w:rsidR="00B256D6" w:rsidRDefault="00B256D6">
      <w:pPr>
        <w:pStyle w:val="Index1"/>
        <w:tabs>
          <w:tab w:val="right" w:pos="5030"/>
        </w:tabs>
        <w:rPr>
          <w:noProof/>
        </w:rPr>
      </w:pPr>
      <w:r>
        <w:rPr>
          <w:noProof/>
        </w:rPr>
        <w:t>Windows Server 2016 CAL, 47, 48</w:t>
      </w:r>
    </w:p>
    <w:p w:rsidR="00B256D6" w:rsidRDefault="00B256D6">
      <w:pPr>
        <w:pStyle w:val="Index1"/>
        <w:tabs>
          <w:tab w:val="right" w:pos="5030"/>
        </w:tabs>
        <w:rPr>
          <w:noProof/>
        </w:rPr>
      </w:pPr>
      <w:r>
        <w:rPr>
          <w:noProof/>
        </w:rPr>
        <w:t>Windows Server 2016 Datacenter (2 pack Core-licens), 48</w:t>
      </w:r>
    </w:p>
    <w:p w:rsidR="00B256D6" w:rsidRDefault="00B256D6">
      <w:pPr>
        <w:pStyle w:val="Index1"/>
        <w:tabs>
          <w:tab w:val="right" w:pos="5030"/>
        </w:tabs>
        <w:rPr>
          <w:noProof/>
        </w:rPr>
      </w:pPr>
      <w:r>
        <w:rPr>
          <w:noProof/>
        </w:rPr>
        <w:t>Windows Server 2016 Essentials, 48</w:t>
      </w:r>
    </w:p>
    <w:p w:rsidR="00B256D6" w:rsidRDefault="00B256D6">
      <w:pPr>
        <w:pStyle w:val="Index1"/>
        <w:tabs>
          <w:tab w:val="right" w:pos="5030"/>
        </w:tabs>
        <w:rPr>
          <w:noProof/>
        </w:rPr>
      </w:pPr>
      <w:r>
        <w:rPr>
          <w:noProof/>
        </w:rPr>
        <w:t>Windows Server 2016 Remote Desktop Services CAL, 48</w:t>
      </w:r>
    </w:p>
    <w:p w:rsidR="00B256D6" w:rsidRDefault="00B256D6">
      <w:pPr>
        <w:pStyle w:val="Index1"/>
        <w:tabs>
          <w:tab w:val="right" w:pos="5030"/>
        </w:tabs>
        <w:rPr>
          <w:noProof/>
        </w:rPr>
      </w:pPr>
      <w:r>
        <w:rPr>
          <w:noProof/>
        </w:rPr>
        <w:t>Windows Server 2016 Standard (2 pack Core-licens), 48</w:t>
      </w:r>
    </w:p>
    <w:p w:rsidR="00B256D6" w:rsidRDefault="00B256D6">
      <w:pPr>
        <w:pStyle w:val="Index1"/>
        <w:tabs>
          <w:tab w:val="right" w:pos="5030"/>
        </w:tabs>
        <w:rPr>
          <w:noProof/>
        </w:rPr>
      </w:pPr>
      <w:r>
        <w:rPr>
          <w:noProof/>
        </w:rPr>
        <w:t>Windows Server Data Center, 82</w:t>
      </w:r>
    </w:p>
    <w:p w:rsidR="00B256D6" w:rsidRDefault="00B256D6">
      <w:pPr>
        <w:pStyle w:val="Index1"/>
        <w:tabs>
          <w:tab w:val="right" w:pos="5030"/>
        </w:tabs>
        <w:rPr>
          <w:noProof/>
        </w:rPr>
      </w:pPr>
      <w:r>
        <w:rPr>
          <w:noProof/>
        </w:rPr>
        <w:t>Windows Server Datacenter, 86, 88</w:t>
      </w:r>
    </w:p>
    <w:p w:rsidR="00B256D6" w:rsidRDefault="00B256D6">
      <w:pPr>
        <w:pStyle w:val="Index1"/>
        <w:tabs>
          <w:tab w:val="right" w:pos="5030"/>
        </w:tabs>
        <w:rPr>
          <w:noProof/>
        </w:rPr>
      </w:pPr>
      <w:r>
        <w:rPr>
          <w:noProof/>
        </w:rPr>
        <w:t>Windows Server Datacenter (2 pack Core-licens), 20</w:t>
      </w:r>
    </w:p>
    <w:p w:rsidR="00B256D6" w:rsidRDefault="00B256D6">
      <w:pPr>
        <w:pStyle w:val="Index1"/>
        <w:tabs>
          <w:tab w:val="right" w:pos="5030"/>
        </w:tabs>
        <w:rPr>
          <w:noProof/>
        </w:rPr>
      </w:pPr>
      <w:r>
        <w:rPr>
          <w:noProof/>
        </w:rPr>
        <w:t>Windows Server Enterprise, 50, 82</w:t>
      </w:r>
    </w:p>
    <w:p w:rsidR="00B256D6" w:rsidRDefault="00B256D6">
      <w:pPr>
        <w:pStyle w:val="Index1"/>
        <w:tabs>
          <w:tab w:val="right" w:pos="5030"/>
        </w:tabs>
        <w:rPr>
          <w:noProof/>
        </w:rPr>
      </w:pPr>
      <w:r>
        <w:rPr>
          <w:noProof/>
        </w:rPr>
        <w:t>Windows Server for Itanium Based Systems, 50</w:t>
      </w:r>
    </w:p>
    <w:p w:rsidR="00B256D6" w:rsidRDefault="00B256D6">
      <w:pPr>
        <w:pStyle w:val="Index1"/>
        <w:tabs>
          <w:tab w:val="right" w:pos="5030"/>
        </w:tabs>
        <w:rPr>
          <w:noProof/>
        </w:rPr>
      </w:pPr>
      <w:r>
        <w:rPr>
          <w:noProof/>
        </w:rPr>
        <w:t>Windows Server HPC Edition, 50</w:t>
      </w:r>
    </w:p>
    <w:p w:rsidR="00B256D6" w:rsidRDefault="00B256D6">
      <w:pPr>
        <w:pStyle w:val="Index1"/>
        <w:tabs>
          <w:tab w:val="right" w:pos="5030"/>
        </w:tabs>
        <w:rPr>
          <w:noProof/>
        </w:rPr>
      </w:pPr>
      <w:r>
        <w:rPr>
          <w:noProof/>
        </w:rPr>
        <w:t>Windows Server Standard, 82, 86, 88</w:t>
      </w:r>
    </w:p>
    <w:p w:rsidR="00B256D6" w:rsidRDefault="00B256D6">
      <w:pPr>
        <w:pStyle w:val="Index1"/>
        <w:tabs>
          <w:tab w:val="right" w:pos="5030"/>
        </w:tabs>
        <w:rPr>
          <w:noProof/>
        </w:rPr>
      </w:pPr>
      <w:r>
        <w:rPr>
          <w:noProof/>
        </w:rPr>
        <w:t>Windows Server Standard (2 pack Core-licens), 20</w:t>
      </w:r>
    </w:p>
    <w:p w:rsidR="00B256D6" w:rsidRDefault="00B256D6">
      <w:pPr>
        <w:pStyle w:val="Index1"/>
        <w:tabs>
          <w:tab w:val="right" w:pos="5030"/>
        </w:tabs>
        <w:rPr>
          <w:noProof/>
        </w:rPr>
      </w:pPr>
      <w:r>
        <w:rPr>
          <w:noProof/>
        </w:rPr>
        <w:t>Windows Small Business Server, 50</w:t>
      </w:r>
    </w:p>
    <w:p w:rsidR="00B256D6" w:rsidRDefault="00B256D6">
      <w:pPr>
        <w:pStyle w:val="Index1"/>
        <w:tabs>
          <w:tab w:val="right" w:pos="5030"/>
        </w:tabs>
        <w:rPr>
          <w:noProof/>
        </w:rPr>
      </w:pPr>
      <w:r>
        <w:rPr>
          <w:noProof/>
        </w:rPr>
        <w:t>Windows Virtual Desktop Access, 41</w:t>
      </w:r>
    </w:p>
    <w:p w:rsidR="00B256D6" w:rsidRDefault="00B256D6">
      <w:pPr>
        <w:pStyle w:val="Index1"/>
        <w:tabs>
          <w:tab w:val="right" w:pos="5030"/>
        </w:tabs>
        <w:rPr>
          <w:noProof/>
        </w:rPr>
      </w:pPr>
      <w:r>
        <w:rPr>
          <w:noProof/>
        </w:rPr>
        <w:t>Windows Vista, 41</w:t>
      </w:r>
    </w:p>
    <w:p w:rsidR="00B256D6" w:rsidRDefault="00B256D6">
      <w:pPr>
        <w:pStyle w:val="Index1"/>
        <w:tabs>
          <w:tab w:val="right" w:pos="5030"/>
        </w:tabs>
        <w:rPr>
          <w:noProof/>
        </w:rPr>
      </w:pPr>
      <w:r>
        <w:rPr>
          <w:noProof/>
        </w:rPr>
        <w:t>Windows Vista Business for Embedded Systems, Ultimate for Embedded Systems, 42</w:t>
      </w:r>
    </w:p>
    <w:p w:rsidR="00B256D6" w:rsidRDefault="00B256D6">
      <w:pPr>
        <w:pStyle w:val="Index1"/>
        <w:tabs>
          <w:tab w:val="right" w:pos="5030"/>
        </w:tabs>
        <w:rPr>
          <w:noProof/>
        </w:rPr>
      </w:pPr>
      <w:r>
        <w:rPr>
          <w:noProof/>
        </w:rPr>
        <w:t>Windows XP, 41</w:t>
      </w:r>
    </w:p>
    <w:p w:rsidR="00B256D6" w:rsidRDefault="00B256D6">
      <w:pPr>
        <w:pStyle w:val="Index1"/>
        <w:tabs>
          <w:tab w:val="right" w:pos="5030"/>
        </w:tabs>
        <w:rPr>
          <w:noProof/>
        </w:rPr>
      </w:pPr>
      <w:r>
        <w:rPr>
          <w:noProof/>
        </w:rPr>
        <w:t>Windows XP Embedded, 42</w:t>
      </w:r>
    </w:p>
    <w:p w:rsidR="00B256D6" w:rsidRDefault="00B256D6">
      <w:pPr>
        <w:pStyle w:val="Index1"/>
        <w:tabs>
          <w:tab w:val="right" w:pos="5030"/>
        </w:tabs>
        <w:rPr>
          <w:noProof/>
        </w:rPr>
      </w:pPr>
      <w:r>
        <w:rPr>
          <w:noProof/>
        </w:rPr>
        <w:t>Windows XP Professional for Embedded Systems, 42</w:t>
      </w:r>
    </w:p>
    <w:p w:rsidR="00B256D6" w:rsidRDefault="00B256D6">
      <w:pPr>
        <w:pStyle w:val="Index1"/>
        <w:tabs>
          <w:tab w:val="right" w:pos="5030"/>
        </w:tabs>
        <w:rPr>
          <w:noProof/>
        </w:rPr>
      </w:pPr>
      <w:r>
        <w:rPr>
          <w:noProof/>
        </w:rPr>
        <w:t>Windows-följeabonnemang, 44</w:t>
      </w:r>
    </w:p>
    <w:p w:rsidR="00B256D6" w:rsidRDefault="00B256D6">
      <w:pPr>
        <w:pStyle w:val="Index1"/>
        <w:tabs>
          <w:tab w:val="right" w:pos="5030"/>
        </w:tabs>
        <w:rPr>
          <w:noProof/>
        </w:rPr>
      </w:pPr>
      <w:r>
        <w:rPr>
          <w:noProof/>
        </w:rPr>
        <w:t>Word 2016, 25</w:t>
      </w:r>
    </w:p>
    <w:p w:rsidR="00B256D6" w:rsidRDefault="00B256D6">
      <w:pPr>
        <w:pStyle w:val="Index1"/>
        <w:tabs>
          <w:tab w:val="right" w:pos="5030"/>
        </w:tabs>
        <w:rPr>
          <w:noProof/>
        </w:rPr>
      </w:pPr>
      <w:r>
        <w:rPr>
          <w:noProof/>
        </w:rPr>
        <w:t>Word 2016 för Mac, 27</w:t>
      </w:r>
    </w:p>
    <w:p w:rsidR="00B256D6" w:rsidRDefault="00B256D6">
      <w:pPr>
        <w:pStyle w:val="Index1"/>
        <w:tabs>
          <w:tab w:val="right" w:pos="5030"/>
        </w:tabs>
        <w:rPr>
          <w:noProof/>
        </w:rPr>
      </w:pPr>
      <w:r>
        <w:rPr>
          <w:noProof/>
        </w:rPr>
        <w:t>Work at Home för Mac 2016, 27</w:t>
      </w:r>
    </w:p>
    <w:p w:rsidR="00B256D6" w:rsidRDefault="00B256D6">
      <w:pPr>
        <w:pStyle w:val="Index1"/>
        <w:tabs>
          <w:tab w:val="right" w:pos="5030"/>
        </w:tabs>
        <w:rPr>
          <w:noProof/>
        </w:rPr>
      </w:pPr>
      <w:r>
        <w:rPr>
          <w:noProof/>
        </w:rPr>
        <w:t>Work at Home for Office Professional Plus 2016, 25</w:t>
      </w:r>
    </w:p>
    <w:p w:rsidR="00B256D6" w:rsidRDefault="00B256D6">
      <w:pPr>
        <w:pStyle w:val="Index1"/>
        <w:tabs>
          <w:tab w:val="right" w:pos="5030"/>
        </w:tabs>
        <w:rPr>
          <w:noProof/>
        </w:rPr>
      </w:pPr>
      <w:r>
        <w:rPr>
          <w:noProof/>
        </w:rPr>
        <w:t>Work at Home for Office Standard 2016, 25</w:t>
      </w:r>
    </w:p>
    <w:p w:rsidR="00B256D6" w:rsidRDefault="00B256D6">
      <w:pPr>
        <w:pStyle w:val="Index1"/>
        <w:tabs>
          <w:tab w:val="right" w:pos="5030"/>
        </w:tabs>
        <w:rPr>
          <w:noProof/>
        </w:rPr>
      </w:pPr>
      <w:r>
        <w:rPr>
          <w:noProof/>
        </w:rPr>
        <w:t>Yammer, 24</w:t>
      </w:r>
    </w:p>
    <w:p w:rsidR="00B256D6" w:rsidRDefault="00B256D6">
      <w:pPr>
        <w:pStyle w:val="Index1"/>
        <w:tabs>
          <w:tab w:val="right" w:pos="5030"/>
        </w:tabs>
        <w:rPr>
          <w:noProof/>
        </w:rPr>
      </w:pPr>
      <w:r>
        <w:rPr>
          <w:noProof/>
        </w:rPr>
        <w:t>Yammer Enterprise, 72</w:t>
      </w:r>
    </w:p>
    <w:p w:rsidR="00B256D6" w:rsidRDefault="00B256D6">
      <w:pPr>
        <w:pStyle w:val="ProductList-Body"/>
        <w:rPr>
          <w:noProof/>
        </w:rPr>
        <w:sectPr w:rsidR="00B256D6" w:rsidSect="00B256D6">
          <w:type w:val="continuous"/>
          <w:pgSz w:w="12240" w:h="15840" w:code="1"/>
          <w:pgMar w:top="1170" w:right="720" w:bottom="720" w:left="720" w:header="432" w:footer="288" w:gutter="0"/>
          <w:cols w:num="2" w:space="720"/>
        </w:sectPr>
      </w:pPr>
    </w:p>
    <w:p w:rsidR="000E56CF" w:rsidRDefault="002C7F0E">
      <w:pPr>
        <w:pStyle w:val="ProductList-Body"/>
        <w:sectPr w:rsidR="000E56CF" w:rsidSect="00B256D6">
          <w:type w:val="continuous"/>
          <w:pgSz w:w="12240" w:h="15840" w:code="1"/>
          <w:pgMar w:top="1170" w:right="720" w:bottom="720" w:left="720" w:header="432" w:footer="288" w:gutter="0"/>
          <w:cols w:num="2" w:space="360"/>
        </w:sectPr>
      </w:pPr>
      <w:r>
        <w:fldChar w:fldCharType="end"/>
      </w:r>
    </w:p>
    <w:p w:rsidR="000E56CF" w:rsidRDefault="000E56CF">
      <w:pPr>
        <w:pStyle w:val="ProductList-Body"/>
      </w:pPr>
    </w:p>
    <w:sectPr w:rsidR="000E56CF"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2F94" w:rsidRDefault="00E62F94" w:rsidP="007C7D4D">
      <w:pPr>
        <w:spacing w:after="0"/>
      </w:pPr>
      <w:r>
        <w:separator/>
      </w:r>
    </w:p>
    <w:p w:rsidR="00E62F94" w:rsidRDefault="00E62F94"/>
  </w:endnote>
  <w:endnote w:type="continuationSeparator" w:id="0">
    <w:p w:rsidR="00E62F94" w:rsidRDefault="00E62F94" w:rsidP="007C7D4D">
      <w:pPr>
        <w:spacing w:after="0"/>
      </w:pPr>
      <w:r>
        <w:continuationSeparator/>
      </w:r>
    </w:p>
    <w:p w:rsidR="00E62F94" w:rsidRDefault="00E62F94"/>
  </w:endnote>
  <w:endnote w:type="continuationNotice" w:id="1">
    <w:p w:rsidR="00E62F94" w:rsidRDefault="00E62F9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500000000000000"/>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5A2B" w:rsidRDefault="00F35A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1D04" w:rsidRDefault="002C7F0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5A2B" w:rsidRDefault="00F35A2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0E56C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E56CF" w:rsidRDefault="00E62F94">
          <w:pPr>
            <w:pStyle w:val="PURFooterText"/>
            <w:jc w:val="center"/>
          </w:pPr>
          <w:hyperlink w:anchor="_Sec842">
            <w:r w:rsidR="002C7F0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31">
            <w:r w:rsidR="002C7F0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36">
            <w:r w:rsidR="002C7F0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7">
            <w:r w:rsidR="002C7F0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8">
            <w:r w:rsidR="002C7F0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9">
            <w:r w:rsidR="002C7F0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91">
            <w:r w:rsidR="002C7F0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844">
            <w:r w:rsidR="002C7F0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0E56C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E56CF" w:rsidRDefault="00E62F94">
          <w:pPr>
            <w:pStyle w:val="PURFooterText"/>
            <w:jc w:val="center"/>
          </w:pPr>
          <w:hyperlink w:anchor="_Sec842">
            <w:r w:rsidR="002C7F0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31">
            <w:r w:rsidR="002C7F0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36">
            <w:r w:rsidR="002C7F0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7">
            <w:r w:rsidR="002C7F0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8">
            <w:r w:rsidR="002C7F0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9">
            <w:r w:rsidR="002C7F0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91">
            <w:r w:rsidR="002C7F0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844">
            <w:r w:rsidR="002C7F0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E56C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E56CF" w:rsidRDefault="00E62F94">
          <w:pPr>
            <w:pStyle w:val="PURFooterText"/>
            <w:jc w:val="center"/>
          </w:pPr>
          <w:hyperlink w:anchor="_Sec842">
            <w:r w:rsidR="002C7F0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31">
            <w:r w:rsidR="002C7F0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36">
            <w:r w:rsidR="002C7F0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7">
            <w:r w:rsidR="002C7F0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8">
            <w:r w:rsidR="002C7F0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9">
            <w:r w:rsidR="002C7F0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91">
            <w:r w:rsidR="002C7F0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844">
            <w:r w:rsidR="002C7F0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0E56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842">
            <w:r w:rsidR="002C7F0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E56CF" w:rsidRDefault="00E62F94">
          <w:pPr>
            <w:pStyle w:val="PURFooterText"/>
            <w:jc w:val="center"/>
          </w:pPr>
          <w:hyperlink w:anchor="_Sec531">
            <w:r w:rsidR="002C7F0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36">
            <w:r w:rsidR="002C7F0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7">
            <w:r w:rsidR="002C7F0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8">
            <w:r w:rsidR="002C7F0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9">
            <w:r w:rsidR="002C7F0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91">
            <w:r w:rsidR="002C7F0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844">
            <w:r w:rsidR="002C7F0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0E56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842">
            <w:r w:rsidR="002C7F0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31">
            <w:r w:rsidR="002C7F0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E56CF" w:rsidRDefault="00E62F94">
          <w:pPr>
            <w:pStyle w:val="PURFooterText"/>
            <w:jc w:val="center"/>
          </w:pPr>
          <w:hyperlink w:anchor="_Sec536">
            <w:r w:rsidR="002C7F0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7">
            <w:r w:rsidR="002C7F0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8">
            <w:r w:rsidR="002C7F0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9">
            <w:r w:rsidR="002C7F0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91">
            <w:r w:rsidR="002C7F0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844">
            <w:r w:rsidR="002C7F0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0E56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842">
            <w:r w:rsidR="002C7F0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31">
            <w:r w:rsidR="002C7F0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36">
            <w:r w:rsidR="002C7F0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E56CF" w:rsidRDefault="00E62F94">
          <w:pPr>
            <w:pStyle w:val="PURFooterText"/>
            <w:jc w:val="center"/>
          </w:pPr>
          <w:hyperlink w:anchor="_Sec547">
            <w:r w:rsidR="002C7F0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8">
            <w:r w:rsidR="002C7F0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9">
            <w:r w:rsidR="002C7F0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91">
            <w:r w:rsidR="002C7F0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844">
            <w:r w:rsidR="002C7F0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0E56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842">
            <w:r w:rsidR="002C7F0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31">
            <w:r w:rsidR="002C7F0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36">
            <w:r w:rsidR="002C7F0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7">
            <w:r w:rsidR="002C7F0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E56CF" w:rsidRDefault="00E62F94">
          <w:pPr>
            <w:pStyle w:val="PURFooterText"/>
            <w:jc w:val="center"/>
          </w:pPr>
          <w:hyperlink w:anchor="_Sec548">
            <w:r w:rsidR="002C7F0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9">
            <w:r w:rsidR="002C7F0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91">
            <w:r w:rsidR="002C7F0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844">
            <w:r w:rsidR="002C7F0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0E56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842">
            <w:r w:rsidR="002C7F0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31">
            <w:r w:rsidR="002C7F0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36">
            <w:r w:rsidR="002C7F0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7">
            <w:r w:rsidR="002C7F0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8">
            <w:r w:rsidR="002C7F0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E56CF" w:rsidRDefault="00E62F94">
          <w:pPr>
            <w:pStyle w:val="PURFooterText"/>
            <w:jc w:val="center"/>
          </w:pPr>
          <w:hyperlink w:anchor="_Sec549">
            <w:r w:rsidR="002C7F0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91">
            <w:r w:rsidR="002C7F0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844">
            <w:r w:rsidR="002C7F0E">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0E56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842">
            <w:r w:rsidR="002C7F0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31">
            <w:r w:rsidR="002C7F0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36">
            <w:r w:rsidR="002C7F0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7">
            <w:r w:rsidR="002C7F0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8">
            <w:r w:rsidR="002C7F0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9">
            <w:r w:rsidR="002C7F0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E56CF" w:rsidRDefault="00E62F94">
          <w:pPr>
            <w:pStyle w:val="PURFooterText"/>
            <w:jc w:val="center"/>
          </w:pPr>
          <w:hyperlink w:anchor="_Sec591">
            <w:r w:rsidR="002C7F0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844">
            <w:r w:rsidR="002C7F0E">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0E56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842">
            <w:r w:rsidR="002C7F0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31">
            <w:r w:rsidR="002C7F0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36">
            <w:r w:rsidR="002C7F0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7">
            <w:r w:rsidR="002C7F0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8">
            <w:r w:rsidR="002C7F0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9">
            <w:r w:rsidR="002C7F0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91">
            <w:r w:rsidR="002C7F0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E56CF" w:rsidRDefault="00E62F94">
          <w:pPr>
            <w:pStyle w:val="PURFooterText"/>
            <w:jc w:val="center"/>
          </w:pPr>
          <w:hyperlink w:anchor="_Sec844">
            <w:r w:rsidR="002C7F0E">
              <w:rPr>
                <w:color w:val="00467F"/>
                <w:u w:val="single"/>
              </w:rPr>
              <w:t>Index</w:t>
            </w:r>
          </w:hyperlink>
        </w:p>
      </w:tc>
    </w:tr>
  </w:tbl>
  <w:p w:rsidR="000E56CF" w:rsidRDefault="000E56C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E56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842">
            <w:r w:rsidR="002C7F0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31">
            <w:r w:rsidR="002C7F0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36">
            <w:r w:rsidR="002C7F0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7">
            <w:r w:rsidR="002C7F0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8">
            <w:r w:rsidR="002C7F0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49">
            <w:r w:rsidR="002C7F0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E56CF" w:rsidRDefault="00E62F94">
          <w:pPr>
            <w:pStyle w:val="PURFooterText"/>
            <w:jc w:val="center"/>
          </w:pPr>
          <w:hyperlink w:anchor="_Sec591">
            <w:r w:rsidR="002C7F0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E56CF" w:rsidRDefault="000E56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E56CF" w:rsidRDefault="00E62F94">
          <w:pPr>
            <w:pStyle w:val="PURFooterText"/>
            <w:jc w:val="center"/>
          </w:pPr>
          <w:hyperlink w:anchor="_Sec844">
            <w:r w:rsidR="002C7F0E">
              <w:rPr>
                <w:color w:val="00467F"/>
                <w:u w:val="single"/>
              </w:rPr>
              <w:t>Index</w:t>
            </w:r>
          </w:hyperlink>
        </w:p>
      </w:tc>
    </w:tr>
  </w:tbl>
  <w:p w:rsidR="000E56CF" w:rsidRDefault="000E56C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2F94" w:rsidRDefault="00E62F94" w:rsidP="007C7D4D">
      <w:pPr>
        <w:spacing w:after="0"/>
      </w:pPr>
      <w:r>
        <w:separator/>
      </w:r>
    </w:p>
    <w:p w:rsidR="00E62F94" w:rsidRDefault="00E62F94"/>
  </w:footnote>
  <w:footnote w:type="continuationSeparator" w:id="0">
    <w:p w:rsidR="00E62F94" w:rsidRDefault="00E62F94" w:rsidP="007C7D4D">
      <w:pPr>
        <w:spacing w:after="0"/>
      </w:pPr>
      <w:r>
        <w:continuationSeparator/>
      </w:r>
    </w:p>
    <w:p w:rsidR="00E62F94" w:rsidRDefault="00E62F94"/>
  </w:footnote>
  <w:footnote w:type="continuationNotice" w:id="1">
    <w:p w:rsidR="00E62F94" w:rsidRDefault="00E62F9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5A2B" w:rsidRDefault="00F35A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5A2B" w:rsidRDefault="00F35A2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5A2B" w:rsidRDefault="00F35A2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0E56CF">
      <w:tc>
        <w:tcPr>
          <w:tcW w:w="8560" w:type="dxa"/>
        </w:tcPr>
        <w:p w:rsidR="000E56CF" w:rsidRDefault="002C7F0E">
          <w:pPr>
            <w:pStyle w:val="PURHeaderText"/>
          </w:pPr>
          <w:r>
            <w:t>Produktvillkor för Microsofts volymlicensiering (svenska, oktober 2016)</w:t>
          </w:r>
        </w:p>
      </w:tc>
      <w:tc>
        <w:tcPr>
          <w:tcW w:w="3680" w:type="dxa"/>
        </w:tcPr>
        <w:p w:rsidR="000E56CF" w:rsidRDefault="002C7F0E">
          <w:pPr>
            <w:pStyle w:val="PURHeaderText"/>
            <w:jc w:val="right"/>
          </w:pPr>
          <w:r>
            <w:fldChar w:fldCharType="begin"/>
          </w:r>
          <w:r>
            <w:instrText xml:space="preserve"> PAGE \* MERGEFORMAT </w:instrText>
          </w:r>
          <w:r>
            <w:fldChar w:fldCharType="separate"/>
          </w:r>
          <w:r w:rsidR="00F35A2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0E56CF">
      <w:tc>
        <w:tcPr>
          <w:tcW w:w="8560" w:type="dxa"/>
        </w:tcPr>
        <w:p w:rsidR="000E56CF" w:rsidRDefault="002C7F0E">
          <w:pPr>
            <w:pStyle w:val="PURHeaderText"/>
          </w:pPr>
          <w:r>
            <w:t>Produktvillkor för Microsofts volymlicensiering (svenska, oktober 2016)</w:t>
          </w:r>
        </w:p>
      </w:tc>
      <w:tc>
        <w:tcPr>
          <w:tcW w:w="3680" w:type="dxa"/>
        </w:tcPr>
        <w:p w:rsidR="000E56CF" w:rsidRDefault="002C7F0E">
          <w:pPr>
            <w:pStyle w:val="PURHeaderText"/>
            <w:jc w:val="right"/>
          </w:pPr>
          <w:r>
            <w:fldChar w:fldCharType="begin"/>
          </w:r>
          <w:r>
            <w:instrText xml:space="preserve"> PAGE \* MERGEFORMAT </w:instrText>
          </w:r>
          <w:r>
            <w:fldChar w:fldCharType="separate"/>
          </w:r>
          <w:r w:rsidR="00F35A2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E56CF">
      <w:tc>
        <w:tcPr>
          <w:tcW w:w="8560" w:type="dxa"/>
        </w:tcPr>
        <w:p w:rsidR="000E56CF" w:rsidRDefault="002C7F0E">
          <w:pPr>
            <w:pStyle w:val="PURHeaderText"/>
          </w:pPr>
          <w:r>
            <w:t>Produktvillkor för Microsofts volymlicensiering (svenska, oktober 2016)</w:t>
          </w:r>
        </w:p>
      </w:tc>
      <w:tc>
        <w:tcPr>
          <w:tcW w:w="3680" w:type="dxa"/>
        </w:tcPr>
        <w:p w:rsidR="000E56CF" w:rsidRDefault="002C7F0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0E56CF">
      <w:tc>
        <w:tcPr>
          <w:tcW w:w="8560" w:type="dxa"/>
        </w:tcPr>
        <w:p w:rsidR="000E56CF" w:rsidRDefault="002C7F0E">
          <w:pPr>
            <w:pStyle w:val="PURHeaderText"/>
          </w:pPr>
          <w:r>
            <w:t>Produktvillkor för Microsofts volymlicensiering (svenska, oktober 2016)</w:t>
          </w:r>
        </w:p>
      </w:tc>
      <w:tc>
        <w:tcPr>
          <w:tcW w:w="3680" w:type="dxa"/>
        </w:tcPr>
        <w:p w:rsidR="000E56CF" w:rsidRDefault="002C7F0E">
          <w:pPr>
            <w:pStyle w:val="PURHeaderText"/>
            <w:jc w:val="right"/>
          </w:pPr>
          <w:r>
            <w:fldChar w:fldCharType="begin"/>
          </w:r>
          <w:r>
            <w:instrText xml:space="preserve"> PAGE \* MERGEFORMAT </w:instrText>
          </w:r>
          <w:r>
            <w:fldChar w:fldCharType="separate"/>
          </w:r>
          <w:r w:rsidR="00C16E03">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0E56CF">
      <w:tc>
        <w:tcPr>
          <w:tcW w:w="8560" w:type="dxa"/>
        </w:tcPr>
        <w:p w:rsidR="000E56CF" w:rsidRDefault="002C7F0E">
          <w:pPr>
            <w:pStyle w:val="PURHeaderText"/>
          </w:pPr>
          <w:r>
            <w:t>Produktvillkor för Microsofts volymlicensiering (svenska, oktober 2016)</w:t>
          </w:r>
        </w:p>
      </w:tc>
      <w:tc>
        <w:tcPr>
          <w:tcW w:w="3680" w:type="dxa"/>
        </w:tcPr>
        <w:p w:rsidR="000E56CF" w:rsidRDefault="002C7F0E">
          <w:pPr>
            <w:pStyle w:val="PURHeaderText"/>
            <w:jc w:val="right"/>
          </w:pPr>
          <w:r>
            <w:fldChar w:fldCharType="begin"/>
          </w:r>
          <w:r>
            <w:instrText xml:space="preserve"> PAGE \* MERGEFORMAT </w:instrText>
          </w:r>
          <w:r>
            <w:fldChar w:fldCharType="separate"/>
          </w:r>
          <w:r w:rsidR="00F35A2B">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0E56CF">
      <w:tc>
        <w:tcPr>
          <w:tcW w:w="8560" w:type="dxa"/>
        </w:tcPr>
        <w:p w:rsidR="000E56CF" w:rsidRDefault="002C7F0E">
          <w:pPr>
            <w:pStyle w:val="PURHeaderText"/>
          </w:pPr>
          <w:r>
            <w:t>Produktvillkor för Microsofts volymlicensiering (svenska, oktober 2016)</w:t>
          </w:r>
        </w:p>
      </w:tc>
      <w:tc>
        <w:tcPr>
          <w:tcW w:w="3680" w:type="dxa"/>
        </w:tcPr>
        <w:p w:rsidR="000E56CF" w:rsidRDefault="002C7F0E">
          <w:pPr>
            <w:pStyle w:val="PURHeaderText"/>
            <w:jc w:val="right"/>
          </w:pPr>
          <w:r>
            <w:fldChar w:fldCharType="begin"/>
          </w:r>
          <w:r>
            <w:instrText xml:space="preserve"> PAGE \* MERGEFORMAT </w:instrText>
          </w:r>
          <w:r>
            <w:fldChar w:fldCharType="separate"/>
          </w:r>
          <w:r w:rsidR="00F35A2B">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0E56CF">
      <w:tc>
        <w:tcPr>
          <w:tcW w:w="8560" w:type="dxa"/>
        </w:tcPr>
        <w:p w:rsidR="000E56CF" w:rsidRDefault="002C7F0E">
          <w:pPr>
            <w:pStyle w:val="PURHeaderText"/>
          </w:pPr>
          <w:r>
            <w:t>Produktvillkor för Microsofts volymlicensiering (svenska, oktober 2016)</w:t>
          </w:r>
        </w:p>
      </w:tc>
      <w:tc>
        <w:tcPr>
          <w:tcW w:w="3680" w:type="dxa"/>
        </w:tcPr>
        <w:p w:rsidR="000E56CF" w:rsidRDefault="002C7F0E">
          <w:pPr>
            <w:pStyle w:val="PURHeaderText"/>
            <w:jc w:val="right"/>
          </w:pPr>
          <w:r>
            <w:fldChar w:fldCharType="begin"/>
          </w:r>
          <w:r>
            <w:instrText xml:space="preserve"> PAGE \* MERGEFORMAT </w:instrText>
          </w:r>
          <w:r>
            <w:fldChar w:fldCharType="separate"/>
          </w:r>
          <w:r w:rsidR="00F35A2B">
            <w:rPr>
              <w:noProof/>
            </w:rPr>
            <w:t>62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0E56CF">
      <w:tc>
        <w:tcPr>
          <w:tcW w:w="8560" w:type="dxa"/>
        </w:tcPr>
        <w:p w:rsidR="000E56CF" w:rsidRDefault="002C7F0E">
          <w:pPr>
            <w:pStyle w:val="PURHeaderText"/>
          </w:pPr>
          <w:r>
            <w:t>Produktvillkor för Microsofts volymlicensiering (svenska, oktober 2016)</w:t>
          </w:r>
        </w:p>
      </w:tc>
      <w:tc>
        <w:tcPr>
          <w:tcW w:w="3680" w:type="dxa"/>
        </w:tcPr>
        <w:p w:rsidR="000E56CF" w:rsidRDefault="002C7F0E">
          <w:pPr>
            <w:pStyle w:val="PURHeaderText"/>
            <w:jc w:val="right"/>
          </w:pPr>
          <w:r>
            <w:fldChar w:fldCharType="begin"/>
          </w:r>
          <w:r>
            <w:instrText xml:space="preserve"> PAGE \* MERGEFORMAT </w:instrText>
          </w:r>
          <w:r>
            <w:fldChar w:fldCharType="separate"/>
          </w:r>
          <w:r w:rsidR="00C16E03">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0E56CF">
      <w:tc>
        <w:tcPr>
          <w:tcW w:w="8560" w:type="dxa"/>
        </w:tcPr>
        <w:p w:rsidR="000E56CF" w:rsidRDefault="002C7F0E">
          <w:pPr>
            <w:pStyle w:val="PURHeaderText"/>
          </w:pPr>
          <w:r>
            <w:t>Produktvillkor för Microsofts volymlicensiering (svenska, oktober 2016)</w:t>
          </w:r>
        </w:p>
      </w:tc>
      <w:tc>
        <w:tcPr>
          <w:tcW w:w="3680" w:type="dxa"/>
        </w:tcPr>
        <w:p w:rsidR="000E56CF" w:rsidRDefault="002C7F0E">
          <w:pPr>
            <w:pStyle w:val="PURHeaderText"/>
            <w:jc w:val="right"/>
          </w:pPr>
          <w:r>
            <w:fldChar w:fldCharType="begin"/>
          </w:r>
          <w:r>
            <w:instrText xml:space="preserve"> PAGE \* MERGEFORMAT </w:instrText>
          </w:r>
          <w:r>
            <w:fldChar w:fldCharType="separate"/>
          </w:r>
          <w:r w:rsidR="00F35A2B">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0E56CF">
      <w:tc>
        <w:tcPr>
          <w:tcW w:w="8560" w:type="dxa"/>
        </w:tcPr>
        <w:p w:rsidR="000E56CF" w:rsidRDefault="002C7F0E">
          <w:pPr>
            <w:pStyle w:val="PURHeaderText"/>
          </w:pPr>
          <w:r>
            <w:t>Produktvillkor för Microsofts volymlicensiering (svenska, oktober 2016)</w:t>
          </w:r>
        </w:p>
      </w:tc>
      <w:tc>
        <w:tcPr>
          <w:tcW w:w="3680" w:type="dxa"/>
        </w:tcPr>
        <w:p w:rsidR="000E56CF" w:rsidRDefault="002C7F0E">
          <w:pPr>
            <w:pStyle w:val="PURHeaderText"/>
            <w:jc w:val="right"/>
          </w:pPr>
          <w:r>
            <w:fldChar w:fldCharType="begin"/>
          </w:r>
          <w:r>
            <w:instrText xml:space="preserve"> PAGE \* MERGEFORMAT </w:instrText>
          </w:r>
          <w:r>
            <w:fldChar w:fldCharType="separate"/>
          </w:r>
          <w:r w:rsidR="00F35A2B">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E56CF">
      <w:tc>
        <w:tcPr>
          <w:tcW w:w="8560" w:type="dxa"/>
        </w:tcPr>
        <w:p w:rsidR="000E56CF" w:rsidRDefault="002C7F0E">
          <w:pPr>
            <w:pStyle w:val="PURHeaderText"/>
          </w:pPr>
          <w:r>
            <w:t>Produktvillkor för Microsofts volymlicensiering (svenska, oktober 2016)</w:t>
          </w:r>
        </w:p>
      </w:tc>
      <w:tc>
        <w:tcPr>
          <w:tcW w:w="3680" w:type="dxa"/>
        </w:tcPr>
        <w:p w:rsidR="000E56CF" w:rsidRDefault="002C7F0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8360B"/>
    <w:multiLevelType w:val="multilevel"/>
    <w:tmpl w:val="FED4A01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751D9D"/>
    <w:multiLevelType w:val="multilevel"/>
    <w:tmpl w:val="73700D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067086"/>
    <w:multiLevelType w:val="multilevel"/>
    <w:tmpl w:val="4C98C9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217B33"/>
    <w:multiLevelType w:val="multilevel"/>
    <w:tmpl w:val="515CCA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740462"/>
    <w:multiLevelType w:val="multilevel"/>
    <w:tmpl w:val="89C25B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F04EAB"/>
    <w:multiLevelType w:val="multilevel"/>
    <w:tmpl w:val="5FA23A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23548A"/>
    <w:multiLevelType w:val="multilevel"/>
    <w:tmpl w:val="0FB295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805BDF"/>
    <w:multiLevelType w:val="multilevel"/>
    <w:tmpl w:val="AC96A41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D52545"/>
    <w:multiLevelType w:val="multilevel"/>
    <w:tmpl w:val="ED8A7D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393713"/>
    <w:multiLevelType w:val="multilevel"/>
    <w:tmpl w:val="0BE0E2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64433A"/>
    <w:multiLevelType w:val="multilevel"/>
    <w:tmpl w:val="7026F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D74F38"/>
    <w:multiLevelType w:val="multilevel"/>
    <w:tmpl w:val="965260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385476"/>
    <w:multiLevelType w:val="multilevel"/>
    <w:tmpl w:val="FA4856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B06C52"/>
    <w:multiLevelType w:val="multilevel"/>
    <w:tmpl w:val="C1F8BC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F975C7"/>
    <w:multiLevelType w:val="multilevel"/>
    <w:tmpl w:val="245400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FF628A"/>
    <w:multiLevelType w:val="multilevel"/>
    <w:tmpl w:val="372864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5539DD"/>
    <w:multiLevelType w:val="multilevel"/>
    <w:tmpl w:val="331642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F5678F"/>
    <w:multiLevelType w:val="multilevel"/>
    <w:tmpl w:val="326EF0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D92946"/>
    <w:multiLevelType w:val="multilevel"/>
    <w:tmpl w:val="353E08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0C702C"/>
    <w:multiLevelType w:val="multilevel"/>
    <w:tmpl w:val="37844D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36088E"/>
    <w:multiLevelType w:val="multilevel"/>
    <w:tmpl w:val="A4AAA7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C57453"/>
    <w:multiLevelType w:val="multilevel"/>
    <w:tmpl w:val="EB26C3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AE4539"/>
    <w:multiLevelType w:val="multilevel"/>
    <w:tmpl w:val="9F32D3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B732C0"/>
    <w:multiLevelType w:val="multilevel"/>
    <w:tmpl w:val="70DE5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F86F38"/>
    <w:multiLevelType w:val="multilevel"/>
    <w:tmpl w:val="289C53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4A3618"/>
    <w:multiLevelType w:val="multilevel"/>
    <w:tmpl w:val="F82A30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D51DE3"/>
    <w:multiLevelType w:val="multilevel"/>
    <w:tmpl w:val="86E204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2D48B6"/>
    <w:multiLevelType w:val="multilevel"/>
    <w:tmpl w:val="8012B7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173783"/>
    <w:multiLevelType w:val="multilevel"/>
    <w:tmpl w:val="A126B1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F0010F"/>
    <w:multiLevelType w:val="multilevel"/>
    <w:tmpl w:val="960CDD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71519F"/>
    <w:multiLevelType w:val="multilevel"/>
    <w:tmpl w:val="2E6087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CE3AB9"/>
    <w:multiLevelType w:val="multilevel"/>
    <w:tmpl w:val="051A343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821B81"/>
    <w:multiLevelType w:val="multilevel"/>
    <w:tmpl w:val="D3C258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886E4E"/>
    <w:multiLevelType w:val="multilevel"/>
    <w:tmpl w:val="F75E51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D335F8"/>
    <w:multiLevelType w:val="multilevel"/>
    <w:tmpl w:val="5546AE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6B3FA2"/>
    <w:multiLevelType w:val="multilevel"/>
    <w:tmpl w:val="EAEC25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EA33EE"/>
    <w:multiLevelType w:val="multilevel"/>
    <w:tmpl w:val="E7D8E4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1D73C6"/>
    <w:multiLevelType w:val="multilevel"/>
    <w:tmpl w:val="A68E21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30530E6"/>
    <w:multiLevelType w:val="multilevel"/>
    <w:tmpl w:val="50A087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E76C40"/>
    <w:multiLevelType w:val="multilevel"/>
    <w:tmpl w:val="534271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2E4A56"/>
    <w:multiLevelType w:val="multilevel"/>
    <w:tmpl w:val="11F2C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47000E"/>
    <w:multiLevelType w:val="multilevel"/>
    <w:tmpl w:val="B34606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4C4AAB"/>
    <w:multiLevelType w:val="multilevel"/>
    <w:tmpl w:val="6E3455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6C5E5A"/>
    <w:multiLevelType w:val="multilevel"/>
    <w:tmpl w:val="C72A29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754728"/>
    <w:multiLevelType w:val="multilevel"/>
    <w:tmpl w:val="052011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D6211D"/>
    <w:multiLevelType w:val="multilevel"/>
    <w:tmpl w:val="30C8E3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C37C57"/>
    <w:multiLevelType w:val="multilevel"/>
    <w:tmpl w:val="CE46EE6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E204E8"/>
    <w:multiLevelType w:val="multilevel"/>
    <w:tmpl w:val="F18ABA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5B1D0B"/>
    <w:multiLevelType w:val="multilevel"/>
    <w:tmpl w:val="F0FC7B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7A7EA8"/>
    <w:multiLevelType w:val="multilevel"/>
    <w:tmpl w:val="872645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1B359F"/>
    <w:multiLevelType w:val="multilevel"/>
    <w:tmpl w:val="8C483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820D0B"/>
    <w:multiLevelType w:val="multilevel"/>
    <w:tmpl w:val="18E44B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6C13FF"/>
    <w:multiLevelType w:val="multilevel"/>
    <w:tmpl w:val="8ADC89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705CE9"/>
    <w:multiLevelType w:val="multilevel"/>
    <w:tmpl w:val="376EF2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78456C7"/>
    <w:multiLevelType w:val="multilevel"/>
    <w:tmpl w:val="AA284C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E55838"/>
    <w:multiLevelType w:val="multilevel"/>
    <w:tmpl w:val="67E894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A73EBF"/>
    <w:multiLevelType w:val="multilevel"/>
    <w:tmpl w:val="C12E86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203D88"/>
    <w:multiLevelType w:val="multilevel"/>
    <w:tmpl w:val="83DC2B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D86193"/>
    <w:multiLevelType w:val="multilevel"/>
    <w:tmpl w:val="1DFA75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15"/>
  </w:num>
  <w:num w:numId="4">
    <w:abstractNumId w:val="28"/>
  </w:num>
  <w:num w:numId="5">
    <w:abstractNumId w:val="19"/>
  </w:num>
  <w:num w:numId="6">
    <w:abstractNumId w:val="45"/>
  </w:num>
  <w:num w:numId="7">
    <w:abstractNumId w:val="29"/>
  </w:num>
  <w:num w:numId="8">
    <w:abstractNumId w:val="4"/>
  </w:num>
  <w:num w:numId="9">
    <w:abstractNumId w:val="59"/>
  </w:num>
  <w:num w:numId="10">
    <w:abstractNumId w:val="22"/>
  </w:num>
  <w:num w:numId="11">
    <w:abstractNumId w:val="21"/>
  </w:num>
  <w:num w:numId="12">
    <w:abstractNumId w:val="35"/>
  </w:num>
  <w:num w:numId="13">
    <w:abstractNumId w:val="14"/>
  </w:num>
  <w:num w:numId="14">
    <w:abstractNumId w:val="58"/>
  </w:num>
  <w:num w:numId="15">
    <w:abstractNumId w:val="12"/>
  </w:num>
  <w:num w:numId="16">
    <w:abstractNumId w:val="44"/>
  </w:num>
  <w:num w:numId="17">
    <w:abstractNumId w:val="27"/>
  </w:num>
  <w:num w:numId="18">
    <w:abstractNumId w:val="50"/>
  </w:num>
  <w:num w:numId="19">
    <w:abstractNumId w:val="3"/>
  </w:num>
  <w:num w:numId="20">
    <w:abstractNumId w:val="9"/>
  </w:num>
  <w:num w:numId="21">
    <w:abstractNumId w:val="53"/>
  </w:num>
  <w:num w:numId="22">
    <w:abstractNumId w:val="5"/>
  </w:num>
  <w:num w:numId="23">
    <w:abstractNumId w:val="25"/>
  </w:num>
  <w:num w:numId="24">
    <w:abstractNumId w:val="52"/>
  </w:num>
  <w:num w:numId="25">
    <w:abstractNumId w:val="31"/>
  </w:num>
  <w:num w:numId="26">
    <w:abstractNumId w:val="30"/>
  </w:num>
  <w:num w:numId="27">
    <w:abstractNumId w:val="16"/>
  </w:num>
  <w:num w:numId="28">
    <w:abstractNumId w:val="26"/>
  </w:num>
  <w:num w:numId="29">
    <w:abstractNumId w:val="42"/>
  </w:num>
  <w:num w:numId="30">
    <w:abstractNumId w:val="8"/>
  </w:num>
  <w:num w:numId="31">
    <w:abstractNumId w:val="2"/>
  </w:num>
  <w:num w:numId="32">
    <w:abstractNumId w:val="33"/>
  </w:num>
  <w:num w:numId="33">
    <w:abstractNumId w:val="10"/>
  </w:num>
  <w:num w:numId="34">
    <w:abstractNumId w:val="40"/>
  </w:num>
  <w:num w:numId="35">
    <w:abstractNumId w:val="23"/>
  </w:num>
  <w:num w:numId="36">
    <w:abstractNumId w:val="1"/>
  </w:num>
  <w:num w:numId="37">
    <w:abstractNumId w:val="6"/>
  </w:num>
  <w:num w:numId="38">
    <w:abstractNumId w:val="56"/>
  </w:num>
  <w:num w:numId="39">
    <w:abstractNumId w:val="47"/>
  </w:num>
  <w:num w:numId="40">
    <w:abstractNumId w:val="0"/>
  </w:num>
  <w:num w:numId="41">
    <w:abstractNumId w:val="54"/>
  </w:num>
  <w:num w:numId="42">
    <w:abstractNumId w:val="38"/>
  </w:num>
  <w:num w:numId="43">
    <w:abstractNumId w:val="43"/>
  </w:num>
  <w:num w:numId="44">
    <w:abstractNumId w:val="20"/>
  </w:num>
  <w:num w:numId="45">
    <w:abstractNumId w:val="55"/>
  </w:num>
  <w:num w:numId="46">
    <w:abstractNumId w:val="18"/>
  </w:num>
  <w:num w:numId="47">
    <w:abstractNumId w:val="17"/>
  </w:num>
  <w:num w:numId="48">
    <w:abstractNumId w:val="36"/>
  </w:num>
  <w:num w:numId="49">
    <w:abstractNumId w:val="49"/>
  </w:num>
  <w:num w:numId="50">
    <w:abstractNumId w:val="34"/>
  </w:num>
  <w:num w:numId="51">
    <w:abstractNumId w:val="13"/>
  </w:num>
  <w:num w:numId="52">
    <w:abstractNumId w:val="51"/>
  </w:num>
  <w:num w:numId="53">
    <w:abstractNumId w:val="57"/>
  </w:num>
  <w:num w:numId="54">
    <w:abstractNumId w:val="48"/>
  </w:num>
  <w:num w:numId="55">
    <w:abstractNumId w:val="60"/>
  </w:num>
  <w:num w:numId="56">
    <w:abstractNumId w:val="32"/>
  </w:num>
  <w:num w:numId="57">
    <w:abstractNumId w:val="11"/>
  </w:num>
  <w:num w:numId="58">
    <w:abstractNumId w:val="46"/>
  </w:num>
  <w:num w:numId="59">
    <w:abstractNumId w:val="41"/>
  </w:num>
  <w:num w:numId="60">
    <w:abstractNumId w:val="7"/>
  </w:num>
  <w:num w:numId="61">
    <w:abstractNumId w:val="2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XbjV0PLRNmU74OwMF8pX70iNCYXLq4ufADoFUycMukryt0HWJ9z5x7USB43XHKfBtE6MbyAPObhu9MEBga0mw==" w:salt="nW/IXT/9o/ljYAb1l9Wkf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6CF"/>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C7F0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1D04"/>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6D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16E03"/>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2F94"/>
    <w:rsid w:val="00E634B9"/>
    <w:rsid w:val="00E644EB"/>
    <w:rsid w:val="00E66F9C"/>
    <w:rsid w:val="00E67D04"/>
    <w:rsid w:val="00E72216"/>
    <w:rsid w:val="00E72EF1"/>
    <w:rsid w:val="00E75571"/>
    <w:rsid w:val="00E760BE"/>
    <w:rsid w:val="00E7740C"/>
    <w:rsid w:val="00E80BC5"/>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5A2B"/>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160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256D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39A1C4-747D-4F3B-94AA-22ACEB273E76}">
  <ds:schemaRefs>
    <ds:schemaRef ds:uri="http://schemas.openxmlformats.org/officeDocument/2006/bibliography"/>
  </ds:schemaRefs>
</ds:datastoreItem>
</file>

<file path=customXml/itemProps2.xml><?xml version="1.0" encoding="utf-8"?>
<ds:datastoreItem xmlns:ds="http://schemas.openxmlformats.org/officeDocument/2006/customXml" ds:itemID="{7D6C70B9-5085-4AC6-8CDF-C599F3F9A3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102</Pages>
  <Words>107791</Words>
  <Characters>614412</Characters>
  <Application>Microsoft Office Word</Application>
  <DocSecurity>8</DocSecurity>
  <Lines>5120</Lines>
  <Paragraphs>1441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2016-09-29T16:58:00Z</dcterms:created>
  <dcterms:modified xsi:type="dcterms:W3CDTF">2016-09-29T16:58:00Z</dcterms:modified>
</cp:coreProperties>
</file>