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656B9" w:rsidRDefault="002656B9">
      <w:pPr>
        <w:pStyle w:val="PURBody"/>
        <w:shd w:val="clear" w:color="auto" w:fill="00188F"/>
        <w:tabs>
          <w:tab w:val="clear" w:pos="360"/>
        </w:tabs>
        <w:ind w:right="7920" w:firstLine="360"/>
        <w:rPr>
          <w:rFonts w:asciiTheme="majorHAnsi" w:hAnsiTheme="majorHAnsi"/>
          <w:color w:val="FFFFFF"/>
          <w:sz w:val="6"/>
          <w:szCs w:val="6"/>
        </w:rPr>
      </w:pPr>
    </w:p>
    <w:p w:rsidR="002656B9" w:rsidRDefault="00E20CD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Volym-</w:t>
      </w:r>
    </w:p>
    <w:p w:rsidR="002656B9" w:rsidRDefault="00E20CD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licensiering</w:t>
      </w:r>
    </w:p>
    <w:p w:rsidR="002656B9" w:rsidRDefault="002656B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56B9" w:rsidRDefault="002656B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56B9" w:rsidRDefault="002656B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56B9" w:rsidRDefault="002656B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56B9" w:rsidRDefault="002656B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56B9" w:rsidRDefault="002656B9">
      <w:pPr>
        <w:pStyle w:val="PURBody"/>
        <w:shd w:val="clear" w:color="auto" w:fill="0072C6"/>
        <w:tabs>
          <w:tab w:val="clear" w:pos="360"/>
        </w:tabs>
        <w:ind w:right="1800" w:firstLine="360"/>
        <w:rPr>
          <w:sz w:val="72"/>
          <w:szCs w:val="72"/>
        </w:rPr>
      </w:pPr>
    </w:p>
    <w:p w:rsidR="002656B9" w:rsidRDefault="002656B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656B9" w:rsidRDefault="00E20CD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Produktvillkor</w:t>
      </w:r>
    </w:p>
    <w:p w:rsidR="002656B9" w:rsidRDefault="00E20CD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September 2015</w:t>
      </w:r>
    </w:p>
    <w:p w:rsidR="002656B9" w:rsidRDefault="002656B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656B9" w:rsidRDefault="00E20CD9">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656B9" w:rsidRDefault="002656B9">
      <w:pPr>
        <w:sectPr w:rsidR="002656B9">
          <w:footerReference w:type="default" r:id="rId10"/>
          <w:type w:val="continuous"/>
          <w:pgSz w:w="12240" w:h="15840" w:code="1"/>
          <w:pgMar w:top="1170" w:right="720" w:bottom="720" w:left="720" w:header="432" w:footer="288" w:gutter="0"/>
          <w:cols w:space="360"/>
        </w:sectPr>
      </w:pPr>
    </w:p>
    <w:p w:rsidR="002656B9" w:rsidRDefault="00E20CD9">
      <w:pPr>
        <w:pStyle w:val="ProductList-SectionHeading"/>
        <w:pageBreakBefore/>
      </w:pPr>
      <w:bookmarkStart w:id="0" w:name="_Sec842"/>
      <w:r>
        <w:lastRenderedPageBreak/>
        <w:t>Innehållsförteckning</w:t>
      </w:r>
    </w:p>
    <w:p w:rsidR="002656B9" w:rsidRDefault="002656B9">
      <w:pPr>
        <w:pStyle w:val="ProductList-Body"/>
      </w:pPr>
    </w:p>
    <w:p w:rsidR="002656B9" w:rsidRDefault="002656B9">
      <w:pPr>
        <w:sectPr w:rsidR="002656B9">
          <w:headerReference w:type="default" r:id="rId11"/>
          <w:footerReference w:type="default" r:id="rId12"/>
          <w:type w:val="continuous"/>
          <w:pgSz w:w="12240" w:h="15840" w:code="1"/>
          <w:pgMar w:top="1170" w:right="720" w:bottom="1620" w:left="720" w:header="432" w:footer="288" w:gutter="0"/>
          <w:cols w:space="360"/>
        </w:sectPr>
      </w:pPr>
    </w:p>
    <w:p w:rsidR="00E20CD9" w:rsidRDefault="00E20CD9">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3906" w:history="1">
        <w:r w:rsidRPr="002D14D1">
          <w:rPr>
            <w:rStyle w:val="Hyperlink"/>
            <w:noProof/>
          </w:rPr>
          <w:t>Inledning</w:t>
        </w:r>
        <w:r>
          <w:rPr>
            <w:noProof/>
          </w:rPr>
          <w:tab/>
        </w:r>
        <w:r>
          <w:rPr>
            <w:noProof/>
          </w:rPr>
          <w:fldChar w:fldCharType="begin"/>
        </w:r>
        <w:r>
          <w:rPr>
            <w:noProof/>
          </w:rPr>
          <w:instrText xml:space="preserve"> PAGEREF _Toc428613906 \h </w:instrText>
        </w:r>
        <w:r>
          <w:rPr>
            <w:noProof/>
          </w:rPr>
        </w:r>
        <w:r>
          <w:rPr>
            <w:noProof/>
          </w:rPr>
          <w:fldChar w:fldCharType="separate"/>
        </w:r>
        <w:r>
          <w:rPr>
            <w:noProof/>
          </w:rPr>
          <w:t>4</w:t>
        </w:r>
        <w:r>
          <w:rPr>
            <w:noProof/>
          </w:rPr>
          <w:fldChar w:fldCharType="end"/>
        </w:r>
      </w:hyperlink>
    </w:p>
    <w:p w:rsidR="00E20CD9" w:rsidRDefault="00A44524">
      <w:pPr>
        <w:pStyle w:val="TOC2"/>
        <w:rPr>
          <w:rFonts w:eastAsiaTheme="minorEastAsia"/>
          <w:smallCaps w:val="0"/>
          <w:sz w:val="22"/>
          <w:lang w:eastAsia="ja-JP"/>
        </w:rPr>
      </w:pPr>
      <w:hyperlink w:anchor="_Toc428613907" w:history="1">
        <w:r w:rsidR="00E20CD9" w:rsidRPr="002D14D1">
          <w:rPr>
            <w:rStyle w:val="Hyperlink"/>
          </w:rPr>
          <w:t>Om det här dokumentet</w:t>
        </w:r>
        <w:r w:rsidR="00E20CD9">
          <w:tab/>
        </w:r>
        <w:r w:rsidR="00E20CD9">
          <w:fldChar w:fldCharType="begin"/>
        </w:r>
        <w:r w:rsidR="00E20CD9">
          <w:instrText xml:space="preserve"> PAGEREF _Toc428613907 \h </w:instrText>
        </w:r>
        <w:r w:rsidR="00E20CD9">
          <w:fldChar w:fldCharType="separate"/>
        </w:r>
        <w:r w:rsidR="00E20CD9">
          <w:t>4</w:t>
        </w:r>
        <w:r w:rsidR="00E20CD9">
          <w:fldChar w:fldCharType="end"/>
        </w:r>
      </w:hyperlink>
    </w:p>
    <w:p w:rsidR="00E20CD9" w:rsidRDefault="00A44524">
      <w:pPr>
        <w:pStyle w:val="TOC2"/>
        <w:rPr>
          <w:rFonts w:eastAsiaTheme="minorEastAsia"/>
          <w:smallCaps w:val="0"/>
          <w:sz w:val="22"/>
          <w:lang w:eastAsia="ja-JP"/>
        </w:rPr>
      </w:pPr>
      <w:hyperlink w:anchor="_Toc428613908" w:history="1">
        <w:r w:rsidR="00E20CD9" w:rsidRPr="002D14D1">
          <w:rPr>
            <w:rStyle w:val="Hyperlink"/>
          </w:rPr>
          <w:t>Vad det här Dokumentet innehåller</w:t>
        </w:r>
        <w:r w:rsidR="00E20CD9">
          <w:tab/>
        </w:r>
        <w:r w:rsidR="00E20CD9">
          <w:fldChar w:fldCharType="begin"/>
        </w:r>
        <w:r w:rsidR="00E20CD9">
          <w:instrText xml:space="preserve"> PAGEREF _Toc428613908 \h </w:instrText>
        </w:r>
        <w:r w:rsidR="00E20CD9">
          <w:fldChar w:fldCharType="separate"/>
        </w:r>
        <w:r w:rsidR="00E20CD9">
          <w:t>4</w:t>
        </w:r>
        <w:r w:rsidR="00E20CD9">
          <w:fldChar w:fldCharType="end"/>
        </w:r>
      </w:hyperlink>
    </w:p>
    <w:p w:rsidR="00E20CD9" w:rsidRDefault="00A44524">
      <w:pPr>
        <w:pStyle w:val="TOC2"/>
        <w:rPr>
          <w:rFonts w:eastAsiaTheme="minorEastAsia"/>
          <w:smallCaps w:val="0"/>
          <w:sz w:val="22"/>
          <w:lang w:eastAsia="ja-JP"/>
        </w:rPr>
      </w:pPr>
      <w:hyperlink w:anchor="_Toc428613909" w:history="1">
        <w:r w:rsidR="00E20CD9" w:rsidRPr="002D14D1">
          <w:rPr>
            <w:rStyle w:val="Hyperlink"/>
          </w:rPr>
          <w:t>Hur du Navigerar en Produktpost</w:t>
        </w:r>
        <w:r w:rsidR="00E20CD9">
          <w:tab/>
        </w:r>
        <w:r w:rsidR="00E20CD9">
          <w:fldChar w:fldCharType="begin"/>
        </w:r>
        <w:r w:rsidR="00E20CD9">
          <w:instrText xml:space="preserve"> PAGEREF _Toc428613909 \h </w:instrText>
        </w:r>
        <w:r w:rsidR="00E20CD9">
          <w:fldChar w:fldCharType="separate"/>
        </w:r>
        <w:r w:rsidR="00E20CD9">
          <w:t>4</w:t>
        </w:r>
        <w:r w:rsidR="00E20CD9">
          <w:fldChar w:fldCharType="end"/>
        </w:r>
      </w:hyperlink>
    </w:p>
    <w:p w:rsidR="00E20CD9" w:rsidRDefault="00A44524">
      <w:pPr>
        <w:pStyle w:val="TOC2"/>
        <w:rPr>
          <w:rFonts w:eastAsiaTheme="minorEastAsia"/>
          <w:smallCaps w:val="0"/>
          <w:sz w:val="22"/>
          <w:lang w:eastAsia="ja-JP"/>
        </w:rPr>
      </w:pPr>
      <w:hyperlink w:anchor="_Toc428613910" w:history="1">
        <w:r w:rsidR="00E20CD9" w:rsidRPr="002D14D1">
          <w:rPr>
            <w:rStyle w:val="Hyperlink"/>
          </w:rPr>
          <w:t>Förtydliganden och Sammanfattning av Ändringar av detta Dokument</w:t>
        </w:r>
        <w:r w:rsidR="00E20CD9">
          <w:tab/>
        </w:r>
        <w:r w:rsidR="00E20CD9">
          <w:fldChar w:fldCharType="begin"/>
        </w:r>
        <w:r w:rsidR="00E20CD9">
          <w:instrText xml:space="preserve"> PAGEREF _Toc428613910 \h </w:instrText>
        </w:r>
        <w:r w:rsidR="00E20CD9">
          <w:fldChar w:fldCharType="separate"/>
        </w:r>
        <w:r w:rsidR="00E20CD9">
          <w:t>5</w:t>
        </w:r>
        <w:r w:rsidR="00E20CD9">
          <w:fldChar w:fldCharType="end"/>
        </w:r>
      </w:hyperlink>
    </w:p>
    <w:p w:rsidR="00E20CD9" w:rsidRDefault="00A44524">
      <w:pPr>
        <w:pStyle w:val="TOC1"/>
        <w:rPr>
          <w:rFonts w:eastAsiaTheme="minorEastAsia"/>
          <w:b w:val="0"/>
          <w:caps w:val="0"/>
          <w:noProof/>
          <w:sz w:val="22"/>
          <w:szCs w:val="22"/>
          <w:lang w:eastAsia="ja-JP"/>
        </w:rPr>
      </w:pPr>
      <w:hyperlink w:anchor="_Toc428613911" w:history="1">
        <w:r w:rsidR="00E20CD9" w:rsidRPr="002D14D1">
          <w:rPr>
            <w:rStyle w:val="Hyperlink"/>
            <w:noProof/>
          </w:rPr>
          <w:t>licensvillkor</w:t>
        </w:r>
        <w:r w:rsidR="00E20CD9">
          <w:rPr>
            <w:noProof/>
          </w:rPr>
          <w:tab/>
        </w:r>
        <w:r w:rsidR="00E20CD9">
          <w:rPr>
            <w:noProof/>
          </w:rPr>
          <w:fldChar w:fldCharType="begin"/>
        </w:r>
        <w:r w:rsidR="00E20CD9">
          <w:rPr>
            <w:noProof/>
          </w:rPr>
          <w:instrText xml:space="preserve"> PAGEREF _Toc428613911 \h </w:instrText>
        </w:r>
        <w:r w:rsidR="00E20CD9">
          <w:rPr>
            <w:noProof/>
          </w:rPr>
        </w:r>
        <w:r w:rsidR="00E20CD9">
          <w:rPr>
            <w:noProof/>
          </w:rPr>
          <w:fldChar w:fldCharType="separate"/>
        </w:r>
        <w:r w:rsidR="00E20CD9">
          <w:rPr>
            <w:noProof/>
          </w:rPr>
          <w:t>6</w:t>
        </w:r>
        <w:r w:rsidR="00E20CD9">
          <w:rPr>
            <w:noProof/>
          </w:rPr>
          <w:fldChar w:fldCharType="end"/>
        </w:r>
      </w:hyperlink>
    </w:p>
    <w:p w:rsidR="00E20CD9" w:rsidRDefault="00A44524">
      <w:pPr>
        <w:pStyle w:val="TOC2"/>
        <w:rPr>
          <w:rFonts w:eastAsiaTheme="minorEastAsia"/>
          <w:smallCaps w:val="0"/>
          <w:sz w:val="22"/>
          <w:lang w:eastAsia="ja-JP"/>
        </w:rPr>
      </w:pPr>
      <w:hyperlink w:anchor="_Toc428613912" w:history="1">
        <w:r w:rsidR="00E20CD9" w:rsidRPr="002D14D1">
          <w:rPr>
            <w:rStyle w:val="Hyperlink"/>
          </w:rPr>
          <w:t>Universella licensvillkor</w:t>
        </w:r>
        <w:r w:rsidR="00E20CD9">
          <w:tab/>
        </w:r>
        <w:r w:rsidR="00E20CD9">
          <w:fldChar w:fldCharType="begin"/>
        </w:r>
        <w:r w:rsidR="00E20CD9">
          <w:instrText xml:space="preserve"> PAGEREF _Toc428613912 \h </w:instrText>
        </w:r>
        <w:r w:rsidR="00E20CD9">
          <w:fldChar w:fldCharType="separate"/>
        </w:r>
        <w:r w:rsidR="00E20CD9">
          <w:t>6</w:t>
        </w:r>
        <w:r w:rsidR="00E20CD9">
          <w:fldChar w:fldCharType="end"/>
        </w:r>
      </w:hyperlink>
    </w:p>
    <w:p w:rsidR="00E20CD9" w:rsidRDefault="00A44524">
      <w:pPr>
        <w:pStyle w:val="TOC2"/>
        <w:rPr>
          <w:rFonts w:eastAsiaTheme="minorEastAsia"/>
          <w:smallCaps w:val="0"/>
          <w:sz w:val="22"/>
          <w:lang w:eastAsia="ja-JP"/>
        </w:rPr>
      </w:pPr>
      <w:hyperlink w:anchor="_Toc428613913" w:history="1">
        <w:r w:rsidR="00E20CD9" w:rsidRPr="002D14D1">
          <w:rPr>
            <w:rStyle w:val="Hyperlink"/>
          </w:rPr>
          <w:t>Villkor för Licensmodell</w:t>
        </w:r>
        <w:r w:rsidR="00E20CD9">
          <w:tab/>
        </w:r>
        <w:r w:rsidR="00E20CD9">
          <w:fldChar w:fldCharType="begin"/>
        </w:r>
        <w:r w:rsidR="00E20CD9">
          <w:instrText xml:space="preserve"> PAGEREF _Toc428613913 \h </w:instrText>
        </w:r>
        <w:r w:rsidR="00E20CD9">
          <w:fldChar w:fldCharType="separate"/>
        </w:r>
        <w:r w:rsidR="00E20CD9">
          <w:t>8</w:t>
        </w:r>
        <w:r w:rsidR="00E20CD9">
          <w:fldChar w:fldCharType="end"/>
        </w:r>
      </w:hyperlink>
    </w:p>
    <w:p w:rsidR="00E20CD9" w:rsidRDefault="00A44524">
      <w:pPr>
        <w:pStyle w:val="TOC3"/>
        <w:rPr>
          <w:rFonts w:eastAsiaTheme="minorEastAsia"/>
          <w:smallCaps w:val="0"/>
          <w:sz w:val="22"/>
          <w:lang w:eastAsia="ja-JP"/>
        </w:rPr>
      </w:pPr>
      <w:hyperlink w:anchor="_Toc428613914" w:history="1">
        <w:r w:rsidR="00E20CD9" w:rsidRPr="002D14D1">
          <w:rPr>
            <w:rStyle w:val="Hyperlink"/>
          </w:rPr>
          <w:t>Desktopapplikationer</w:t>
        </w:r>
        <w:r w:rsidR="00E20CD9">
          <w:tab/>
        </w:r>
        <w:r w:rsidR="00E20CD9">
          <w:fldChar w:fldCharType="begin"/>
        </w:r>
        <w:r w:rsidR="00E20CD9">
          <w:instrText xml:space="preserve"> PAGEREF _Toc428613914 \h </w:instrText>
        </w:r>
        <w:r w:rsidR="00E20CD9">
          <w:fldChar w:fldCharType="separate"/>
        </w:r>
        <w:r w:rsidR="00E20CD9">
          <w:t>8</w:t>
        </w:r>
        <w:r w:rsidR="00E20CD9">
          <w:fldChar w:fldCharType="end"/>
        </w:r>
      </w:hyperlink>
    </w:p>
    <w:p w:rsidR="00E20CD9" w:rsidRDefault="00A44524">
      <w:pPr>
        <w:pStyle w:val="TOC3"/>
        <w:rPr>
          <w:rFonts w:eastAsiaTheme="minorEastAsia"/>
          <w:smallCaps w:val="0"/>
          <w:sz w:val="22"/>
          <w:lang w:eastAsia="ja-JP"/>
        </w:rPr>
      </w:pPr>
      <w:hyperlink w:anchor="_Toc428613915" w:history="1">
        <w:r w:rsidR="00E20CD9" w:rsidRPr="002D14D1">
          <w:rPr>
            <w:rStyle w:val="Hyperlink"/>
          </w:rPr>
          <w:t>Desktopoperativsystem</w:t>
        </w:r>
        <w:r w:rsidR="00E20CD9">
          <w:tab/>
        </w:r>
        <w:r w:rsidR="00E20CD9">
          <w:fldChar w:fldCharType="begin"/>
        </w:r>
        <w:r w:rsidR="00E20CD9">
          <w:instrText xml:space="preserve"> PAGEREF _Toc428613915 \h </w:instrText>
        </w:r>
        <w:r w:rsidR="00E20CD9">
          <w:fldChar w:fldCharType="separate"/>
        </w:r>
        <w:r w:rsidR="00E20CD9">
          <w:t>9</w:t>
        </w:r>
        <w:r w:rsidR="00E20CD9">
          <w:fldChar w:fldCharType="end"/>
        </w:r>
      </w:hyperlink>
    </w:p>
    <w:p w:rsidR="00E20CD9" w:rsidRDefault="00A44524">
      <w:pPr>
        <w:pStyle w:val="TOC3"/>
        <w:rPr>
          <w:rFonts w:eastAsiaTheme="minorEastAsia"/>
          <w:smallCaps w:val="0"/>
          <w:sz w:val="22"/>
          <w:lang w:eastAsia="ja-JP"/>
        </w:rPr>
      </w:pPr>
      <w:hyperlink w:anchor="_Toc428613916" w:history="1">
        <w:r w:rsidR="00E20CD9" w:rsidRPr="002D14D1">
          <w:rPr>
            <w:rStyle w:val="Hyperlink"/>
          </w:rPr>
          <w:t>Processor/CAL</w:t>
        </w:r>
        <w:r w:rsidR="00E20CD9">
          <w:tab/>
        </w:r>
        <w:r w:rsidR="00E20CD9">
          <w:fldChar w:fldCharType="begin"/>
        </w:r>
        <w:r w:rsidR="00E20CD9">
          <w:instrText xml:space="preserve"> PAGEREF _Toc428613916 \h </w:instrText>
        </w:r>
        <w:r w:rsidR="00E20CD9">
          <w:fldChar w:fldCharType="separate"/>
        </w:r>
        <w:r w:rsidR="00E20CD9">
          <w:t>9</w:t>
        </w:r>
        <w:r w:rsidR="00E20CD9">
          <w:fldChar w:fldCharType="end"/>
        </w:r>
      </w:hyperlink>
    </w:p>
    <w:p w:rsidR="00E20CD9" w:rsidRDefault="00A44524">
      <w:pPr>
        <w:pStyle w:val="TOC3"/>
        <w:rPr>
          <w:rFonts w:eastAsiaTheme="minorEastAsia"/>
          <w:smallCaps w:val="0"/>
          <w:sz w:val="22"/>
          <w:lang w:eastAsia="ja-JP"/>
        </w:rPr>
      </w:pPr>
      <w:hyperlink w:anchor="_Toc428613917" w:history="1">
        <w:r w:rsidR="00E20CD9" w:rsidRPr="002D14D1">
          <w:rPr>
            <w:rStyle w:val="Hyperlink"/>
          </w:rPr>
          <w:t>Server/CAL</w:t>
        </w:r>
        <w:r w:rsidR="00E20CD9">
          <w:tab/>
        </w:r>
        <w:r w:rsidR="00E20CD9">
          <w:fldChar w:fldCharType="begin"/>
        </w:r>
        <w:r w:rsidR="00E20CD9">
          <w:instrText xml:space="preserve"> PAGEREF _Toc428613917 \h </w:instrText>
        </w:r>
        <w:r w:rsidR="00E20CD9">
          <w:fldChar w:fldCharType="separate"/>
        </w:r>
        <w:r w:rsidR="00E20CD9">
          <w:t>9</w:t>
        </w:r>
        <w:r w:rsidR="00E20CD9">
          <w:fldChar w:fldCharType="end"/>
        </w:r>
      </w:hyperlink>
    </w:p>
    <w:p w:rsidR="00E20CD9" w:rsidRDefault="00A44524">
      <w:pPr>
        <w:pStyle w:val="TOC3"/>
        <w:rPr>
          <w:rFonts w:eastAsiaTheme="minorEastAsia"/>
          <w:smallCaps w:val="0"/>
          <w:sz w:val="22"/>
          <w:lang w:eastAsia="ja-JP"/>
        </w:rPr>
      </w:pPr>
      <w:hyperlink w:anchor="_Toc428613918" w:history="1">
        <w:r w:rsidR="00E20CD9" w:rsidRPr="002D14D1">
          <w:rPr>
            <w:rStyle w:val="Hyperlink"/>
          </w:rPr>
          <w:t>Per kärna</w:t>
        </w:r>
        <w:r w:rsidR="00E20CD9">
          <w:tab/>
        </w:r>
        <w:r w:rsidR="00E20CD9">
          <w:fldChar w:fldCharType="begin"/>
        </w:r>
        <w:r w:rsidR="00E20CD9">
          <w:instrText xml:space="preserve"> PAGEREF _Toc428613918 \h </w:instrText>
        </w:r>
        <w:r w:rsidR="00E20CD9">
          <w:fldChar w:fldCharType="separate"/>
        </w:r>
        <w:r w:rsidR="00E20CD9">
          <w:t>10</w:t>
        </w:r>
        <w:r w:rsidR="00E20CD9">
          <w:fldChar w:fldCharType="end"/>
        </w:r>
      </w:hyperlink>
    </w:p>
    <w:p w:rsidR="00E20CD9" w:rsidRDefault="00A44524">
      <w:pPr>
        <w:pStyle w:val="TOC3"/>
        <w:rPr>
          <w:rFonts w:eastAsiaTheme="minorEastAsia"/>
          <w:smallCaps w:val="0"/>
          <w:sz w:val="22"/>
          <w:lang w:eastAsia="ja-JP"/>
        </w:rPr>
      </w:pPr>
      <w:hyperlink w:anchor="_Toc428613919" w:history="1">
        <w:r w:rsidR="00E20CD9" w:rsidRPr="002D14D1">
          <w:rPr>
            <w:rStyle w:val="Hyperlink"/>
          </w:rPr>
          <w:t>Hanteringsservrar</w:t>
        </w:r>
        <w:r w:rsidR="00E20CD9">
          <w:tab/>
        </w:r>
        <w:r w:rsidR="00E20CD9">
          <w:fldChar w:fldCharType="begin"/>
        </w:r>
        <w:r w:rsidR="00E20CD9">
          <w:instrText xml:space="preserve"> PAGEREF _Toc428613919 \h </w:instrText>
        </w:r>
        <w:r w:rsidR="00E20CD9">
          <w:fldChar w:fldCharType="separate"/>
        </w:r>
        <w:r w:rsidR="00E20CD9">
          <w:t>10</w:t>
        </w:r>
        <w:r w:rsidR="00E20CD9">
          <w:fldChar w:fldCharType="end"/>
        </w:r>
      </w:hyperlink>
    </w:p>
    <w:p w:rsidR="00E20CD9" w:rsidRDefault="00A44524">
      <w:pPr>
        <w:pStyle w:val="TOC3"/>
        <w:rPr>
          <w:rFonts w:eastAsiaTheme="minorEastAsia"/>
          <w:smallCaps w:val="0"/>
          <w:sz w:val="22"/>
          <w:lang w:eastAsia="ja-JP"/>
        </w:rPr>
      </w:pPr>
      <w:hyperlink w:anchor="_Toc428613920" w:history="1">
        <w:r w:rsidR="00E20CD9" w:rsidRPr="002D14D1">
          <w:rPr>
            <w:rStyle w:val="Hyperlink"/>
          </w:rPr>
          <w:t>Specialservrar</w:t>
        </w:r>
        <w:r w:rsidR="00E20CD9">
          <w:tab/>
        </w:r>
        <w:r w:rsidR="00E20CD9">
          <w:fldChar w:fldCharType="begin"/>
        </w:r>
        <w:r w:rsidR="00E20CD9">
          <w:instrText xml:space="preserve"> PAGEREF _Toc428613920 \h </w:instrText>
        </w:r>
        <w:r w:rsidR="00E20CD9">
          <w:fldChar w:fldCharType="separate"/>
        </w:r>
        <w:r w:rsidR="00E20CD9">
          <w:t>11</w:t>
        </w:r>
        <w:r w:rsidR="00E20CD9">
          <w:fldChar w:fldCharType="end"/>
        </w:r>
      </w:hyperlink>
    </w:p>
    <w:p w:rsidR="00E20CD9" w:rsidRDefault="00A44524">
      <w:pPr>
        <w:pStyle w:val="TOC3"/>
        <w:rPr>
          <w:rFonts w:eastAsiaTheme="minorEastAsia"/>
          <w:smallCaps w:val="0"/>
          <w:sz w:val="22"/>
          <w:lang w:eastAsia="ja-JP"/>
        </w:rPr>
      </w:pPr>
      <w:hyperlink w:anchor="_Toc428613921" w:history="1">
        <w:r w:rsidR="00E20CD9" w:rsidRPr="002D14D1">
          <w:rPr>
            <w:rStyle w:val="Hyperlink"/>
          </w:rPr>
          <w:t>Utvecklingsverktyg</w:t>
        </w:r>
        <w:r w:rsidR="00E20CD9">
          <w:tab/>
        </w:r>
        <w:r w:rsidR="00E20CD9">
          <w:fldChar w:fldCharType="begin"/>
        </w:r>
        <w:r w:rsidR="00E20CD9">
          <w:instrText xml:space="preserve"> PAGEREF _Toc428613921 \h </w:instrText>
        </w:r>
        <w:r w:rsidR="00E20CD9">
          <w:fldChar w:fldCharType="separate"/>
        </w:r>
        <w:r w:rsidR="00E20CD9">
          <w:t>11</w:t>
        </w:r>
        <w:r w:rsidR="00E20CD9">
          <w:fldChar w:fldCharType="end"/>
        </w:r>
      </w:hyperlink>
    </w:p>
    <w:p w:rsidR="00E20CD9" w:rsidRDefault="00A44524">
      <w:pPr>
        <w:pStyle w:val="TOC1"/>
        <w:rPr>
          <w:rFonts w:eastAsiaTheme="minorEastAsia"/>
          <w:b w:val="0"/>
          <w:caps w:val="0"/>
          <w:noProof/>
          <w:sz w:val="22"/>
          <w:szCs w:val="22"/>
          <w:lang w:eastAsia="ja-JP"/>
        </w:rPr>
      </w:pPr>
      <w:hyperlink w:anchor="_Toc428613922" w:history="1">
        <w:r w:rsidR="00E20CD9" w:rsidRPr="002D14D1">
          <w:rPr>
            <w:rStyle w:val="Hyperlink"/>
            <w:noProof/>
          </w:rPr>
          <w:t>Programvara</w:t>
        </w:r>
        <w:r w:rsidR="00E20CD9">
          <w:rPr>
            <w:noProof/>
          </w:rPr>
          <w:tab/>
        </w:r>
        <w:r w:rsidR="00E20CD9">
          <w:rPr>
            <w:noProof/>
          </w:rPr>
          <w:fldChar w:fldCharType="begin"/>
        </w:r>
        <w:r w:rsidR="00E20CD9">
          <w:rPr>
            <w:noProof/>
          </w:rPr>
          <w:instrText xml:space="preserve"> PAGEREF _Toc428613922 \h </w:instrText>
        </w:r>
        <w:r w:rsidR="00E20CD9">
          <w:rPr>
            <w:noProof/>
          </w:rPr>
        </w:r>
        <w:r w:rsidR="00E20CD9">
          <w:rPr>
            <w:noProof/>
          </w:rPr>
          <w:fldChar w:fldCharType="separate"/>
        </w:r>
        <w:r w:rsidR="00E20CD9">
          <w:rPr>
            <w:noProof/>
          </w:rPr>
          <w:t>12</w:t>
        </w:r>
        <w:r w:rsidR="00E20CD9">
          <w:rPr>
            <w:noProof/>
          </w:rPr>
          <w:fldChar w:fldCharType="end"/>
        </w:r>
      </w:hyperlink>
    </w:p>
    <w:p w:rsidR="00E20CD9" w:rsidRDefault="00A44524">
      <w:pPr>
        <w:pStyle w:val="TOC2"/>
        <w:rPr>
          <w:rFonts w:eastAsiaTheme="minorEastAsia"/>
          <w:smallCaps w:val="0"/>
          <w:sz w:val="22"/>
          <w:lang w:eastAsia="ja-JP"/>
        </w:rPr>
      </w:pPr>
      <w:hyperlink w:anchor="_Toc428613923" w:history="1">
        <w:r w:rsidR="00E20CD9" w:rsidRPr="002D14D1">
          <w:rPr>
            <w:rStyle w:val="Hyperlink"/>
          </w:rPr>
          <w:t>Advanced Threat Analytics</w:t>
        </w:r>
        <w:r w:rsidR="00E20CD9">
          <w:tab/>
        </w:r>
        <w:r w:rsidR="00E20CD9">
          <w:fldChar w:fldCharType="begin"/>
        </w:r>
        <w:r w:rsidR="00E20CD9">
          <w:instrText xml:space="preserve"> PAGEREF _Toc428613923 \h </w:instrText>
        </w:r>
        <w:r w:rsidR="00E20CD9">
          <w:fldChar w:fldCharType="separate"/>
        </w:r>
        <w:r w:rsidR="00E20CD9">
          <w:t>12</w:t>
        </w:r>
        <w:r w:rsidR="00E20CD9">
          <w:fldChar w:fldCharType="end"/>
        </w:r>
      </w:hyperlink>
    </w:p>
    <w:p w:rsidR="00E20CD9" w:rsidRDefault="00A44524">
      <w:pPr>
        <w:pStyle w:val="TOC2"/>
        <w:rPr>
          <w:rFonts w:eastAsiaTheme="minorEastAsia"/>
          <w:smallCaps w:val="0"/>
          <w:sz w:val="22"/>
          <w:lang w:eastAsia="ja-JP"/>
        </w:rPr>
      </w:pPr>
      <w:hyperlink w:anchor="_Toc428613924" w:history="1">
        <w:r w:rsidR="00E20CD9" w:rsidRPr="002D14D1">
          <w:rPr>
            <w:rStyle w:val="Hyperlink"/>
          </w:rPr>
          <w:t>BizTalk</w:t>
        </w:r>
        <w:r w:rsidR="00E20CD9">
          <w:tab/>
        </w:r>
        <w:r w:rsidR="00E20CD9">
          <w:fldChar w:fldCharType="begin"/>
        </w:r>
        <w:r w:rsidR="00E20CD9">
          <w:instrText xml:space="preserve"> PAGEREF _Toc428613924 \h </w:instrText>
        </w:r>
        <w:r w:rsidR="00E20CD9">
          <w:fldChar w:fldCharType="separate"/>
        </w:r>
        <w:r w:rsidR="00E20CD9">
          <w:t>12</w:t>
        </w:r>
        <w:r w:rsidR="00E20CD9">
          <w:fldChar w:fldCharType="end"/>
        </w:r>
      </w:hyperlink>
    </w:p>
    <w:p w:rsidR="00E20CD9" w:rsidRDefault="00A44524">
      <w:pPr>
        <w:pStyle w:val="TOC2"/>
        <w:rPr>
          <w:rFonts w:eastAsiaTheme="minorEastAsia"/>
          <w:smallCaps w:val="0"/>
          <w:sz w:val="22"/>
          <w:lang w:eastAsia="ja-JP"/>
        </w:rPr>
      </w:pPr>
      <w:hyperlink w:anchor="_Toc428613925" w:history="1">
        <w:r w:rsidR="00E20CD9" w:rsidRPr="002D14D1">
          <w:rPr>
            <w:rStyle w:val="Hyperlink"/>
          </w:rPr>
          <w:t>CAL Suites</w:t>
        </w:r>
        <w:r w:rsidR="00E20CD9">
          <w:tab/>
        </w:r>
        <w:r w:rsidR="00E20CD9">
          <w:fldChar w:fldCharType="begin"/>
        </w:r>
        <w:r w:rsidR="00E20CD9">
          <w:instrText xml:space="preserve"> PAGEREF _Toc428613925 \h </w:instrText>
        </w:r>
        <w:r w:rsidR="00E20CD9">
          <w:fldChar w:fldCharType="separate"/>
        </w:r>
        <w:r w:rsidR="00E20CD9">
          <w:t>13</w:t>
        </w:r>
        <w:r w:rsidR="00E20CD9">
          <w:fldChar w:fldCharType="end"/>
        </w:r>
      </w:hyperlink>
    </w:p>
    <w:p w:rsidR="00E20CD9" w:rsidRDefault="00A44524">
      <w:pPr>
        <w:pStyle w:val="TOC2"/>
        <w:rPr>
          <w:rFonts w:eastAsiaTheme="minorEastAsia"/>
          <w:smallCaps w:val="0"/>
          <w:sz w:val="22"/>
          <w:lang w:eastAsia="ja-JP"/>
        </w:rPr>
      </w:pPr>
      <w:hyperlink w:anchor="_Toc428613926" w:history="1">
        <w:r w:rsidR="00E20CD9" w:rsidRPr="002D14D1">
          <w:rPr>
            <w:rStyle w:val="Hyperlink"/>
          </w:rPr>
          <w:t>Core Infrastruct</w:t>
        </w:r>
        <w:r w:rsidR="00E20CD9" w:rsidRPr="002D14D1">
          <w:rPr>
            <w:rStyle w:val="Hyperlink"/>
          </w:rPr>
          <w:t>u</w:t>
        </w:r>
        <w:r w:rsidR="00E20CD9" w:rsidRPr="002D14D1">
          <w:rPr>
            <w:rStyle w:val="Hyperlink"/>
          </w:rPr>
          <w:t>re Server (CIS) Suite</w:t>
        </w:r>
        <w:r w:rsidR="00E20CD9">
          <w:tab/>
        </w:r>
        <w:r w:rsidR="00E20CD9">
          <w:fldChar w:fldCharType="begin"/>
        </w:r>
        <w:r w:rsidR="00E20CD9">
          <w:instrText xml:space="preserve"> PAGEREF _Toc428613926 \h </w:instrText>
        </w:r>
        <w:r w:rsidR="00E20CD9">
          <w:fldChar w:fldCharType="separate"/>
        </w:r>
        <w:r w:rsidR="00E20CD9">
          <w:t>15</w:t>
        </w:r>
        <w:r w:rsidR="00E20CD9">
          <w:fldChar w:fldCharType="end"/>
        </w:r>
      </w:hyperlink>
    </w:p>
    <w:p w:rsidR="00E20CD9" w:rsidRDefault="00A44524">
      <w:pPr>
        <w:pStyle w:val="TOC2"/>
        <w:rPr>
          <w:rFonts w:eastAsiaTheme="minorEastAsia"/>
          <w:smallCaps w:val="0"/>
          <w:sz w:val="22"/>
          <w:lang w:eastAsia="ja-JP"/>
        </w:rPr>
      </w:pPr>
      <w:hyperlink w:anchor="_Toc428613927" w:history="1">
        <w:r w:rsidR="00E20CD9" w:rsidRPr="002D14D1">
          <w:rPr>
            <w:rStyle w:val="Hyperlink"/>
          </w:rPr>
          <w:t>Forefront</w:t>
        </w:r>
        <w:r w:rsidR="00E20CD9">
          <w:tab/>
        </w:r>
        <w:r w:rsidR="00E20CD9">
          <w:fldChar w:fldCharType="begin"/>
        </w:r>
        <w:r w:rsidR="00E20CD9">
          <w:instrText xml:space="preserve"> PAGEREF _Toc428613927 \h </w:instrText>
        </w:r>
        <w:r w:rsidR="00E20CD9">
          <w:fldChar w:fldCharType="separate"/>
        </w:r>
        <w:r w:rsidR="00E20CD9">
          <w:t>16</w:t>
        </w:r>
        <w:r w:rsidR="00E20CD9">
          <w:fldChar w:fldCharType="end"/>
        </w:r>
      </w:hyperlink>
    </w:p>
    <w:p w:rsidR="00E20CD9" w:rsidRDefault="00A44524">
      <w:pPr>
        <w:pStyle w:val="TOC3"/>
        <w:rPr>
          <w:rFonts w:eastAsiaTheme="minorEastAsia"/>
          <w:smallCaps w:val="0"/>
          <w:sz w:val="22"/>
          <w:lang w:eastAsia="ja-JP"/>
        </w:rPr>
      </w:pPr>
      <w:hyperlink w:anchor="_Toc428613928" w:history="1">
        <w:r w:rsidR="00E20CD9" w:rsidRPr="002D14D1">
          <w:rPr>
            <w:rStyle w:val="Hyperlink"/>
          </w:rPr>
          <w:t>4. Software Assurance</w:t>
        </w:r>
        <w:r w:rsidR="00E20CD9">
          <w:tab/>
        </w:r>
        <w:r w:rsidR="00E20CD9">
          <w:fldChar w:fldCharType="begin"/>
        </w:r>
        <w:r w:rsidR="00E20CD9">
          <w:instrText xml:space="preserve"> PAGEREF _Toc428613928 \h </w:instrText>
        </w:r>
        <w:r w:rsidR="00E20CD9">
          <w:fldChar w:fldCharType="separate"/>
        </w:r>
        <w:r w:rsidR="00E20CD9">
          <w:t>17</w:t>
        </w:r>
        <w:r w:rsidR="00E20CD9">
          <w:fldChar w:fldCharType="end"/>
        </w:r>
      </w:hyperlink>
    </w:p>
    <w:p w:rsidR="00E20CD9" w:rsidRDefault="00A44524">
      <w:pPr>
        <w:pStyle w:val="TOC2"/>
        <w:rPr>
          <w:rFonts w:eastAsiaTheme="minorEastAsia"/>
          <w:smallCaps w:val="0"/>
          <w:sz w:val="22"/>
          <w:lang w:eastAsia="ja-JP"/>
        </w:rPr>
      </w:pPr>
      <w:hyperlink w:anchor="_Toc428613929" w:history="1">
        <w:r w:rsidR="00E20CD9" w:rsidRPr="002D14D1">
          <w:rPr>
            <w:rStyle w:val="Hyperlink"/>
          </w:rPr>
          <w:t>Microsoft Dynamics</w:t>
        </w:r>
        <w:r w:rsidR="00E20CD9">
          <w:tab/>
        </w:r>
        <w:r w:rsidR="00E20CD9">
          <w:fldChar w:fldCharType="begin"/>
        </w:r>
        <w:r w:rsidR="00E20CD9">
          <w:instrText xml:space="preserve"> PAGEREF _Toc428613929 \h </w:instrText>
        </w:r>
        <w:r w:rsidR="00E20CD9">
          <w:fldChar w:fldCharType="separate"/>
        </w:r>
        <w:r w:rsidR="00E20CD9">
          <w:t>17</w:t>
        </w:r>
        <w:r w:rsidR="00E20CD9">
          <w:fldChar w:fldCharType="end"/>
        </w:r>
      </w:hyperlink>
    </w:p>
    <w:p w:rsidR="00E20CD9" w:rsidRDefault="00A44524">
      <w:pPr>
        <w:pStyle w:val="TOC3"/>
        <w:rPr>
          <w:rFonts w:eastAsiaTheme="minorEastAsia"/>
          <w:smallCaps w:val="0"/>
          <w:sz w:val="22"/>
          <w:lang w:eastAsia="ja-JP"/>
        </w:rPr>
      </w:pPr>
      <w:hyperlink w:anchor="_Toc428613930" w:history="1">
        <w:r w:rsidR="00E20CD9" w:rsidRPr="002D14D1">
          <w:rPr>
            <w:rStyle w:val="Hyperlink"/>
          </w:rPr>
          <w:t>Microsoft Dynamics AX</w:t>
        </w:r>
        <w:r w:rsidR="00E20CD9">
          <w:tab/>
        </w:r>
        <w:r w:rsidR="00E20CD9">
          <w:fldChar w:fldCharType="begin"/>
        </w:r>
        <w:r w:rsidR="00E20CD9">
          <w:instrText xml:space="preserve"> PAGEREF _Toc428613930 \h </w:instrText>
        </w:r>
        <w:r w:rsidR="00E20CD9">
          <w:fldChar w:fldCharType="separate"/>
        </w:r>
        <w:r w:rsidR="00E20CD9">
          <w:t>17</w:t>
        </w:r>
        <w:r w:rsidR="00E20CD9">
          <w:fldChar w:fldCharType="end"/>
        </w:r>
      </w:hyperlink>
    </w:p>
    <w:p w:rsidR="00E20CD9" w:rsidRDefault="00A44524">
      <w:pPr>
        <w:pStyle w:val="TOC3"/>
        <w:rPr>
          <w:rFonts w:eastAsiaTheme="minorEastAsia"/>
          <w:smallCaps w:val="0"/>
          <w:sz w:val="22"/>
          <w:lang w:eastAsia="ja-JP"/>
        </w:rPr>
      </w:pPr>
      <w:hyperlink w:anchor="_Toc428613931" w:history="1">
        <w:r w:rsidR="00E20CD9" w:rsidRPr="002D14D1">
          <w:rPr>
            <w:rStyle w:val="Hyperlink"/>
          </w:rPr>
          <w:t>Microsoft Dynamics CRM</w:t>
        </w:r>
        <w:r w:rsidR="00E20CD9">
          <w:tab/>
        </w:r>
        <w:r w:rsidR="00E20CD9">
          <w:fldChar w:fldCharType="begin"/>
        </w:r>
        <w:r w:rsidR="00E20CD9">
          <w:instrText xml:space="preserve"> PAGEREF _Toc428613931 \h </w:instrText>
        </w:r>
        <w:r w:rsidR="00E20CD9">
          <w:fldChar w:fldCharType="separate"/>
        </w:r>
        <w:r w:rsidR="00E20CD9">
          <w:t>18</w:t>
        </w:r>
        <w:r w:rsidR="00E20CD9">
          <w:fldChar w:fldCharType="end"/>
        </w:r>
      </w:hyperlink>
    </w:p>
    <w:p w:rsidR="00E20CD9" w:rsidRDefault="00A44524">
      <w:pPr>
        <w:pStyle w:val="TOC2"/>
        <w:rPr>
          <w:rFonts w:eastAsiaTheme="minorEastAsia"/>
          <w:smallCaps w:val="0"/>
          <w:sz w:val="22"/>
          <w:lang w:eastAsia="ja-JP"/>
        </w:rPr>
      </w:pPr>
      <w:hyperlink w:anchor="_Toc428613932" w:history="1">
        <w:r w:rsidR="00E20CD9" w:rsidRPr="002D14D1">
          <w:rPr>
            <w:rStyle w:val="Hyperlink"/>
          </w:rPr>
          <w:t>Microsoft Identity Manager</w:t>
        </w:r>
        <w:r w:rsidR="00E20CD9">
          <w:tab/>
        </w:r>
        <w:r w:rsidR="00E20CD9">
          <w:fldChar w:fldCharType="begin"/>
        </w:r>
        <w:r w:rsidR="00E20CD9">
          <w:instrText xml:space="preserve"> PAGEREF _Toc428613932 \h </w:instrText>
        </w:r>
        <w:r w:rsidR="00E20CD9">
          <w:fldChar w:fldCharType="separate"/>
        </w:r>
        <w:r w:rsidR="00E20CD9">
          <w:t>20</w:t>
        </w:r>
        <w:r w:rsidR="00E20CD9">
          <w:fldChar w:fldCharType="end"/>
        </w:r>
      </w:hyperlink>
    </w:p>
    <w:p w:rsidR="00E20CD9" w:rsidRDefault="00A44524">
      <w:pPr>
        <w:pStyle w:val="TOC2"/>
        <w:rPr>
          <w:rFonts w:eastAsiaTheme="minorEastAsia"/>
          <w:smallCaps w:val="0"/>
          <w:sz w:val="22"/>
          <w:lang w:eastAsia="ja-JP"/>
        </w:rPr>
      </w:pPr>
      <w:hyperlink w:anchor="_Toc428613933" w:history="1">
        <w:r w:rsidR="00E20CD9" w:rsidRPr="002D14D1">
          <w:rPr>
            <w:rStyle w:val="Hyperlink"/>
          </w:rPr>
          <w:t>Office-applikationer</w:t>
        </w:r>
        <w:r w:rsidR="00E20CD9">
          <w:tab/>
        </w:r>
        <w:r w:rsidR="00E20CD9">
          <w:fldChar w:fldCharType="begin"/>
        </w:r>
        <w:r w:rsidR="00E20CD9">
          <w:instrText xml:space="preserve"> PAGEREF _Toc428613933 \h </w:instrText>
        </w:r>
        <w:r w:rsidR="00E20CD9">
          <w:fldChar w:fldCharType="separate"/>
        </w:r>
        <w:r w:rsidR="00E20CD9">
          <w:t>21</w:t>
        </w:r>
        <w:r w:rsidR="00E20CD9">
          <w:fldChar w:fldCharType="end"/>
        </w:r>
      </w:hyperlink>
    </w:p>
    <w:p w:rsidR="00E20CD9" w:rsidRDefault="00A44524">
      <w:pPr>
        <w:pStyle w:val="TOC3"/>
        <w:rPr>
          <w:rFonts w:eastAsiaTheme="minorEastAsia"/>
          <w:smallCaps w:val="0"/>
          <w:sz w:val="22"/>
          <w:lang w:eastAsia="ja-JP"/>
        </w:rPr>
      </w:pPr>
      <w:hyperlink w:anchor="_Toc428613934" w:history="1">
        <w:r w:rsidR="00E20CD9" w:rsidRPr="002D14D1">
          <w:rPr>
            <w:rStyle w:val="Hyperlink"/>
          </w:rPr>
          <w:t>Office desktopapplikationer</w:t>
        </w:r>
        <w:r w:rsidR="00E20CD9">
          <w:tab/>
        </w:r>
        <w:r w:rsidR="00E20CD9">
          <w:fldChar w:fldCharType="begin"/>
        </w:r>
        <w:r w:rsidR="00E20CD9">
          <w:instrText xml:space="preserve"> PAGEREF _Toc428613934 \h </w:instrText>
        </w:r>
        <w:r w:rsidR="00E20CD9">
          <w:fldChar w:fldCharType="separate"/>
        </w:r>
        <w:r w:rsidR="00E20CD9">
          <w:t>21</w:t>
        </w:r>
        <w:r w:rsidR="00E20CD9">
          <w:fldChar w:fldCharType="end"/>
        </w:r>
      </w:hyperlink>
    </w:p>
    <w:p w:rsidR="00E20CD9" w:rsidRDefault="00A44524">
      <w:pPr>
        <w:pStyle w:val="TOC3"/>
        <w:rPr>
          <w:rFonts w:eastAsiaTheme="minorEastAsia"/>
          <w:smallCaps w:val="0"/>
          <w:sz w:val="22"/>
          <w:lang w:eastAsia="ja-JP"/>
        </w:rPr>
      </w:pPr>
      <w:hyperlink w:anchor="_Toc428613935" w:history="1">
        <w:r w:rsidR="00E20CD9" w:rsidRPr="002D14D1">
          <w:rPr>
            <w:rStyle w:val="Hyperlink"/>
          </w:rPr>
          <w:t>Office för Mac</w:t>
        </w:r>
        <w:r w:rsidR="00E20CD9">
          <w:tab/>
        </w:r>
        <w:r w:rsidR="00E20CD9">
          <w:fldChar w:fldCharType="begin"/>
        </w:r>
        <w:r w:rsidR="00E20CD9">
          <w:instrText xml:space="preserve"> PAGEREF _Toc428613935 \h </w:instrText>
        </w:r>
        <w:r w:rsidR="00E20CD9">
          <w:fldChar w:fldCharType="separate"/>
        </w:r>
        <w:r w:rsidR="00E20CD9">
          <w:t>22</w:t>
        </w:r>
        <w:r w:rsidR="00E20CD9">
          <w:fldChar w:fldCharType="end"/>
        </w:r>
      </w:hyperlink>
    </w:p>
    <w:p w:rsidR="00E20CD9" w:rsidRDefault="00A44524">
      <w:pPr>
        <w:pStyle w:val="TOC2"/>
        <w:rPr>
          <w:rFonts w:eastAsiaTheme="minorEastAsia"/>
          <w:smallCaps w:val="0"/>
          <w:sz w:val="22"/>
          <w:lang w:eastAsia="ja-JP"/>
        </w:rPr>
      </w:pPr>
      <w:hyperlink w:anchor="_Toc428613936" w:history="1">
        <w:r w:rsidR="00E20CD9" w:rsidRPr="002D14D1">
          <w:rPr>
            <w:rStyle w:val="Hyperlink"/>
          </w:rPr>
          <w:t>Office-servrar</w:t>
        </w:r>
        <w:r w:rsidR="00E20CD9">
          <w:tab/>
        </w:r>
        <w:r w:rsidR="00E20CD9">
          <w:fldChar w:fldCharType="begin"/>
        </w:r>
        <w:r w:rsidR="00E20CD9">
          <w:instrText xml:space="preserve"> PAGEREF _Toc428613936 \h </w:instrText>
        </w:r>
        <w:r w:rsidR="00E20CD9">
          <w:fldChar w:fldCharType="separate"/>
        </w:r>
        <w:r w:rsidR="00E20CD9">
          <w:t>23</w:t>
        </w:r>
        <w:r w:rsidR="00E20CD9">
          <w:fldChar w:fldCharType="end"/>
        </w:r>
      </w:hyperlink>
    </w:p>
    <w:p w:rsidR="00E20CD9" w:rsidRDefault="00A44524">
      <w:pPr>
        <w:pStyle w:val="TOC3"/>
        <w:rPr>
          <w:rFonts w:eastAsiaTheme="minorEastAsia"/>
          <w:smallCaps w:val="0"/>
          <w:sz w:val="22"/>
          <w:lang w:eastAsia="ja-JP"/>
        </w:rPr>
      </w:pPr>
      <w:hyperlink w:anchor="_Toc428613937" w:history="1">
        <w:r w:rsidR="00E20CD9" w:rsidRPr="002D14D1">
          <w:rPr>
            <w:rStyle w:val="Hyperlink"/>
          </w:rPr>
          <w:t>Exchange Server</w:t>
        </w:r>
        <w:r w:rsidR="00E20CD9">
          <w:tab/>
        </w:r>
        <w:r w:rsidR="00E20CD9">
          <w:fldChar w:fldCharType="begin"/>
        </w:r>
        <w:r w:rsidR="00E20CD9">
          <w:instrText xml:space="preserve"> PAGEREF _Toc428613937 \h </w:instrText>
        </w:r>
        <w:r w:rsidR="00E20CD9">
          <w:fldChar w:fldCharType="separate"/>
        </w:r>
        <w:r w:rsidR="00E20CD9">
          <w:t>23</w:t>
        </w:r>
        <w:r w:rsidR="00E20CD9">
          <w:fldChar w:fldCharType="end"/>
        </w:r>
      </w:hyperlink>
    </w:p>
    <w:p w:rsidR="00E20CD9" w:rsidRDefault="00A44524">
      <w:pPr>
        <w:pStyle w:val="TOC3"/>
        <w:rPr>
          <w:rFonts w:eastAsiaTheme="minorEastAsia"/>
          <w:smallCaps w:val="0"/>
          <w:sz w:val="22"/>
          <w:lang w:eastAsia="ja-JP"/>
        </w:rPr>
      </w:pPr>
      <w:hyperlink w:anchor="_Toc428613938" w:history="1">
        <w:r w:rsidR="00E20CD9" w:rsidRPr="002D14D1">
          <w:rPr>
            <w:rStyle w:val="Hyperlink"/>
          </w:rPr>
          <w:t>Project Server</w:t>
        </w:r>
        <w:r w:rsidR="00E20CD9">
          <w:tab/>
        </w:r>
        <w:r w:rsidR="00E20CD9">
          <w:fldChar w:fldCharType="begin"/>
        </w:r>
        <w:r w:rsidR="00E20CD9">
          <w:instrText xml:space="preserve"> PAGEREF _Toc428613938 \h </w:instrText>
        </w:r>
        <w:r w:rsidR="00E20CD9">
          <w:fldChar w:fldCharType="separate"/>
        </w:r>
        <w:r w:rsidR="00E20CD9">
          <w:t>24</w:t>
        </w:r>
        <w:r w:rsidR="00E20CD9">
          <w:fldChar w:fldCharType="end"/>
        </w:r>
      </w:hyperlink>
    </w:p>
    <w:p w:rsidR="00E20CD9" w:rsidRDefault="00A44524">
      <w:pPr>
        <w:pStyle w:val="TOC3"/>
        <w:rPr>
          <w:rFonts w:eastAsiaTheme="minorEastAsia"/>
          <w:smallCaps w:val="0"/>
          <w:sz w:val="22"/>
          <w:lang w:eastAsia="ja-JP"/>
        </w:rPr>
      </w:pPr>
      <w:hyperlink w:anchor="_Toc428613939" w:history="1">
        <w:r w:rsidR="00E20CD9" w:rsidRPr="002D14D1">
          <w:rPr>
            <w:rStyle w:val="Hyperlink"/>
          </w:rPr>
          <w:t>SharePoint Server</w:t>
        </w:r>
        <w:r w:rsidR="00E20CD9">
          <w:tab/>
        </w:r>
        <w:r w:rsidR="00E20CD9">
          <w:fldChar w:fldCharType="begin"/>
        </w:r>
        <w:r w:rsidR="00E20CD9">
          <w:instrText xml:space="preserve"> PAGEREF _Toc428613939 \h </w:instrText>
        </w:r>
        <w:r w:rsidR="00E20CD9">
          <w:fldChar w:fldCharType="separate"/>
        </w:r>
        <w:r w:rsidR="00E20CD9">
          <w:t>25</w:t>
        </w:r>
        <w:r w:rsidR="00E20CD9">
          <w:fldChar w:fldCharType="end"/>
        </w:r>
      </w:hyperlink>
    </w:p>
    <w:p w:rsidR="00E20CD9" w:rsidRDefault="00A44524">
      <w:pPr>
        <w:pStyle w:val="TOC3"/>
        <w:rPr>
          <w:rFonts w:eastAsiaTheme="minorEastAsia"/>
          <w:smallCaps w:val="0"/>
          <w:sz w:val="22"/>
          <w:lang w:eastAsia="ja-JP"/>
        </w:rPr>
      </w:pPr>
      <w:hyperlink w:anchor="_Toc428613940" w:history="1">
        <w:r w:rsidR="00E20CD9" w:rsidRPr="002D14D1">
          <w:rPr>
            <w:rStyle w:val="Hyperlink"/>
          </w:rPr>
          <w:t>Skype för Business Server</w:t>
        </w:r>
        <w:r w:rsidR="00E20CD9">
          <w:tab/>
        </w:r>
        <w:r w:rsidR="00E20CD9">
          <w:fldChar w:fldCharType="begin"/>
        </w:r>
        <w:r w:rsidR="00E20CD9">
          <w:instrText xml:space="preserve"> PAGEREF _Toc428613940 \h </w:instrText>
        </w:r>
        <w:r w:rsidR="00E20CD9">
          <w:fldChar w:fldCharType="separate"/>
        </w:r>
        <w:r w:rsidR="00E20CD9">
          <w:t>26</w:t>
        </w:r>
        <w:r w:rsidR="00E20CD9">
          <w:fldChar w:fldCharType="end"/>
        </w:r>
      </w:hyperlink>
    </w:p>
    <w:p w:rsidR="00E20CD9" w:rsidRDefault="00A44524">
      <w:pPr>
        <w:pStyle w:val="TOC2"/>
        <w:rPr>
          <w:rFonts w:eastAsiaTheme="minorEastAsia"/>
          <w:smallCaps w:val="0"/>
          <w:sz w:val="22"/>
          <w:lang w:eastAsia="ja-JP"/>
        </w:rPr>
      </w:pPr>
      <w:hyperlink w:anchor="_Toc428613941" w:history="1">
        <w:r w:rsidR="00E20CD9" w:rsidRPr="002D14D1">
          <w:rPr>
            <w:rStyle w:val="Hyperlink"/>
          </w:rPr>
          <w:t>Uthyrningsrättigheter</w:t>
        </w:r>
        <w:r w:rsidR="00E20CD9">
          <w:tab/>
        </w:r>
        <w:r w:rsidR="00E20CD9">
          <w:fldChar w:fldCharType="begin"/>
        </w:r>
        <w:r w:rsidR="00E20CD9">
          <w:instrText xml:space="preserve"> PAGEREF _Toc428613941 \h </w:instrText>
        </w:r>
        <w:r w:rsidR="00E20CD9">
          <w:fldChar w:fldCharType="separate"/>
        </w:r>
        <w:r w:rsidR="00E20CD9">
          <w:t>27</w:t>
        </w:r>
        <w:r w:rsidR="00E20CD9">
          <w:fldChar w:fldCharType="end"/>
        </w:r>
      </w:hyperlink>
    </w:p>
    <w:p w:rsidR="00E20CD9" w:rsidRDefault="00A44524">
      <w:pPr>
        <w:pStyle w:val="TOC2"/>
        <w:rPr>
          <w:rFonts w:eastAsiaTheme="minorEastAsia"/>
          <w:smallCaps w:val="0"/>
          <w:sz w:val="22"/>
          <w:lang w:eastAsia="ja-JP"/>
        </w:rPr>
      </w:pPr>
      <w:hyperlink w:anchor="_Toc428613942" w:history="1">
        <w:r w:rsidR="00E20CD9" w:rsidRPr="002D14D1">
          <w:rPr>
            <w:rStyle w:val="Hyperlink"/>
          </w:rPr>
          <w:t>SQL Server</w:t>
        </w:r>
        <w:r w:rsidR="00E20CD9">
          <w:tab/>
        </w:r>
        <w:r w:rsidR="00E20CD9">
          <w:fldChar w:fldCharType="begin"/>
        </w:r>
        <w:r w:rsidR="00E20CD9">
          <w:instrText xml:space="preserve"> PAGEREF _Toc428613942 \h </w:instrText>
        </w:r>
        <w:r w:rsidR="00E20CD9">
          <w:fldChar w:fldCharType="separate"/>
        </w:r>
        <w:r w:rsidR="00E20CD9">
          <w:t>29</w:t>
        </w:r>
        <w:r w:rsidR="00E20CD9">
          <w:fldChar w:fldCharType="end"/>
        </w:r>
      </w:hyperlink>
    </w:p>
    <w:p w:rsidR="00E20CD9" w:rsidRDefault="00A44524">
      <w:pPr>
        <w:pStyle w:val="TOC2"/>
        <w:rPr>
          <w:rFonts w:eastAsiaTheme="minorEastAsia"/>
          <w:smallCaps w:val="0"/>
          <w:sz w:val="22"/>
          <w:lang w:eastAsia="ja-JP"/>
        </w:rPr>
      </w:pPr>
      <w:hyperlink w:anchor="_Toc428613943" w:history="1">
        <w:r w:rsidR="00E20CD9" w:rsidRPr="002D14D1">
          <w:rPr>
            <w:rStyle w:val="Hyperlink"/>
          </w:rPr>
          <w:t>System Center</w:t>
        </w:r>
        <w:r w:rsidR="00E20CD9">
          <w:tab/>
        </w:r>
        <w:r w:rsidR="00E20CD9">
          <w:fldChar w:fldCharType="begin"/>
        </w:r>
        <w:r w:rsidR="00E20CD9">
          <w:instrText xml:space="preserve"> PAGEREF _Toc428613943 \h </w:instrText>
        </w:r>
        <w:r w:rsidR="00E20CD9">
          <w:fldChar w:fldCharType="separate"/>
        </w:r>
        <w:r w:rsidR="00E20CD9">
          <w:t>31</w:t>
        </w:r>
        <w:r w:rsidR="00E20CD9">
          <w:fldChar w:fldCharType="end"/>
        </w:r>
      </w:hyperlink>
    </w:p>
    <w:p w:rsidR="00E20CD9" w:rsidRDefault="00A44524">
      <w:pPr>
        <w:pStyle w:val="TOC3"/>
        <w:rPr>
          <w:rFonts w:eastAsiaTheme="minorEastAsia"/>
          <w:smallCaps w:val="0"/>
          <w:sz w:val="22"/>
          <w:lang w:eastAsia="ja-JP"/>
        </w:rPr>
      </w:pPr>
      <w:hyperlink w:anchor="_Toc428613944" w:history="1">
        <w:r w:rsidR="00E20CD9" w:rsidRPr="002D14D1">
          <w:rPr>
            <w:rStyle w:val="Hyperlink"/>
          </w:rPr>
          <w:t>System Center Server</w:t>
        </w:r>
        <w:r w:rsidR="00E20CD9">
          <w:tab/>
        </w:r>
        <w:r w:rsidR="00E20CD9">
          <w:fldChar w:fldCharType="begin"/>
        </w:r>
        <w:r w:rsidR="00E20CD9">
          <w:instrText xml:space="preserve"> PAGEREF _Toc428613944 \h </w:instrText>
        </w:r>
        <w:r w:rsidR="00E20CD9">
          <w:fldChar w:fldCharType="separate"/>
        </w:r>
        <w:r w:rsidR="00E20CD9">
          <w:t>31</w:t>
        </w:r>
        <w:r w:rsidR="00E20CD9">
          <w:fldChar w:fldCharType="end"/>
        </w:r>
      </w:hyperlink>
    </w:p>
    <w:p w:rsidR="00E20CD9" w:rsidRDefault="00A44524">
      <w:pPr>
        <w:pStyle w:val="TOC3"/>
        <w:rPr>
          <w:rFonts w:eastAsiaTheme="minorEastAsia"/>
          <w:smallCaps w:val="0"/>
          <w:sz w:val="22"/>
          <w:lang w:eastAsia="ja-JP"/>
        </w:rPr>
      </w:pPr>
      <w:hyperlink w:anchor="_Toc428613945" w:history="1">
        <w:r w:rsidR="00E20CD9" w:rsidRPr="002D14D1">
          <w:rPr>
            <w:rStyle w:val="Hyperlink"/>
          </w:rPr>
          <w:t>System Center Client Management Suite</w:t>
        </w:r>
        <w:r w:rsidR="00E20CD9">
          <w:tab/>
        </w:r>
        <w:r w:rsidR="00E20CD9">
          <w:fldChar w:fldCharType="begin"/>
        </w:r>
        <w:r w:rsidR="00E20CD9">
          <w:instrText xml:space="preserve"> PAGEREF _Toc428613945 \h </w:instrText>
        </w:r>
        <w:r w:rsidR="00E20CD9">
          <w:fldChar w:fldCharType="separate"/>
        </w:r>
        <w:r w:rsidR="00E20CD9">
          <w:t>32</w:t>
        </w:r>
        <w:r w:rsidR="00E20CD9">
          <w:fldChar w:fldCharType="end"/>
        </w:r>
      </w:hyperlink>
    </w:p>
    <w:p w:rsidR="00E20CD9" w:rsidRDefault="00A44524">
      <w:pPr>
        <w:pStyle w:val="TOC3"/>
        <w:rPr>
          <w:rFonts w:eastAsiaTheme="minorEastAsia"/>
          <w:smallCaps w:val="0"/>
          <w:sz w:val="22"/>
          <w:lang w:eastAsia="ja-JP"/>
        </w:rPr>
      </w:pPr>
      <w:hyperlink w:anchor="_Toc428613946" w:history="1">
        <w:r w:rsidR="00E20CD9" w:rsidRPr="002D14D1">
          <w:rPr>
            <w:rStyle w:val="Hyperlink"/>
          </w:rPr>
          <w:t>System Center Configuration Manager</w:t>
        </w:r>
        <w:r w:rsidR="00E20CD9">
          <w:tab/>
        </w:r>
        <w:r w:rsidR="00E20CD9">
          <w:fldChar w:fldCharType="begin"/>
        </w:r>
        <w:r w:rsidR="00E20CD9">
          <w:instrText xml:space="preserve"> PAGEREF _Toc428613946 \h </w:instrText>
        </w:r>
        <w:r w:rsidR="00E20CD9">
          <w:fldChar w:fldCharType="separate"/>
        </w:r>
        <w:r w:rsidR="00E20CD9">
          <w:t>32</w:t>
        </w:r>
        <w:r w:rsidR="00E20CD9">
          <w:fldChar w:fldCharType="end"/>
        </w:r>
      </w:hyperlink>
    </w:p>
    <w:p w:rsidR="00E20CD9" w:rsidRDefault="00A44524">
      <w:pPr>
        <w:pStyle w:val="TOC3"/>
        <w:rPr>
          <w:rFonts w:eastAsiaTheme="minorEastAsia"/>
          <w:smallCaps w:val="0"/>
          <w:sz w:val="22"/>
          <w:lang w:eastAsia="ja-JP"/>
        </w:rPr>
      </w:pPr>
      <w:hyperlink w:anchor="_Toc428613947" w:history="1">
        <w:r w:rsidR="00E20CD9" w:rsidRPr="002D14D1">
          <w:rPr>
            <w:rStyle w:val="Hyperlink"/>
          </w:rPr>
          <w:t>System Center Data Protection Manager</w:t>
        </w:r>
        <w:r w:rsidR="00E20CD9">
          <w:tab/>
        </w:r>
        <w:r w:rsidR="00E20CD9">
          <w:fldChar w:fldCharType="begin"/>
        </w:r>
        <w:r w:rsidR="00E20CD9">
          <w:instrText xml:space="preserve"> PAGEREF _Toc428613947 \h </w:instrText>
        </w:r>
        <w:r w:rsidR="00E20CD9">
          <w:fldChar w:fldCharType="separate"/>
        </w:r>
        <w:r w:rsidR="00E20CD9">
          <w:t>33</w:t>
        </w:r>
        <w:r w:rsidR="00E20CD9">
          <w:fldChar w:fldCharType="end"/>
        </w:r>
      </w:hyperlink>
    </w:p>
    <w:p w:rsidR="00E20CD9" w:rsidRDefault="00A44524">
      <w:pPr>
        <w:pStyle w:val="TOC3"/>
        <w:rPr>
          <w:rFonts w:eastAsiaTheme="minorEastAsia"/>
          <w:smallCaps w:val="0"/>
          <w:sz w:val="22"/>
          <w:lang w:eastAsia="ja-JP"/>
        </w:rPr>
      </w:pPr>
      <w:hyperlink w:anchor="_Toc428613948" w:history="1">
        <w:r w:rsidR="00E20CD9" w:rsidRPr="002D14D1">
          <w:rPr>
            <w:rStyle w:val="Hyperlink"/>
          </w:rPr>
          <w:t>System Center Operation Manager</w:t>
        </w:r>
        <w:r w:rsidR="00E20CD9">
          <w:tab/>
        </w:r>
        <w:r w:rsidR="00E20CD9">
          <w:fldChar w:fldCharType="begin"/>
        </w:r>
        <w:r w:rsidR="00E20CD9">
          <w:instrText xml:space="preserve"> PAGEREF _Toc428613948 \h </w:instrText>
        </w:r>
        <w:r w:rsidR="00E20CD9">
          <w:fldChar w:fldCharType="separate"/>
        </w:r>
        <w:r w:rsidR="00E20CD9">
          <w:t>33</w:t>
        </w:r>
        <w:r w:rsidR="00E20CD9">
          <w:fldChar w:fldCharType="end"/>
        </w:r>
      </w:hyperlink>
    </w:p>
    <w:p w:rsidR="00E20CD9" w:rsidRDefault="00A44524">
      <w:pPr>
        <w:pStyle w:val="TOC3"/>
        <w:rPr>
          <w:rFonts w:eastAsiaTheme="minorEastAsia"/>
          <w:smallCaps w:val="0"/>
          <w:sz w:val="22"/>
          <w:lang w:eastAsia="ja-JP"/>
        </w:rPr>
      </w:pPr>
      <w:hyperlink w:anchor="_Toc428613949" w:history="1">
        <w:r w:rsidR="00E20CD9" w:rsidRPr="002D14D1">
          <w:rPr>
            <w:rStyle w:val="Hyperlink"/>
          </w:rPr>
          <w:t>System Center Server Management Suite</w:t>
        </w:r>
        <w:r w:rsidR="00E20CD9">
          <w:tab/>
        </w:r>
        <w:r w:rsidR="00E20CD9">
          <w:fldChar w:fldCharType="begin"/>
        </w:r>
        <w:r w:rsidR="00E20CD9">
          <w:instrText xml:space="preserve"> PAGEREF _Toc428613949 \h </w:instrText>
        </w:r>
        <w:r w:rsidR="00E20CD9">
          <w:fldChar w:fldCharType="separate"/>
        </w:r>
        <w:r w:rsidR="00E20CD9">
          <w:t>33</w:t>
        </w:r>
        <w:r w:rsidR="00E20CD9">
          <w:fldChar w:fldCharType="end"/>
        </w:r>
      </w:hyperlink>
    </w:p>
    <w:p w:rsidR="00E20CD9" w:rsidRDefault="00A44524">
      <w:pPr>
        <w:pStyle w:val="TOC3"/>
        <w:rPr>
          <w:rFonts w:eastAsiaTheme="minorEastAsia"/>
          <w:smallCaps w:val="0"/>
          <w:sz w:val="22"/>
          <w:lang w:eastAsia="ja-JP"/>
        </w:rPr>
      </w:pPr>
      <w:hyperlink w:anchor="_Toc428613950" w:history="1">
        <w:r w:rsidR="00E20CD9" w:rsidRPr="002D14D1">
          <w:rPr>
            <w:rStyle w:val="Hyperlink"/>
          </w:rPr>
          <w:t>System Center Service Manager</w:t>
        </w:r>
        <w:r w:rsidR="00E20CD9">
          <w:tab/>
        </w:r>
        <w:r w:rsidR="00E20CD9">
          <w:fldChar w:fldCharType="begin"/>
        </w:r>
        <w:r w:rsidR="00E20CD9">
          <w:instrText xml:space="preserve"> PAGEREF _Toc428613950 \h </w:instrText>
        </w:r>
        <w:r w:rsidR="00E20CD9">
          <w:fldChar w:fldCharType="separate"/>
        </w:r>
        <w:r w:rsidR="00E20CD9">
          <w:t>34</w:t>
        </w:r>
        <w:r w:rsidR="00E20CD9">
          <w:fldChar w:fldCharType="end"/>
        </w:r>
      </w:hyperlink>
    </w:p>
    <w:p w:rsidR="00E20CD9" w:rsidRDefault="00A44524">
      <w:pPr>
        <w:pStyle w:val="TOC2"/>
        <w:rPr>
          <w:rFonts w:eastAsiaTheme="minorEastAsia"/>
          <w:smallCaps w:val="0"/>
          <w:sz w:val="22"/>
          <w:lang w:eastAsia="ja-JP"/>
        </w:rPr>
      </w:pPr>
      <w:hyperlink w:anchor="_Toc428613951" w:history="1">
        <w:r w:rsidR="00E20CD9" w:rsidRPr="002D14D1">
          <w:rPr>
            <w:rStyle w:val="Hyperlink"/>
          </w:rPr>
          <w:t>Virtual Desktop Infrastructure (VDI) Suite</w:t>
        </w:r>
        <w:r w:rsidR="00E20CD9">
          <w:tab/>
        </w:r>
        <w:r w:rsidR="00E20CD9">
          <w:fldChar w:fldCharType="begin"/>
        </w:r>
        <w:r w:rsidR="00E20CD9">
          <w:instrText xml:space="preserve"> PAGEREF _Toc428613951 \h </w:instrText>
        </w:r>
        <w:r w:rsidR="00E20CD9">
          <w:fldChar w:fldCharType="separate"/>
        </w:r>
        <w:r w:rsidR="00E20CD9">
          <w:t>34</w:t>
        </w:r>
        <w:r w:rsidR="00E20CD9">
          <w:fldChar w:fldCharType="end"/>
        </w:r>
      </w:hyperlink>
    </w:p>
    <w:p w:rsidR="00E20CD9" w:rsidRDefault="00A44524">
      <w:pPr>
        <w:pStyle w:val="TOC2"/>
        <w:rPr>
          <w:rFonts w:eastAsiaTheme="minorEastAsia"/>
          <w:smallCaps w:val="0"/>
          <w:sz w:val="22"/>
          <w:lang w:eastAsia="ja-JP"/>
        </w:rPr>
      </w:pPr>
      <w:hyperlink w:anchor="_Toc428613952" w:history="1">
        <w:r w:rsidR="00E20CD9" w:rsidRPr="002D14D1">
          <w:rPr>
            <w:rStyle w:val="Hyperlink"/>
          </w:rPr>
          <w:t>Visual Studio</w:t>
        </w:r>
        <w:r w:rsidR="00E20CD9">
          <w:tab/>
        </w:r>
        <w:r w:rsidR="00E20CD9">
          <w:fldChar w:fldCharType="begin"/>
        </w:r>
        <w:r w:rsidR="00E20CD9">
          <w:instrText xml:space="preserve"> PAGEREF _Toc428613952 \h </w:instrText>
        </w:r>
        <w:r w:rsidR="00E20CD9">
          <w:fldChar w:fldCharType="separate"/>
        </w:r>
        <w:r w:rsidR="00E20CD9">
          <w:t>34</w:t>
        </w:r>
        <w:r w:rsidR="00E20CD9">
          <w:fldChar w:fldCharType="end"/>
        </w:r>
      </w:hyperlink>
    </w:p>
    <w:p w:rsidR="00E20CD9" w:rsidRDefault="00A44524">
      <w:pPr>
        <w:pStyle w:val="TOC3"/>
        <w:rPr>
          <w:rFonts w:eastAsiaTheme="minorEastAsia"/>
          <w:smallCaps w:val="0"/>
          <w:sz w:val="22"/>
          <w:lang w:eastAsia="ja-JP"/>
        </w:rPr>
      </w:pPr>
      <w:hyperlink w:anchor="_Toc428613953" w:history="1">
        <w:r w:rsidR="00E20CD9" w:rsidRPr="002D14D1">
          <w:rPr>
            <w:rStyle w:val="Hyperlink"/>
          </w:rPr>
          <w:t>Visual Studio</w:t>
        </w:r>
        <w:r w:rsidR="00E20CD9">
          <w:tab/>
        </w:r>
        <w:r w:rsidR="00E20CD9">
          <w:fldChar w:fldCharType="begin"/>
        </w:r>
        <w:r w:rsidR="00E20CD9">
          <w:instrText xml:space="preserve"> PAGEREF _Toc428613953 \h </w:instrText>
        </w:r>
        <w:r w:rsidR="00E20CD9">
          <w:fldChar w:fldCharType="separate"/>
        </w:r>
        <w:r w:rsidR="00E20CD9">
          <w:t>34</w:t>
        </w:r>
        <w:r w:rsidR="00E20CD9">
          <w:fldChar w:fldCharType="end"/>
        </w:r>
      </w:hyperlink>
    </w:p>
    <w:p w:rsidR="00E20CD9" w:rsidRDefault="00A44524">
      <w:pPr>
        <w:pStyle w:val="TOC3"/>
        <w:rPr>
          <w:rFonts w:eastAsiaTheme="minorEastAsia"/>
          <w:smallCaps w:val="0"/>
          <w:sz w:val="22"/>
          <w:lang w:eastAsia="ja-JP"/>
        </w:rPr>
      </w:pPr>
      <w:hyperlink w:anchor="_Toc428613954" w:history="1">
        <w:r w:rsidR="00E20CD9" w:rsidRPr="002D14D1">
          <w:rPr>
            <w:rStyle w:val="Hyperlink"/>
          </w:rPr>
          <w:t>Visual Studio Team Foundation Server</w:t>
        </w:r>
        <w:r w:rsidR="00E20CD9">
          <w:tab/>
        </w:r>
        <w:r w:rsidR="00E20CD9">
          <w:fldChar w:fldCharType="begin"/>
        </w:r>
        <w:r w:rsidR="00E20CD9">
          <w:instrText xml:space="preserve"> PAGEREF _Toc428613954 \h </w:instrText>
        </w:r>
        <w:r w:rsidR="00E20CD9">
          <w:fldChar w:fldCharType="separate"/>
        </w:r>
        <w:r w:rsidR="00E20CD9">
          <w:t>35</w:t>
        </w:r>
        <w:r w:rsidR="00E20CD9">
          <w:fldChar w:fldCharType="end"/>
        </w:r>
      </w:hyperlink>
    </w:p>
    <w:p w:rsidR="00E20CD9" w:rsidRDefault="00A44524">
      <w:pPr>
        <w:pStyle w:val="TOC2"/>
        <w:rPr>
          <w:rFonts w:eastAsiaTheme="minorEastAsia"/>
          <w:smallCaps w:val="0"/>
          <w:sz w:val="22"/>
          <w:lang w:eastAsia="ja-JP"/>
        </w:rPr>
      </w:pPr>
      <w:hyperlink w:anchor="_Toc428613955" w:history="1">
        <w:r w:rsidR="00E20CD9" w:rsidRPr="002D14D1">
          <w:rPr>
            <w:rStyle w:val="Hyperlink"/>
          </w:rPr>
          <w:t>Wind</w:t>
        </w:r>
        <w:r w:rsidR="00E20CD9" w:rsidRPr="002D14D1">
          <w:rPr>
            <w:rStyle w:val="Hyperlink"/>
          </w:rPr>
          <w:t>o</w:t>
        </w:r>
        <w:r w:rsidR="00E20CD9" w:rsidRPr="002D14D1">
          <w:rPr>
            <w:rStyle w:val="Hyperlink"/>
          </w:rPr>
          <w:t>ws</w:t>
        </w:r>
        <w:r w:rsidR="00E20CD9">
          <w:tab/>
        </w:r>
        <w:r w:rsidR="00E20CD9">
          <w:fldChar w:fldCharType="begin"/>
        </w:r>
        <w:r w:rsidR="00E20CD9">
          <w:instrText xml:space="preserve"> PAGEREF _Toc428613955 \h </w:instrText>
        </w:r>
        <w:r w:rsidR="00E20CD9">
          <w:fldChar w:fldCharType="separate"/>
        </w:r>
        <w:r w:rsidR="00E20CD9">
          <w:t>37</w:t>
        </w:r>
        <w:r w:rsidR="00E20CD9">
          <w:fldChar w:fldCharType="end"/>
        </w:r>
      </w:hyperlink>
    </w:p>
    <w:p w:rsidR="00FF73E3" w:rsidRPr="00FF73E3" w:rsidRDefault="002D2EED" w:rsidP="00FF73E3">
      <w:pPr>
        <w:pStyle w:val="TOC3"/>
        <w:rPr>
          <w:rStyle w:val="Hyperlink"/>
        </w:rPr>
      </w:pPr>
      <w:r>
        <w:fldChar w:fldCharType="begin"/>
      </w:r>
      <w:r>
        <w:instrText xml:space="preserve"> HYPERLINK \l "_Toc428613956" </w:instrText>
      </w:r>
      <w:r>
        <w:fldChar w:fldCharType="separate"/>
      </w:r>
      <w:r w:rsidR="00E20CD9" w:rsidRPr="002D14D1">
        <w:rPr>
          <w:rStyle w:val="Hyperlink"/>
        </w:rPr>
        <w:t>Win</w:t>
      </w:r>
      <w:r w:rsidR="00FF73E3" w:rsidRPr="00FF73E3">
        <w:rPr>
          <w:rStyle w:val="Hyperlink"/>
        </w:rPr>
        <w:t xml:space="preserve"> P</w:t>
      </w:r>
    </w:p>
    <w:p w:rsidR="00E20CD9" w:rsidRDefault="00FF73E3" w:rsidP="00FF73E3">
      <w:pPr>
        <w:pStyle w:val="TOC3"/>
        <w:rPr>
          <w:rFonts w:eastAsiaTheme="minorEastAsia"/>
          <w:smallCaps w:val="0"/>
          <w:sz w:val="22"/>
          <w:lang w:eastAsia="ja-JP"/>
        </w:rPr>
      </w:pPr>
      <w:r w:rsidRPr="00FF73E3">
        <w:rPr>
          <w:rStyle w:val="Hyperlink"/>
        </w:rPr>
        <w:t xml:space="preserve"> A</w:t>
      </w:r>
      <w:r w:rsidRPr="00FF73E3">
        <w:rPr>
          <w:rStyle w:val="Hyperlink"/>
        </w:rPr>
        <w:cr/>
      </w:r>
      <w:r w:rsidR="00E20CD9" w:rsidRPr="002D14D1">
        <w:rPr>
          <w:rStyle w:val="Hyperlink"/>
        </w:rPr>
        <w:t>dows desktop-operativsystem</w:t>
      </w:r>
      <w:r w:rsidR="00E20CD9">
        <w:tab/>
      </w:r>
      <w:r w:rsidR="00E20CD9">
        <w:fldChar w:fldCharType="begin"/>
      </w:r>
      <w:r w:rsidR="00E20CD9">
        <w:instrText xml:space="preserve"> PAGEREF _Toc428613956 \h </w:instrText>
      </w:r>
      <w:r w:rsidR="00E20CD9">
        <w:fldChar w:fldCharType="separate"/>
      </w:r>
      <w:r w:rsidR="00E20CD9">
        <w:t>37</w:t>
      </w:r>
      <w:r w:rsidR="00E20CD9">
        <w:fldChar w:fldCharType="end"/>
      </w:r>
      <w:r w:rsidR="002D2EED">
        <w:fldChar w:fldCharType="end"/>
      </w:r>
    </w:p>
    <w:p w:rsidR="00E20CD9" w:rsidRDefault="00A44524">
      <w:pPr>
        <w:pStyle w:val="TOC2"/>
        <w:rPr>
          <w:rFonts w:eastAsiaTheme="minorEastAsia"/>
          <w:smallCaps w:val="0"/>
          <w:sz w:val="22"/>
          <w:lang w:eastAsia="ja-JP"/>
        </w:rPr>
      </w:pPr>
      <w:hyperlink w:anchor="_Toc428613957" w:history="1">
        <w:r w:rsidR="00E20CD9" w:rsidRPr="002D14D1">
          <w:rPr>
            <w:rStyle w:val="Hyperlink"/>
          </w:rPr>
          <w:t>Windows Server</w:t>
        </w:r>
        <w:r w:rsidR="00E20CD9">
          <w:tab/>
        </w:r>
        <w:r w:rsidR="00E20CD9">
          <w:fldChar w:fldCharType="begin"/>
        </w:r>
        <w:r w:rsidR="00E20CD9">
          <w:instrText xml:space="preserve"> PAGEREF _Toc428613957 \h </w:instrText>
        </w:r>
        <w:r w:rsidR="00E20CD9">
          <w:fldChar w:fldCharType="separate"/>
        </w:r>
        <w:r w:rsidR="00E20CD9">
          <w:t>42</w:t>
        </w:r>
        <w:r w:rsidR="00E20CD9">
          <w:fldChar w:fldCharType="end"/>
        </w:r>
      </w:hyperlink>
    </w:p>
    <w:p w:rsidR="00E20CD9" w:rsidRDefault="00A44524">
      <w:pPr>
        <w:pStyle w:val="TOC3"/>
        <w:rPr>
          <w:rFonts w:eastAsiaTheme="minorEastAsia"/>
          <w:smallCaps w:val="0"/>
          <w:sz w:val="22"/>
          <w:lang w:eastAsia="ja-JP"/>
        </w:rPr>
      </w:pPr>
      <w:hyperlink w:anchor="_Toc428613958" w:history="1">
        <w:r w:rsidR="00E20CD9" w:rsidRPr="002D14D1">
          <w:rPr>
            <w:rStyle w:val="Hyperlink"/>
          </w:rPr>
          <w:t>Windows MultiPoint Server</w:t>
        </w:r>
        <w:r w:rsidR="00E20CD9">
          <w:tab/>
        </w:r>
        <w:r w:rsidR="00E20CD9">
          <w:fldChar w:fldCharType="begin"/>
        </w:r>
        <w:r w:rsidR="00E20CD9">
          <w:instrText xml:space="preserve"> PAGEREF _Toc428613958 \h </w:instrText>
        </w:r>
        <w:r w:rsidR="00E20CD9">
          <w:fldChar w:fldCharType="separate"/>
        </w:r>
        <w:r w:rsidR="00E20CD9">
          <w:t>42</w:t>
        </w:r>
        <w:r w:rsidR="00E20CD9">
          <w:fldChar w:fldCharType="end"/>
        </w:r>
      </w:hyperlink>
    </w:p>
    <w:p w:rsidR="00E20CD9" w:rsidRDefault="00A44524">
      <w:pPr>
        <w:pStyle w:val="TOC3"/>
        <w:rPr>
          <w:rFonts w:eastAsiaTheme="minorEastAsia"/>
          <w:smallCaps w:val="0"/>
          <w:sz w:val="22"/>
          <w:lang w:eastAsia="ja-JP"/>
        </w:rPr>
      </w:pPr>
      <w:hyperlink w:anchor="_Toc428613959" w:history="1">
        <w:r w:rsidR="00E20CD9" w:rsidRPr="002D14D1">
          <w:rPr>
            <w:rStyle w:val="Hyperlink"/>
          </w:rPr>
          <w:t>Windows</w:t>
        </w:r>
        <w:r w:rsidR="00E20CD9" w:rsidRPr="002D14D1">
          <w:rPr>
            <w:rStyle w:val="Hyperlink"/>
          </w:rPr>
          <w:t xml:space="preserve"> </w:t>
        </w:r>
        <w:r w:rsidR="00E20CD9" w:rsidRPr="002D14D1">
          <w:rPr>
            <w:rStyle w:val="Hyperlink"/>
          </w:rPr>
          <w:t>Server</w:t>
        </w:r>
        <w:r w:rsidR="00E20CD9">
          <w:tab/>
        </w:r>
        <w:r w:rsidR="00E20CD9">
          <w:fldChar w:fldCharType="begin"/>
        </w:r>
        <w:r w:rsidR="00E20CD9">
          <w:instrText xml:space="preserve"> PAGEREF _Toc428613959 \h </w:instrText>
        </w:r>
        <w:r w:rsidR="00E20CD9">
          <w:fldChar w:fldCharType="separate"/>
        </w:r>
        <w:r w:rsidR="00E20CD9">
          <w:t>44</w:t>
        </w:r>
        <w:r w:rsidR="00E20CD9">
          <w:fldChar w:fldCharType="end"/>
        </w:r>
      </w:hyperlink>
    </w:p>
    <w:p w:rsidR="00E20CD9" w:rsidRDefault="00A44524">
      <w:pPr>
        <w:pStyle w:val="TOC3"/>
        <w:rPr>
          <w:rFonts w:eastAsiaTheme="minorEastAsia"/>
          <w:smallCaps w:val="0"/>
          <w:sz w:val="22"/>
          <w:lang w:eastAsia="ja-JP"/>
        </w:rPr>
      </w:pPr>
      <w:hyperlink w:anchor="_Toc428613960" w:history="1">
        <w:r w:rsidR="00E20CD9" w:rsidRPr="002D14D1">
          <w:rPr>
            <w:rStyle w:val="Hyperlink"/>
          </w:rPr>
          <w:t>Windows Small Business Server</w:t>
        </w:r>
        <w:r w:rsidR="00E20CD9">
          <w:tab/>
        </w:r>
        <w:r w:rsidR="00E20CD9">
          <w:fldChar w:fldCharType="begin"/>
        </w:r>
        <w:r w:rsidR="00E20CD9">
          <w:instrText xml:space="preserve"> PAGEREF _Toc428613960 \h </w:instrText>
        </w:r>
        <w:r w:rsidR="00E20CD9">
          <w:fldChar w:fldCharType="separate"/>
        </w:r>
        <w:r w:rsidR="00E20CD9">
          <w:t>46</w:t>
        </w:r>
        <w:r w:rsidR="00E20CD9">
          <w:fldChar w:fldCharType="end"/>
        </w:r>
      </w:hyperlink>
    </w:p>
    <w:p w:rsidR="00E20CD9" w:rsidRDefault="00A44524">
      <w:pPr>
        <w:pStyle w:val="TOC1"/>
        <w:rPr>
          <w:rFonts w:eastAsiaTheme="minorEastAsia"/>
          <w:b w:val="0"/>
          <w:caps w:val="0"/>
          <w:noProof/>
          <w:sz w:val="22"/>
          <w:szCs w:val="22"/>
          <w:lang w:eastAsia="ja-JP"/>
        </w:rPr>
      </w:pPr>
      <w:hyperlink w:anchor="_Toc428613961" w:history="1">
        <w:r w:rsidR="00E20CD9" w:rsidRPr="002D14D1">
          <w:rPr>
            <w:rStyle w:val="Hyperlink"/>
            <w:noProof/>
          </w:rPr>
          <w:t>Onlinetjänster</w:t>
        </w:r>
        <w:r w:rsidR="00E20CD9">
          <w:rPr>
            <w:noProof/>
          </w:rPr>
          <w:tab/>
        </w:r>
        <w:r w:rsidR="00E20CD9">
          <w:rPr>
            <w:noProof/>
          </w:rPr>
          <w:fldChar w:fldCharType="begin"/>
        </w:r>
        <w:r w:rsidR="00E20CD9">
          <w:rPr>
            <w:noProof/>
          </w:rPr>
          <w:instrText xml:space="preserve"> PAGEREF _Toc428613961 \h </w:instrText>
        </w:r>
        <w:r w:rsidR="00E20CD9">
          <w:rPr>
            <w:noProof/>
          </w:rPr>
        </w:r>
        <w:r w:rsidR="00E20CD9">
          <w:rPr>
            <w:noProof/>
          </w:rPr>
          <w:fldChar w:fldCharType="separate"/>
        </w:r>
        <w:r w:rsidR="00E20CD9">
          <w:rPr>
            <w:noProof/>
          </w:rPr>
          <w:t>47</w:t>
        </w:r>
        <w:r w:rsidR="00E20CD9">
          <w:rPr>
            <w:noProof/>
          </w:rPr>
          <w:fldChar w:fldCharType="end"/>
        </w:r>
      </w:hyperlink>
    </w:p>
    <w:p w:rsidR="00E20CD9" w:rsidRDefault="00A44524">
      <w:pPr>
        <w:pStyle w:val="TOC2"/>
        <w:rPr>
          <w:rFonts w:eastAsiaTheme="minorEastAsia"/>
          <w:smallCaps w:val="0"/>
          <w:sz w:val="22"/>
          <w:lang w:eastAsia="ja-JP"/>
        </w:rPr>
      </w:pPr>
      <w:hyperlink w:anchor="_Toc428613962" w:history="1">
        <w:r w:rsidR="00E20CD9" w:rsidRPr="002D14D1">
          <w:rPr>
            <w:rStyle w:val="Hyperlink"/>
          </w:rPr>
          <w:t>Regional tillgänglighet för onlinetjänster</w:t>
        </w:r>
        <w:r w:rsidR="00E20CD9">
          <w:tab/>
        </w:r>
        <w:r w:rsidR="00E20CD9">
          <w:fldChar w:fldCharType="begin"/>
        </w:r>
        <w:r w:rsidR="00E20CD9">
          <w:instrText xml:space="preserve"> PAGEREF _Toc428613962 \h </w:instrText>
        </w:r>
        <w:r w:rsidR="00E20CD9">
          <w:fldChar w:fldCharType="separate"/>
        </w:r>
        <w:r w:rsidR="00E20CD9">
          <w:t>47</w:t>
        </w:r>
        <w:r w:rsidR="00E20CD9">
          <w:fldChar w:fldCharType="end"/>
        </w:r>
      </w:hyperlink>
    </w:p>
    <w:p w:rsidR="00E20CD9" w:rsidRDefault="00A44524">
      <w:pPr>
        <w:pStyle w:val="TOC2"/>
        <w:rPr>
          <w:rFonts w:eastAsiaTheme="minorEastAsia"/>
          <w:smallCaps w:val="0"/>
          <w:sz w:val="22"/>
          <w:lang w:eastAsia="ja-JP"/>
        </w:rPr>
      </w:pPr>
      <w:hyperlink w:anchor="_Toc428613963" w:history="1">
        <w:r w:rsidR="00E20CD9" w:rsidRPr="002D14D1">
          <w:rPr>
            <w:rStyle w:val="Hyperlink"/>
          </w:rPr>
          <w:t>Inköpsregler för onlinetjänster</w:t>
        </w:r>
        <w:r w:rsidR="00E20CD9">
          <w:tab/>
        </w:r>
        <w:r w:rsidR="00E20CD9">
          <w:fldChar w:fldCharType="begin"/>
        </w:r>
        <w:r w:rsidR="00E20CD9">
          <w:instrText xml:space="preserve"> PAGEREF _Toc428613963 \h </w:instrText>
        </w:r>
        <w:r w:rsidR="00E20CD9">
          <w:fldChar w:fldCharType="separate"/>
        </w:r>
        <w:r w:rsidR="00E20CD9">
          <w:t>47</w:t>
        </w:r>
        <w:r w:rsidR="00E20CD9">
          <w:fldChar w:fldCharType="end"/>
        </w:r>
      </w:hyperlink>
    </w:p>
    <w:p w:rsidR="00E20CD9" w:rsidRDefault="00A44524">
      <w:pPr>
        <w:pStyle w:val="TOC2"/>
        <w:rPr>
          <w:rFonts w:eastAsiaTheme="minorEastAsia"/>
          <w:smallCaps w:val="0"/>
          <w:sz w:val="22"/>
          <w:lang w:eastAsia="ja-JP"/>
        </w:rPr>
      </w:pPr>
      <w:hyperlink w:anchor="_Toc428613964" w:history="1">
        <w:r w:rsidR="00E20CD9" w:rsidRPr="002D14D1">
          <w:rPr>
            <w:rStyle w:val="Hyperlink"/>
          </w:rPr>
          <w:t>Licens för Användarabonnemangstillägg (SL)</w:t>
        </w:r>
        <w:r w:rsidR="00E20CD9">
          <w:tab/>
        </w:r>
        <w:r w:rsidR="00E20CD9">
          <w:fldChar w:fldCharType="begin"/>
        </w:r>
        <w:r w:rsidR="00E20CD9">
          <w:instrText xml:space="preserve"> PAGEREF _Toc428613964 \h </w:instrText>
        </w:r>
        <w:r w:rsidR="00E20CD9">
          <w:fldChar w:fldCharType="separate"/>
        </w:r>
        <w:r w:rsidR="00E20CD9">
          <w:t>47</w:t>
        </w:r>
        <w:r w:rsidR="00E20CD9">
          <w:fldChar w:fldCharType="end"/>
        </w:r>
      </w:hyperlink>
    </w:p>
    <w:p w:rsidR="00E20CD9" w:rsidRDefault="00A44524">
      <w:pPr>
        <w:pStyle w:val="TOC2"/>
        <w:rPr>
          <w:rFonts w:eastAsiaTheme="minorEastAsia"/>
          <w:smallCaps w:val="0"/>
          <w:sz w:val="22"/>
          <w:lang w:eastAsia="ja-JP"/>
        </w:rPr>
      </w:pPr>
      <w:hyperlink w:anchor="_Toc428613965" w:history="1">
        <w:r w:rsidR="00E20CD9" w:rsidRPr="002D14D1">
          <w:rPr>
            <w:rStyle w:val="Hyperlink"/>
          </w:rPr>
          <w:t>Förnyelse av onlinetjänster</w:t>
        </w:r>
        <w:r w:rsidR="00E20CD9">
          <w:tab/>
        </w:r>
        <w:r w:rsidR="00E20CD9">
          <w:fldChar w:fldCharType="begin"/>
        </w:r>
        <w:r w:rsidR="00E20CD9">
          <w:instrText xml:space="preserve"> PAGEREF _Toc428613965 \h </w:instrText>
        </w:r>
        <w:r w:rsidR="00E20CD9">
          <w:fldChar w:fldCharType="separate"/>
        </w:r>
        <w:r w:rsidR="00E20CD9">
          <w:t>47</w:t>
        </w:r>
        <w:r w:rsidR="00E20CD9">
          <w:fldChar w:fldCharType="end"/>
        </w:r>
      </w:hyperlink>
    </w:p>
    <w:p w:rsidR="00E20CD9" w:rsidRDefault="00A44524">
      <w:pPr>
        <w:pStyle w:val="TOC2"/>
        <w:rPr>
          <w:rFonts w:eastAsiaTheme="minorEastAsia"/>
          <w:smallCaps w:val="0"/>
          <w:sz w:val="22"/>
          <w:lang w:eastAsia="ja-JP"/>
        </w:rPr>
      </w:pPr>
      <w:hyperlink w:anchor="_Toc428613966" w:history="1">
        <w:r w:rsidR="00E20CD9" w:rsidRPr="002D14D1">
          <w:rPr>
            <w:rStyle w:val="Hyperlink"/>
          </w:rPr>
          <w:t>Microsoft Azure-tjänster</w:t>
        </w:r>
        <w:r w:rsidR="00E20CD9">
          <w:tab/>
        </w:r>
        <w:r w:rsidR="00E20CD9">
          <w:fldChar w:fldCharType="begin"/>
        </w:r>
        <w:r w:rsidR="00E20CD9">
          <w:instrText xml:space="preserve"> PAGEREF _Toc428613966 \h </w:instrText>
        </w:r>
        <w:r w:rsidR="00E20CD9">
          <w:fldChar w:fldCharType="separate"/>
        </w:r>
        <w:r w:rsidR="00E20CD9">
          <w:t>47</w:t>
        </w:r>
        <w:r w:rsidR="00E20CD9">
          <w:fldChar w:fldCharType="end"/>
        </w:r>
      </w:hyperlink>
    </w:p>
    <w:p w:rsidR="00E20CD9" w:rsidRDefault="00A44524">
      <w:pPr>
        <w:pStyle w:val="TOC3"/>
        <w:rPr>
          <w:rFonts w:eastAsiaTheme="minorEastAsia"/>
          <w:smallCaps w:val="0"/>
          <w:sz w:val="22"/>
          <w:lang w:eastAsia="ja-JP"/>
        </w:rPr>
      </w:pPr>
      <w:hyperlink w:anchor="_Toc428613967" w:history="1">
        <w:r w:rsidR="00E20CD9" w:rsidRPr="002D14D1">
          <w:rPr>
            <w:rStyle w:val="Hyperlink"/>
          </w:rPr>
          <w:t>Microsoft Azure-tjänster</w:t>
        </w:r>
        <w:r w:rsidR="00E20CD9">
          <w:tab/>
        </w:r>
        <w:r w:rsidR="00E20CD9">
          <w:fldChar w:fldCharType="begin"/>
        </w:r>
        <w:r w:rsidR="00E20CD9">
          <w:instrText xml:space="preserve"> PAGEREF _Toc428613967 \h </w:instrText>
        </w:r>
        <w:r w:rsidR="00E20CD9">
          <w:fldChar w:fldCharType="separate"/>
        </w:r>
        <w:r w:rsidR="00E20CD9">
          <w:t>49</w:t>
        </w:r>
        <w:r w:rsidR="00E20CD9">
          <w:fldChar w:fldCharType="end"/>
        </w:r>
      </w:hyperlink>
    </w:p>
    <w:p w:rsidR="00E20CD9" w:rsidRDefault="00A44524">
      <w:pPr>
        <w:pStyle w:val="TOC3"/>
        <w:rPr>
          <w:rFonts w:eastAsiaTheme="minorEastAsia"/>
          <w:smallCaps w:val="0"/>
          <w:sz w:val="22"/>
          <w:lang w:eastAsia="ja-JP"/>
        </w:rPr>
      </w:pPr>
      <w:hyperlink w:anchor="_Toc428613968" w:history="1">
        <w:r w:rsidR="00E20CD9" w:rsidRPr="002D14D1">
          <w:rPr>
            <w:rStyle w:val="Hyperlink"/>
          </w:rPr>
          <w:t>Microsoft Azure-support (plan)</w:t>
        </w:r>
        <w:r w:rsidR="00E20CD9">
          <w:tab/>
        </w:r>
        <w:r w:rsidR="00E20CD9">
          <w:fldChar w:fldCharType="begin"/>
        </w:r>
        <w:r w:rsidR="00E20CD9">
          <w:instrText xml:space="preserve"> PAGEREF _Toc428613968 \h </w:instrText>
        </w:r>
        <w:r w:rsidR="00E20CD9">
          <w:fldChar w:fldCharType="separate"/>
        </w:r>
        <w:r w:rsidR="00E20CD9">
          <w:t>49</w:t>
        </w:r>
        <w:r w:rsidR="00E20CD9">
          <w:fldChar w:fldCharType="end"/>
        </w:r>
      </w:hyperlink>
    </w:p>
    <w:p w:rsidR="00E20CD9" w:rsidRDefault="00A44524">
      <w:pPr>
        <w:pStyle w:val="TOC3"/>
        <w:rPr>
          <w:rFonts w:eastAsiaTheme="minorEastAsia"/>
          <w:smallCaps w:val="0"/>
          <w:sz w:val="22"/>
          <w:lang w:eastAsia="ja-JP"/>
        </w:rPr>
      </w:pPr>
      <w:hyperlink w:anchor="_Toc428613969" w:history="1">
        <w:r w:rsidR="00E20CD9" w:rsidRPr="002D14D1">
          <w:rPr>
            <w:rStyle w:val="Hyperlink"/>
          </w:rPr>
          <w:t>Microsoft Azure Site Recovery (plan)</w:t>
        </w:r>
        <w:r w:rsidR="00E20CD9">
          <w:tab/>
        </w:r>
        <w:r w:rsidR="00E20CD9">
          <w:fldChar w:fldCharType="begin"/>
        </w:r>
        <w:r w:rsidR="00E20CD9">
          <w:instrText xml:space="preserve"> PAGEREF _Toc428613969 \h </w:instrText>
        </w:r>
        <w:r w:rsidR="00E20CD9">
          <w:fldChar w:fldCharType="separate"/>
        </w:r>
        <w:r w:rsidR="00E20CD9">
          <w:t>49</w:t>
        </w:r>
        <w:r w:rsidR="00E20CD9">
          <w:fldChar w:fldCharType="end"/>
        </w:r>
      </w:hyperlink>
    </w:p>
    <w:p w:rsidR="00E20CD9" w:rsidRDefault="00A44524">
      <w:pPr>
        <w:pStyle w:val="TOC3"/>
        <w:rPr>
          <w:rFonts w:eastAsiaTheme="minorEastAsia"/>
          <w:smallCaps w:val="0"/>
          <w:sz w:val="22"/>
          <w:lang w:eastAsia="ja-JP"/>
        </w:rPr>
      </w:pPr>
      <w:hyperlink w:anchor="_Toc428613970" w:history="1">
        <w:r w:rsidR="00E20CD9" w:rsidRPr="002D14D1">
          <w:rPr>
            <w:rStyle w:val="Hyperlink"/>
          </w:rPr>
          <w:t>Enterprise Mobility Suite (plan)</w:t>
        </w:r>
        <w:r w:rsidR="00E20CD9">
          <w:tab/>
        </w:r>
        <w:r w:rsidR="00E20CD9">
          <w:fldChar w:fldCharType="begin"/>
        </w:r>
        <w:r w:rsidR="00E20CD9">
          <w:instrText xml:space="preserve"> PAGEREF _Toc428613970 \h </w:instrText>
        </w:r>
        <w:r w:rsidR="00E20CD9">
          <w:fldChar w:fldCharType="separate"/>
        </w:r>
        <w:r w:rsidR="00E20CD9">
          <w:t>50</w:t>
        </w:r>
        <w:r w:rsidR="00E20CD9">
          <w:fldChar w:fldCharType="end"/>
        </w:r>
      </w:hyperlink>
    </w:p>
    <w:p w:rsidR="00E20CD9" w:rsidRDefault="00A44524">
      <w:pPr>
        <w:pStyle w:val="TOC3"/>
        <w:rPr>
          <w:rFonts w:eastAsiaTheme="minorEastAsia"/>
          <w:smallCaps w:val="0"/>
          <w:sz w:val="22"/>
          <w:lang w:eastAsia="ja-JP"/>
        </w:rPr>
      </w:pPr>
      <w:hyperlink w:anchor="_Toc428613971" w:history="1">
        <w:r w:rsidR="00E20CD9" w:rsidRPr="002D14D1">
          <w:rPr>
            <w:rStyle w:val="Hyperlink"/>
          </w:rPr>
          <w:t>Azure Active Directory (plan)</w:t>
        </w:r>
        <w:r w:rsidR="00E20CD9">
          <w:tab/>
        </w:r>
        <w:r w:rsidR="00E20CD9">
          <w:fldChar w:fldCharType="begin"/>
        </w:r>
        <w:r w:rsidR="00E20CD9">
          <w:instrText xml:space="preserve"> PAGEREF _Toc428613971 \h </w:instrText>
        </w:r>
        <w:r w:rsidR="00E20CD9">
          <w:fldChar w:fldCharType="separate"/>
        </w:r>
        <w:r w:rsidR="00E20CD9">
          <w:t>51</w:t>
        </w:r>
        <w:r w:rsidR="00E20CD9">
          <w:fldChar w:fldCharType="end"/>
        </w:r>
      </w:hyperlink>
    </w:p>
    <w:p w:rsidR="00E20CD9" w:rsidRDefault="00A44524">
      <w:pPr>
        <w:pStyle w:val="TOC3"/>
        <w:rPr>
          <w:rFonts w:eastAsiaTheme="minorEastAsia"/>
          <w:smallCaps w:val="0"/>
          <w:sz w:val="22"/>
          <w:lang w:eastAsia="ja-JP"/>
        </w:rPr>
      </w:pPr>
      <w:hyperlink w:anchor="_Toc428613972" w:history="1">
        <w:r w:rsidR="00E20CD9" w:rsidRPr="002D14D1">
          <w:rPr>
            <w:rStyle w:val="Hyperlink"/>
          </w:rPr>
          <w:t>Azure Rights Management (Plan)</w:t>
        </w:r>
        <w:r w:rsidR="00E20CD9">
          <w:tab/>
        </w:r>
        <w:r w:rsidR="00E20CD9">
          <w:fldChar w:fldCharType="begin"/>
        </w:r>
        <w:r w:rsidR="00E20CD9">
          <w:instrText xml:space="preserve"> PAGEREF _Toc428613972 \h </w:instrText>
        </w:r>
        <w:r w:rsidR="00E20CD9">
          <w:fldChar w:fldCharType="separate"/>
        </w:r>
        <w:r w:rsidR="00E20CD9">
          <w:t>51</w:t>
        </w:r>
        <w:r w:rsidR="00E20CD9">
          <w:fldChar w:fldCharType="end"/>
        </w:r>
      </w:hyperlink>
    </w:p>
    <w:p w:rsidR="00E20CD9" w:rsidRDefault="00A44524">
      <w:pPr>
        <w:pStyle w:val="TOC3"/>
        <w:rPr>
          <w:rFonts w:eastAsiaTheme="minorEastAsia"/>
          <w:smallCaps w:val="0"/>
          <w:sz w:val="22"/>
          <w:lang w:eastAsia="ja-JP"/>
        </w:rPr>
      </w:pPr>
      <w:hyperlink w:anchor="_Toc428613973" w:history="1">
        <w:r w:rsidR="00E20CD9" w:rsidRPr="002D14D1">
          <w:rPr>
            <w:rStyle w:val="Hyperlink"/>
          </w:rPr>
          <w:t>Azure-fjärrapp (Plan)</w:t>
        </w:r>
        <w:r w:rsidR="00E20CD9">
          <w:tab/>
        </w:r>
        <w:r w:rsidR="00E20CD9">
          <w:fldChar w:fldCharType="begin"/>
        </w:r>
        <w:r w:rsidR="00E20CD9">
          <w:instrText xml:space="preserve"> PAGEREF _Toc428613973 \h </w:instrText>
        </w:r>
        <w:r w:rsidR="00E20CD9">
          <w:fldChar w:fldCharType="separate"/>
        </w:r>
        <w:r w:rsidR="00E20CD9">
          <w:t>51</w:t>
        </w:r>
        <w:r w:rsidR="00E20CD9">
          <w:fldChar w:fldCharType="end"/>
        </w:r>
      </w:hyperlink>
    </w:p>
    <w:p w:rsidR="00E20CD9" w:rsidRDefault="00A44524">
      <w:pPr>
        <w:pStyle w:val="TOC3"/>
        <w:rPr>
          <w:rFonts w:eastAsiaTheme="minorEastAsia"/>
          <w:smallCaps w:val="0"/>
          <w:sz w:val="22"/>
          <w:lang w:eastAsia="ja-JP"/>
        </w:rPr>
      </w:pPr>
      <w:hyperlink w:anchor="_Toc428613974" w:history="1">
        <w:r w:rsidR="00E20CD9" w:rsidRPr="002D14D1">
          <w:rPr>
            <w:rStyle w:val="Hyperlink"/>
          </w:rPr>
          <w:t>Operations Management Suite (Plan)</w:t>
        </w:r>
        <w:r w:rsidR="00E20CD9">
          <w:tab/>
        </w:r>
        <w:r w:rsidR="00E20CD9">
          <w:fldChar w:fldCharType="begin"/>
        </w:r>
        <w:r w:rsidR="00E20CD9">
          <w:instrText xml:space="preserve"> PAGEREF _Toc428613974 \h </w:instrText>
        </w:r>
        <w:r w:rsidR="00E20CD9">
          <w:fldChar w:fldCharType="separate"/>
        </w:r>
        <w:r w:rsidR="00E20CD9">
          <w:t>52</w:t>
        </w:r>
        <w:r w:rsidR="00E20CD9">
          <w:fldChar w:fldCharType="end"/>
        </w:r>
      </w:hyperlink>
    </w:p>
    <w:p w:rsidR="00E20CD9" w:rsidRDefault="00A44524">
      <w:pPr>
        <w:pStyle w:val="TOC2"/>
        <w:rPr>
          <w:rFonts w:eastAsiaTheme="minorEastAsia"/>
          <w:smallCaps w:val="0"/>
          <w:sz w:val="22"/>
          <w:lang w:eastAsia="ja-JP"/>
        </w:rPr>
      </w:pPr>
      <w:hyperlink w:anchor="_Toc428613975" w:history="1">
        <w:r w:rsidR="00E20CD9" w:rsidRPr="002D14D1">
          <w:rPr>
            <w:rStyle w:val="Hyperlink"/>
          </w:rPr>
          <w:t>Enterprise Cloud Suite</w:t>
        </w:r>
        <w:r w:rsidR="00E20CD9">
          <w:tab/>
        </w:r>
        <w:r w:rsidR="00E20CD9">
          <w:fldChar w:fldCharType="begin"/>
        </w:r>
        <w:r w:rsidR="00E20CD9">
          <w:instrText xml:space="preserve"> PAGEREF _Toc428613975 \h </w:instrText>
        </w:r>
        <w:r w:rsidR="00E20CD9">
          <w:fldChar w:fldCharType="separate"/>
        </w:r>
        <w:r w:rsidR="00E20CD9">
          <w:t>52</w:t>
        </w:r>
        <w:r w:rsidR="00E20CD9">
          <w:fldChar w:fldCharType="end"/>
        </w:r>
      </w:hyperlink>
    </w:p>
    <w:p w:rsidR="00E20CD9" w:rsidRDefault="00A44524">
      <w:pPr>
        <w:pStyle w:val="TOC2"/>
        <w:rPr>
          <w:rFonts w:eastAsiaTheme="minorEastAsia"/>
          <w:smallCaps w:val="0"/>
          <w:sz w:val="22"/>
          <w:lang w:eastAsia="ja-JP"/>
        </w:rPr>
      </w:pPr>
      <w:hyperlink w:anchor="_Toc428613976" w:history="1">
        <w:r w:rsidR="00E20CD9" w:rsidRPr="002D14D1">
          <w:rPr>
            <w:rStyle w:val="Hyperlink"/>
          </w:rPr>
          <w:t>Microsoft Intune</w:t>
        </w:r>
        <w:r w:rsidR="00E20CD9">
          <w:tab/>
        </w:r>
        <w:r w:rsidR="00E20CD9">
          <w:fldChar w:fldCharType="begin"/>
        </w:r>
        <w:r w:rsidR="00E20CD9">
          <w:instrText xml:space="preserve"> PAGEREF _Toc428613976 \h </w:instrText>
        </w:r>
        <w:r w:rsidR="00E20CD9">
          <w:fldChar w:fldCharType="separate"/>
        </w:r>
        <w:r w:rsidR="00E20CD9">
          <w:t>53</w:t>
        </w:r>
        <w:r w:rsidR="00E20CD9">
          <w:fldChar w:fldCharType="end"/>
        </w:r>
      </w:hyperlink>
    </w:p>
    <w:p w:rsidR="00E20CD9" w:rsidRDefault="00A44524">
      <w:pPr>
        <w:pStyle w:val="TOC2"/>
        <w:rPr>
          <w:rFonts w:eastAsiaTheme="minorEastAsia"/>
          <w:smallCaps w:val="0"/>
          <w:sz w:val="22"/>
          <w:lang w:eastAsia="ja-JP"/>
        </w:rPr>
      </w:pPr>
      <w:hyperlink w:anchor="_Toc428613977" w:history="1">
        <w:r w:rsidR="00E20CD9" w:rsidRPr="002D14D1">
          <w:rPr>
            <w:rStyle w:val="Hyperlink"/>
          </w:rPr>
          <w:t>Microsoft Dynamics Onlinetjänster</w:t>
        </w:r>
        <w:r w:rsidR="00E20CD9">
          <w:tab/>
        </w:r>
        <w:r w:rsidR="00E20CD9">
          <w:fldChar w:fldCharType="begin"/>
        </w:r>
        <w:r w:rsidR="00E20CD9">
          <w:instrText xml:space="preserve"> PAGEREF _Toc428613977 \h </w:instrText>
        </w:r>
        <w:r w:rsidR="00E20CD9">
          <w:fldChar w:fldCharType="separate"/>
        </w:r>
        <w:r w:rsidR="00E20CD9">
          <w:t>53</w:t>
        </w:r>
        <w:r w:rsidR="00E20CD9">
          <w:fldChar w:fldCharType="end"/>
        </w:r>
      </w:hyperlink>
    </w:p>
    <w:p w:rsidR="00E20CD9" w:rsidRDefault="00A44524">
      <w:pPr>
        <w:pStyle w:val="TOC3"/>
        <w:rPr>
          <w:rFonts w:eastAsiaTheme="minorEastAsia"/>
          <w:smallCaps w:val="0"/>
          <w:sz w:val="22"/>
          <w:lang w:eastAsia="ja-JP"/>
        </w:rPr>
      </w:pPr>
      <w:hyperlink w:anchor="_Toc428613978" w:history="1">
        <w:r w:rsidR="00E20CD9" w:rsidRPr="002D14D1">
          <w:rPr>
            <w:rStyle w:val="Hyperlink"/>
          </w:rPr>
          <w:t xml:space="preserve">Microsoft Dynamics CRM </w:t>
        </w:r>
        <w:r w:rsidR="00E20CD9" w:rsidRPr="002D14D1">
          <w:rPr>
            <w:rStyle w:val="Hyperlink"/>
          </w:rPr>
          <w:t>O</w:t>
        </w:r>
        <w:r w:rsidR="00E20CD9" w:rsidRPr="002D14D1">
          <w:rPr>
            <w:rStyle w:val="Hyperlink"/>
          </w:rPr>
          <w:t>nline</w:t>
        </w:r>
        <w:r w:rsidR="00E20CD9">
          <w:tab/>
        </w:r>
        <w:r w:rsidR="00E20CD9">
          <w:fldChar w:fldCharType="begin"/>
        </w:r>
        <w:r w:rsidR="00E20CD9">
          <w:instrText xml:space="preserve"> PAGEREF _Toc428613978 \h </w:instrText>
        </w:r>
        <w:r w:rsidR="00E20CD9">
          <w:fldChar w:fldCharType="separate"/>
        </w:r>
        <w:r w:rsidR="00E20CD9">
          <w:t>53</w:t>
        </w:r>
        <w:r w:rsidR="00E20CD9">
          <w:fldChar w:fldCharType="end"/>
        </w:r>
      </w:hyperlink>
    </w:p>
    <w:p w:rsidR="00E20CD9" w:rsidRDefault="00A44524">
      <w:pPr>
        <w:pStyle w:val="TOC3"/>
        <w:rPr>
          <w:rFonts w:eastAsiaTheme="minorEastAsia"/>
          <w:smallCaps w:val="0"/>
          <w:sz w:val="22"/>
          <w:lang w:eastAsia="ja-JP"/>
        </w:rPr>
      </w:pPr>
      <w:hyperlink w:anchor="_Toc428613979" w:history="1">
        <w:r w:rsidR="00E20CD9" w:rsidRPr="002D14D1">
          <w:rPr>
            <w:rStyle w:val="Hyperlink"/>
          </w:rPr>
          <w:t>Microsoft Dynamics Marketing</w:t>
        </w:r>
        <w:r w:rsidR="00E20CD9">
          <w:tab/>
        </w:r>
        <w:r w:rsidR="00E20CD9">
          <w:fldChar w:fldCharType="begin"/>
        </w:r>
        <w:r w:rsidR="00E20CD9">
          <w:instrText xml:space="preserve"> PAGEREF _Toc428613979 \h </w:instrText>
        </w:r>
        <w:r w:rsidR="00E20CD9">
          <w:fldChar w:fldCharType="separate"/>
        </w:r>
        <w:r w:rsidR="00E20CD9">
          <w:t>54</w:t>
        </w:r>
        <w:r w:rsidR="00E20CD9">
          <w:fldChar w:fldCharType="end"/>
        </w:r>
      </w:hyperlink>
    </w:p>
    <w:p w:rsidR="00E20CD9" w:rsidRDefault="00A44524">
      <w:pPr>
        <w:pStyle w:val="TOC3"/>
        <w:rPr>
          <w:rFonts w:eastAsiaTheme="minorEastAsia"/>
          <w:smallCaps w:val="0"/>
          <w:sz w:val="22"/>
          <w:lang w:eastAsia="ja-JP"/>
        </w:rPr>
      </w:pPr>
      <w:hyperlink w:anchor="_Toc428613980" w:history="1">
        <w:r w:rsidR="00E20CD9" w:rsidRPr="002D14D1">
          <w:rPr>
            <w:rStyle w:val="Hyperlink"/>
          </w:rPr>
          <w:t>Microsoft Social Engagement</w:t>
        </w:r>
        <w:r w:rsidR="00E20CD9">
          <w:tab/>
        </w:r>
        <w:r w:rsidR="00E20CD9">
          <w:fldChar w:fldCharType="begin"/>
        </w:r>
        <w:r w:rsidR="00E20CD9">
          <w:instrText xml:space="preserve"> PAGEREF _Toc428613980 \h </w:instrText>
        </w:r>
        <w:r w:rsidR="00E20CD9">
          <w:fldChar w:fldCharType="separate"/>
        </w:r>
        <w:r w:rsidR="00E20CD9">
          <w:t>55</w:t>
        </w:r>
        <w:r w:rsidR="00E20CD9">
          <w:fldChar w:fldCharType="end"/>
        </w:r>
      </w:hyperlink>
    </w:p>
    <w:p w:rsidR="00E20CD9" w:rsidRDefault="00A44524">
      <w:pPr>
        <w:pStyle w:val="TOC3"/>
        <w:rPr>
          <w:rFonts w:eastAsiaTheme="minorEastAsia"/>
          <w:smallCaps w:val="0"/>
          <w:sz w:val="22"/>
          <w:lang w:eastAsia="ja-JP"/>
        </w:rPr>
      </w:pPr>
      <w:hyperlink w:anchor="_Toc428613981" w:history="1">
        <w:r w:rsidR="00E20CD9" w:rsidRPr="002D14D1">
          <w:rPr>
            <w:rStyle w:val="Hyperlink"/>
          </w:rPr>
          <w:t>Parature, från Microsoft</w:t>
        </w:r>
        <w:r w:rsidR="00E20CD9">
          <w:tab/>
        </w:r>
        <w:r w:rsidR="00E20CD9">
          <w:fldChar w:fldCharType="begin"/>
        </w:r>
        <w:r w:rsidR="00E20CD9">
          <w:instrText xml:space="preserve"> PAGEREF _Toc428613981 \h </w:instrText>
        </w:r>
        <w:r w:rsidR="00E20CD9">
          <w:fldChar w:fldCharType="separate"/>
        </w:r>
        <w:r w:rsidR="00E20CD9">
          <w:t>55</w:t>
        </w:r>
        <w:r w:rsidR="00E20CD9">
          <w:fldChar w:fldCharType="end"/>
        </w:r>
      </w:hyperlink>
    </w:p>
    <w:p w:rsidR="00E20CD9" w:rsidRDefault="00A44524">
      <w:pPr>
        <w:pStyle w:val="TOC2"/>
        <w:rPr>
          <w:rFonts w:eastAsiaTheme="minorEastAsia"/>
          <w:smallCaps w:val="0"/>
          <w:sz w:val="22"/>
          <w:lang w:eastAsia="ja-JP"/>
        </w:rPr>
      </w:pPr>
      <w:hyperlink w:anchor="_Toc428613982" w:history="1">
        <w:r w:rsidR="00E20CD9" w:rsidRPr="002D14D1">
          <w:rPr>
            <w:rStyle w:val="Hyperlink"/>
          </w:rPr>
          <w:t>Office 365-tjänster</w:t>
        </w:r>
        <w:r w:rsidR="00E20CD9">
          <w:tab/>
        </w:r>
        <w:r w:rsidR="00E20CD9">
          <w:fldChar w:fldCharType="begin"/>
        </w:r>
        <w:r w:rsidR="00E20CD9">
          <w:instrText xml:space="preserve"> PAGEREF _Toc428613982 \h </w:instrText>
        </w:r>
        <w:r w:rsidR="00E20CD9">
          <w:fldChar w:fldCharType="separate"/>
        </w:r>
        <w:r w:rsidR="00E20CD9">
          <w:t>56</w:t>
        </w:r>
        <w:r w:rsidR="00E20CD9">
          <w:fldChar w:fldCharType="end"/>
        </w:r>
      </w:hyperlink>
    </w:p>
    <w:p w:rsidR="00E20CD9" w:rsidRDefault="00A44524">
      <w:pPr>
        <w:pStyle w:val="TOC3"/>
        <w:rPr>
          <w:rFonts w:eastAsiaTheme="minorEastAsia"/>
          <w:smallCaps w:val="0"/>
          <w:sz w:val="22"/>
          <w:lang w:eastAsia="ja-JP"/>
        </w:rPr>
      </w:pPr>
      <w:hyperlink w:anchor="_Toc428613983" w:history="1">
        <w:r w:rsidR="00E20CD9" w:rsidRPr="002D14D1">
          <w:rPr>
            <w:rStyle w:val="Hyperlink"/>
          </w:rPr>
          <w:t>Office 365-applikationer</w:t>
        </w:r>
        <w:r w:rsidR="00E20CD9">
          <w:tab/>
        </w:r>
        <w:r w:rsidR="00E20CD9">
          <w:fldChar w:fldCharType="begin"/>
        </w:r>
        <w:r w:rsidR="00E20CD9">
          <w:instrText xml:space="preserve"> PAGEREF _Toc428613983 \h </w:instrText>
        </w:r>
        <w:r w:rsidR="00E20CD9">
          <w:fldChar w:fldCharType="separate"/>
        </w:r>
        <w:r w:rsidR="00E20CD9">
          <w:t>56</w:t>
        </w:r>
        <w:r w:rsidR="00E20CD9">
          <w:fldChar w:fldCharType="end"/>
        </w:r>
      </w:hyperlink>
    </w:p>
    <w:p w:rsidR="00E20CD9" w:rsidRDefault="00A44524">
      <w:pPr>
        <w:pStyle w:val="TOC3"/>
        <w:rPr>
          <w:rFonts w:eastAsiaTheme="minorEastAsia"/>
          <w:smallCaps w:val="0"/>
          <w:sz w:val="22"/>
          <w:lang w:eastAsia="ja-JP"/>
        </w:rPr>
      </w:pPr>
      <w:hyperlink w:anchor="_Toc428613984" w:history="1">
        <w:r w:rsidR="00E20CD9" w:rsidRPr="002D14D1">
          <w:rPr>
            <w:rStyle w:val="Hyperlink"/>
          </w:rPr>
          <w:t>Office 365 Suites</w:t>
        </w:r>
        <w:r w:rsidR="00E20CD9">
          <w:tab/>
        </w:r>
        <w:r w:rsidR="00E20CD9">
          <w:fldChar w:fldCharType="begin"/>
        </w:r>
        <w:r w:rsidR="00E20CD9">
          <w:instrText xml:space="preserve"> PAGEREF _Toc428613984 \h </w:instrText>
        </w:r>
        <w:r w:rsidR="00E20CD9">
          <w:fldChar w:fldCharType="separate"/>
        </w:r>
        <w:r w:rsidR="00E20CD9">
          <w:t>57</w:t>
        </w:r>
        <w:r w:rsidR="00E20CD9">
          <w:fldChar w:fldCharType="end"/>
        </w:r>
      </w:hyperlink>
    </w:p>
    <w:p w:rsidR="00E20CD9" w:rsidRDefault="00A44524">
      <w:pPr>
        <w:pStyle w:val="TOC3"/>
        <w:rPr>
          <w:rFonts w:eastAsiaTheme="minorEastAsia"/>
          <w:smallCaps w:val="0"/>
          <w:sz w:val="22"/>
          <w:lang w:eastAsia="ja-JP"/>
        </w:rPr>
      </w:pPr>
      <w:hyperlink w:anchor="_Toc428613985" w:history="1">
        <w:r w:rsidR="00E20CD9" w:rsidRPr="002D14D1">
          <w:rPr>
            <w:rStyle w:val="Hyperlink"/>
          </w:rPr>
          <w:t>Exchange Online</w:t>
        </w:r>
        <w:r w:rsidR="00E20CD9">
          <w:tab/>
        </w:r>
        <w:r w:rsidR="00E20CD9">
          <w:fldChar w:fldCharType="begin"/>
        </w:r>
        <w:r w:rsidR="00E20CD9">
          <w:instrText xml:space="preserve"> PAGEREF _Toc428613985 \h </w:instrText>
        </w:r>
        <w:r w:rsidR="00E20CD9">
          <w:fldChar w:fldCharType="separate"/>
        </w:r>
        <w:r w:rsidR="00E20CD9">
          <w:t>60</w:t>
        </w:r>
        <w:r w:rsidR="00E20CD9">
          <w:fldChar w:fldCharType="end"/>
        </w:r>
      </w:hyperlink>
    </w:p>
    <w:p w:rsidR="00E20CD9" w:rsidRDefault="00A44524">
      <w:pPr>
        <w:pStyle w:val="TOC3"/>
        <w:rPr>
          <w:rFonts w:eastAsiaTheme="minorEastAsia"/>
          <w:smallCaps w:val="0"/>
          <w:sz w:val="22"/>
          <w:lang w:eastAsia="ja-JP"/>
        </w:rPr>
      </w:pPr>
      <w:hyperlink w:anchor="_Toc428613986" w:history="1">
        <w:r w:rsidR="00E20CD9" w:rsidRPr="002D14D1">
          <w:rPr>
            <w:rStyle w:val="Hyperlink"/>
          </w:rPr>
          <w:t>OneDrive for Business</w:t>
        </w:r>
        <w:r w:rsidR="00E20CD9">
          <w:tab/>
        </w:r>
        <w:r w:rsidR="00E20CD9">
          <w:fldChar w:fldCharType="begin"/>
        </w:r>
        <w:r w:rsidR="00E20CD9">
          <w:instrText xml:space="preserve"> PAGEREF _Toc428613986 \h </w:instrText>
        </w:r>
        <w:r w:rsidR="00E20CD9">
          <w:fldChar w:fldCharType="separate"/>
        </w:r>
        <w:r w:rsidR="00E20CD9">
          <w:t>61</w:t>
        </w:r>
        <w:r w:rsidR="00E20CD9">
          <w:fldChar w:fldCharType="end"/>
        </w:r>
      </w:hyperlink>
    </w:p>
    <w:p w:rsidR="00E20CD9" w:rsidRDefault="00A44524">
      <w:pPr>
        <w:pStyle w:val="TOC3"/>
        <w:rPr>
          <w:rFonts w:eastAsiaTheme="minorEastAsia"/>
          <w:smallCaps w:val="0"/>
          <w:sz w:val="22"/>
          <w:lang w:eastAsia="ja-JP"/>
        </w:rPr>
      </w:pPr>
      <w:hyperlink w:anchor="_Toc428613987" w:history="1">
        <w:r w:rsidR="00E20CD9" w:rsidRPr="002D14D1">
          <w:rPr>
            <w:rStyle w:val="Hyperlink"/>
          </w:rPr>
          <w:t>Project Online</w:t>
        </w:r>
        <w:r w:rsidR="00E20CD9">
          <w:tab/>
        </w:r>
        <w:r w:rsidR="00E20CD9">
          <w:fldChar w:fldCharType="begin"/>
        </w:r>
        <w:r w:rsidR="00E20CD9">
          <w:instrText xml:space="preserve"> PAGEREF _Toc428613987 \h </w:instrText>
        </w:r>
        <w:r w:rsidR="00E20CD9">
          <w:fldChar w:fldCharType="separate"/>
        </w:r>
        <w:r w:rsidR="00E20CD9">
          <w:t>61</w:t>
        </w:r>
        <w:r w:rsidR="00E20CD9">
          <w:fldChar w:fldCharType="end"/>
        </w:r>
      </w:hyperlink>
    </w:p>
    <w:p w:rsidR="00E20CD9" w:rsidRDefault="00A44524">
      <w:pPr>
        <w:pStyle w:val="TOC3"/>
        <w:rPr>
          <w:rFonts w:eastAsiaTheme="minorEastAsia"/>
          <w:smallCaps w:val="0"/>
          <w:sz w:val="22"/>
          <w:lang w:eastAsia="ja-JP"/>
        </w:rPr>
      </w:pPr>
      <w:hyperlink w:anchor="_Toc428613988" w:history="1">
        <w:r w:rsidR="00E20CD9" w:rsidRPr="002D14D1">
          <w:rPr>
            <w:rStyle w:val="Hyperlink"/>
          </w:rPr>
          <w:t>SharePoint Online</w:t>
        </w:r>
        <w:r w:rsidR="00E20CD9">
          <w:tab/>
        </w:r>
        <w:r w:rsidR="00E20CD9">
          <w:fldChar w:fldCharType="begin"/>
        </w:r>
        <w:r w:rsidR="00E20CD9">
          <w:instrText xml:space="preserve"> PAGEREF _Toc428613988 \h </w:instrText>
        </w:r>
        <w:r w:rsidR="00E20CD9">
          <w:fldChar w:fldCharType="separate"/>
        </w:r>
        <w:r w:rsidR="00E20CD9">
          <w:t>62</w:t>
        </w:r>
        <w:r w:rsidR="00E20CD9">
          <w:fldChar w:fldCharType="end"/>
        </w:r>
      </w:hyperlink>
    </w:p>
    <w:p w:rsidR="00E20CD9" w:rsidRDefault="00A44524">
      <w:pPr>
        <w:pStyle w:val="TOC3"/>
        <w:rPr>
          <w:rFonts w:eastAsiaTheme="minorEastAsia"/>
          <w:smallCaps w:val="0"/>
          <w:sz w:val="22"/>
          <w:lang w:eastAsia="ja-JP"/>
        </w:rPr>
      </w:pPr>
      <w:hyperlink w:anchor="_Toc428613989" w:history="1">
        <w:r w:rsidR="00E20CD9" w:rsidRPr="002D14D1">
          <w:rPr>
            <w:rStyle w:val="Hyperlink"/>
          </w:rPr>
          <w:t>Skype för Business Online</w:t>
        </w:r>
        <w:r w:rsidR="00E20CD9">
          <w:tab/>
        </w:r>
        <w:r w:rsidR="00E20CD9">
          <w:fldChar w:fldCharType="begin"/>
        </w:r>
        <w:r w:rsidR="00E20CD9">
          <w:instrText xml:space="preserve"> PAGEREF _Toc428613989 \h </w:instrText>
        </w:r>
        <w:r w:rsidR="00E20CD9">
          <w:fldChar w:fldCharType="separate"/>
        </w:r>
        <w:r w:rsidR="00E20CD9">
          <w:t>62</w:t>
        </w:r>
        <w:r w:rsidR="00E20CD9">
          <w:fldChar w:fldCharType="end"/>
        </w:r>
      </w:hyperlink>
    </w:p>
    <w:p w:rsidR="00E20CD9" w:rsidRDefault="00A44524">
      <w:pPr>
        <w:pStyle w:val="TOC2"/>
        <w:rPr>
          <w:rFonts w:eastAsiaTheme="minorEastAsia"/>
          <w:smallCaps w:val="0"/>
          <w:sz w:val="22"/>
          <w:lang w:eastAsia="ja-JP"/>
        </w:rPr>
      </w:pPr>
      <w:hyperlink w:anchor="_Toc428613990" w:history="1">
        <w:r w:rsidR="00E20CD9" w:rsidRPr="002D14D1">
          <w:rPr>
            <w:rStyle w:val="Hyperlink"/>
          </w:rPr>
          <w:t>Andra onlinetjänster</w:t>
        </w:r>
        <w:r w:rsidR="00E20CD9">
          <w:tab/>
        </w:r>
        <w:r w:rsidR="00E20CD9">
          <w:fldChar w:fldCharType="begin"/>
        </w:r>
        <w:r w:rsidR="00E20CD9">
          <w:instrText xml:space="preserve"> PAGEREF _Toc428613990 \h </w:instrText>
        </w:r>
        <w:r w:rsidR="00E20CD9">
          <w:fldChar w:fldCharType="separate"/>
        </w:r>
        <w:r w:rsidR="00E20CD9">
          <w:t>63</w:t>
        </w:r>
        <w:r w:rsidR="00E20CD9">
          <w:fldChar w:fldCharType="end"/>
        </w:r>
      </w:hyperlink>
    </w:p>
    <w:p w:rsidR="00E20CD9" w:rsidRDefault="00A44524">
      <w:pPr>
        <w:pStyle w:val="TOC3"/>
        <w:rPr>
          <w:rFonts w:eastAsiaTheme="minorEastAsia"/>
          <w:smallCaps w:val="0"/>
          <w:sz w:val="22"/>
          <w:lang w:eastAsia="ja-JP"/>
        </w:rPr>
      </w:pPr>
      <w:hyperlink w:anchor="_Toc428613991" w:history="1">
        <w:r w:rsidR="00E20CD9" w:rsidRPr="002D14D1">
          <w:rPr>
            <w:rStyle w:val="Hyperlink"/>
          </w:rPr>
          <w:t>Bing Maps</w:t>
        </w:r>
        <w:r w:rsidR="00E20CD9">
          <w:tab/>
        </w:r>
        <w:r w:rsidR="00E20CD9">
          <w:fldChar w:fldCharType="begin"/>
        </w:r>
        <w:r w:rsidR="00E20CD9">
          <w:instrText xml:space="preserve"> PAGEREF _Toc428613991 \h </w:instrText>
        </w:r>
        <w:r w:rsidR="00E20CD9">
          <w:fldChar w:fldCharType="separate"/>
        </w:r>
        <w:r w:rsidR="00E20CD9">
          <w:t>63</w:t>
        </w:r>
        <w:r w:rsidR="00E20CD9">
          <w:fldChar w:fldCharType="end"/>
        </w:r>
      </w:hyperlink>
    </w:p>
    <w:p w:rsidR="00E20CD9" w:rsidRDefault="00A44524">
      <w:pPr>
        <w:pStyle w:val="TOC3"/>
        <w:rPr>
          <w:rFonts w:eastAsiaTheme="minorEastAsia"/>
          <w:smallCaps w:val="0"/>
          <w:sz w:val="22"/>
          <w:lang w:eastAsia="ja-JP"/>
        </w:rPr>
      </w:pPr>
      <w:hyperlink w:anchor="_Toc428613992" w:history="1">
        <w:r w:rsidR="00E20CD9" w:rsidRPr="002D14D1">
          <w:rPr>
            <w:rStyle w:val="Hyperlink"/>
          </w:rPr>
          <w:t>Microsoft Learning</w:t>
        </w:r>
        <w:r w:rsidR="00E20CD9">
          <w:tab/>
        </w:r>
        <w:r w:rsidR="00E20CD9">
          <w:fldChar w:fldCharType="begin"/>
        </w:r>
        <w:r w:rsidR="00E20CD9">
          <w:instrText xml:space="preserve"> PAGEREF _Toc428613992 \h </w:instrText>
        </w:r>
        <w:r w:rsidR="00E20CD9">
          <w:fldChar w:fldCharType="separate"/>
        </w:r>
        <w:r w:rsidR="00E20CD9">
          <w:t>63</w:t>
        </w:r>
        <w:r w:rsidR="00E20CD9">
          <w:fldChar w:fldCharType="end"/>
        </w:r>
      </w:hyperlink>
    </w:p>
    <w:p w:rsidR="00E20CD9" w:rsidRDefault="00A44524">
      <w:pPr>
        <w:pStyle w:val="TOC3"/>
        <w:rPr>
          <w:rFonts w:eastAsiaTheme="minorEastAsia"/>
          <w:smallCaps w:val="0"/>
          <w:sz w:val="22"/>
          <w:lang w:eastAsia="ja-JP"/>
        </w:rPr>
      </w:pPr>
      <w:hyperlink w:anchor="_Toc428613993" w:history="1">
        <w:r w:rsidR="00E20CD9" w:rsidRPr="002D14D1">
          <w:rPr>
            <w:rStyle w:val="Hyperlink"/>
          </w:rPr>
          <w:t>Microsoft Translator</w:t>
        </w:r>
        <w:r w:rsidR="00E20CD9">
          <w:tab/>
        </w:r>
        <w:r w:rsidR="00E20CD9">
          <w:fldChar w:fldCharType="begin"/>
        </w:r>
        <w:r w:rsidR="00E20CD9">
          <w:instrText xml:space="preserve"> PAGEREF _Toc428613993 \h </w:instrText>
        </w:r>
        <w:r w:rsidR="00E20CD9">
          <w:fldChar w:fldCharType="separate"/>
        </w:r>
        <w:r w:rsidR="00E20CD9">
          <w:t>64</w:t>
        </w:r>
        <w:r w:rsidR="00E20CD9">
          <w:fldChar w:fldCharType="end"/>
        </w:r>
      </w:hyperlink>
    </w:p>
    <w:p w:rsidR="00E20CD9" w:rsidRDefault="00A44524">
      <w:pPr>
        <w:pStyle w:val="TOC3"/>
        <w:rPr>
          <w:rFonts w:eastAsiaTheme="minorEastAsia"/>
          <w:smallCaps w:val="0"/>
          <w:sz w:val="22"/>
          <w:lang w:eastAsia="ja-JP"/>
        </w:rPr>
      </w:pPr>
      <w:hyperlink w:anchor="_Toc428613994" w:history="1">
        <w:r w:rsidR="00E20CD9" w:rsidRPr="002D14D1">
          <w:rPr>
            <w:rStyle w:val="Hyperlink"/>
          </w:rPr>
          <w:t>Power BI Pro</w:t>
        </w:r>
        <w:r w:rsidR="00E20CD9">
          <w:tab/>
        </w:r>
        <w:r w:rsidR="00E20CD9">
          <w:fldChar w:fldCharType="begin"/>
        </w:r>
        <w:r w:rsidR="00E20CD9">
          <w:instrText xml:space="preserve"> PAGEREF _Toc428613994 \h </w:instrText>
        </w:r>
        <w:r w:rsidR="00E20CD9">
          <w:fldChar w:fldCharType="separate"/>
        </w:r>
        <w:r w:rsidR="00E20CD9">
          <w:t>64</w:t>
        </w:r>
        <w:r w:rsidR="00E20CD9">
          <w:fldChar w:fldCharType="end"/>
        </w:r>
      </w:hyperlink>
    </w:p>
    <w:p w:rsidR="00E20CD9" w:rsidRDefault="00A44524">
      <w:pPr>
        <w:pStyle w:val="TOC3"/>
        <w:rPr>
          <w:rFonts w:eastAsiaTheme="minorEastAsia"/>
          <w:smallCaps w:val="0"/>
          <w:sz w:val="22"/>
          <w:lang w:eastAsia="ja-JP"/>
        </w:rPr>
      </w:pPr>
      <w:hyperlink w:anchor="_Toc428613995" w:history="1">
        <w:r w:rsidR="00E20CD9" w:rsidRPr="002D14D1">
          <w:rPr>
            <w:rStyle w:val="Hyperlink"/>
          </w:rPr>
          <w:t>System Center Endpoint Protection</w:t>
        </w:r>
        <w:r w:rsidR="00E20CD9">
          <w:tab/>
        </w:r>
        <w:r w:rsidR="00E20CD9">
          <w:fldChar w:fldCharType="begin"/>
        </w:r>
        <w:r w:rsidR="00E20CD9">
          <w:instrText xml:space="preserve"> PAGEREF _Toc428613995 \h </w:instrText>
        </w:r>
        <w:r w:rsidR="00E20CD9">
          <w:fldChar w:fldCharType="separate"/>
        </w:r>
        <w:r w:rsidR="00E20CD9">
          <w:t>64</w:t>
        </w:r>
        <w:r w:rsidR="00E20CD9">
          <w:fldChar w:fldCharType="end"/>
        </w:r>
      </w:hyperlink>
    </w:p>
    <w:p w:rsidR="00E20CD9" w:rsidRDefault="00A44524">
      <w:pPr>
        <w:pStyle w:val="TOC3"/>
        <w:rPr>
          <w:rFonts w:eastAsiaTheme="minorEastAsia"/>
          <w:smallCaps w:val="0"/>
          <w:sz w:val="22"/>
          <w:lang w:eastAsia="ja-JP"/>
        </w:rPr>
      </w:pPr>
      <w:hyperlink w:anchor="_Toc428613996" w:history="1">
        <w:r w:rsidR="00E20CD9" w:rsidRPr="002D14D1">
          <w:rPr>
            <w:rStyle w:val="Hyperlink"/>
          </w:rPr>
          <w:t>Yammer Enterprise</w:t>
        </w:r>
        <w:r w:rsidR="00E20CD9">
          <w:tab/>
        </w:r>
        <w:r w:rsidR="00E20CD9">
          <w:fldChar w:fldCharType="begin"/>
        </w:r>
        <w:r w:rsidR="00E20CD9">
          <w:instrText xml:space="preserve"> PAGEREF _Toc428613996 \h </w:instrText>
        </w:r>
        <w:r w:rsidR="00E20CD9">
          <w:fldChar w:fldCharType="separate"/>
        </w:r>
        <w:r w:rsidR="00E20CD9">
          <w:t>65</w:t>
        </w:r>
        <w:r w:rsidR="00E20CD9">
          <w:fldChar w:fldCharType="end"/>
        </w:r>
      </w:hyperlink>
    </w:p>
    <w:p w:rsidR="00E20CD9" w:rsidRDefault="00A44524">
      <w:pPr>
        <w:pStyle w:val="TOC1"/>
        <w:rPr>
          <w:rFonts w:eastAsiaTheme="minorEastAsia"/>
          <w:b w:val="0"/>
          <w:caps w:val="0"/>
          <w:noProof/>
          <w:sz w:val="22"/>
          <w:szCs w:val="22"/>
          <w:lang w:eastAsia="ja-JP"/>
        </w:rPr>
      </w:pPr>
      <w:hyperlink w:anchor="_Toc428613997" w:history="1">
        <w:r w:rsidR="00E20CD9" w:rsidRPr="002D14D1">
          <w:rPr>
            <w:rStyle w:val="Hyperlink"/>
            <w:noProof/>
          </w:rPr>
          <w:t>Ordlista</w:t>
        </w:r>
        <w:r w:rsidR="00E20CD9">
          <w:rPr>
            <w:noProof/>
          </w:rPr>
          <w:tab/>
        </w:r>
        <w:r w:rsidR="00E20CD9">
          <w:rPr>
            <w:noProof/>
          </w:rPr>
          <w:fldChar w:fldCharType="begin"/>
        </w:r>
        <w:r w:rsidR="00E20CD9">
          <w:rPr>
            <w:noProof/>
          </w:rPr>
          <w:instrText xml:space="preserve"> PAGEREF _Toc428613997 \h </w:instrText>
        </w:r>
        <w:r w:rsidR="00E20CD9">
          <w:rPr>
            <w:noProof/>
          </w:rPr>
        </w:r>
        <w:r w:rsidR="00E20CD9">
          <w:rPr>
            <w:noProof/>
          </w:rPr>
          <w:fldChar w:fldCharType="separate"/>
        </w:r>
        <w:r w:rsidR="00E20CD9">
          <w:rPr>
            <w:noProof/>
          </w:rPr>
          <w:t>66</w:t>
        </w:r>
        <w:r w:rsidR="00E20CD9">
          <w:rPr>
            <w:noProof/>
          </w:rPr>
          <w:fldChar w:fldCharType="end"/>
        </w:r>
      </w:hyperlink>
    </w:p>
    <w:p w:rsidR="00E20CD9" w:rsidRDefault="00A44524">
      <w:pPr>
        <w:pStyle w:val="TOC2"/>
        <w:rPr>
          <w:rFonts w:eastAsiaTheme="minorEastAsia"/>
          <w:smallCaps w:val="0"/>
          <w:sz w:val="22"/>
          <w:lang w:eastAsia="ja-JP"/>
        </w:rPr>
      </w:pPr>
      <w:hyperlink w:anchor="_Toc428613998" w:history="1">
        <w:r w:rsidR="00E20CD9" w:rsidRPr="002D14D1">
          <w:rPr>
            <w:rStyle w:val="Hyperlink"/>
          </w:rPr>
          <w:t>Attribut</w:t>
        </w:r>
        <w:r w:rsidR="00E20CD9">
          <w:tab/>
        </w:r>
        <w:r w:rsidR="00E20CD9">
          <w:fldChar w:fldCharType="begin"/>
        </w:r>
        <w:r w:rsidR="00E20CD9">
          <w:instrText xml:space="preserve"> PAGEREF _Toc428613998 \h </w:instrText>
        </w:r>
        <w:r w:rsidR="00E20CD9">
          <w:fldChar w:fldCharType="separate"/>
        </w:r>
        <w:r w:rsidR="00E20CD9">
          <w:t>66</w:t>
        </w:r>
        <w:r w:rsidR="00E20CD9">
          <w:fldChar w:fldCharType="end"/>
        </w:r>
      </w:hyperlink>
    </w:p>
    <w:p w:rsidR="00E20CD9" w:rsidRDefault="00A44524">
      <w:pPr>
        <w:pStyle w:val="TOC2"/>
        <w:rPr>
          <w:rFonts w:eastAsiaTheme="minorEastAsia"/>
          <w:smallCaps w:val="0"/>
          <w:sz w:val="22"/>
          <w:lang w:eastAsia="ja-JP"/>
        </w:rPr>
      </w:pPr>
      <w:hyperlink w:anchor="_Toc428613999" w:history="1">
        <w:r w:rsidR="00E20CD9" w:rsidRPr="002D14D1">
          <w:rPr>
            <w:rStyle w:val="Hyperlink"/>
          </w:rPr>
          <w:t>Cellvärden</w:t>
        </w:r>
        <w:r w:rsidR="00E20CD9">
          <w:tab/>
        </w:r>
        <w:r w:rsidR="00E20CD9">
          <w:fldChar w:fldCharType="begin"/>
        </w:r>
        <w:r w:rsidR="00E20CD9">
          <w:instrText xml:space="preserve"> PAGEREF _Toc428613999 \h </w:instrText>
        </w:r>
        <w:r w:rsidR="00E20CD9">
          <w:fldChar w:fldCharType="separate"/>
        </w:r>
        <w:r w:rsidR="00E20CD9">
          <w:t>67</w:t>
        </w:r>
        <w:r w:rsidR="00E20CD9">
          <w:fldChar w:fldCharType="end"/>
        </w:r>
      </w:hyperlink>
    </w:p>
    <w:p w:rsidR="00E20CD9" w:rsidRDefault="00A44524">
      <w:pPr>
        <w:pStyle w:val="TOC2"/>
        <w:rPr>
          <w:rFonts w:eastAsiaTheme="minorEastAsia"/>
          <w:smallCaps w:val="0"/>
          <w:sz w:val="22"/>
          <w:lang w:eastAsia="ja-JP"/>
        </w:rPr>
      </w:pPr>
      <w:hyperlink w:anchor="_Toc428614000" w:history="1">
        <w:r w:rsidR="00E20CD9" w:rsidRPr="002D14D1">
          <w:rPr>
            <w:rStyle w:val="Hyperlink"/>
          </w:rPr>
          <w:t>Kolumnrubriker</w:t>
        </w:r>
        <w:r w:rsidR="00E20CD9">
          <w:tab/>
        </w:r>
        <w:r w:rsidR="00E20CD9">
          <w:fldChar w:fldCharType="begin"/>
        </w:r>
        <w:r w:rsidR="00E20CD9">
          <w:instrText xml:space="preserve"> PAGEREF _Toc428614000 \h </w:instrText>
        </w:r>
        <w:r w:rsidR="00E20CD9">
          <w:fldChar w:fldCharType="separate"/>
        </w:r>
        <w:r w:rsidR="00E20CD9">
          <w:t>68</w:t>
        </w:r>
        <w:r w:rsidR="00E20CD9">
          <w:fldChar w:fldCharType="end"/>
        </w:r>
      </w:hyperlink>
    </w:p>
    <w:p w:rsidR="00E20CD9" w:rsidRDefault="00A44524">
      <w:pPr>
        <w:pStyle w:val="TOC2"/>
        <w:rPr>
          <w:rFonts w:eastAsiaTheme="minorEastAsia"/>
          <w:smallCaps w:val="0"/>
          <w:sz w:val="22"/>
          <w:lang w:eastAsia="ja-JP"/>
        </w:rPr>
      </w:pPr>
      <w:hyperlink w:anchor="_Toc428614001" w:history="1">
        <w:r w:rsidR="00E20CD9" w:rsidRPr="002D14D1">
          <w:rPr>
            <w:rStyle w:val="Hyperlink"/>
          </w:rPr>
          <w:t>Definitioner</w:t>
        </w:r>
        <w:r w:rsidR="00E20CD9">
          <w:tab/>
        </w:r>
        <w:r w:rsidR="00E20CD9">
          <w:fldChar w:fldCharType="begin"/>
        </w:r>
        <w:r w:rsidR="00E20CD9">
          <w:instrText xml:space="preserve"> PAGEREF _Toc428614001 \h </w:instrText>
        </w:r>
        <w:r w:rsidR="00E20CD9">
          <w:fldChar w:fldCharType="separate"/>
        </w:r>
        <w:r w:rsidR="00E20CD9">
          <w:t>68</w:t>
        </w:r>
        <w:r w:rsidR="00E20CD9">
          <w:fldChar w:fldCharType="end"/>
        </w:r>
      </w:hyperlink>
    </w:p>
    <w:p w:rsidR="00E20CD9" w:rsidRDefault="00A44524">
      <w:pPr>
        <w:pStyle w:val="TOC1"/>
        <w:rPr>
          <w:rFonts w:eastAsiaTheme="minorEastAsia"/>
          <w:b w:val="0"/>
          <w:caps w:val="0"/>
          <w:noProof/>
          <w:sz w:val="22"/>
          <w:szCs w:val="22"/>
          <w:lang w:eastAsia="ja-JP"/>
        </w:rPr>
      </w:pPr>
      <w:hyperlink w:anchor="_Toc428614002" w:history="1">
        <w:r w:rsidR="00E20CD9" w:rsidRPr="002D14D1">
          <w:rPr>
            <w:rStyle w:val="Hyperlink"/>
            <w:noProof/>
          </w:rPr>
          <w:t>Bilaga A – Licenser som är likvärdiga CAL/ML</w:t>
        </w:r>
        <w:r w:rsidR="00E20CD9">
          <w:rPr>
            <w:noProof/>
          </w:rPr>
          <w:tab/>
        </w:r>
        <w:r w:rsidR="00E20CD9">
          <w:rPr>
            <w:noProof/>
          </w:rPr>
          <w:fldChar w:fldCharType="begin"/>
        </w:r>
        <w:r w:rsidR="00E20CD9">
          <w:rPr>
            <w:noProof/>
          </w:rPr>
          <w:instrText xml:space="preserve"> PAGEREF _Toc428614002 \h </w:instrText>
        </w:r>
        <w:r w:rsidR="00E20CD9">
          <w:rPr>
            <w:noProof/>
          </w:rPr>
        </w:r>
        <w:r w:rsidR="00E20CD9">
          <w:rPr>
            <w:noProof/>
          </w:rPr>
          <w:fldChar w:fldCharType="separate"/>
        </w:r>
        <w:r w:rsidR="00E20CD9">
          <w:rPr>
            <w:noProof/>
          </w:rPr>
          <w:t>70</w:t>
        </w:r>
        <w:r w:rsidR="00E20CD9">
          <w:rPr>
            <w:noProof/>
          </w:rPr>
          <w:fldChar w:fldCharType="end"/>
        </w:r>
      </w:hyperlink>
    </w:p>
    <w:p w:rsidR="00E20CD9" w:rsidRDefault="00A44524">
      <w:pPr>
        <w:pStyle w:val="TOC1"/>
        <w:rPr>
          <w:rFonts w:eastAsiaTheme="minorEastAsia"/>
          <w:b w:val="0"/>
          <w:caps w:val="0"/>
          <w:noProof/>
          <w:sz w:val="22"/>
          <w:szCs w:val="22"/>
          <w:lang w:eastAsia="ja-JP"/>
        </w:rPr>
      </w:pPr>
      <w:hyperlink w:anchor="_Toc428614003" w:history="1">
        <w:r w:rsidR="00E20CD9" w:rsidRPr="002D14D1">
          <w:rPr>
            <w:rStyle w:val="Hyperlink"/>
            <w:noProof/>
          </w:rPr>
          <w:t>Bilaga B – Software Assurance</w:t>
        </w:r>
        <w:r w:rsidR="00E20CD9">
          <w:rPr>
            <w:noProof/>
          </w:rPr>
          <w:tab/>
        </w:r>
        <w:r w:rsidR="00E20CD9">
          <w:rPr>
            <w:noProof/>
          </w:rPr>
          <w:fldChar w:fldCharType="begin"/>
        </w:r>
        <w:r w:rsidR="00E20CD9">
          <w:rPr>
            <w:noProof/>
          </w:rPr>
          <w:instrText xml:space="preserve"> PAGEREF _Toc428614003 \h </w:instrText>
        </w:r>
        <w:r w:rsidR="00E20CD9">
          <w:rPr>
            <w:noProof/>
          </w:rPr>
        </w:r>
        <w:r w:rsidR="00E20CD9">
          <w:rPr>
            <w:noProof/>
          </w:rPr>
          <w:fldChar w:fldCharType="separate"/>
        </w:r>
        <w:r w:rsidR="00E20CD9">
          <w:rPr>
            <w:noProof/>
          </w:rPr>
          <w:t>71</w:t>
        </w:r>
        <w:r w:rsidR="00E20CD9">
          <w:rPr>
            <w:noProof/>
          </w:rPr>
          <w:fldChar w:fldCharType="end"/>
        </w:r>
      </w:hyperlink>
    </w:p>
    <w:p w:rsidR="00E20CD9" w:rsidRDefault="00A44524">
      <w:pPr>
        <w:pStyle w:val="TOC2"/>
        <w:rPr>
          <w:rFonts w:eastAsiaTheme="minorEastAsia"/>
          <w:smallCaps w:val="0"/>
          <w:sz w:val="22"/>
          <w:lang w:eastAsia="ja-JP"/>
        </w:rPr>
      </w:pPr>
      <w:hyperlink w:anchor="_Toc428614004" w:history="1">
        <w:r w:rsidR="00E20CD9" w:rsidRPr="002D14D1">
          <w:rPr>
            <w:rStyle w:val="Hyperlink"/>
          </w:rPr>
          <w:t>Köpa Software Assurance</w:t>
        </w:r>
        <w:r w:rsidR="00E20CD9">
          <w:tab/>
        </w:r>
        <w:r w:rsidR="00E20CD9">
          <w:fldChar w:fldCharType="begin"/>
        </w:r>
        <w:r w:rsidR="00E20CD9">
          <w:instrText xml:space="preserve"> PAGEREF _Toc428614004 \h </w:instrText>
        </w:r>
        <w:r w:rsidR="00E20CD9">
          <w:fldChar w:fldCharType="separate"/>
        </w:r>
        <w:r w:rsidR="00E20CD9">
          <w:t>71</w:t>
        </w:r>
        <w:r w:rsidR="00E20CD9">
          <w:fldChar w:fldCharType="end"/>
        </w:r>
      </w:hyperlink>
    </w:p>
    <w:p w:rsidR="00E20CD9" w:rsidRDefault="00A44524">
      <w:pPr>
        <w:pStyle w:val="TOC2"/>
        <w:rPr>
          <w:rFonts w:eastAsiaTheme="minorEastAsia"/>
          <w:smallCaps w:val="0"/>
          <w:sz w:val="22"/>
          <w:lang w:eastAsia="ja-JP"/>
        </w:rPr>
      </w:pPr>
      <w:hyperlink w:anchor="_Toc428614005" w:history="1">
        <w:r w:rsidR="00E20CD9" w:rsidRPr="002D14D1">
          <w:rPr>
            <w:rStyle w:val="Hyperlink"/>
          </w:rPr>
          <w:t>Förnyelse av Software Assurance</w:t>
        </w:r>
        <w:r w:rsidR="00E20CD9">
          <w:tab/>
        </w:r>
        <w:r w:rsidR="00E20CD9">
          <w:fldChar w:fldCharType="begin"/>
        </w:r>
        <w:r w:rsidR="00E20CD9">
          <w:instrText xml:space="preserve"> PAGEREF _Toc428614005 \h </w:instrText>
        </w:r>
        <w:r w:rsidR="00E20CD9">
          <w:fldChar w:fldCharType="separate"/>
        </w:r>
        <w:r w:rsidR="00E20CD9">
          <w:t>71</w:t>
        </w:r>
        <w:r w:rsidR="00E20CD9">
          <w:fldChar w:fldCharType="end"/>
        </w:r>
      </w:hyperlink>
    </w:p>
    <w:p w:rsidR="00E20CD9" w:rsidRDefault="00A44524">
      <w:pPr>
        <w:pStyle w:val="TOC2"/>
        <w:rPr>
          <w:rFonts w:eastAsiaTheme="minorEastAsia"/>
          <w:smallCaps w:val="0"/>
          <w:sz w:val="22"/>
          <w:lang w:eastAsia="ja-JP"/>
        </w:rPr>
      </w:pPr>
      <w:hyperlink w:anchor="_Toc428614006" w:history="1">
        <w:r w:rsidR="00E20CD9" w:rsidRPr="002D14D1">
          <w:rPr>
            <w:rStyle w:val="Hyperlink"/>
          </w:rPr>
          <w:t>Migreringslicens för Produkter som har nått slutet av sin livslängd och har Upphört</w:t>
        </w:r>
        <w:r w:rsidR="00E20CD9">
          <w:tab/>
        </w:r>
        <w:r w:rsidR="00E20CD9">
          <w:fldChar w:fldCharType="begin"/>
        </w:r>
        <w:r w:rsidR="00E20CD9">
          <w:instrText xml:space="preserve"> PAGEREF _Toc428614006 \h </w:instrText>
        </w:r>
        <w:r w:rsidR="00E20CD9">
          <w:fldChar w:fldCharType="separate"/>
        </w:r>
        <w:r w:rsidR="00E20CD9">
          <w:t>72</w:t>
        </w:r>
        <w:r w:rsidR="00E20CD9">
          <w:fldChar w:fldCharType="end"/>
        </w:r>
      </w:hyperlink>
    </w:p>
    <w:p w:rsidR="00E20CD9" w:rsidRDefault="00A44524">
      <w:pPr>
        <w:pStyle w:val="TOC2"/>
        <w:rPr>
          <w:rFonts w:eastAsiaTheme="minorEastAsia"/>
          <w:smallCaps w:val="0"/>
          <w:sz w:val="22"/>
          <w:lang w:eastAsia="ja-JP"/>
        </w:rPr>
      </w:pPr>
      <w:hyperlink w:anchor="_Toc428614007" w:history="1">
        <w:r w:rsidR="00E20CD9" w:rsidRPr="002D14D1">
          <w:rPr>
            <w:rStyle w:val="Hyperlink"/>
          </w:rPr>
          <w:t>Software Assurance-förmåner</w:t>
        </w:r>
        <w:r w:rsidR="00E20CD9">
          <w:tab/>
        </w:r>
        <w:r w:rsidR="00E20CD9">
          <w:fldChar w:fldCharType="begin"/>
        </w:r>
        <w:r w:rsidR="00E20CD9">
          <w:instrText xml:space="preserve"> PAGEREF _Toc428614007 \h </w:instrText>
        </w:r>
        <w:r w:rsidR="00E20CD9">
          <w:fldChar w:fldCharType="separate"/>
        </w:r>
        <w:r w:rsidR="00E20CD9">
          <w:t>72</w:t>
        </w:r>
        <w:r w:rsidR="00E20CD9">
          <w:fldChar w:fldCharType="end"/>
        </w:r>
      </w:hyperlink>
    </w:p>
    <w:p w:rsidR="00E20CD9" w:rsidRDefault="00A44524">
      <w:pPr>
        <w:pStyle w:val="TOC1"/>
        <w:rPr>
          <w:rFonts w:eastAsiaTheme="minorEastAsia"/>
          <w:b w:val="0"/>
          <w:caps w:val="0"/>
          <w:noProof/>
          <w:sz w:val="22"/>
          <w:szCs w:val="22"/>
          <w:lang w:eastAsia="ja-JP"/>
        </w:rPr>
      </w:pPr>
      <w:hyperlink w:anchor="_Toc428614008" w:history="1">
        <w:r w:rsidR="00E20CD9" w:rsidRPr="002D14D1">
          <w:rPr>
            <w:rStyle w:val="Hyperlink"/>
            <w:noProof/>
          </w:rPr>
          <w:t>Bilaga C – Professionella Tjänster</w:t>
        </w:r>
        <w:r w:rsidR="00E20CD9">
          <w:rPr>
            <w:noProof/>
          </w:rPr>
          <w:tab/>
        </w:r>
        <w:r w:rsidR="00E20CD9">
          <w:rPr>
            <w:noProof/>
          </w:rPr>
          <w:fldChar w:fldCharType="begin"/>
        </w:r>
        <w:r w:rsidR="00E20CD9">
          <w:rPr>
            <w:noProof/>
          </w:rPr>
          <w:instrText xml:space="preserve"> PAGEREF _Toc428614008 \h </w:instrText>
        </w:r>
        <w:r w:rsidR="00E20CD9">
          <w:rPr>
            <w:noProof/>
          </w:rPr>
        </w:r>
        <w:r w:rsidR="00E20CD9">
          <w:rPr>
            <w:noProof/>
          </w:rPr>
          <w:fldChar w:fldCharType="separate"/>
        </w:r>
        <w:r w:rsidR="00E20CD9">
          <w:rPr>
            <w:noProof/>
          </w:rPr>
          <w:t>82</w:t>
        </w:r>
        <w:r w:rsidR="00E20CD9">
          <w:rPr>
            <w:noProof/>
          </w:rPr>
          <w:fldChar w:fldCharType="end"/>
        </w:r>
      </w:hyperlink>
    </w:p>
    <w:p w:rsidR="00E20CD9" w:rsidRDefault="00A44524">
      <w:pPr>
        <w:pStyle w:val="TOC2"/>
        <w:rPr>
          <w:rFonts w:eastAsiaTheme="minorEastAsia"/>
          <w:smallCaps w:val="0"/>
          <w:sz w:val="22"/>
          <w:lang w:eastAsia="ja-JP"/>
        </w:rPr>
      </w:pPr>
      <w:hyperlink w:anchor="_Toc428614009" w:history="1">
        <w:r w:rsidR="00E20CD9" w:rsidRPr="002D14D1">
          <w:rPr>
            <w:rStyle w:val="Hyperlink"/>
          </w:rPr>
          <w:t>Microsoft Premier-supporterbjudanden</w:t>
        </w:r>
        <w:r w:rsidR="00E20CD9">
          <w:tab/>
        </w:r>
        <w:r w:rsidR="00E20CD9">
          <w:fldChar w:fldCharType="begin"/>
        </w:r>
        <w:r w:rsidR="00E20CD9">
          <w:instrText xml:space="preserve"> PAGEREF _Toc428614009 \h </w:instrText>
        </w:r>
        <w:r w:rsidR="00E20CD9">
          <w:fldChar w:fldCharType="separate"/>
        </w:r>
        <w:r w:rsidR="00E20CD9">
          <w:t>82</w:t>
        </w:r>
        <w:r w:rsidR="00E20CD9">
          <w:fldChar w:fldCharType="end"/>
        </w:r>
      </w:hyperlink>
    </w:p>
    <w:p w:rsidR="00E20CD9" w:rsidRDefault="00A44524">
      <w:pPr>
        <w:pStyle w:val="TOC2"/>
        <w:rPr>
          <w:rFonts w:eastAsiaTheme="minorEastAsia"/>
          <w:smallCaps w:val="0"/>
          <w:sz w:val="22"/>
          <w:lang w:eastAsia="ja-JP"/>
        </w:rPr>
      </w:pPr>
      <w:hyperlink w:anchor="_Toc428614010" w:history="1">
        <w:r w:rsidR="00E20CD9" w:rsidRPr="002D14D1">
          <w:rPr>
            <w:rStyle w:val="Hyperlink"/>
          </w:rPr>
          <w:t>Erbjudanden för Microsoft Enterprise Strategy-programmet</w:t>
        </w:r>
        <w:r w:rsidR="00E20CD9">
          <w:tab/>
        </w:r>
        <w:r w:rsidR="00E20CD9">
          <w:fldChar w:fldCharType="begin"/>
        </w:r>
        <w:r w:rsidR="00E20CD9">
          <w:instrText xml:space="preserve"> PAGEREF _Toc428614010 \h </w:instrText>
        </w:r>
        <w:r w:rsidR="00E20CD9">
          <w:fldChar w:fldCharType="separate"/>
        </w:r>
        <w:r w:rsidR="00E20CD9">
          <w:t>82</w:t>
        </w:r>
        <w:r w:rsidR="00E20CD9">
          <w:fldChar w:fldCharType="end"/>
        </w:r>
      </w:hyperlink>
    </w:p>
    <w:p w:rsidR="00E20CD9" w:rsidRDefault="00A44524">
      <w:pPr>
        <w:pStyle w:val="TOC2"/>
        <w:rPr>
          <w:rFonts w:eastAsiaTheme="minorEastAsia"/>
          <w:smallCaps w:val="0"/>
          <w:sz w:val="22"/>
          <w:lang w:eastAsia="ja-JP"/>
        </w:rPr>
      </w:pPr>
      <w:hyperlink w:anchor="_Toc428614011" w:history="1">
        <w:r w:rsidR="00E20CD9" w:rsidRPr="002D14D1">
          <w:rPr>
            <w:rStyle w:val="Hyperlink"/>
          </w:rPr>
          <w:t>Erbjudanden om Sales Productivity Accelerator</w:t>
        </w:r>
        <w:r w:rsidR="00E20CD9">
          <w:tab/>
        </w:r>
        <w:r w:rsidR="00E20CD9">
          <w:fldChar w:fldCharType="begin"/>
        </w:r>
        <w:r w:rsidR="00E20CD9">
          <w:instrText xml:space="preserve"> PAGEREF _Toc428614011 \h </w:instrText>
        </w:r>
        <w:r w:rsidR="00E20CD9">
          <w:fldChar w:fldCharType="separate"/>
        </w:r>
        <w:r w:rsidR="00E20CD9">
          <w:t>83</w:t>
        </w:r>
        <w:r w:rsidR="00E20CD9">
          <w:fldChar w:fldCharType="end"/>
        </w:r>
      </w:hyperlink>
    </w:p>
    <w:p w:rsidR="00E20CD9" w:rsidRDefault="00A44524">
      <w:pPr>
        <w:pStyle w:val="TOC1"/>
        <w:rPr>
          <w:rFonts w:eastAsiaTheme="minorEastAsia"/>
          <w:b w:val="0"/>
          <w:caps w:val="0"/>
          <w:noProof/>
          <w:sz w:val="22"/>
          <w:szCs w:val="22"/>
          <w:lang w:eastAsia="ja-JP"/>
        </w:rPr>
      </w:pPr>
      <w:hyperlink w:anchor="_Toc428614012" w:history="1">
        <w:r w:rsidR="00E20CD9" w:rsidRPr="002D14D1">
          <w:rPr>
            <w:rStyle w:val="Hyperlink"/>
            <w:noProof/>
          </w:rPr>
          <w:t>Bilaga D – Kompletterande Villkor för Programavtal</w:t>
        </w:r>
        <w:r w:rsidR="00E20CD9">
          <w:rPr>
            <w:noProof/>
          </w:rPr>
          <w:tab/>
        </w:r>
        <w:r w:rsidR="00E20CD9">
          <w:rPr>
            <w:noProof/>
          </w:rPr>
          <w:fldChar w:fldCharType="begin"/>
        </w:r>
        <w:r w:rsidR="00E20CD9">
          <w:rPr>
            <w:noProof/>
          </w:rPr>
          <w:instrText xml:space="preserve"> PAGEREF _Toc428614012 \h </w:instrText>
        </w:r>
        <w:r w:rsidR="00E20CD9">
          <w:rPr>
            <w:noProof/>
          </w:rPr>
        </w:r>
        <w:r w:rsidR="00E20CD9">
          <w:rPr>
            <w:noProof/>
          </w:rPr>
          <w:fldChar w:fldCharType="separate"/>
        </w:r>
        <w:r w:rsidR="00E20CD9">
          <w:rPr>
            <w:noProof/>
          </w:rPr>
          <w:t>84</w:t>
        </w:r>
        <w:r w:rsidR="00E20CD9">
          <w:rPr>
            <w:noProof/>
          </w:rPr>
          <w:fldChar w:fldCharType="end"/>
        </w:r>
      </w:hyperlink>
    </w:p>
    <w:p w:rsidR="00E20CD9" w:rsidRDefault="00A44524">
      <w:pPr>
        <w:pStyle w:val="TOC2"/>
        <w:rPr>
          <w:rFonts w:eastAsiaTheme="minorEastAsia"/>
          <w:smallCaps w:val="0"/>
          <w:sz w:val="22"/>
          <w:lang w:eastAsia="ja-JP"/>
        </w:rPr>
      </w:pPr>
      <w:hyperlink w:anchor="_Toc428614013" w:history="1">
        <w:r w:rsidR="00E20CD9" w:rsidRPr="002D14D1">
          <w:rPr>
            <w:rStyle w:val="Hyperlink"/>
          </w:rPr>
          <w:t>Kompletterande villkor för Select Plus-program</w:t>
        </w:r>
        <w:r w:rsidR="00E20CD9">
          <w:tab/>
        </w:r>
        <w:r w:rsidR="00E20CD9">
          <w:fldChar w:fldCharType="begin"/>
        </w:r>
        <w:r w:rsidR="00E20CD9">
          <w:instrText xml:space="preserve"> PAGEREF _Toc428614013 \h </w:instrText>
        </w:r>
        <w:r w:rsidR="00E20CD9">
          <w:fldChar w:fldCharType="separate"/>
        </w:r>
        <w:r w:rsidR="00E20CD9">
          <w:t>84</w:t>
        </w:r>
        <w:r w:rsidR="00E20CD9">
          <w:fldChar w:fldCharType="end"/>
        </w:r>
      </w:hyperlink>
    </w:p>
    <w:p w:rsidR="00E20CD9" w:rsidRDefault="00A44524">
      <w:pPr>
        <w:pStyle w:val="TOC2"/>
        <w:rPr>
          <w:rFonts w:eastAsiaTheme="minorEastAsia"/>
          <w:smallCaps w:val="0"/>
          <w:sz w:val="22"/>
          <w:lang w:eastAsia="ja-JP"/>
        </w:rPr>
      </w:pPr>
      <w:hyperlink w:anchor="_Toc428614014" w:history="1">
        <w:r w:rsidR="00E20CD9" w:rsidRPr="002D14D1">
          <w:rPr>
            <w:rStyle w:val="Hyperlink"/>
          </w:rPr>
          <w:t>Definitioner av hantering för Kvalificerade Enheter</w:t>
        </w:r>
        <w:r w:rsidR="00E20CD9">
          <w:tab/>
        </w:r>
        <w:r w:rsidR="00E20CD9">
          <w:fldChar w:fldCharType="begin"/>
        </w:r>
        <w:r w:rsidR="00E20CD9">
          <w:instrText xml:space="preserve"> PAGEREF _Toc428614014 \h </w:instrText>
        </w:r>
        <w:r w:rsidR="00E20CD9">
          <w:fldChar w:fldCharType="separate"/>
        </w:r>
        <w:r w:rsidR="00E20CD9">
          <w:t>84</w:t>
        </w:r>
        <w:r w:rsidR="00E20CD9">
          <w:fldChar w:fldCharType="end"/>
        </w:r>
      </w:hyperlink>
    </w:p>
    <w:p w:rsidR="00E20CD9" w:rsidRDefault="00A44524">
      <w:pPr>
        <w:pStyle w:val="TOC2"/>
        <w:rPr>
          <w:rFonts w:eastAsiaTheme="minorEastAsia"/>
          <w:smallCaps w:val="0"/>
          <w:sz w:val="22"/>
          <w:lang w:eastAsia="ja-JP"/>
        </w:rPr>
      </w:pPr>
      <w:hyperlink w:anchor="_Toc428614015" w:history="1">
        <w:r w:rsidR="00E20CD9" w:rsidRPr="002D14D1">
          <w:rPr>
            <w:rStyle w:val="Hyperlink"/>
          </w:rPr>
          <w:t>Onlinetjänster i Open-program</w:t>
        </w:r>
        <w:r w:rsidR="00E20CD9">
          <w:tab/>
        </w:r>
        <w:r w:rsidR="00E20CD9">
          <w:fldChar w:fldCharType="begin"/>
        </w:r>
        <w:r w:rsidR="00E20CD9">
          <w:instrText xml:space="preserve"> PAGEREF _Toc428614015 \h </w:instrText>
        </w:r>
        <w:r w:rsidR="00E20CD9">
          <w:fldChar w:fldCharType="separate"/>
        </w:r>
        <w:r w:rsidR="00E20CD9">
          <w:t>84</w:t>
        </w:r>
        <w:r w:rsidR="00E20CD9">
          <w:fldChar w:fldCharType="end"/>
        </w:r>
      </w:hyperlink>
    </w:p>
    <w:p w:rsidR="00E20CD9" w:rsidRDefault="00A44524">
      <w:pPr>
        <w:pStyle w:val="TOC2"/>
        <w:rPr>
          <w:rFonts w:eastAsiaTheme="minorEastAsia"/>
          <w:smallCaps w:val="0"/>
          <w:sz w:val="22"/>
          <w:lang w:eastAsia="ja-JP"/>
        </w:rPr>
      </w:pPr>
      <w:hyperlink w:anchor="_Toc428614016" w:history="1">
        <w:r w:rsidR="00E20CD9" w:rsidRPr="002D14D1">
          <w:rPr>
            <w:rStyle w:val="Hyperlink"/>
          </w:rPr>
          <w:t>Kompletterande Villkor för Professionella Tjänster – Gamla Avtal</w:t>
        </w:r>
        <w:r w:rsidR="00E20CD9">
          <w:tab/>
        </w:r>
        <w:r w:rsidR="00E20CD9">
          <w:fldChar w:fldCharType="begin"/>
        </w:r>
        <w:r w:rsidR="00E20CD9">
          <w:instrText xml:space="preserve"> PAGEREF _Toc428614016 \h </w:instrText>
        </w:r>
        <w:r w:rsidR="00E20CD9">
          <w:fldChar w:fldCharType="separate"/>
        </w:r>
        <w:r w:rsidR="00E20CD9">
          <w:t>84</w:t>
        </w:r>
        <w:r w:rsidR="00E20CD9">
          <w:fldChar w:fldCharType="end"/>
        </w:r>
      </w:hyperlink>
    </w:p>
    <w:p w:rsidR="00E20CD9" w:rsidRDefault="00A44524">
      <w:pPr>
        <w:pStyle w:val="TOC1"/>
        <w:rPr>
          <w:rFonts w:eastAsiaTheme="minorEastAsia"/>
          <w:b w:val="0"/>
          <w:caps w:val="0"/>
          <w:noProof/>
          <w:sz w:val="22"/>
          <w:szCs w:val="22"/>
          <w:lang w:eastAsia="ja-JP"/>
        </w:rPr>
      </w:pPr>
      <w:hyperlink w:anchor="_Toc428614017" w:history="1">
        <w:r w:rsidR="00E20CD9" w:rsidRPr="002D14D1">
          <w:rPr>
            <w:rStyle w:val="Hyperlink"/>
            <w:noProof/>
          </w:rPr>
          <w:t>Bilaga E – Kampanjer</w:t>
        </w:r>
        <w:r w:rsidR="00E20CD9">
          <w:rPr>
            <w:noProof/>
          </w:rPr>
          <w:tab/>
        </w:r>
        <w:r w:rsidR="00E20CD9">
          <w:rPr>
            <w:noProof/>
          </w:rPr>
          <w:fldChar w:fldCharType="begin"/>
        </w:r>
        <w:r w:rsidR="00E20CD9">
          <w:rPr>
            <w:noProof/>
          </w:rPr>
          <w:instrText xml:space="preserve"> PAGEREF _Toc428614017 \h </w:instrText>
        </w:r>
        <w:r w:rsidR="00E20CD9">
          <w:rPr>
            <w:noProof/>
          </w:rPr>
        </w:r>
        <w:r w:rsidR="00E20CD9">
          <w:rPr>
            <w:noProof/>
          </w:rPr>
          <w:fldChar w:fldCharType="separate"/>
        </w:r>
        <w:r w:rsidR="00E20CD9">
          <w:rPr>
            <w:noProof/>
          </w:rPr>
          <w:t>86</w:t>
        </w:r>
        <w:r w:rsidR="00E20CD9">
          <w:rPr>
            <w:noProof/>
          </w:rPr>
          <w:fldChar w:fldCharType="end"/>
        </w:r>
      </w:hyperlink>
    </w:p>
    <w:p w:rsidR="00E20CD9" w:rsidRDefault="00A44524">
      <w:pPr>
        <w:pStyle w:val="TOC2"/>
        <w:rPr>
          <w:rFonts w:eastAsiaTheme="minorEastAsia"/>
          <w:smallCaps w:val="0"/>
          <w:sz w:val="22"/>
          <w:lang w:eastAsia="ja-JP"/>
        </w:rPr>
      </w:pPr>
      <w:hyperlink w:anchor="_Toc428614018" w:history="1">
        <w:r w:rsidR="00E20CD9" w:rsidRPr="002D14D1">
          <w:rPr>
            <w:rStyle w:val="Hyperlink"/>
          </w:rPr>
          <w:t>Kampanj för System Center Client Management Suite</w:t>
        </w:r>
        <w:r w:rsidR="00E20CD9">
          <w:tab/>
        </w:r>
        <w:r w:rsidR="00E20CD9">
          <w:fldChar w:fldCharType="begin"/>
        </w:r>
        <w:r w:rsidR="00E20CD9">
          <w:instrText xml:space="preserve"> PAGEREF _Toc428614018 \h </w:instrText>
        </w:r>
        <w:r w:rsidR="00E20CD9">
          <w:fldChar w:fldCharType="separate"/>
        </w:r>
        <w:r w:rsidR="00E20CD9">
          <w:t>86</w:t>
        </w:r>
        <w:r w:rsidR="00E20CD9">
          <w:fldChar w:fldCharType="end"/>
        </w:r>
      </w:hyperlink>
    </w:p>
    <w:p w:rsidR="00E20CD9" w:rsidRDefault="00A44524">
      <w:pPr>
        <w:pStyle w:val="TOC1"/>
        <w:rPr>
          <w:rFonts w:eastAsiaTheme="minorEastAsia"/>
          <w:b w:val="0"/>
          <w:caps w:val="0"/>
          <w:noProof/>
          <w:sz w:val="22"/>
          <w:szCs w:val="22"/>
          <w:lang w:eastAsia="ja-JP"/>
        </w:rPr>
      </w:pPr>
      <w:hyperlink w:anchor="_Toc428614019" w:history="1">
        <w:r w:rsidR="00E20CD9" w:rsidRPr="002D14D1">
          <w:rPr>
            <w:rStyle w:val="Hyperlink"/>
            <w:noProof/>
          </w:rPr>
          <w:t>Index</w:t>
        </w:r>
        <w:r w:rsidR="00E20CD9">
          <w:rPr>
            <w:noProof/>
          </w:rPr>
          <w:tab/>
        </w:r>
        <w:r w:rsidR="00E20CD9">
          <w:rPr>
            <w:noProof/>
          </w:rPr>
          <w:fldChar w:fldCharType="begin"/>
        </w:r>
        <w:r w:rsidR="00E20CD9">
          <w:rPr>
            <w:noProof/>
          </w:rPr>
          <w:instrText xml:space="preserve"> PAGEREF _Toc428614019 \h </w:instrText>
        </w:r>
        <w:r w:rsidR="00E20CD9">
          <w:rPr>
            <w:noProof/>
          </w:rPr>
        </w:r>
        <w:r w:rsidR="00E20CD9">
          <w:rPr>
            <w:noProof/>
          </w:rPr>
          <w:fldChar w:fldCharType="separate"/>
        </w:r>
        <w:r w:rsidR="00E20CD9">
          <w:rPr>
            <w:noProof/>
          </w:rPr>
          <w:t>87</w:t>
        </w:r>
        <w:r w:rsidR="00E20CD9">
          <w:rPr>
            <w:noProof/>
          </w:rPr>
          <w:fldChar w:fldCharType="end"/>
        </w:r>
      </w:hyperlink>
    </w:p>
    <w:p w:rsidR="002656B9" w:rsidRDefault="00E20CD9">
      <w:pPr>
        <w:pStyle w:val="ProductList-Body"/>
        <w:sectPr w:rsidR="002656B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656B9" w:rsidRDefault="002656B9">
      <w:pPr>
        <w:pStyle w:val="ProductList-Body"/>
      </w:pPr>
    </w:p>
    <w:p w:rsidR="002656B9" w:rsidRDefault="002656B9">
      <w:pPr>
        <w:sectPr w:rsidR="002656B9">
          <w:headerReference w:type="default" r:id="rId15"/>
          <w:footerReference w:type="default" r:id="rId16"/>
          <w:type w:val="continuous"/>
          <w:pgSz w:w="12240" w:h="15840" w:code="1"/>
          <w:pgMar w:top="1170" w:right="720" w:bottom="720" w:left="720" w:header="432" w:footer="288" w:gutter="0"/>
          <w:cols w:space="360"/>
        </w:sectPr>
      </w:pPr>
    </w:p>
    <w:p w:rsidR="002656B9" w:rsidRDefault="00E20CD9">
      <w:pPr>
        <w:pStyle w:val="ProductList-SectionHeading"/>
        <w:pageBreakBefore/>
      </w:pPr>
      <w:bookmarkStart w:id="1" w:name="_Sec531"/>
      <w:bookmarkEnd w:id="0"/>
      <w:r>
        <w:lastRenderedPageBreak/>
        <w:t>Inledning</w:t>
      </w:r>
      <w:r>
        <w:fldChar w:fldCharType="begin"/>
      </w:r>
      <w:r>
        <w:instrText xml:space="preserve"> TC "</w:instrText>
      </w:r>
      <w:bookmarkStart w:id="2" w:name="_Toc428613906"/>
      <w:r>
        <w:instrText>Inledning</w:instrText>
      </w:r>
      <w:bookmarkEnd w:id="2"/>
      <w:r>
        <w:instrText>" \l 1</w:instrText>
      </w:r>
      <w:r>
        <w:fldChar w:fldCharType="end"/>
      </w:r>
    </w:p>
    <w:p w:rsidR="002656B9" w:rsidRDefault="002656B9">
      <w:pPr>
        <w:pStyle w:val="ProductList-Body"/>
      </w:pPr>
    </w:p>
    <w:p w:rsidR="002656B9" w:rsidRDefault="00E20CD9">
      <w:pPr>
        <w:pStyle w:val="ProductList-Offering1Heading"/>
      </w:pPr>
      <w:bookmarkStart w:id="3" w:name="_Sec532"/>
      <w:r>
        <w:t>Om det här dokumentet</w:t>
      </w:r>
      <w:bookmarkEnd w:id="3"/>
      <w:r>
        <w:fldChar w:fldCharType="begin"/>
      </w:r>
      <w:r>
        <w:instrText xml:space="preserve"> TC "</w:instrText>
      </w:r>
      <w:bookmarkStart w:id="4" w:name="_Toc428613907"/>
      <w:r>
        <w:instrText>Om det här dokumentet</w:instrText>
      </w:r>
      <w:bookmarkEnd w:id="4"/>
      <w:r>
        <w:instrText>" \l 2</w:instrText>
      </w:r>
      <w:r>
        <w:fldChar w:fldCharType="end"/>
      </w:r>
    </w:p>
    <w:p w:rsidR="002656B9" w:rsidRDefault="00E20CD9">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rsidR="002656B9" w:rsidRDefault="002656B9">
      <w:pPr>
        <w:pStyle w:val="ProductList-Body"/>
      </w:pPr>
    </w:p>
    <w:p w:rsidR="002656B9" w:rsidRDefault="00E20CD9">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2656B9" w:rsidRDefault="00E20CD9">
      <w:pPr>
        <w:pStyle w:val="ProductList-Offering1Heading"/>
      </w:pPr>
      <w:bookmarkStart w:id="5" w:name="_Sec533"/>
      <w:r>
        <w:t>Vad det här Dokumentet innehåller</w:t>
      </w:r>
      <w:bookmarkEnd w:id="5"/>
      <w:r>
        <w:fldChar w:fldCharType="begin"/>
      </w:r>
      <w:r>
        <w:instrText xml:space="preserve"> TC "</w:instrText>
      </w:r>
      <w:bookmarkStart w:id="6" w:name="_Toc428613908"/>
      <w:r>
        <w:instrText>Vad det här Dokumentet innehåller</w:instrText>
      </w:r>
      <w:bookmarkEnd w:id="6"/>
      <w:r>
        <w:instrText>" \l 2</w:instrText>
      </w:r>
      <w:r>
        <w:fldChar w:fldCharType="end"/>
      </w:r>
    </w:p>
    <w:p w:rsidR="002656B9" w:rsidRDefault="00E20CD9">
      <w:pPr>
        <w:pStyle w:val="ProductList-Body"/>
      </w:pPr>
      <w:r>
        <w:t>Produktvillkoren inkluderar följande delar:</w:t>
      </w:r>
    </w:p>
    <w:p w:rsidR="002656B9" w:rsidRDefault="00A44524" w:rsidP="00E20CD9">
      <w:pPr>
        <w:pStyle w:val="ProductList-Bullet"/>
        <w:numPr>
          <w:ilvl w:val="0"/>
          <w:numId w:val="3"/>
        </w:numPr>
      </w:pPr>
      <w:hyperlink w:anchor="_Sec531">
        <w:r w:rsidR="00E20CD9">
          <w:rPr>
            <w:color w:val="00467F"/>
            <w:u w:val="single"/>
          </w:rPr>
          <w:t>Inledning</w:t>
        </w:r>
      </w:hyperlink>
      <w:r w:rsidR="00E20CD9">
        <w:t>, som inkluderar en lista över nyliga ändringar.</w:t>
      </w:r>
    </w:p>
    <w:p w:rsidR="002656B9" w:rsidRDefault="00A44524" w:rsidP="00E20CD9">
      <w:pPr>
        <w:pStyle w:val="ProductList-Bullet"/>
        <w:numPr>
          <w:ilvl w:val="0"/>
          <w:numId w:val="3"/>
        </w:numPr>
      </w:pPr>
      <w:hyperlink w:anchor="_Sec536">
        <w:r w:rsidR="00E20CD9">
          <w:rPr>
            <w:color w:val="00467F"/>
            <w:u w:val="single"/>
          </w:rPr>
          <w:t>Licensvillkor</w:t>
        </w:r>
      </w:hyperlink>
      <w:r w:rsidR="00E20CD9">
        <w:t>, som listar de Universella Licensvillkoren och Licensmodellvillkoren som gäller för Programvaruprodukter.</w:t>
      </w:r>
    </w:p>
    <w:p w:rsidR="002656B9" w:rsidRDefault="00A44524" w:rsidP="00E20CD9">
      <w:pPr>
        <w:pStyle w:val="ProductList-Bullet"/>
        <w:numPr>
          <w:ilvl w:val="0"/>
          <w:numId w:val="3"/>
        </w:numPr>
      </w:pPr>
      <w:hyperlink w:anchor="_Sec547">
        <w:r w:rsidR="00E20CD9">
          <w:rPr>
            <w:color w:val="00467F"/>
            <w:u w:val="single"/>
          </w:rPr>
          <w:t>Programvaruprodukter</w:t>
        </w:r>
      </w:hyperlink>
      <w:r w:rsidR="00E20CD9">
        <w:t>, som listar alla Poster med Programvaruprodukter.</w:t>
      </w:r>
    </w:p>
    <w:p w:rsidR="002656B9" w:rsidRDefault="00A44524" w:rsidP="00E20CD9">
      <w:pPr>
        <w:pStyle w:val="ProductList-Bullet"/>
        <w:numPr>
          <w:ilvl w:val="0"/>
          <w:numId w:val="3"/>
        </w:numPr>
      </w:pPr>
      <w:hyperlink w:anchor="_Sec548">
        <w:r w:rsidR="00E20CD9">
          <w:rPr>
            <w:color w:val="00467F"/>
            <w:u w:val="single"/>
          </w:rPr>
          <w:t>Onlinetjänsteprodukter</w:t>
        </w:r>
      </w:hyperlink>
      <w:r w:rsidR="00E20CD9">
        <w:t>, som listar alla Poster med Onlinetjänsteprodukter.</w:t>
      </w:r>
    </w:p>
    <w:p w:rsidR="002656B9" w:rsidRDefault="00A44524" w:rsidP="00E20CD9">
      <w:pPr>
        <w:pStyle w:val="ProductList-Bullet"/>
        <w:numPr>
          <w:ilvl w:val="0"/>
          <w:numId w:val="3"/>
        </w:numPr>
      </w:pPr>
      <w:hyperlink w:anchor="_Sec549">
        <w:r w:rsidR="00E20CD9">
          <w:rPr>
            <w:color w:val="00467F"/>
            <w:u w:val="single"/>
          </w:rPr>
          <w:t>Ordlista</w:t>
        </w:r>
      </w:hyperlink>
      <w:r w:rsidR="00E20CD9">
        <w:t>, som definierar Attribut, Cellvärden, Kolumnrubriker och andra termer med versaler som används i Produktvillkoren.</w:t>
      </w:r>
    </w:p>
    <w:p w:rsidR="002656B9" w:rsidRDefault="00E20CD9" w:rsidP="00E20CD9">
      <w:pPr>
        <w:pStyle w:val="ProductList-Bullet"/>
        <w:numPr>
          <w:ilvl w:val="0"/>
          <w:numId w:val="3"/>
        </w:numPr>
      </w:pPr>
      <w:r>
        <w:t>Följande bilagor:</w:t>
      </w:r>
    </w:p>
    <w:p w:rsidR="002656B9" w:rsidRDefault="00A44524" w:rsidP="00E20CD9">
      <w:pPr>
        <w:pStyle w:val="ProductList-Bullet"/>
        <w:numPr>
          <w:ilvl w:val="1"/>
          <w:numId w:val="3"/>
        </w:numPr>
      </w:pPr>
      <w:hyperlink w:anchor="_Sec591">
        <w:r w:rsidR="00E20CD9">
          <w:rPr>
            <w:color w:val="00467F"/>
            <w:u w:val="single"/>
          </w:rPr>
          <w:t>Bilaga A – Tabellen Licenser som är Likvärdiga med CAL/ML</w:t>
        </w:r>
      </w:hyperlink>
      <w:r w:rsidR="00E20CD9">
        <w:t>, som definierar CAL-serier och Abonnemangslicenser för Onlinetjänster som finns tillgängliga och som ger åtkomst till Serverprodukter.</w:t>
      </w:r>
    </w:p>
    <w:p w:rsidR="002656B9" w:rsidRDefault="00A44524" w:rsidP="00E20CD9">
      <w:pPr>
        <w:pStyle w:val="ProductList-Bullet"/>
        <w:numPr>
          <w:ilvl w:val="1"/>
          <w:numId w:val="3"/>
        </w:numPr>
      </w:pPr>
      <w:hyperlink w:anchor="_Sec564">
        <w:r w:rsidR="00E20CD9">
          <w:rPr>
            <w:color w:val="00467F"/>
            <w:u w:val="single"/>
          </w:rPr>
          <w:t>Bilaga B – Software Assurance</w:t>
        </w:r>
      </w:hyperlink>
      <w:r w:rsidR="00E20CD9">
        <w:t>, som beskriver regler för att köpa SA och ytterligare förmåner som finns tillgängliga för SA-kunder.</w:t>
      </w:r>
    </w:p>
    <w:p w:rsidR="002656B9" w:rsidRDefault="00A44524" w:rsidP="00E20CD9">
      <w:pPr>
        <w:pStyle w:val="ProductList-Bullet"/>
        <w:numPr>
          <w:ilvl w:val="1"/>
          <w:numId w:val="3"/>
        </w:numPr>
      </w:pPr>
      <w:hyperlink w:anchor="_Sec562">
        <w:r w:rsidR="00E20CD9">
          <w:rPr>
            <w:color w:val="00467F"/>
            <w:u w:val="single"/>
          </w:rPr>
          <w:t>Bilaga C – Professionella Tjänster</w:t>
        </w:r>
      </w:hyperlink>
      <w:r w:rsidR="00E20CD9">
        <w:t>, som listar de Professionella Tjänster som erbjuds genom Microsoft Volymlicensiering.</w:t>
      </w:r>
    </w:p>
    <w:p w:rsidR="002656B9" w:rsidRDefault="00A44524" w:rsidP="00E20CD9">
      <w:pPr>
        <w:pStyle w:val="ProductList-Bullet"/>
        <w:numPr>
          <w:ilvl w:val="1"/>
          <w:numId w:val="3"/>
        </w:numPr>
      </w:pPr>
      <w:hyperlink w:anchor="_Sec563">
        <w:r w:rsidR="00E20CD9">
          <w:rPr>
            <w:color w:val="00467F"/>
            <w:u w:val="single"/>
          </w:rPr>
          <w:t>Bilaga D – Kompletterande Villkor för Programavtal</w:t>
        </w:r>
      </w:hyperlink>
      <w:r w:rsidR="00E20CD9">
        <w:t>, som innehåller ytterligare villkor för Programavtal för Microsoft Volymlicensiering.</w:t>
      </w:r>
    </w:p>
    <w:p w:rsidR="002656B9" w:rsidRDefault="00A44524" w:rsidP="00E20CD9">
      <w:pPr>
        <w:pStyle w:val="ProductList-Bullet"/>
        <w:numPr>
          <w:ilvl w:val="1"/>
          <w:numId w:val="3"/>
        </w:numPr>
      </w:pPr>
      <w:hyperlink w:anchor="_Sec572">
        <w:r w:rsidR="00E20CD9">
          <w:rPr>
            <w:color w:val="00467F"/>
            <w:u w:val="single"/>
          </w:rPr>
          <w:t>Bilaga E – Produktkampanjers</w:t>
        </w:r>
      </w:hyperlink>
      <w:r w:rsidR="00E20CD9">
        <w:t>, som listar Produktkampanjer som annars inte finns med i Prislistan.</w:t>
      </w:r>
    </w:p>
    <w:p w:rsidR="002656B9" w:rsidRDefault="00A44524" w:rsidP="00E20CD9">
      <w:pPr>
        <w:pStyle w:val="ProductList-Bullet"/>
        <w:numPr>
          <w:ilvl w:val="0"/>
          <w:numId w:val="3"/>
        </w:numPr>
      </w:pPr>
      <w:hyperlink w:anchor="_Sec844">
        <w:r w:rsidR="00E20CD9">
          <w:rPr>
            <w:color w:val="00467F"/>
            <w:u w:val="single"/>
          </w:rPr>
          <w:t>Index</w:t>
        </w:r>
      </w:hyperlink>
      <w:r w:rsidR="00E20CD9">
        <w:t>, som listar alla Produkter som hänvisas till i Produktvillkoren och identifierar var de finns.</w:t>
      </w:r>
    </w:p>
    <w:p w:rsidR="002656B9" w:rsidRDefault="00E20CD9">
      <w:pPr>
        <w:pStyle w:val="ProductList-Offering1Heading"/>
      </w:pPr>
      <w:bookmarkStart w:id="7" w:name="_Sec534"/>
      <w:r>
        <w:t>Hur du Navigerar en Produktpost</w:t>
      </w:r>
      <w:bookmarkEnd w:id="7"/>
      <w:r>
        <w:fldChar w:fldCharType="begin"/>
      </w:r>
      <w:r>
        <w:instrText xml:space="preserve"> TC "</w:instrText>
      </w:r>
      <w:bookmarkStart w:id="8" w:name="_Toc428613909"/>
      <w:r>
        <w:instrText>Hur du Navigerar en Produktpost</w:instrText>
      </w:r>
      <w:bookmarkEnd w:id="8"/>
      <w:r>
        <w:instrText>" \l 2</w:instrText>
      </w:r>
      <w:r>
        <w:fldChar w:fldCharType="end"/>
      </w:r>
    </w:p>
    <w:p w:rsidR="002656B9" w:rsidRDefault="00E20CD9">
      <w:pPr>
        <w:pStyle w:val="ProductList-Body"/>
      </w:pPr>
      <w:r>
        <w:t>Varje Produktpost för Programvara inkluderar fyra delar: Programtillgänglighet, Produktvillkor, Användningsrättigheter och Software Assurance.</w:t>
      </w:r>
    </w:p>
    <w:p w:rsidR="002656B9" w:rsidRDefault="00E20CD9">
      <w:pPr>
        <w:pStyle w:val="ProductList-Body"/>
      </w:pPr>
      <w:r>
        <w:t>Varje Produktpost för Onlinetjänster inkluderar två delar: Programtillgänglighet och Produktvillkor.</w:t>
      </w:r>
    </w:p>
    <w:p w:rsidR="002656B9" w:rsidRDefault="002656B9">
      <w:pPr>
        <w:pStyle w:val="ProductList-Body"/>
      </w:pPr>
    </w:p>
    <w:p w:rsidR="002656B9" w:rsidRDefault="00E20CD9">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2656B9" w:rsidRDefault="00B53B20">
      <w:pPr>
        <w:pStyle w:val="ProductList-Body"/>
      </w:pPr>
      <w:r>
        <w:rPr>
          <w:noProof/>
          <w:lang w:eastAsia="ja-JP"/>
        </w:rPr>
        <w:drawing>
          <wp:inline distT="0" distB="0" distL="0" distR="0" wp14:anchorId="52994FF0" wp14:editId="5E9C800E">
            <wp:extent cx="6766560" cy="1709530"/>
            <wp:effectExtent l="0" t="0" r="0" b="5080"/>
            <wp:docPr id="2"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0"/>
                    <a:stretch>
                      <a:fillRect/>
                    </a:stretch>
                  </pic:blipFill>
                  <pic:spPr>
                    <a:xfrm>
                      <a:off x="0" y="0"/>
                      <a:ext cx="6779931" cy="1712908"/>
                    </a:xfrm>
                    <a:prstGeom prst="rect">
                      <a:avLst/>
                    </a:prstGeom>
                  </pic:spPr>
                </pic:pic>
              </a:graphicData>
            </a:graphic>
          </wp:inline>
        </w:drawing>
      </w:r>
    </w:p>
    <w:p w:rsidR="002656B9" w:rsidRDefault="002656B9">
      <w:pPr>
        <w:pStyle w:val="ProductList-Body"/>
      </w:pPr>
    </w:p>
    <w:p w:rsidR="002656B9" w:rsidRDefault="00E20CD9">
      <w:pPr>
        <w:pStyle w:val="ProductList-Body"/>
      </w:pPr>
      <w:r>
        <w:rPr>
          <w:b/>
          <w:color w:val="00188F"/>
        </w:rPr>
        <w:t xml:space="preserve">2. Produktvillkor </w:t>
      </w:r>
      <w:r>
        <w:t>innehåller ytterligare information gällande att erhålla Produkten, som till exempel förutsättningar för köp, tidigare versioner samt tillämplig Produktgrupp.</w:t>
      </w:r>
    </w:p>
    <w:p w:rsidR="002656B9" w:rsidRDefault="00B53B20">
      <w:pPr>
        <w:pStyle w:val="ProductList-Body"/>
      </w:pPr>
      <w:r>
        <w:rPr>
          <w:noProof/>
          <w:lang w:eastAsia="ja-JP"/>
        </w:rPr>
        <w:lastRenderedPageBreak/>
        <w:drawing>
          <wp:inline distT="0" distB="0" distL="0" distR="0" wp14:anchorId="6D59ACFD" wp14:editId="244E52EF">
            <wp:extent cx="6742706" cy="2138901"/>
            <wp:effectExtent l="0" t="0" r="1270" b="0"/>
            <wp:docPr id="3"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1"/>
                    <a:stretch>
                      <a:fillRect/>
                    </a:stretch>
                  </pic:blipFill>
                  <pic:spPr>
                    <a:xfrm>
                      <a:off x="0" y="0"/>
                      <a:ext cx="6755503" cy="2142960"/>
                    </a:xfrm>
                    <a:prstGeom prst="rect">
                      <a:avLst/>
                    </a:prstGeom>
                  </pic:spPr>
                </pic:pic>
              </a:graphicData>
            </a:graphic>
          </wp:inline>
        </w:drawing>
      </w:r>
    </w:p>
    <w:p w:rsidR="002656B9" w:rsidRDefault="002656B9">
      <w:pPr>
        <w:pStyle w:val="ProductList-Body"/>
      </w:pPr>
    </w:p>
    <w:p w:rsidR="002656B9" w:rsidRDefault="00E20CD9">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2656B9" w:rsidRDefault="00B53B20">
      <w:pPr>
        <w:pStyle w:val="ProductList-Body"/>
      </w:pPr>
      <w:r>
        <w:rPr>
          <w:noProof/>
          <w:lang w:eastAsia="ja-JP"/>
        </w:rPr>
        <w:drawing>
          <wp:inline distT="0" distB="0" distL="0" distR="0" wp14:anchorId="7359184C" wp14:editId="3C0608DB">
            <wp:extent cx="6858000" cy="2296541"/>
            <wp:effectExtent l="0" t="0" r="0" b="8890"/>
            <wp:docPr id="4"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2"/>
                    <a:stretch>
                      <a:fillRect/>
                    </a:stretch>
                  </pic:blipFill>
                  <pic:spPr>
                    <a:xfrm>
                      <a:off x="0" y="0"/>
                      <a:ext cx="6858000" cy="2296541"/>
                    </a:xfrm>
                    <a:prstGeom prst="rect">
                      <a:avLst/>
                    </a:prstGeom>
                  </pic:spPr>
                </pic:pic>
              </a:graphicData>
            </a:graphic>
          </wp:inline>
        </w:drawing>
      </w:r>
    </w:p>
    <w:p w:rsidR="002656B9" w:rsidRDefault="002656B9">
      <w:pPr>
        <w:pStyle w:val="ProductList-Body"/>
      </w:pPr>
    </w:p>
    <w:p w:rsidR="002656B9" w:rsidRDefault="00E20CD9">
      <w:pPr>
        <w:pStyle w:val="ProductList-Body"/>
      </w:pPr>
      <w:r>
        <w:rPr>
          <w:b/>
          <w:color w:val="00188F"/>
        </w:rPr>
        <w:t xml:space="preserve">4. Software Assurance </w:t>
      </w:r>
      <w:r>
        <w:t>identifierar allmänna villkor för SA-täckning.</w:t>
      </w:r>
    </w:p>
    <w:p w:rsidR="002656B9" w:rsidRDefault="00B53B20">
      <w:pPr>
        <w:pStyle w:val="ProductList-Body"/>
      </w:pPr>
      <w:r>
        <w:rPr>
          <w:noProof/>
          <w:lang w:eastAsia="ja-JP"/>
        </w:rPr>
        <w:drawing>
          <wp:inline distT="0" distB="0" distL="0" distR="0" wp14:anchorId="0E97D726" wp14:editId="72257B8F">
            <wp:extent cx="6915150" cy="1804670"/>
            <wp:effectExtent l="0" t="0" r="0" b="508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3"/>
                    <a:stretch>
                      <a:fillRect/>
                    </a:stretch>
                  </pic:blipFill>
                  <pic:spPr>
                    <a:xfrm>
                      <a:off x="0" y="0"/>
                      <a:ext cx="6949242" cy="1813567"/>
                    </a:xfrm>
                    <a:prstGeom prst="rect">
                      <a:avLst/>
                    </a:prstGeom>
                  </pic:spPr>
                </pic:pic>
              </a:graphicData>
            </a:graphic>
          </wp:inline>
        </w:drawing>
      </w:r>
    </w:p>
    <w:p w:rsidR="002656B9" w:rsidRDefault="00E20CD9">
      <w:pPr>
        <w:pStyle w:val="ProductList-Offering1Heading"/>
      </w:pPr>
      <w:bookmarkStart w:id="9" w:name="_Sec535"/>
      <w:r>
        <w:t>Förtydliganden och Sammanfattning av Ändringar av detta Dokument</w:t>
      </w:r>
      <w:bookmarkEnd w:id="9"/>
      <w:r>
        <w:fldChar w:fldCharType="begin"/>
      </w:r>
      <w:r>
        <w:instrText xml:space="preserve"> TC "</w:instrText>
      </w:r>
      <w:bookmarkStart w:id="10" w:name="_Toc428613910"/>
      <w:r>
        <w:instrText>Förtydliganden och Sammanfattning av Ändringar av detta Dokument</w:instrText>
      </w:r>
      <w:bookmarkEnd w:id="10"/>
      <w:r>
        <w:instrText>" \l 2</w:instrText>
      </w:r>
      <w:r>
        <w:fldChar w:fldCharType="end"/>
      </w:r>
    </w:p>
    <w:p w:rsidR="002656B9" w:rsidRDefault="00E20CD9">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78"/>
        <w:gridCol w:w="5412"/>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Borttagningar</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Education (User SL)</w:t>
            </w:r>
          </w:p>
        </w:tc>
        <w:tc>
          <w:tcPr>
            <w:tcW w:w="612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Import Service för Office 365 </w:t>
            </w:r>
          </w:p>
        </w:tc>
        <w:tc>
          <w:tcPr>
            <w:tcW w:w="612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ClauseHeading"/>
      </w:pPr>
      <w:r>
        <w:t>Onlinetjänster</w:t>
      </w:r>
    </w:p>
    <w:p w:rsidR="002656B9" w:rsidRDefault="00A44524">
      <w:pPr>
        <w:pStyle w:val="ProductList-Body"/>
      </w:pPr>
      <w:hyperlink w:anchor="_Sec659"/>
      <w:r w:rsidR="00E20CD9">
        <w:t>Azure Rights Management: Namnet på Azure Rights Management-tjänster har ändrats till Azure Rights Management Premium.</w:t>
      </w:r>
    </w:p>
    <w:p w:rsidR="002656B9" w:rsidRDefault="002656B9">
      <w:pPr>
        <w:pStyle w:val="ProductList-Body"/>
      </w:pPr>
    </w:p>
    <w:p w:rsidR="002656B9" w:rsidRDefault="00E20CD9">
      <w:pPr>
        <w:pStyle w:val="ProductList-ClauseHeading"/>
      </w:pPr>
      <w:r>
        <w:lastRenderedPageBreak/>
        <w:t>Ordlista</w:t>
      </w:r>
    </w:p>
    <w:p w:rsidR="002656B9" w:rsidRDefault="00A44524">
      <w:pPr>
        <w:pStyle w:val="ProductList-Body"/>
      </w:pPr>
      <w:hyperlink w:anchor="_Sec550">
        <w:r w:rsidR="00E20CD9">
          <w:rPr>
            <w:color w:val="00467F"/>
            <w:u w:val="single"/>
          </w:rPr>
          <w:t>Attribut</w:t>
        </w:r>
      </w:hyperlink>
      <w:r w:rsidR="00E20CD9">
        <w:t>: Studentanvändarförmån läggs till som nytt Attribut till Attributtabellerna för Produktvillkor i Produktposterna.</w:t>
      </w:r>
    </w:p>
    <w:p w:rsidR="002656B9" w:rsidRDefault="002656B9">
      <w:pPr>
        <w:pStyle w:val="ProductList-Body"/>
      </w:pPr>
    </w:p>
    <w:p w:rsidR="002656B9" w:rsidRDefault="00E20CD9">
      <w:pPr>
        <w:pStyle w:val="ProductList-ClauseHeading"/>
      </w:pPr>
      <w:r>
        <w:t>Bilaga B – Software Assurance</w:t>
      </w:r>
    </w:p>
    <w:p w:rsidR="002656B9" w:rsidRDefault="00A44524">
      <w:pPr>
        <w:pStyle w:val="ProductList-Body"/>
      </w:pPr>
      <w:hyperlink w:anchor="_Sec576">
        <w:r w:rsidR="00E20CD9">
          <w:rPr>
            <w:color w:val="00467F"/>
            <w:u w:val="single"/>
          </w:rPr>
          <w:t>Software Assurance-förmåner</w:t>
        </w:r>
      </w:hyperlink>
      <w:r w:rsidR="00E20CD9">
        <w:t>: Avsnittet har uppdaterats för att förtydliga Kundens möjlighet att uppgradera efter att SA har löpt ut och för att förtydliga täckningskraven på Servrar och CALs.</w:t>
      </w:r>
    </w:p>
    <w:p w:rsidR="002656B9" w:rsidRDefault="002656B9">
      <w:pPr>
        <w:sectPr w:rsidR="002656B9">
          <w:headerReference w:type="default" r:id="rId24"/>
          <w:footerReference w:type="default" r:id="rId25"/>
          <w:type w:val="continuous"/>
          <w:pgSz w:w="12240" w:h="15840" w:code="1"/>
          <w:pgMar w:top="1170" w:right="720" w:bottom="720" w:left="720" w:header="432" w:footer="288" w:gutter="0"/>
          <w:cols w:space="360"/>
        </w:sectPr>
      </w:pPr>
    </w:p>
    <w:p w:rsidR="002656B9" w:rsidRDefault="00E20CD9">
      <w:pPr>
        <w:pStyle w:val="ProductList-SectionHeading"/>
        <w:pageBreakBefore/>
      </w:pPr>
      <w:bookmarkStart w:id="11" w:name="_Sec536"/>
      <w:bookmarkEnd w:id="1"/>
      <w:r>
        <w:lastRenderedPageBreak/>
        <w:t>licensvillkor</w:t>
      </w:r>
      <w:r>
        <w:fldChar w:fldCharType="begin"/>
      </w:r>
      <w:r>
        <w:instrText xml:space="preserve"> TC "</w:instrText>
      </w:r>
      <w:bookmarkStart w:id="12" w:name="_Toc428613911"/>
      <w:r>
        <w:instrText>licensvillkor</w:instrText>
      </w:r>
      <w:bookmarkEnd w:id="12"/>
      <w:r>
        <w:instrText>" \l 1</w:instrText>
      </w:r>
      <w:r>
        <w:fldChar w:fldCharType="end"/>
      </w:r>
    </w:p>
    <w:p w:rsidR="002656B9" w:rsidRDefault="00E20CD9">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2656B9" w:rsidRDefault="002656B9">
      <w:pPr>
        <w:pStyle w:val="ProductList-Body"/>
      </w:pPr>
    </w:p>
    <w:p w:rsidR="002656B9" w:rsidRDefault="00E20CD9">
      <w:pPr>
        <w:pStyle w:val="ProductList-Body"/>
      </w:pPr>
      <w:r>
        <w:t>För Onlinetjänster avser hänvisningar till ”Produktanvändningsrättigheter” i Kundens avtal för volymlicensiering OST. Om en Produkt inkluderar både programvaru- och onlinetjänster, regleras onlinetjänsterna av villkoren i OST och alla programvara regleras av dessa Licensvillkor.</w:t>
      </w:r>
    </w:p>
    <w:p w:rsidR="002656B9" w:rsidRDefault="00E20CD9">
      <w:pPr>
        <w:pStyle w:val="ProductList-OfferingGroupHeading"/>
      </w:pPr>
      <w:bookmarkStart w:id="13" w:name="_Sec537"/>
      <w:r>
        <w:t>Universella licensvillkor</w:t>
      </w:r>
      <w:bookmarkEnd w:id="13"/>
      <w:r>
        <w:fldChar w:fldCharType="begin"/>
      </w:r>
      <w:r>
        <w:instrText xml:space="preserve"> TC "</w:instrText>
      </w:r>
      <w:bookmarkStart w:id="14" w:name="_Toc428613912"/>
      <w:r>
        <w:instrText>Universella licensvillkor</w:instrText>
      </w:r>
      <w:bookmarkEnd w:id="14"/>
      <w:r>
        <w:instrText>" \l 2</w:instrText>
      </w:r>
      <w:r>
        <w:fldChar w:fldCharType="end"/>
      </w:r>
    </w:p>
    <w:p w:rsidR="002656B9" w:rsidRDefault="00E20CD9">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2656B9" w:rsidRDefault="002656B9">
      <w:pPr>
        <w:pStyle w:val="ProductList-Body"/>
      </w:pPr>
    </w:p>
    <w:p w:rsidR="002656B9" w:rsidRDefault="00E20CD9">
      <w:pPr>
        <w:pStyle w:val="ProductList-ClauseHeading"/>
      </w:pPr>
      <w:r>
        <w:t>1. Definitioner</w:t>
      </w:r>
    </w:p>
    <w:p w:rsidR="002656B9" w:rsidRDefault="00E20CD9">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2656B9" w:rsidRDefault="002656B9">
      <w:pPr>
        <w:pStyle w:val="ProductList-Body"/>
      </w:pPr>
    </w:p>
    <w:p w:rsidR="002656B9" w:rsidRDefault="00E20CD9">
      <w:pPr>
        <w:pStyle w:val="ProductList-ClauseHeading"/>
      </w:pPr>
      <w:r>
        <w:t>2. Kundens Användningsrättigheter</w:t>
      </w:r>
    </w:p>
    <w:p w:rsidR="002656B9" w:rsidRDefault="00E20CD9">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2656B9" w:rsidRDefault="002656B9">
      <w:pPr>
        <w:pStyle w:val="ProductList-Body"/>
      </w:pPr>
    </w:p>
    <w:p w:rsidR="002656B9" w:rsidRDefault="00E20CD9">
      <w:pPr>
        <w:pStyle w:val="ProductList-ClauseHeading"/>
      </w:pPr>
      <w:r>
        <w:t>3. Rättigheter att Använda Andra Versioner och Lägre Utgåvor</w:t>
      </w:r>
    </w:p>
    <w:p w:rsidR="002656B9" w:rsidRDefault="00E20CD9">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2656B9" w:rsidRDefault="002656B9">
      <w:pPr>
        <w:pStyle w:val="ProductList-Body"/>
      </w:pPr>
    </w:p>
    <w:p w:rsidR="002656B9" w:rsidRDefault="00E20CD9">
      <w:pPr>
        <w:pStyle w:val="ProductList-ClauseHeading"/>
      </w:pPr>
      <w:r>
        <w:t>4. Programvara från tredje part</w:t>
      </w:r>
    </w:p>
    <w:p w:rsidR="002656B9" w:rsidRDefault="00E20CD9">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2656B9" w:rsidRDefault="002656B9">
      <w:pPr>
        <w:pStyle w:val="ProductList-Body"/>
      </w:pPr>
    </w:p>
    <w:p w:rsidR="002656B9" w:rsidRDefault="00E20CD9">
      <w:pPr>
        <w:pStyle w:val="ProductList-ClauseHeading"/>
      </w:pPr>
      <w:r>
        <w:t>5. Förhandsutgiven Kod, Uppdateringar eller Tillägg, Ytterligare Funktioner</w:t>
      </w:r>
    </w:p>
    <w:p w:rsidR="002656B9" w:rsidRDefault="00E20CD9">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2656B9" w:rsidRDefault="002656B9">
      <w:pPr>
        <w:pStyle w:val="ProductList-Body"/>
      </w:pPr>
    </w:p>
    <w:p w:rsidR="002656B9" w:rsidRDefault="00E20CD9">
      <w:pPr>
        <w:pStyle w:val="ProductList-ClauseHeading"/>
      </w:pPr>
      <w:r>
        <w:t>6. Begränsningar</w:t>
      </w:r>
    </w:p>
    <w:p w:rsidR="002656B9" w:rsidRDefault="00E20CD9">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2656B9" w:rsidRDefault="002656B9">
      <w:pPr>
        <w:pStyle w:val="ProductList-Body"/>
      </w:pPr>
    </w:p>
    <w:p w:rsidR="002656B9" w:rsidRDefault="00E20CD9">
      <w:pPr>
        <w:pStyle w:val="ProductList-ClauseHeading"/>
      </w:pPr>
      <w:r>
        <w:t>7. Software Assurance</w:t>
      </w:r>
    </w:p>
    <w:p w:rsidR="002656B9" w:rsidRDefault="00E20CD9">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2656B9" w:rsidRDefault="002656B9">
      <w:pPr>
        <w:pStyle w:val="ProductList-Body"/>
      </w:pPr>
    </w:p>
    <w:p w:rsidR="002656B9" w:rsidRDefault="00E20CD9">
      <w:pPr>
        <w:pStyle w:val="ProductList-ClauseHeading"/>
      </w:pPr>
      <w:r>
        <w:t>8. Hantering av outsourcingprogramvara</w:t>
      </w:r>
    </w:p>
    <w:p w:rsidR="002656B9" w:rsidRDefault="00E20CD9">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2656B9" w:rsidRDefault="002656B9">
      <w:pPr>
        <w:pStyle w:val="ProductList-Body"/>
      </w:pPr>
    </w:p>
    <w:p w:rsidR="002656B9" w:rsidRDefault="00E20CD9">
      <w:pPr>
        <w:pStyle w:val="ProductList-ClauseHeading"/>
      </w:pPr>
      <w:r>
        <w:t>9. Tilldelning och vidareöverlåtelse av Licenser.</w:t>
      </w:r>
    </w:p>
    <w:p w:rsidR="002656B9" w:rsidRDefault="00E20CD9">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enligt beskrivning i </w:t>
      </w:r>
      <w:hyperlink w:anchor="_Sec652">
        <w:r>
          <w:rPr>
            <w:color w:val="00467F"/>
            <w:u w:val="single"/>
          </w:rPr>
          <w:t>Posten om Windowsprodukter</w:t>
        </w:r>
      </w:hyperlink>
      <w:r>
        <w:t>).</w:t>
      </w:r>
    </w:p>
    <w:p w:rsidR="002656B9" w:rsidRDefault="002656B9">
      <w:pPr>
        <w:pStyle w:val="ProductList-Body"/>
      </w:pPr>
    </w:p>
    <w:p w:rsidR="002656B9" w:rsidRDefault="00E20CD9">
      <w:pPr>
        <w:pStyle w:val="ProductList-ClauseHeading"/>
      </w:pPr>
      <w:r>
        <w:t>10. Tekniska åtgärder</w:t>
      </w:r>
    </w:p>
    <w:p w:rsidR="002656B9" w:rsidRDefault="00E20CD9">
      <w:pPr>
        <w:pStyle w:val="ProductList-Body"/>
      </w:pPr>
      <w:r>
        <w:t xml:space="preserve">Vissa Produkter skyddas av tekniska åtgärder och kräver aktivering eller godkännande, samt en produktnyckel för att de ska gå att installera och komma åt. </w:t>
      </w:r>
    </w:p>
    <w:p w:rsidR="002656B9" w:rsidRDefault="002656B9">
      <w:pPr>
        <w:pStyle w:val="ProductList-Body"/>
      </w:pPr>
    </w:p>
    <w:p w:rsidR="002656B9" w:rsidRDefault="00E20CD9">
      <w:pPr>
        <w:pStyle w:val="ProductList-SubClauseHeading"/>
      </w:pPr>
      <w:r>
        <w:t>10.1 Aktivering och godkännande</w:t>
      </w:r>
    </w:p>
    <w:p w:rsidR="002656B9" w:rsidRDefault="00E20CD9">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Kunden får inte kringgå aktivering eller godkännande.</w:t>
      </w:r>
    </w:p>
    <w:p w:rsidR="002656B9" w:rsidRDefault="002656B9">
      <w:pPr>
        <w:pStyle w:val="ProductList-BodyIndented"/>
      </w:pPr>
    </w:p>
    <w:p w:rsidR="002656B9" w:rsidRDefault="00E20CD9">
      <w:pPr>
        <w:pStyle w:val="ProductList-SubClauseHeading"/>
      </w:pPr>
      <w:r>
        <w:t>10.2 Produktnycklar</w:t>
      </w:r>
    </w:p>
    <w:p w:rsidR="002656B9" w:rsidRDefault="00E20CD9">
      <w:pPr>
        <w:pStyle w:val="ProductList-BodyIndented"/>
      </w:pPr>
      <w:r>
        <w:t>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2656B9" w:rsidRDefault="002656B9">
      <w:pPr>
        <w:pStyle w:val="ProductList-BodyIndented"/>
      </w:pPr>
    </w:p>
    <w:p w:rsidR="002656B9" w:rsidRDefault="00E20CD9">
      <w:pPr>
        <w:pStyle w:val="ProductList-ClauseHeading"/>
      </w:pPr>
      <w:r>
        <w:t>11. meddelanden</w:t>
      </w:r>
    </w:p>
    <w:p w:rsidR="002656B9" w:rsidRDefault="00E20CD9">
      <w:pPr>
        <w:pStyle w:val="ProductList-Body"/>
      </w:pPr>
      <w:r>
        <w:t>Där det indikeras i avsnittet Användningsrättigheter för varje Produktpost, gäller följande meddelanden:</w:t>
      </w:r>
    </w:p>
    <w:p w:rsidR="002656B9" w:rsidRDefault="002656B9">
      <w:pPr>
        <w:pStyle w:val="ProductList-Body"/>
      </w:pPr>
    </w:p>
    <w:p w:rsidR="002656B9" w:rsidRDefault="00E20CD9">
      <w:pPr>
        <w:pStyle w:val="ProductList-SubClauseHeading"/>
      </w:pPr>
      <w:r>
        <w:t>11. 1 Internetbaserade Funktioner</w:t>
      </w:r>
    </w:p>
    <w:p w:rsidR="002656B9" w:rsidRDefault="00E20CD9">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2656B9" w:rsidRDefault="002656B9">
      <w:pPr>
        <w:pStyle w:val="ProductList-BodyIndented"/>
      </w:pPr>
    </w:p>
    <w:p w:rsidR="002656B9" w:rsidRDefault="00E20CD9">
      <w:pPr>
        <w:pStyle w:val="ProductList-SubClauseHeading"/>
      </w:pPr>
      <w:r>
        <w:t>11.2 Bing Maps</w:t>
      </w:r>
    </w:p>
    <w:p w:rsidR="002656B9" w:rsidRDefault="00E20CD9">
      <w:pPr>
        <w:pStyle w:val="ProductList-BodyIndented"/>
      </w:pPr>
      <w:r>
        <w:t xml:space="preserve">Produkten omfattar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26">
        <w:r>
          <w:rPr>
            <w:color w:val="00467F"/>
            <w:u w:val="single"/>
          </w:rPr>
          <w:t>http://go.microsoft.com/?linkid=9710837</w:t>
        </w:r>
      </w:hyperlink>
      <w:r>
        <w:t xml:space="preserve"> och sekretesspolicyn för Bing Maps som finns på </w:t>
      </w:r>
      <w:hyperlink r:id="rId27">
        <w:r>
          <w:rPr>
            <w:color w:val="00467F"/>
            <w:u w:val="single"/>
          </w:rPr>
          <w:t>http://go.microsoft.com/fwlink/?LinkID=248686</w:t>
        </w:r>
      </w:hyperlink>
      <w:r>
        <w:t>.</w:t>
      </w:r>
    </w:p>
    <w:p w:rsidR="002656B9" w:rsidRDefault="002656B9">
      <w:pPr>
        <w:pStyle w:val="ProductList-BodyIndented"/>
      </w:pPr>
    </w:p>
    <w:p w:rsidR="002656B9" w:rsidRDefault="00E20CD9">
      <w:pPr>
        <w:pStyle w:val="ProductList-SubClauseHeading"/>
      </w:pPr>
      <w:r>
        <w:t>11.3 Visuell Standard H.264/AVC, videostandard VC-1 och visuella standard MPEG-4 Part 2</w:t>
      </w:r>
    </w:p>
    <w:p w:rsidR="002656B9" w:rsidRDefault="00E20CD9">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8">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2656B9" w:rsidRDefault="002656B9">
      <w:pPr>
        <w:pStyle w:val="ProductList-BodyIndented"/>
      </w:pPr>
    </w:p>
    <w:p w:rsidR="002656B9" w:rsidRDefault="00E20CD9">
      <w:pPr>
        <w:pStyle w:val="ProductList-ClauseHeading"/>
      </w:pPr>
      <w:r>
        <w:t>12. Teckensnitt, Bilder och Ljud</w:t>
      </w:r>
    </w:p>
    <w:p w:rsidR="002656B9" w:rsidRDefault="00E20CD9">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2656B9" w:rsidRDefault="002656B9">
      <w:pPr>
        <w:pStyle w:val="ProductList-Body"/>
      </w:pPr>
    </w:p>
    <w:p w:rsidR="002656B9" w:rsidRDefault="00E20CD9">
      <w:pPr>
        <w:pStyle w:val="ProductList-ClauseHeading"/>
      </w:pPr>
      <w:r>
        <w:t>13. Tekniker som ingår</w:t>
      </w:r>
    </w:p>
    <w:p w:rsidR="002656B9" w:rsidRDefault="00E20CD9">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2656B9" w:rsidRDefault="002656B9">
      <w:pPr>
        <w:pStyle w:val="ProductList-Body"/>
      </w:pPr>
    </w:p>
    <w:p w:rsidR="002656B9" w:rsidRDefault="00E20CD9">
      <w:pPr>
        <w:pStyle w:val="ProductList-ClauseHeading"/>
      </w:pPr>
      <w:r>
        <w:t>14. Benchmark-testning</w:t>
      </w:r>
    </w:p>
    <w:p w:rsidR="002656B9" w:rsidRDefault="00E20CD9">
      <w:pPr>
        <w:pStyle w:val="ProductList-SubClauseHeading"/>
      </w:pPr>
      <w:r>
        <w:t>14.1 Programvara</w:t>
      </w:r>
    </w:p>
    <w:p w:rsidR="002656B9" w:rsidRDefault="00E20CD9">
      <w:pPr>
        <w:pStyle w:val="ProductList-BodyIndented"/>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.NET Framework eller Windows Server.</w:t>
      </w:r>
    </w:p>
    <w:p w:rsidR="002656B9" w:rsidRDefault="002656B9">
      <w:pPr>
        <w:pStyle w:val="ProductList-BodyIndented"/>
      </w:pPr>
    </w:p>
    <w:p w:rsidR="002656B9" w:rsidRDefault="00E20CD9">
      <w:pPr>
        <w:pStyle w:val="ProductList-SubClauseHeading"/>
      </w:pPr>
      <w:r>
        <w:lastRenderedPageBreak/>
        <w:t>14.2 Microsoft NET Framework</w:t>
      </w:r>
    </w:p>
    <w:p w:rsidR="002656B9" w:rsidRDefault="00E20CD9">
      <w:pPr>
        <w:pStyle w:val="ProductList-BodyIndented"/>
      </w:pPr>
      <w:r>
        <w:t xml:space="preserve">Kunden får utföra interna benchmark-tester av komponenterna i .Net Framework och avslöja resultaten, förut satt att Kunden följer villkoren på </w:t>
      </w:r>
      <w:hyperlink r:id="rId29">
        <w:r>
          <w:rPr>
            <w:color w:val="00467F"/>
            <w:u w:val="single"/>
          </w:rPr>
          <w:t>http://go.microsoft.com/fwlink/?LinkID=66406</w:t>
        </w:r>
      </w:hyperlink>
      <w:r>
        <w:t>.</w:t>
      </w:r>
    </w:p>
    <w:p w:rsidR="002656B9" w:rsidRDefault="002656B9">
      <w:pPr>
        <w:pStyle w:val="ProductList-BodyIndented"/>
      </w:pPr>
    </w:p>
    <w:p w:rsidR="002656B9" w:rsidRDefault="00E20CD9">
      <w:pPr>
        <w:pStyle w:val="ProductList-ClauseHeading"/>
      </w:pPr>
      <w:r>
        <w:t>15. Multiplexing</w:t>
      </w:r>
    </w:p>
    <w:p w:rsidR="002656B9" w:rsidRDefault="00E20CD9">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2656B9" w:rsidRDefault="002656B9">
      <w:pPr>
        <w:pStyle w:val="ProductList-Body"/>
      </w:pPr>
    </w:p>
    <w:p w:rsidR="002656B9" w:rsidRDefault="00E20CD9">
      <w:pPr>
        <w:pStyle w:val="ProductList-ClauseHeading"/>
      </w:pPr>
      <w:r>
        <w:t>16. Administrativa rättigheter och Supporträttigheter.</w:t>
      </w:r>
    </w:p>
    <w:p w:rsidR="002656B9" w:rsidRDefault="00E20CD9">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2656B9" w:rsidRDefault="002656B9">
      <w:pPr>
        <w:pStyle w:val="ProductList-Body"/>
      </w:pPr>
    </w:p>
    <w:p w:rsidR="002656B9" w:rsidRDefault="00E20CD9">
      <w:pPr>
        <w:pStyle w:val="ProductList-ClauseHeading"/>
      </w:pPr>
      <w:r>
        <w:t>17. Distribuerbar kod</w:t>
      </w:r>
    </w:p>
    <w:p w:rsidR="002656B9" w:rsidRDefault="00E20CD9">
      <w:pPr>
        <w:pStyle w:val="ProductList-Body"/>
      </w:pPr>
      <w:r>
        <w:t xml:space="preserve">Programvaran kan innehålla kod som Kunden får distribuera i programvara som den utvecklar om den uppfyller villkoren nedan. </w:t>
      </w:r>
    </w:p>
    <w:p w:rsidR="002656B9" w:rsidRDefault="002656B9">
      <w:pPr>
        <w:pStyle w:val="ProductList-Body"/>
      </w:pPr>
    </w:p>
    <w:p w:rsidR="002656B9" w:rsidRDefault="00E20CD9">
      <w:pPr>
        <w:pStyle w:val="ProductList-SubClauseHeading"/>
      </w:pPr>
      <w:r>
        <w:t>17.1 Rätt att Använda och Distribuera.</w:t>
      </w:r>
    </w:p>
    <w:p w:rsidR="002656B9" w:rsidRDefault="00E20CD9">
      <w:pPr>
        <w:pStyle w:val="ProductList-BodyIndented"/>
      </w:pPr>
      <w:r>
        <w:t xml:space="preserve">Koden och textfilerna i listan nedan utgör ”Distribuerbar kod”. </w:t>
      </w:r>
    </w:p>
    <w:p w:rsidR="002656B9" w:rsidRDefault="00E20CD9" w:rsidP="00E20CD9">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2656B9" w:rsidRDefault="00E20CD9" w:rsidP="00E20CD9">
      <w:pPr>
        <w:pStyle w:val="ProductList-Bullet"/>
        <w:numPr>
          <w:ilvl w:val="1"/>
          <w:numId w:val="4"/>
        </w:numPr>
      </w:pPr>
      <w:r>
        <w:t xml:space="preserve">Provkod, Mallar och Stilar: Kunden får ändra, kopiera och distribuera käll- och objektkod för kod som är märkt som ”prov”, ”mall”, ”enkla stilar” och ”skisstilar”. </w:t>
      </w:r>
    </w:p>
    <w:p w:rsidR="002656B9" w:rsidRDefault="00E20CD9" w:rsidP="00E20CD9">
      <w:pPr>
        <w:pStyle w:val="ProductList-Bullet"/>
        <w:numPr>
          <w:ilvl w:val="1"/>
          <w:numId w:val="4"/>
        </w:numPr>
      </w:pPr>
      <w:r>
        <w:t>Distribution av tredje part: Kunden får tillåta distributörer av Kundens programvara att kopiera och distribuera den Distribuerbara Koden som en del av programvaran.</w:t>
      </w:r>
    </w:p>
    <w:p w:rsidR="002656B9" w:rsidRDefault="00E20CD9" w:rsidP="00E20CD9">
      <w:pPr>
        <w:pStyle w:val="ProductList-Bullet"/>
        <w:numPr>
          <w:ilvl w:val="1"/>
          <w:numId w:val="4"/>
        </w:numPr>
      </w:pPr>
      <w:r>
        <w:t>Bildbibliotek: Kunden får kopiera och distribuera bilder, grafik och animationer i bildbiblioteket på det sätt som framgår av dokumentationen till programvaran.</w:t>
      </w:r>
    </w:p>
    <w:p w:rsidR="002656B9" w:rsidRDefault="002656B9">
      <w:pPr>
        <w:pStyle w:val="ProductList-BodyIndented"/>
      </w:pPr>
    </w:p>
    <w:p w:rsidR="002656B9" w:rsidRDefault="00E20CD9">
      <w:pPr>
        <w:pStyle w:val="ProductList-SubClauseHeading"/>
      </w:pPr>
      <w:r>
        <w:t>17.2 Distributionskrav</w:t>
      </w:r>
    </w:p>
    <w:p w:rsidR="002656B9" w:rsidRDefault="00E20CD9">
      <w:pPr>
        <w:pStyle w:val="ProductList-BodyIndented"/>
      </w:pPr>
      <w:r>
        <w:t>Om Kunden distribuerar någon Distribuerbar Kod. Kunden måste:</w:t>
      </w:r>
    </w:p>
    <w:p w:rsidR="002656B9" w:rsidRDefault="00E20CD9" w:rsidP="00E20CD9">
      <w:pPr>
        <w:pStyle w:val="ProductList-Bullet"/>
        <w:numPr>
          <w:ilvl w:val="1"/>
          <w:numId w:val="5"/>
        </w:numPr>
      </w:pPr>
      <w:r>
        <w:t>Endast distribuera den med Kundens program, där Kundens program tillhandahåller viktiga primära funktioner till den Distribuerbara Koden:</w:t>
      </w:r>
    </w:p>
    <w:p w:rsidR="002656B9" w:rsidRDefault="00E20CD9" w:rsidP="00E20CD9">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2656B9" w:rsidRDefault="00E20CD9" w:rsidP="00E20CD9">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2656B9" w:rsidRDefault="002656B9">
      <w:pPr>
        <w:pStyle w:val="ProductList-BodyIndented"/>
      </w:pPr>
    </w:p>
    <w:p w:rsidR="002656B9" w:rsidRDefault="00E20CD9">
      <w:pPr>
        <w:pStyle w:val="ProductList-SubClauseHeading"/>
      </w:pPr>
      <w:r>
        <w:t>17.3 Distributionsbegränsningar</w:t>
      </w:r>
    </w:p>
    <w:p w:rsidR="002656B9" w:rsidRDefault="00E20CD9">
      <w:pPr>
        <w:pStyle w:val="ProductList-BodyIndented"/>
      </w:pPr>
      <w:r>
        <w:t>Kunden har inte rätt att:</w:t>
      </w:r>
    </w:p>
    <w:p w:rsidR="002656B9" w:rsidRDefault="00E20CD9" w:rsidP="00E20CD9">
      <w:pPr>
        <w:pStyle w:val="ProductList-Bullet"/>
        <w:numPr>
          <w:ilvl w:val="1"/>
          <w:numId w:val="6"/>
        </w:numPr>
      </w:pPr>
      <w:r>
        <w:t xml:space="preserve">ändra några upphovsrätts-, varumärkes- eller patentmeddelanden i den Distribuerbara koden </w:t>
      </w:r>
    </w:p>
    <w:p w:rsidR="002656B9" w:rsidRDefault="00E20CD9" w:rsidP="00E20CD9">
      <w:pPr>
        <w:pStyle w:val="ProductList-Bullet"/>
        <w:numPr>
          <w:ilvl w:val="1"/>
          <w:numId w:val="6"/>
        </w:numPr>
      </w:pPr>
      <w:r>
        <w:t xml:space="preserve">använda Microsofts varumärken i Kundens programnamn eller på ett sätt som antyder att Kundens program kommer från eller har godkänts av Microsoft; </w:t>
      </w:r>
    </w:p>
    <w:p w:rsidR="002656B9" w:rsidRDefault="00E20CD9" w:rsidP="00E20CD9">
      <w:pPr>
        <w:pStyle w:val="ProductList-Bullet"/>
        <w:numPr>
          <w:ilvl w:val="1"/>
          <w:numId w:val="6"/>
        </w:numPr>
      </w:pPr>
      <w:r>
        <w:t>distribuera Distribuerbar Kod i eller med skadliga eller bedrägliga program eller på ett olagligt sätt; eller</w:t>
      </w:r>
    </w:p>
    <w:p w:rsidR="002656B9" w:rsidRDefault="00E20CD9" w:rsidP="00E20CD9">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2656B9" w:rsidRDefault="002656B9">
      <w:pPr>
        <w:pStyle w:val="ProductList-BodyIndented"/>
      </w:pPr>
    </w:p>
    <w:p w:rsidR="002656B9" w:rsidRDefault="00E20CD9">
      <w:pPr>
        <w:pStyle w:val="ProductList-ClauseHeading"/>
      </w:pPr>
      <w:r>
        <w:t>18. Programvara och tjänster</w:t>
      </w:r>
    </w:p>
    <w:p w:rsidR="002656B9" w:rsidRDefault="00E20CD9">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2656B9" w:rsidRDefault="00E20CD9">
      <w:pPr>
        <w:pStyle w:val="ProductList-OfferingGroupHeading"/>
      </w:pPr>
      <w:bookmarkStart w:id="15" w:name="_Sec538"/>
      <w:r>
        <w:t>Villkor för Licensmodell</w:t>
      </w:r>
      <w:bookmarkEnd w:id="15"/>
      <w:r>
        <w:fldChar w:fldCharType="begin"/>
      </w:r>
      <w:r>
        <w:instrText xml:space="preserve"> TC "</w:instrText>
      </w:r>
      <w:bookmarkStart w:id="16" w:name="_Toc428613913"/>
      <w:r>
        <w:instrText>Villkor för Licensmodell</w:instrText>
      </w:r>
      <w:bookmarkEnd w:id="16"/>
      <w:r>
        <w:instrText>" \l 2</w:instrText>
      </w:r>
      <w:r>
        <w:fldChar w:fldCharType="end"/>
      </w:r>
    </w:p>
    <w:p w:rsidR="002656B9" w:rsidRDefault="00E20CD9">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2656B9" w:rsidRDefault="00E20CD9">
      <w:pPr>
        <w:pStyle w:val="ProductList-Offering2Heading"/>
      </w:pPr>
      <w:bookmarkStart w:id="17" w:name="_Sec539"/>
      <w:r>
        <w:t>Desktopapplikationer</w:t>
      </w:r>
      <w:bookmarkEnd w:id="17"/>
      <w:r>
        <w:fldChar w:fldCharType="begin"/>
      </w:r>
      <w:r>
        <w:instrText xml:space="preserve"> TC "</w:instrText>
      </w:r>
      <w:bookmarkStart w:id="18" w:name="_Toc428613914"/>
      <w:r>
        <w:instrText>Desktopapplikationer</w:instrText>
      </w:r>
      <w:bookmarkEnd w:id="18"/>
      <w:r>
        <w:instrText>" \l 3</w:instrText>
      </w:r>
      <w:r>
        <w:fldChar w:fldCharType="end"/>
      </w:r>
    </w:p>
    <w:p w:rsidR="002656B9" w:rsidRDefault="00E20CD9">
      <w:pPr>
        <w:pStyle w:val="ProductList-ClauseHeading"/>
      </w:pPr>
      <w:r>
        <w:t>Enhetslicens</w:t>
      </w:r>
    </w:p>
    <w:p w:rsidR="002656B9" w:rsidRDefault="00E20CD9" w:rsidP="00E20CD9">
      <w:pPr>
        <w:pStyle w:val="ProductList-Bullet"/>
        <w:numPr>
          <w:ilvl w:val="0"/>
          <w:numId w:val="7"/>
        </w:numPr>
      </w:pPr>
      <w:r>
        <w:t xml:space="preserve">Kunden får installera ett valfritt antal exemplar av programvaran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  avser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som den erhåller. </w:t>
      </w:r>
    </w:p>
    <w:p w:rsidR="002656B9" w:rsidRDefault="00E20CD9" w:rsidP="00E20CD9">
      <w:pPr>
        <w:pStyle w:val="ProductList-Bullet"/>
        <w:numPr>
          <w:ilvl w:val="0"/>
          <w:numId w:val="7"/>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  avser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2656B9" w:rsidRDefault="00E20CD9" w:rsidP="00E20CD9">
      <w:pPr>
        <w:pStyle w:val="ProductList-Bullet"/>
        <w:numPr>
          <w:ilvl w:val="0"/>
          <w:numId w:val="7"/>
        </w:numPr>
      </w:pPr>
      <w:r>
        <w:t xml:space="preserve">Hur många användare som helst får använda programvaran som körs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2656B9" w:rsidRDefault="00E20CD9" w:rsidP="00E20CD9">
      <w:pPr>
        <w:pStyle w:val="ProductList-Bullet"/>
        <w:numPr>
          <w:ilvl w:val="0"/>
          <w:numId w:val="7"/>
        </w:numPr>
      </w:pPr>
      <w:r>
        <w:t xml:space="preserve">Fjärranvändning av programvaran som körs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  avser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2656B9" w:rsidRDefault="00E20CD9" w:rsidP="00E20CD9">
      <w:pPr>
        <w:pStyle w:val="ProductList-Bullet"/>
        <w:numPr>
          <w:ilvl w:val="0"/>
          <w:numId w:val="7"/>
        </w:numPr>
      </w:pPr>
      <w:r>
        <w:t xml:space="preserve">Fjärranvändning av programvaran som körs på en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2656B9" w:rsidRDefault="002656B9">
      <w:pPr>
        <w:pStyle w:val="ProductList-Body"/>
      </w:pPr>
    </w:p>
    <w:p w:rsidR="002656B9" w:rsidRDefault="00E20CD9">
      <w:pPr>
        <w:pStyle w:val="ProductList-ClauseHeading"/>
      </w:pPr>
      <w:r>
        <w:t>Medieelement och mallar</w:t>
      </w:r>
    </w:p>
    <w:p w:rsidR="002656B9" w:rsidRDefault="00E20CD9">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2656B9" w:rsidRDefault="00E20CD9">
      <w:pPr>
        <w:pStyle w:val="ProductList-Offering2Heading"/>
      </w:pPr>
      <w:bookmarkStart w:id="19" w:name="_Sec540"/>
      <w:r>
        <w:t>Desktopoperativsystem</w:t>
      </w:r>
      <w:bookmarkEnd w:id="19"/>
      <w:r>
        <w:fldChar w:fldCharType="begin"/>
      </w:r>
      <w:r>
        <w:instrText xml:space="preserve"> TC "</w:instrText>
      </w:r>
      <w:bookmarkStart w:id="20" w:name="_Toc428613915"/>
      <w:r>
        <w:instrText>Desktopoperativsystem</w:instrText>
      </w:r>
      <w:bookmarkEnd w:id="20"/>
      <w:r>
        <w:instrText>" \l 3</w:instrText>
      </w:r>
      <w:r>
        <w:fldChar w:fldCharType="end"/>
      </w:r>
    </w:p>
    <w:p w:rsidR="002656B9" w:rsidRDefault="00E20CD9">
      <w:pPr>
        <w:pStyle w:val="ProductList-ClauseHeading"/>
      </w:pPr>
      <w:r>
        <w:t>Enhetslicens</w:t>
      </w:r>
    </w:p>
    <w:p w:rsidR="002656B9" w:rsidRDefault="00E20CD9" w:rsidP="00E20CD9">
      <w:pPr>
        <w:pStyle w:val="ProductList-Bullet"/>
        <w:numPr>
          <w:ilvl w:val="0"/>
          <w:numId w:val="8"/>
        </w:numPr>
      </w:pPr>
      <w:r>
        <w:t xml:space="preserve">Kunden får installera en kopia av programvaran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som den erhåller.</w:t>
      </w:r>
    </w:p>
    <w:p w:rsidR="002656B9" w:rsidRDefault="00E20CD9" w:rsidP="00E20CD9">
      <w:pPr>
        <w:pStyle w:val="ProductList-Bullet"/>
        <w:numPr>
          <w:ilvl w:val="0"/>
          <w:numId w:val="8"/>
        </w:numPr>
      </w:pPr>
      <w:r>
        <w:t>Kunden får använda programvaran med upp till två processorer.</w:t>
      </w:r>
    </w:p>
    <w:p w:rsidR="002656B9" w:rsidRDefault="00E20CD9" w:rsidP="00E20CD9">
      <w:pPr>
        <w:pStyle w:val="ProductList-Bullet"/>
        <w:numPr>
          <w:ilvl w:val="0"/>
          <w:numId w:val="8"/>
        </w:numPr>
      </w:pPr>
      <w:r>
        <w:t>Lokal användning är tillåten för alla användare.</w:t>
      </w:r>
    </w:p>
    <w:p w:rsidR="002656B9" w:rsidRDefault="00E20CD9" w:rsidP="00E20CD9">
      <w:pPr>
        <w:pStyle w:val="ProductList-Bullet"/>
        <w:numPr>
          <w:ilvl w:val="0"/>
          <w:numId w:val="8"/>
        </w:numPr>
      </w:pPr>
      <w:r>
        <w:t xml:space="preserve">Fjärranvändning är tillåten för den </w:t>
      </w:r>
      <w:r>
        <w:fldChar w:fldCharType="begin"/>
      </w:r>
      <w:r>
        <w:instrText xml:space="preserve"> AutoTextList   \s NoStyle \t "  avser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2656B9" w:rsidRDefault="00E20CD9" w:rsidP="00E20CD9">
      <w:pPr>
        <w:pStyle w:val="ProductList-Bullet"/>
        <w:numPr>
          <w:ilvl w:val="0"/>
          <w:numId w:val="8"/>
        </w:numPr>
      </w:pPr>
      <w:r>
        <w:t>Endast en användare får när som helst bereda sig åtkomst till och använda programvaran.</w:t>
      </w:r>
    </w:p>
    <w:p w:rsidR="002656B9" w:rsidRDefault="00E20CD9" w:rsidP="00E20CD9">
      <w:pPr>
        <w:pStyle w:val="ProductList-Bullet"/>
        <w:numPr>
          <w:ilvl w:val="0"/>
          <w:numId w:val="8"/>
        </w:numPr>
      </w:pPr>
      <w:r>
        <w:t xml:space="preserve">Kunden får ansluta upp till 20 enheter till den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2656B9" w:rsidRDefault="00E20CD9" w:rsidP="00E20CD9">
      <w:pPr>
        <w:pStyle w:val="ProductList-Bullet"/>
        <w:numPr>
          <w:ilvl w:val="0"/>
          <w:numId w:val="8"/>
        </w:numPr>
      </w:pPr>
      <w:r>
        <w:t>Ett obegränsat antal anslutningar är tillåtet för KMS-aktivering eller liknande teknik.</w:t>
      </w:r>
    </w:p>
    <w:p w:rsidR="002656B9" w:rsidRDefault="002656B9">
      <w:pPr>
        <w:pStyle w:val="ProductList-Body"/>
      </w:pPr>
    </w:p>
    <w:p w:rsidR="002656B9" w:rsidRDefault="00E20CD9">
      <w:pPr>
        <w:pStyle w:val="ProductList-ClauseHeading"/>
      </w:pPr>
      <w:r>
        <w:t>Adobe Flash Player</w:t>
      </w:r>
    </w:p>
    <w:p w:rsidR="002656B9" w:rsidRDefault="00E20CD9">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0">
        <w:r>
          <w:rPr>
            <w:color w:val="00467F"/>
            <w:u w:val="single"/>
          </w:rPr>
          <w:t>http://go.microsoft.com/fwlink/?linkid=248532</w:t>
        </w:r>
      </w:hyperlink>
      <w:r>
        <w:t>. Adobe och Flash är registrerade varumärken eller varumärken som tillhör Adobe Systems Incorporated i USA och/eller andra länder.</w:t>
      </w:r>
    </w:p>
    <w:p w:rsidR="002656B9" w:rsidRDefault="00E20CD9">
      <w:pPr>
        <w:pStyle w:val="ProductList-Offering2Heading"/>
      </w:pPr>
      <w:bookmarkStart w:id="21" w:name="_Sec541"/>
      <w:r>
        <w:t>Processor/CAL</w:t>
      </w:r>
      <w:bookmarkEnd w:id="21"/>
      <w:r>
        <w:fldChar w:fldCharType="begin"/>
      </w:r>
      <w:r>
        <w:instrText xml:space="preserve"> TC "</w:instrText>
      </w:r>
      <w:bookmarkStart w:id="22" w:name="_Toc428613916"/>
      <w:r>
        <w:instrText>Processor/CAL</w:instrText>
      </w:r>
      <w:bookmarkEnd w:id="22"/>
      <w:r>
        <w:instrText>" \l 3</w:instrText>
      </w:r>
      <w:r>
        <w:fldChar w:fldCharType="end"/>
      </w:r>
    </w:p>
    <w:p w:rsidR="002656B9" w:rsidRDefault="00E20CD9">
      <w:pPr>
        <w:pStyle w:val="ProductList-ClauseHeading"/>
      </w:pPr>
      <w:r>
        <w:t>Serverlicenser (per processor)</w:t>
      </w:r>
    </w:p>
    <w:p w:rsidR="002656B9" w:rsidRDefault="00E20CD9" w:rsidP="00E20CD9">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2656B9" w:rsidRDefault="00E20CD9" w:rsidP="00E20CD9">
      <w:pPr>
        <w:pStyle w:val="ProductList-Bullet"/>
        <w:numPr>
          <w:ilvl w:val="0"/>
          <w:numId w:val="9"/>
        </w:numPr>
      </w:pPr>
      <w:r>
        <w:t xml:space="preserve">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2656B9" w:rsidRDefault="00E20CD9" w:rsidP="00E20CD9">
      <w:pPr>
        <w:pStyle w:val="ProductList-Bullet"/>
        <w:numPr>
          <w:ilvl w:val="0"/>
          <w:numId w:val="9"/>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2656B9" w:rsidRDefault="00E20CD9" w:rsidP="00E20CD9">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2656B9" w:rsidRDefault="00E20CD9" w:rsidP="00E20CD9">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2656B9" w:rsidRDefault="00E20CD9" w:rsidP="00E20CD9">
      <w:pPr>
        <w:pStyle w:val="ProductList-Bullet"/>
        <w:numPr>
          <w:ilvl w:val="0"/>
          <w:numId w:val="9"/>
        </w:numPr>
      </w:pPr>
      <w:r>
        <w:t xml:space="preserve">Datacenterlicenser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2656B9" w:rsidRDefault="00E20CD9" w:rsidP="00E20CD9">
      <w:pPr>
        <w:pStyle w:val="ProductList-Bullet"/>
        <w:numPr>
          <w:ilvl w:val="0"/>
          <w:numId w:val="9"/>
        </w:numPr>
      </w:pPr>
      <w:r>
        <w:t xml:space="preserve">Så länge som det totala antalet licenser och </w:t>
      </w:r>
      <w:r>
        <w:fldChar w:fldCharType="begin"/>
      </w:r>
      <w:r>
        <w:instrText xml:space="preserve"> AutoTextList   \s NoStyle \t "Med Fysisk Processor avses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p>
    <w:p w:rsidR="002656B9" w:rsidRDefault="00E20CD9" w:rsidP="00E20CD9">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2656B9" w:rsidRDefault="002656B9">
      <w:pPr>
        <w:pStyle w:val="ProductList-Body"/>
      </w:pPr>
    </w:p>
    <w:p w:rsidR="002656B9" w:rsidRDefault="00E20CD9">
      <w:pPr>
        <w:pStyle w:val="ProductList-ClauseHeading"/>
      </w:pPr>
      <w:r>
        <w:t>Åtkomstlicenser</w:t>
      </w:r>
    </w:p>
    <w:p w:rsidR="002656B9" w:rsidRDefault="00E20CD9" w:rsidP="00E20CD9">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2656B9" w:rsidRDefault="00E20CD9" w:rsidP="00E20CD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2656B9" w:rsidRDefault="00E20CD9" w:rsidP="00E20CD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2656B9" w:rsidRDefault="00E20CD9" w:rsidP="00E20CD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2656B9" w:rsidRDefault="00E20CD9">
      <w:pPr>
        <w:pStyle w:val="ProductList-Offering2Heading"/>
      </w:pPr>
      <w:bookmarkStart w:id="23" w:name="_Sec542"/>
      <w:r>
        <w:t>Server/CAL</w:t>
      </w:r>
      <w:bookmarkEnd w:id="23"/>
      <w:r>
        <w:fldChar w:fldCharType="begin"/>
      </w:r>
      <w:r>
        <w:instrText xml:space="preserve"> TC "</w:instrText>
      </w:r>
      <w:bookmarkStart w:id="24" w:name="_Toc428613917"/>
      <w:r>
        <w:instrText>Server/CAL</w:instrText>
      </w:r>
      <w:bookmarkEnd w:id="24"/>
      <w:r>
        <w:instrText>" \l 3</w:instrText>
      </w:r>
      <w:r>
        <w:fldChar w:fldCharType="end"/>
      </w:r>
    </w:p>
    <w:p w:rsidR="002656B9" w:rsidRDefault="00E20CD9">
      <w:pPr>
        <w:pStyle w:val="ProductList-ClauseHeading"/>
      </w:pPr>
      <w:r>
        <w:t>Serverlicenser (per Instans)</w:t>
      </w:r>
    </w:p>
    <w:p w:rsidR="002656B9" w:rsidRDefault="00E20CD9">
      <w:pPr>
        <w:pStyle w:val="ProductList-Body"/>
      </w:pPr>
      <w:r>
        <w:t xml:space="preserve">Kunden får använda en </w:t>
      </w:r>
      <w:r>
        <w:fldChar w:fldCharType="begin"/>
      </w:r>
      <w:r>
        <w:instrText xml:space="preserve"> AutoTextList   \s NoStyle \t "  avser en Instans av programvara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som den erhåller.</w:t>
      </w:r>
    </w:p>
    <w:p w:rsidR="002656B9" w:rsidRDefault="002656B9">
      <w:pPr>
        <w:pStyle w:val="ProductList-Body"/>
      </w:pPr>
    </w:p>
    <w:p w:rsidR="002656B9" w:rsidRDefault="00E20CD9">
      <w:pPr>
        <w:pStyle w:val="ProductList-ClauseHeading"/>
      </w:pPr>
      <w:r>
        <w:lastRenderedPageBreak/>
        <w:t>Åtkomstlicenser</w:t>
      </w:r>
    </w:p>
    <w:p w:rsidR="002656B9" w:rsidRDefault="00E20CD9" w:rsidP="00E20CD9">
      <w:pPr>
        <w:pStyle w:val="ProductList-Bullet"/>
        <w:numPr>
          <w:ilvl w:val="0"/>
          <w:numId w:val="11"/>
        </w:numPr>
      </w:pPr>
      <w:r>
        <w:t xml:space="preserve">Förutom vad som beskrivs här eller anges i de </w:t>
      </w: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 avser användarabonnemang eller External Connector-licens som identifieras i en Produkts tabell ”Åtkomst till Serverprogramvara”, enligt Bilaga A. (Se Ordlistan för fullständig definition)" </w:instrText>
      </w:r>
      <w:r>
        <w:fldChar w:fldCharType="separate"/>
      </w:r>
      <w:r>
        <w:rPr>
          <w:color w:val="0563C1"/>
        </w:rPr>
        <w:t>CAL-likvärdiga Licenser</w:t>
      </w:r>
      <w:r>
        <w:fldChar w:fldCharType="end"/>
      </w:r>
      <w:r>
        <w:t xml:space="preserve">. </w:t>
      </w:r>
    </w:p>
    <w:p w:rsidR="002656B9" w:rsidRDefault="00E20CD9" w:rsidP="00E20CD9">
      <w:pPr>
        <w:pStyle w:val="ProductList-Bullet"/>
        <w:numPr>
          <w:ilvl w:val="0"/>
          <w:numId w:val="11"/>
        </w:numPr>
      </w:pP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2656B9" w:rsidRDefault="00E20CD9">
      <w:pPr>
        <w:pStyle w:val="ProductList-Offering2Heading"/>
      </w:pPr>
      <w:bookmarkStart w:id="25" w:name="_Sec543"/>
      <w:r>
        <w:t>Per kärna</w:t>
      </w:r>
      <w:bookmarkEnd w:id="25"/>
      <w:r>
        <w:fldChar w:fldCharType="begin"/>
      </w:r>
      <w:r>
        <w:instrText xml:space="preserve"> TC "</w:instrText>
      </w:r>
      <w:bookmarkStart w:id="26" w:name="_Toc428613918"/>
      <w:r>
        <w:instrText>Per kärna</w:instrText>
      </w:r>
      <w:bookmarkEnd w:id="26"/>
      <w:r>
        <w:instrText>" \l 3</w:instrText>
      </w:r>
      <w:r>
        <w:fldChar w:fldCharType="end"/>
      </w:r>
    </w:p>
    <w:p w:rsidR="002656B9" w:rsidRDefault="00E20CD9">
      <w:pPr>
        <w:pStyle w:val="ProductList-Body"/>
      </w:pPr>
      <w:r>
        <w:t xml:space="preserve">För Produkter med Licensmodell Per Kärna måste Kunden välja antingen Licensiering av </w:t>
      </w:r>
      <w:r>
        <w:fldChar w:fldCharType="begin"/>
      </w:r>
      <w:r>
        <w:instrText xml:space="preserve"> AutoTextList   \s NoStyle \t "  avser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2656B9" w:rsidRDefault="002656B9">
      <w:pPr>
        <w:pStyle w:val="ProductList-Body"/>
      </w:pPr>
    </w:p>
    <w:p w:rsidR="002656B9" w:rsidRDefault="00E20CD9">
      <w:pPr>
        <w:pStyle w:val="ProductList-ClauseHeading"/>
      </w:pPr>
      <w:r>
        <w:t>Serverlicenser (per kärna) – Licensiering av Fysisk Kärna på en Server</w:t>
      </w:r>
    </w:p>
    <w:p w:rsidR="002656B9" w:rsidRDefault="00E20CD9" w:rsidP="00E20CD9">
      <w:pPr>
        <w:pStyle w:val="ProductList-Bullet"/>
        <w:numPr>
          <w:ilvl w:val="0"/>
          <w:numId w:val="12"/>
        </w:numPr>
      </w:pPr>
      <w:r>
        <w:t xml:space="preserve">Kunden kan använda serverprogramvaran på 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förutsatt att den erhåller tillräckliga enligt beskrivningen nedan.</w:t>
      </w:r>
    </w:p>
    <w:p w:rsidR="002656B9" w:rsidRDefault="00E20CD9" w:rsidP="00E20CD9">
      <w:pPr>
        <w:pStyle w:val="ProductList-Bullet"/>
        <w:numPr>
          <w:ilvl w:val="0"/>
          <w:numId w:val="12"/>
        </w:numPr>
      </w:pPr>
      <w:r>
        <w:t xml:space="preserve">Antalet licenser som krävs motsvarar antalet </w:t>
      </w:r>
      <w:r>
        <w:fldChar w:fldCharType="begin"/>
      </w:r>
      <w:r>
        <w:instrText xml:space="preserve"> AutoTextList   \s NoStyle \t "  avser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r>
        <w:fldChar w:fldCharType="begin"/>
      </w:r>
      <w:r>
        <w:instrText xml:space="preserve"> AutoTextList   \s NoStyle \t "  avser ett numeriskt värde som associeras med en specifik Fysisk Processor i syfte att fastställa antalet Licenser som krävs för att licensiera alla Fysiska Kärnor på en Server." </w:instrText>
      </w:r>
      <w:r>
        <w:fldChar w:fldCharType="separate"/>
      </w:r>
      <w:r>
        <w:rPr>
          <w:color w:val="0563C1"/>
        </w:rPr>
        <w:t>Kärnfaktorn</w:t>
      </w:r>
      <w:r>
        <w:fldChar w:fldCharType="end"/>
      </w:r>
      <w:r>
        <w:t xml:space="preserve"> som finns på </w:t>
      </w:r>
      <w:hyperlink r:id="rId31">
        <w:r>
          <w:rPr>
            <w:color w:val="00467F"/>
            <w:u w:val="single"/>
          </w:rPr>
          <w:t>http://go.microsoft.com/fwlink/?LinkID=229882</w:t>
        </w:r>
      </w:hyperlink>
      <w:r>
        <w:t>.</w:t>
      </w:r>
    </w:p>
    <w:p w:rsidR="002656B9" w:rsidRDefault="00E20CD9" w:rsidP="00E20CD9">
      <w:pPr>
        <w:pStyle w:val="ProductList-Bullet"/>
        <w:numPr>
          <w:ilvl w:val="0"/>
          <w:numId w:val="12"/>
        </w:numPr>
      </w:pPr>
      <w:r>
        <w:t xml:space="preserve">För Enterprise- och parallel data warehouse-utgåvor får Kunden använda valfritt antal </w:t>
      </w:r>
      <w:r>
        <w:fldChar w:fldCharType="begin"/>
      </w:r>
      <w:r>
        <w:instrText xml:space="preserve"> AutoTextList   \s NoStyle \t "  avser en Instans av programvara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2656B9" w:rsidRDefault="00E20CD9" w:rsidP="00E20CD9">
      <w:pPr>
        <w:pStyle w:val="ProductList-Bullet"/>
        <w:numPr>
          <w:ilvl w:val="0"/>
          <w:numId w:val="12"/>
        </w:numPr>
      </w:pPr>
      <w:r>
        <w:t xml:space="preserve">För varje ytterligare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656B9" w:rsidRDefault="00E20CD9" w:rsidP="00E20CD9">
      <w:pPr>
        <w:pStyle w:val="ProductList-Bullet"/>
        <w:numPr>
          <w:ilvl w:val="0"/>
          <w:numId w:val="12"/>
        </w:numPr>
      </w:pPr>
      <w:r>
        <w:t xml:space="preserve">För andra utgåvor får Kunden använda valfritt antal </w:t>
      </w:r>
      <w:r>
        <w:fldChar w:fldCharType="begin"/>
      </w:r>
      <w:r>
        <w:instrText xml:space="preserve"> AutoTextList   \s NoStyle \t "  avser en Instans av programvara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656B9" w:rsidRDefault="002656B9">
      <w:pPr>
        <w:pStyle w:val="ProductList-Body"/>
      </w:pPr>
    </w:p>
    <w:p w:rsidR="002656B9" w:rsidRDefault="00E20CD9">
      <w:pPr>
        <w:pStyle w:val="ProductList-ClauseHeading"/>
      </w:pPr>
      <w:r>
        <w:t>Serverlicenser (per kärna) – Licensiering av Enskilda Virtuella OSE:er</w:t>
      </w:r>
    </w:p>
    <w:p w:rsidR="002656B9" w:rsidRDefault="00E20CD9" w:rsidP="00E20CD9">
      <w:pPr>
        <w:pStyle w:val="ProductList-Bullet"/>
        <w:numPr>
          <w:ilvl w:val="0"/>
          <w:numId w:val="13"/>
        </w:numPr>
      </w:pPr>
      <w:r>
        <w:t xml:space="preserve">Kunden kan använda valfritt antal av </w:t>
      </w:r>
      <w:r>
        <w:fldChar w:fldCharType="begin"/>
      </w:r>
      <w:r>
        <w:instrText xml:space="preserve"> AutoTextList   \s NoStyle \t "  avser en Instans av programvara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enligt beskrivningen nedan.</w:t>
      </w:r>
    </w:p>
    <w:p w:rsidR="002656B9" w:rsidRDefault="00E20CD9" w:rsidP="00E20CD9">
      <w:pPr>
        <w:pStyle w:val="ProductList-Bullet"/>
        <w:numPr>
          <w:ilvl w:val="0"/>
          <w:numId w:val="13"/>
        </w:numPr>
      </w:pPr>
      <w:r>
        <w:t xml:space="preserve">Antalet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per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w:t>
      </w:r>
    </w:p>
    <w:p w:rsidR="002656B9" w:rsidRDefault="00E20CD9" w:rsidP="00E20CD9">
      <w:pPr>
        <w:pStyle w:val="ProductList-Bullet"/>
        <w:numPr>
          <w:ilvl w:val="0"/>
          <w:numId w:val="13"/>
        </w:numPr>
      </w:pPr>
      <w:r>
        <w:t xml:space="preserve">Om någon </w:t>
      </w:r>
      <w:r>
        <w:fldChar w:fldCharType="begin"/>
      </w:r>
      <w:r>
        <w:instrText xml:space="preserve"> AutoTextList   \s NoStyle \t "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  avser antingen en Fysisk Kärna eller en hypertråd i en Fysisk Processor." </w:instrText>
      </w:r>
      <w:r>
        <w:fldChar w:fldCharType="separate"/>
      </w:r>
      <w:r>
        <w:rPr>
          <w:color w:val="0563C1"/>
        </w:rPr>
        <w:t>Maskinvarutråd</w:t>
      </w:r>
      <w:r>
        <w:fldChar w:fldCharType="end"/>
      </w:r>
      <w:r>
        <w:t xml:space="preserve"> som den är mappad till. </w:t>
      </w:r>
    </w:p>
    <w:p w:rsidR="002656B9" w:rsidRDefault="00E20CD9">
      <w:pPr>
        <w:pStyle w:val="ProductList-Offering2Heading"/>
      </w:pPr>
      <w:bookmarkStart w:id="27" w:name="_Sec544"/>
      <w:r>
        <w:t>Hanteringsservrar</w:t>
      </w:r>
      <w:bookmarkEnd w:id="27"/>
      <w:r>
        <w:fldChar w:fldCharType="begin"/>
      </w:r>
      <w:r>
        <w:instrText xml:space="preserve"> TC "</w:instrText>
      </w:r>
      <w:bookmarkStart w:id="28" w:name="_Toc428613919"/>
      <w:r>
        <w:instrText>Hanteringsservrar</w:instrText>
      </w:r>
      <w:bookmarkEnd w:id="28"/>
      <w:r>
        <w:instrText>" \l 3</w:instrText>
      </w:r>
      <w:r>
        <w:fldChar w:fldCharType="end"/>
      </w:r>
    </w:p>
    <w:p w:rsidR="002656B9" w:rsidRDefault="00E20CD9">
      <w:pPr>
        <w:pStyle w:val="ProductList-ClauseHeading"/>
      </w:pPr>
      <w:r>
        <w:t>Hanteringslicenser</w:t>
      </w:r>
    </w:p>
    <w:p w:rsidR="002656B9" w:rsidRDefault="00E20CD9">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2656B9" w:rsidRDefault="002656B9">
      <w:pPr>
        <w:pStyle w:val="ProductList-Body"/>
      </w:pPr>
    </w:p>
    <w:p w:rsidR="002656B9" w:rsidRDefault="00E20CD9">
      <w:pPr>
        <w:pStyle w:val="ProductList-ClauseHeading"/>
      </w:pPr>
      <w:r>
        <w:t>Serverhanteringslicenser (per processor)</w:t>
      </w:r>
    </w:p>
    <w:p w:rsidR="002656B9" w:rsidRDefault="00E20CD9" w:rsidP="00E20CD9">
      <w:pPr>
        <w:pStyle w:val="ProductList-Bullet"/>
        <w:numPr>
          <w:ilvl w:val="0"/>
          <w:numId w:val="14"/>
        </w:numPr>
      </w:pPr>
      <w:r>
        <w:t xml:space="preserve">Kunden kan använda programvaran på alla </w:t>
      </w:r>
      <w:r>
        <w:fldChar w:fldCharType="begin"/>
      </w:r>
      <w:r>
        <w:instrText xml:space="preserve"> AutoTextList   \s NoStyle \t "  avser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  avser ett fysiskt maskinvarusystem på vilket serverprogramvara kan köras." </w:instrText>
      </w:r>
      <w:r>
        <w:fldChar w:fldCharType="separate"/>
      </w:r>
      <w:r>
        <w:rPr>
          <w:color w:val="0563C1"/>
        </w:rPr>
        <w:t>Serverlicenser</w:t>
      </w:r>
      <w:r>
        <w:fldChar w:fldCharType="end"/>
      </w:r>
      <w:r>
        <w:t xml:space="preserve"> enligt beskrivningen nedan. </w:t>
      </w:r>
    </w:p>
    <w:p w:rsidR="002656B9" w:rsidRDefault="00E20CD9" w:rsidP="00E20CD9">
      <w:pPr>
        <w:pStyle w:val="ProductList-Bullet"/>
        <w:numPr>
          <w:ilvl w:val="0"/>
          <w:numId w:val="14"/>
        </w:numPr>
      </w:pP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operativsystem kräver Server</w:t>
      </w:r>
      <w:r>
        <w:fldChar w:fldCharType="begin"/>
      </w:r>
      <w:r>
        <w:instrText xml:space="preserve"> AutoTextList   \s NoStyle \t "  avser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w:t>
      </w:r>
    </w:p>
    <w:p w:rsidR="002656B9" w:rsidRDefault="00E20CD9" w:rsidP="00E20CD9">
      <w:pPr>
        <w:pStyle w:val="ProductList-Bullet"/>
        <w:numPr>
          <w:ilvl w:val="0"/>
          <w:numId w:val="14"/>
        </w:numPr>
      </w:pPr>
      <w:r>
        <w:t xml:space="preserve">En Licens krävs för varannan processor på den Licensierade Servern. </w:t>
      </w:r>
    </w:p>
    <w:p w:rsidR="002656B9" w:rsidRDefault="00E20CD9" w:rsidP="00E20CD9">
      <w:pPr>
        <w:pStyle w:val="ProductList-Bullet"/>
        <w:numPr>
          <w:ilvl w:val="0"/>
          <w:numId w:val="14"/>
        </w:numPr>
      </w:pPr>
      <w:r>
        <w:t xml:space="preserve">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656B9" w:rsidRDefault="00E20CD9" w:rsidP="00E20CD9">
      <w:pPr>
        <w:pStyle w:val="ProductList-Bullet"/>
        <w:numPr>
          <w:ilvl w:val="0"/>
          <w:numId w:val="14"/>
        </w:numPr>
      </w:pPr>
      <w:r>
        <w:t xml:space="preserve">Standardutgåvelicenser tillåter Hantering av den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xml:space="preserve">. </w:t>
      </w:r>
    </w:p>
    <w:p w:rsidR="002656B9" w:rsidRDefault="00E20CD9" w:rsidP="00E20CD9">
      <w:pPr>
        <w:pStyle w:val="ProductList-Bullet"/>
        <w:numPr>
          <w:ilvl w:val="0"/>
          <w:numId w:val="14"/>
        </w:numPr>
      </w:pPr>
      <w:r>
        <w:t xml:space="preserve">Kunden får tilldela ytterligare Standardutgåvelicenser till sin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 </w:t>
      </w:r>
    </w:p>
    <w:p w:rsidR="002656B9" w:rsidRDefault="00E20CD9" w:rsidP="00E20CD9">
      <w:pPr>
        <w:pStyle w:val="ProductList-Bullet"/>
        <w:numPr>
          <w:ilvl w:val="0"/>
          <w:numId w:val="14"/>
        </w:numPr>
      </w:pP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2656B9" w:rsidRDefault="002656B9">
      <w:pPr>
        <w:pStyle w:val="ProductList-Body"/>
      </w:pPr>
    </w:p>
    <w:p w:rsidR="002656B9" w:rsidRDefault="00E20CD9">
      <w:pPr>
        <w:pStyle w:val="ProductList-ClauseHeading"/>
      </w:pPr>
      <w:r>
        <w:t>Klienthanteringslicenser (per OSE eller användare)</w:t>
      </w:r>
    </w:p>
    <w:p w:rsidR="002656B9" w:rsidRDefault="00E20CD9" w:rsidP="00E20CD9">
      <w:pPr>
        <w:pStyle w:val="ProductList-Bullet"/>
        <w:numPr>
          <w:ilvl w:val="0"/>
          <w:numId w:val="15"/>
        </w:numPr>
      </w:pPr>
      <w:r>
        <w:t xml:space="preserve">Kunden får använda programvaran för att Hantera en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  avser en enda person till vilken en Licens är tilldelad." </w:instrText>
      </w:r>
      <w:r>
        <w:fldChar w:fldCharType="separate"/>
      </w:r>
      <w:r>
        <w:rPr>
          <w:color w:val="0563C1"/>
        </w:rPr>
        <w:t>Licensierad Användare</w:t>
      </w:r>
      <w:r>
        <w:fldChar w:fldCharType="end"/>
      </w:r>
      <w:r>
        <w:t xml:space="preserve"> för varje Klienthanteringslicens som den erhåller. </w:t>
      </w:r>
    </w:p>
    <w:p w:rsidR="002656B9" w:rsidRDefault="00E20CD9" w:rsidP="00E20CD9">
      <w:pPr>
        <w:pStyle w:val="ProductList-Bullet"/>
        <w:numPr>
          <w:ilvl w:val="0"/>
          <w:numId w:val="15"/>
        </w:numPr>
      </w:pP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operativsystem kräver Klienthanteringslicenser eller Licenser som är </w:t>
      </w:r>
      <w:r>
        <w:fldChar w:fldCharType="begin"/>
      </w:r>
      <w:r>
        <w:instrText xml:space="preserve"> AutoTextList   \s NoStyle \t " avser användarabonnemang som identifieras i en Produkts tabell ”Hanteringslicens” eller en motsvarande CAL-serie eller SL, enligt Tabellen Licenser som är Likvärdiga med CAL/Hanteringslicens, Bilaga A, i förekommande fall. (Se Ordlistan för fullständig definition)" </w:instrText>
      </w:r>
      <w:r>
        <w:fldChar w:fldCharType="separate"/>
      </w:r>
      <w:r>
        <w:rPr>
          <w:color w:val="0563C1"/>
        </w:rPr>
        <w:t>likvärdiga en Hanteringslicens</w:t>
      </w:r>
      <w:r>
        <w:fldChar w:fldCharType="end"/>
      </w:r>
      <w:r>
        <w:t xml:space="preserve">. </w:t>
      </w:r>
    </w:p>
    <w:p w:rsidR="002656B9" w:rsidRDefault="00E20CD9" w:rsidP="00E20CD9">
      <w:pPr>
        <w:pStyle w:val="ProductList-Bullet"/>
        <w:numPr>
          <w:ilvl w:val="0"/>
          <w:numId w:val="15"/>
        </w:numPr>
      </w:pPr>
      <w:r>
        <w:t xml:space="preserve">Antalet Klienthanteringslicenser som krävs beror på tilldelad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typ (per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 </w:t>
      </w:r>
    </w:p>
    <w:p w:rsidR="002656B9" w:rsidRDefault="00E20CD9" w:rsidP="00E20CD9">
      <w:pPr>
        <w:pStyle w:val="ProductList-Bullet"/>
        <w:numPr>
          <w:ilvl w:val="0"/>
          <w:numId w:val="15"/>
        </w:numPr>
      </w:pPr>
      <w:r>
        <w:t xml:space="preserve">Hantering av en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OSE-klienthanteringslicens eller en användarklienthanteringslicens för varje användare.</w:t>
      </w:r>
    </w:p>
    <w:p w:rsidR="002656B9" w:rsidRDefault="002656B9">
      <w:pPr>
        <w:pStyle w:val="ProductList-Body"/>
      </w:pPr>
    </w:p>
    <w:p w:rsidR="002656B9" w:rsidRDefault="00E20CD9">
      <w:pPr>
        <w:pStyle w:val="ProductList-ClauseHeading"/>
      </w:pPr>
      <w:r>
        <w:t>Hanteringslicenser krävs inte för:</w:t>
      </w:r>
    </w:p>
    <w:p w:rsidR="002656B9" w:rsidRDefault="00E20CD9" w:rsidP="00E20CD9">
      <w:pPr>
        <w:pStyle w:val="ProductList-Bullet"/>
        <w:numPr>
          <w:ilvl w:val="0"/>
          <w:numId w:val="16"/>
        </w:numPr>
      </w:pP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  avser en Instans av programvara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 </w:t>
      </w:r>
    </w:p>
    <w:p w:rsidR="002656B9" w:rsidRDefault="00E20CD9" w:rsidP="00E20CD9">
      <w:pPr>
        <w:pStyle w:val="ProductList-Bullet"/>
        <w:numPr>
          <w:ilvl w:val="0"/>
          <w:numId w:val="16"/>
        </w:numPr>
      </w:pPr>
      <w:r>
        <w:t xml:space="preserve">De av Kundens nätverksinfrastrukturenheter som fungerar enbart i syfte att överföra nätverksdata och inte kör Windows-serverprogramvara; </w:t>
      </w:r>
    </w:p>
    <w:p w:rsidR="002656B9" w:rsidRDefault="00E20CD9" w:rsidP="00E20CD9">
      <w:pPr>
        <w:pStyle w:val="ProductList-Bullet"/>
        <w:numPr>
          <w:ilvl w:val="0"/>
          <w:numId w:val="16"/>
        </w:numPr>
      </w:pPr>
      <w:r>
        <w:t xml:space="preserve">Omvandling av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 </w:t>
      </w:r>
    </w:p>
    <w:p w:rsidR="002656B9" w:rsidRDefault="00E20CD9" w:rsidP="00E20CD9">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2656B9" w:rsidRDefault="002656B9">
      <w:pPr>
        <w:pStyle w:val="ProductList-Body"/>
      </w:pPr>
    </w:p>
    <w:p w:rsidR="002656B9" w:rsidRDefault="00E20CD9">
      <w:pPr>
        <w:pStyle w:val="ProductList-ClauseHeading"/>
      </w:pPr>
      <w:r>
        <w:lastRenderedPageBreak/>
        <w:t>Datauppsättningar</w:t>
      </w:r>
    </w:p>
    <w:p w:rsidR="002656B9" w:rsidRDefault="00E20CD9">
      <w:pPr>
        <w:pStyle w:val="ProductList-Body"/>
      </w:pPr>
      <w:r>
        <w:t>Kunden får inte kopiera eller distribuera någon datauppsättning (eller delar av en datauppsättning) som ingår i programvaran.</w:t>
      </w:r>
    </w:p>
    <w:p w:rsidR="002656B9" w:rsidRDefault="00E20CD9">
      <w:pPr>
        <w:pStyle w:val="ProductList-Offering2Heading"/>
      </w:pPr>
      <w:bookmarkStart w:id="29" w:name="_Sec545"/>
      <w:r>
        <w:t>Specialservrar</w:t>
      </w:r>
      <w:bookmarkEnd w:id="29"/>
      <w:r>
        <w:fldChar w:fldCharType="begin"/>
      </w:r>
      <w:r>
        <w:instrText xml:space="preserve"> TC "</w:instrText>
      </w:r>
      <w:bookmarkStart w:id="30" w:name="_Toc428613920"/>
      <w:r>
        <w:instrText>Specialservrar</w:instrText>
      </w:r>
      <w:bookmarkEnd w:id="30"/>
      <w:r>
        <w:instrText>" \l 3</w:instrText>
      </w:r>
      <w:r>
        <w:fldChar w:fldCharType="end"/>
      </w:r>
    </w:p>
    <w:p w:rsidR="002656B9" w:rsidRDefault="00E20CD9">
      <w:pPr>
        <w:pStyle w:val="ProductList-ClauseHeading"/>
      </w:pPr>
      <w:r>
        <w:t>Serverlicenser (per Instans)</w:t>
      </w:r>
    </w:p>
    <w:p w:rsidR="002656B9" w:rsidRDefault="00E20CD9">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2656B9" w:rsidRDefault="00E20CD9">
      <w:pPr>
        <w:pStyle w:val="ProductList-Offering2Heading"/>
      </w:pPr>
      <w:bookmarkStart w:id="31" w:name="_Sec546"/>
      <w:r>
        <w:t>Utvecklingsverktyg</w:t>
      </w:r>
      <w:bookmarkEnd w:id="31"/>
      <w:r>
        <w:fldChar w:fldCharType="begin"/>
      </w:r>
      <w:r>
        <w:instrText xml:space="preserve"> TC "</w:instrText>
      </w:r>
      <w:bookmarkStart w:id="32" w:name="_Toc428613921"/>
      <w:r>
        <w:instrText>Utvecklingsverktyg</w:instrText>
      </w:r>
      <w:bookmarkEnd w:id="32"/>
      <w:r>
        <w:instrText>" \l 3</w:instrText>
      </w:r>
      <w:r>
        <w:fldChar w:fldCharType="end"/>
      </w:r>
    </w:p>
    <w:p w:rsidR="002656B9" w:rsidRDefault="00E20CD9">
      <w:pPr>
        <w:pStyle w:val="ProductList-ClauseHeading"/>
      </w:pPr>
      <w:r>
        <w:t>Användarlicenser</w:t>
      </w:r>
    </w:p>
    <w:p w:rsidR="002656B9" w:rsidRDefault="00E20CD9" w:rsidP="00E20CD9">
      <w:pPr>
        <w:pStyle w:val="ProductList-Bullet"/>
        <w:numPr>
          <w:ilvl w:val="0"/>
          <w:numId w:val="17"/>
        </w:numPr>
      </w:pPr>
      <w:r>
        <w:t xml:space="preserve">En </w:t>
      </w:r>
      <w:r>
        <w:fldChar w:fldCharType="begin"/>
      </w:r>
      <w:r>
        <w:instrText xml:space="preserve"> AutoTextList   \s NoStyle \t "  avser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w:t>
      </w:r>
    </w:p>
    <w:p w:rsidR="002656B9" w:rsidRDefault="00E20CD9" w:rsidP="00E20CD9">
      <w:pPr>
        <w:pStyle w:val="ProductList-Bullet"/>
        <w:numPr>
          <w:ilvl w:val="0"/>
          <w:numId w:val="17"/>
        </w:numPr>
      </w:pPr>
      <w:r>
        <w:fldChar w:fldCharType="begin"/>
      </w:r>
      <w:r>
        <w:instrText xml:space="preserve"> AutoTextList   \s NoStyle \t "  avser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rsidR="002656B9" w:rsidRDefault="00E20CD9" w:rsidP="00E20CD9">
      <w:pPr>
        <w:pStyle w:val="ProductList-Bullet"/>
        <w:numPr>
          <w:ilvl w:val="0"/>
          <w:numId w:val="17"/>
        </w:numPr>
      </w:pPr>
      <w:r>
        <w:t xml:space="preserve">Programvaran är inte licensierad för användning i en </w:t>
      </w:r>
      <w:r>
        <w:fldChar w:fldCharType="begin"/>
      </w:r>
      <w:r>
        <w:instrText xml:space="preserve"> AutoTextList   \s NoStyle \t "  avser alla Fysiska eller Virtuella OSE:er som kör en produktionsarbetsbelastning eller som har åtkomst till produktionsdata, eller eventuell Fysisk OSE som är värd för en eller flera Virtuella OSE:er som kör produktionsarbetsbelastningar eller har åtkomst till produktionsdata." </w:instrText>
      </w:r>
      <w:r>
        <w:fldChar w:fldCharType="separate"/>
      </w:r>
      <w:r>
        <w:rPr>
          <w:color w:val="0563C1"/>
        </w:rPr>
        <w:t>Produktionsmiljö</w:t>
      </w:r>
      <w:r>
        <w:fldChar w:fldCharType="end"/>
      </w:r>
      <w:r>
        <w:t xml:space="preserve">. </w:t>
      </w:r>
    </w:p>
    <w:p w:rsidR="002656B9" w:rsidRDefault="002656B9">
      <w:pPr>
        <w:pStyle w:val="ProductList-Body"/>
      </w:pPr>
    </w:p>
    <w:p w:rsidR="002656B9" w:rsidRDefault="00E20CD9">
      <w:pPr>
        <w:pStyle w:val="ProductList-ClauseHeading"/>
      </w:pPr>
      <w:r>
        <w:t>Ytterligare licensvillkor för MSDN-abonnemang</w:t>
      </w:r>
    </w:p>
    <w:p w:rsidR="002656B9" w:rsidRDefault="00E20CD9">
      <w:pPr>
        <w:pStyle w:val="ProductList-Body"/>
      </w:pPr>
      <w:r>
        <w:t xml:space="preserve">Utöver rättigheterna i de Licensmodellvillkoren får kunden tilldela ett MSDN-abonnemang för 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w:t>
      </w:r>
    </w:p>
    <w:p w:rsidR="002656B9" w:rsidRDefault="002656B9">
      <w:pPr>
        <w:pStyle w:val="ProductList-Body"/>
      </w:pPr>
    </w:p>
    <w:p w:rsidR="002656B9" w:rsidRDefault="00E20CD9">
      <w:pPr>
        <w:pStyle w:val="ProductList-SubClauseHeading"/>
      </w:pPr>
      <w:r>
        <w:t>Köra programvaran på Microsoft Azure Platform-tjänster</w:t>
      </w:r>
    </w:p>
    <w:p w:rsidR="002656B9" w:rsidRDefault="00E20CD9" w:rsidP="00E20CD9">
      <w:pPr>
        <w:pStyle w:val="ProductList-Bullet"/>
        <w:numPr>
          <w:ilvl w:val="1"/>
          <w:numId w:val="18"/>
        </w:numPr>
      </w:pPr>
      <w:r>
        <w:t xml:space="preserve">Den </w:t>
      </w:r>
      <w:r>
        <w:fldChar w:fldCharType="begin"/>
      </w:r>
      <w:r>
        <w:instrText xml:space="preserve"> AutoTextList   \s NoStyle \t "  avser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w:t>
      </w:r>
    </w:p>
    <w:p w:rsidR="002656B9" w:rsidRDefault="00E20CD9" w:rsidP="00E20CD9">
      <w:pPr>
        <w:pStyle w:val="ProductList-Bullet"/>
        <w:numPr>
          <w:ilvl w:val="1"/>
          <w:numId w:val="18"/>
        </w:numPr>
      </w:pPr>
      <w:r>
        <w:t xml:space="preserve">Användningen av Programvaran förblir underkastad de allmänna villkoren för Kundens volymlicensieringsavtal och alla villkor som medföljer Programvaran. </w:t>
      </w:r>
    </w:p>
    <w:p w:rsidR="002656B9" w:rsidRDefault="00E20CD9" w:rsidP="00E20CD9">
      <w:pPr>
        <w:pStyle w:val="ProductList-Bullet"/>
        <w:numPr>
          <w:ilvl w:val="1"/>
          <w:numId w:val="18"/>
        </w:numPr>
      </w:pPr>
      <w:r>
        <w:t xml:space="preserve">Villkoren i Licensmodellen för Utvecklingsverktyg gäller för användning av Programvaran och Utvecklings-/Testerbjudanden för Azure MSDN, förutom att den </w:t>
      </w:r>
      <w:r>
        <w:fldChar w:fldCharType="begin"/>
      </w:r>
      <w:r>
        <w:instrText xml:space="preserve"> AutoTextList   \s NoStyle \t "  avser en enda person till vilken en Licens är tilldelad." </w:instrText>
      </w:r>
      <w:r>
        <w:fldChar w:fldCharType="separate"/>
      </w:r>
      <w:r>
        <w:rPr>
          <w:color w:val="0563C1"/>
        </w:rPr>
        <w:t>Licensierade Användaren</w:t>
      </w:r>
      <w:r>
        <w:fldChar w:fldCharType="end"/>
      </w:r>
      <w:r>
        <w:t xml:space="preserve"> inte får köra programvara för Windows Server- eller Windows Desktop-operativsystem på Microsoft Azure-plattformtjänster för någon användning eller Office Professional Plus eller System Center Virtual Machine Manager för produktionsanvändning. </w:t>
      </w:r>
    </w:p>
    <w:p w:rsidR="002656B9" w:rsidRDefault="002656B9">
      <w:pPr>
        <w:pStyle w:val="ProductList-BodyIndented"/>
      </w:pPr>
    </w:p>
    <w:p w:rsidR="002656B9" w:rsidRDefault="00E20CD9">
      <w:pPr>
        <w:pStyle w:val="ProductList-SubClauseHeading"/>
      </w:pPr>
      <w:r>
        <w:t>Ytterligare krav</w:t>
      </w:r>
    </w:p>
    <w:p w:rsidR="002656B9" w:rsidRDefault="00E20CD9">
      <w:pPr>
        <w:pStyle w:val="ProductList-BodyIndented"/>
      </w:pPr>
      <w:r>
        <w:t>För att köra Programvara på Microsoft Azure-plattformtjänster måste Kunden aktivera sitt MSDN-abonnemang genom att länka sitt Microsoft-konto till MSDN-abonnemanget.</w:t>
      </w:r>
    </w:p>
    <w:p w:rsidR="002656B9" w:rsidRDefault="002656B9">
      <w:pPr>
        <w:pStyle w:val="ProductList-BodyIndented"/>
      </w:pPr>
    </w:p>
    <w:p w:rsidR="002656B9" w:rsidRDefault="00E20CD9">
      <w:pPr>
        <w:pStyle w:val="ProductList-SubClauseHeading"/>
      </w:pPr>
      <w:r>
        <w:t>Acceptanstestning och feedback</w:t>
      </w:r>
    </w:p>
    <w:p w:rsidR="002656B9" w:rsidRDefault="00E20CD9">
      <w:pPr>
        <w:pStyle w:val="ProductList-BodyIndented"/>
      </w:pPr>
      <w:r>
        <w:t>Kundens slutanvändare får beviljas åtkomst till Programvaran för att utföra acceptanstest eller ge feedback på Kundens program.</w:t>
      </w:r>
    </w:p>
    <w:p w:rsidR="002656B9" w:rsidRDefault="002656B9">
      <w:pPr>
        <w:pStyle w:val="ProductList-BodyIndented"/>
      </w:pPr>
    </w:p>
    <w:p w:rsidR="002656B9" w:rsidRDefault="00E20CD9">
      <w:pPr>
        <w:pStyle w:val="ProductList-SubClauseHeading"/>
      </w:pPr>
      <w:r>
        <w:t>Windows Server 2012 R2 Remote Desktop Services</w:t>
      </w:r>
    </w:p>
    <w:p w:rsidR="002656B9" w:rsidRDefault="00E20CD9">
      <w:pPr>
        <w:pStyle w:val="ProductList-BodyIndented"/>
      </w:pPr>
      <w:r>
        <w:t>Upp till 200 anonyma användare får samtidigt använda funktionen Remote Desktop Services i Windows Server-programvaran för att bereda sig åtkomst till onlinedemonstrationer av Kundens program.</w:t>
      </w:r>
    </w:p>
    <w:p w:rsidR="002656B9" w:rsidRDefault="002656B9">
      <w:pPr>
        <w:pStyle w:val="ProductList-BodyIndented"/>
      </w:pPr>
    </w:p>
    <w:p w:rsidR="002656B9" w:rsidRDefault="00E20CD9">
      <w:pPr>
        <w:pStyle w:val="ProductList-SubClauseHeading"/>
      </w:pPr>
      <w:r>
        <w:t>Windows inbäddad produkt</w:t>
      </w:r>
    </w:p>
    <w:p w:rsidR="002656B9" w:rsidRDefault="00E20CD9">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  avser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2656B9" w:rsidRDefault="002656B9">
      <w:pPr>
        <w:sectPr w:rsidR="002656B9">
          <w:headerReference w:type="default" r:id="rId32"/>
          <w:footerReference w:type="default" r:id="rId33"/>
          <w:type w:val="continuous"/>
          <w:pgSz w:w="12240" w:h="15840" w:code="1"/>
          <w:pgMar w:top="1170" w:right="720" w:bottom="720" w:left="720" w:header="432" w:footer="288" w:gutter="0"/>
          <w:cols w:space="360"/>
        </w:sectPr>
      </w:pPr>
    </w:p>
    <w:p w:rsidR="002656B9" w:rsidRDefault="00E20CD9">
      <w:pPr>
        <w:pStyle w:val="ProductList-SectionHeading"/>
        <w:pageBreakBefore/>
      </w:pPr>
      <w:bookmarkStart w:id="33" w:name="_Sec547"/>
      <w:bookmarkEnd w:id="11"/>
      <w:r>
        <w:lastRenderedPageBreak/>
        <w:t>Programvara</w:t>
      </w:r>
      <w:r>
        <w:fldChar w:fldCharType="begin"/>
      </w:r>
      <w:r>
        <w:instrText xml:space="preserve"> TC "</w:instrText>
      </w:r>
      <w:bookmarkStart w:id="34" w:name="_Toc428613922"/>
      <w:r>
        <w:instrText>Programvara</w:instrText>
      </w:r>
      <w:bookmarkEnd w:id="34"/>
      <w:r>
        <w:instrText>" \l 1</w:instrText>
      </w:r>
      <w:r>
        <w:fldChar w:fldCharType="end"/>
      </w:r>
    </w:p>
    <w:p w:rsidR="002656B9" w:rsidRDefault="00E20CD9">
      <w:pPr>
        <w:pStyle w:val="ProductList-Offering1HeadingNoBorder"/>
      </w:pPr>
      <w:bookmarkStart w:id="35" w:name="_Sec857"/>
      <w:r>
        <w:t>Advanced Threat Analytics</w:t>
      </w:r>
      <w:bookmarkEnd w:id="35"/>
      <w:r>
        <w:fldChar w:fldCharType="begin"/>
      </w:r>
      <w:r>
        <w:instrText xml:space="preserve"> TC "</w:instrText>
      </w:r>
      <w:bookmarkStart w:id="36" w:name="_Toc428613923"/>
      <w:r>
        <w:instrText>Advanced Threat Analytics</w:instrText>
      </w:r>
      <w:bookmarkEnd w:id="36"/>
      <w:r>
        <w:instrText>" \l 2</w:instrText>
      </w:r>
      <w:r>
        <w:fldChar w:fldCharType="end"/>
      </w:r>
    </w:p>
    <w:p w:rsidR="002656B9" w:rsidRDefault="00E20CD9">
      <w:pPr>
        <w:pStyle w:val="ProductList-Offering1SubSection"/>
      </w:pPr>
      <w:bookmarkStart w:id="37" w:name="_Sec858"/>
      <w:r>
        <w:t>1. Programtillgänglighet</w:t>
      </w:r>
      <w:bookmarkEnd w:id="37"/>
    </w:p>
    <w:tbl>
      <w:tblPr>
        <w:tblStyle w:val="PURTable"/>
        <w:tblW w:w="10784"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04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047"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rPr>
                <w:color w:val="000000"/>
              </w:rPr>
              <w:t>8/15</w:t>
            </w:r>
          </w:p>
        </w:tc>
        <w:tc>
          <w:tcPr>
            <w:tcW w:w="60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rPr>
                <w:color w:val="000000"/>
              </w:rPr>
              <w:t>2</w:t>
            </w:r>
          </w:p>
        </w:tc>
        <w:tc>
          <w:tcPr>
            <w:tcW w:w="606"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rPr>
                <w:color w:val="000000"/>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047"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rPr>
                <w:color w:val="000000"/>
              </w:rPr>
              <w:t>8/15</w:t>
            </w:r>
          </w:p>
        </w:tc>
        <w:tc>
          <w:tcPr>
            <w:tcW w:w="60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rPr>
                <w:color w:val="000000"/>
              </w:rPr>
              <w:t>2</w:t>
            </w:r>
          </w:p>
        </w:tc>
        <w:tc>
          <w:tcPr>
            <w:tcW w:w="606"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rPr>
                <w:color w:val="000000"/>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bl>
    <w:p w:rsidR="002656B9" w:rsidRDefault="00E20CD9">
      <w:pPr>
        <w:pStyle w:val="ProductList-Offering1SubSection"/>
      </w:pPr>
      <w:bookmarkStart w:id="38" w:name="_Sec859"/>
      <w:r>
        <w:t>2. Produktvillkor</w:t>
      </w:r>
      <w:bookmarkEnd w:id="38"/>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4">
              <w:r>
                <w:rPr>
                  <w:color w:val="000000"/>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2.1 Landsbegränsningar</w:t>
      </w:r>
    </w:p>
    <w:p w:rsidR="002656B9" w:rsidRDefault="00E20CD9">
      <w:pPr>
        <w:pStyle w:val="ProductList-Body"/>
      </w:pPr>
      <w:r>
        <w:t>Kunden får inte Advanced Threat Analytics 2016 i Kina.</w:t>
      </w:r>
    </w:p>
    <w:p w:rsidR="002656B9" w:rsidRDefault="00E20CD9">
      <w:pPr>
        <w:pStyle w:val="ProductList-Offering1SubSection"/>
      </w:pPr>
      <w:bookmarkStart w:id="39" w:name="_Sec860"/>
      <w:r>
        <w:t>3. Användningsrättigheter</w:t>
      </w:r>
      <w:bookmarkEnd w:id="39"/>
    </w:p>
    <w:tbl>
      <w:tblPr>
        <w:tblStyle w:val="PURTable"/>
        <w:tblW w:w="0" w:type="dxa"/>
        <w:tblLook w:val="04A0" w:firstRow="1" w:lastRow="0" w:firstColumn="1" w:lastColumn="0" w:noHBand="0" w:noVBand="1"/>
      </w:tblPr>
      <w:tblGrid>
        <w:gridCol w:w="3558"/>
        <w:gridCol w:w="3570"/>
        <w:gridCol w:w="3662"/>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35">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Hanteringslicens</w:t>
      </w:r>
    </w:p>
    <w:tbl>
      <w:tblPr>
        <w:tblStyle w:val="PURTable"/>
        <w:tblW w:w="0" w:type="dxa"/>
        <w:tblLook w:val="04A0" w:firstRow="1" w:lastRow="0" w:firstColumn="1" w:lastColumn="0" w:noHBand="0" w:noVBand="1"/>
      </w:tblPr>
      <w:tblGrid>
        <w:gridCol w:w="3633"/>
        <w:gridCol w:w="3581"/>
        <w:gridCol w:w="357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2656B9" w:rsidRDefault="00E20CD9">
            <w:pPr>
              <w:pStyle w:val="ProductList-TableBody"/>
            </w:pPr>
            <w:r>
              <w:t xml:space="preserve">Licens som är Likvärdig Hanteringslicens (se </w:t>
            </w:r>
            <w:hyperlink w:anchor="_Sec591">
              <w:r>
                <w:rPr>
                  <w:color w:val="00467F"/>
                  <w:u w:val="single"/>
                </w:rPr>
                <w:t>Bilaga A</w:t>
              </w:r>
            </w:hyperlink>
            <w:r>
              <w:t>)</w:t>
            </w:r>
          </w:p>
        </w:tc>
      </w:tr>
    </w:tbl>
    <w:p w:rsidR="002656B9" w:rsidRDefault="002656B9">
      <w:pPr>
        <w:pStyle w:val="ProductList-Body"/>
      </w:pPr>
    </w:p>
    <w:p w:rsidR="002656B9" w:rsidRDefault="00E20CD9">
      <w:pPr>
        <w:pStyle w:val="ProductList-ClauseHeading"/>
      </w:pPr>
      <w:r>
        <w:t>3.2 Användnings som kräver en Hanteringslicens</w:t>
      </w:r>
    </w:p>
    <w:p w:rsidR="002656B9" w:rsidRDefault="00E20CD9">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2656B9" w:rsidRDefault="00E20CD9">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jc w:val="right"/>
      </w:pP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1HeadingNoBorder"/>
      </w:pPr>
      <w:bookmarkStart w:id="41" w:name="_Sec592"/>
      <w:r>
        <w:t>BizTalk</w:t>
      </w:r>
      <w:bookmarkEnd w:id="41"/>
      <w:r>
        <w:fldChar w:fldCharType="begin"/>
      </w:r>
      <w:r>
        <w:instrText xml:space="preserve"> TC "</w:instrText>
      </w:r>
      <w:bookmarkStart w:id="42" w:name="_Toc428613924"/>
      <w:r>
        <w:instrText>BizTalk</w:instrText>
      </w:r>
      <w:bookmarkEnd w:id="42"/>
      <w:r>
        <w:instrText>" \l 2</w:instrText>
      </w:r>
      <w:r>
        <w:fldChar w:fldCharType="end"/>
      </w:r>
    </w:p>
    <w:p w:rsidR="002656B9" w:rsidRDefault="00E20CD9">
      <w:pPr>
        <w:pStyle w:val="ProductList-Offering1SubSection"/>
      </w:pPr>
      <w:bookmarkStart w:id="43" w:name="_Sec593"/>
      <w:r>
        <w:t>1. Programtillgänglighet</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C512C7" w:rsidTr="009068C4">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3984"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9068C4" w:rsidRDefault="009068C4" w:rsidP="009068C4">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398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068C4" w:rsidRDefault="009068C4" w:rsidP="009068C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8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068C4" w:rsidRDefault="009068C4" w:rsidP="009068C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8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068C4" w:rsidRDefault="009068C4" w:rsidP="009068C4">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398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068C4" w:rsidRDefault="009068C4" w:rsidP="009068C4">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068C4" w:rsidRDefault="009068C4" w:rsidP="009068C4">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3984" w:type="dxa"/>
            <w:tcBorders>
              <w:top w:val="dashed" w:sz="4" w:space="0" w:color="BFBFBF"/>
              <w:left w:val="none" w:sz="4" w:space="0" w:color="6E6E6E"/>
              <w:bottom w:val="none" w:sz="4" w:space="0" w:color="6E6E6E"/>
              <w:right w:val="none" w:sz="4" w:space="0" w:color="6E6E6E"/>
            </w:tcBorders>
          </w:tcPr>
          <w:p w:rsidR="009068C4" w:rsidRDefault="009068C4" w:rsidP="009068C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9068C4" w:rsidRDefault="009068C4" w:rsidP="009068C4">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9068C4" w:rsidRDefault="009068C4" w:rsidP="009068C4">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9068C4" w:rsidRDefault="009068C4" w:rsidP="009068C4">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9068C4" w:rsidRDefault="009068C4" w:rsidP="009068C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bl>
    <w:p w:rsidR="002656B9" w:rsidRDefault="00E20CD9">
      <w:pPr>
        <w:pStyle w:val="ProductList-Offering1SubSection"/>
      </w:pPr>
      <w:bookmarkStart w:id="44" w:name="_Sec594"/>
      <w:r>
        <w:lastRenderedPageBreak/>
        <w:t>2. Produktvillkor</w:t>
      </w:r>
      <w:bookmarkEnd w:id="44"/>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45" w:name="_Sec595"/>
      <w:r>
        <w:t>3. Användningsrättigheter</w:t>
      </w:r>
      <w:bookmarkEnd w:id="45"/>
    </w:p>
    <w:tbl>
      <w:tblPr>
        <w:tblStyle w:val="PURTable"/>
        <w:tblW w:w="0" w:type="dxa"/>
        <w:tblLook w:val="04A0" w:firstRow="1" w:lastRow="0" w:firstColumn="1" w:lastColumn="0" w:noHBand="0" w:noVBand="1"/>
      </w:tblPr>
      <w:tblGrid>
        <w:gridCol w:w="3558"/>
        <w:gridCol w:w="3570"/>
        <w:gridCol w:w="3662"/>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 Web Apps – Alla (utom Developer)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BizTalk Server 2013 R2 Branch och Standard Edition</w:t>
      </w:r>
    </w:p>
    <w:p w:rsidR="002656B9" w:rsidRDefault="00E20CD9">
      <w:pPr>
        <w:pStyle w:val="ProductList-Body"/>
      </w:pPr>
      <w:r>
        <w:t xml:space="preserve">Kunden får inte använda serverprogramvaran på en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w:t>
      </w:r>
    </w:p>
    <w:p w:rsidR="002656B9" w:rsidRDefault="002656B9">
      <w:pPr>
        <w:pStyle w:val="ProductList-Body"/>
      </w:pPr>
    </w:p>
    <w:p w:rsidR="002656B9" w:rsidRDefault="00E20CD9">
      <w:pPr>
        <w:pStyle w:val="ProductList-ClauseHeading"/>
      </w:pPr>
      <w:r>
        <w:t>3.2 BizTalk Server 2013 R2 Branch Edition</w:t>
      </w:r>
    </w:p>
    <w:p w:rsidR="002656B9" w:rsidRDefault="00E20CD9">
      <w:pPr>
        <w:pStyle w:val="ProductList-Body"/>
      </w:pPr>
      <w:r>
        <w:t xml:space="preserve">Kunden får </w:t>
      </w:r>
      <w:r>
        <w:fldChar w:fldCharType="begin"/>
      </w:r>
      <w:r>
        <w:instrText xml:space="preserve"> AutoTextList   \s NoStyle \t "  avser en Instans av programvara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2656B9" w:rsidRDefault="00E20CD9" w:rsidP="00E20CD9">
      <w:pPr>
        <w:pStyle w:val="ProductList-Bullet"/>
        <w:numPr>
          <w:ilvl w:val="0"/>
          <w:numId w:val="19"/>
        </w:numPr>
      </w:pPr>
      <w:r>
        <w:t xml:space="preserve">agera som centralnoden i en nätverksmodell av typen ”hub och spoke” </w:t>
      </w:r>
    </w:p>
    <w:p w:rsidR="002656B9" w:rsidRDefault="00E20CD9" w:rsidP="00E20CD9">
      <w:pPr>
        <w:pStyle w:val="ProductList-Bullet"/>
        <w:numPr>
          <w:ilvl w:val="0"/>
          <w:numId w:val="19"/>
        </w:numPr>
      </w:pPr>
      <w:r>
        <w:t xml:space="preserve">centralisera företagsomfattande kommunikationer med andra Servrar eller enheter </w:t>
      </w:r>
    </w:p>
    <w:p w:rsidR="002656B9" w:rsidRDefault="00E20CD9" w:rsidP="00E20CD9">
      <w:pPr>
        <w:pStyle w:val="ProductList-Bullet"/>
        <w:numPr>
          <w:ilvl w:val="0"/>
          <w:numId w:val="19"/>
        </w:numPr>
      </w:pPr>
      <w:r>
        <w:t>automatisera affärsprocesser mellan avdelningar, affärsenheter eller filialkontor.</w:t>
      </w:r>
    </w:p>
    <w:p w:rsidR="002656B9" w:rsidRDefault="002656B9">
      <w:pPr>
        <w:pStyle w:val="ProductList-Body"/>
      </w:pPr>
    </w:p>
    <w:p w:rsidR="002656B9" w:rsidRDefault="00E20CD9">
      <w:pPr>
        <w:pStyle w:val="ProductList-ClauseHeading"/>
      </w:pPr>
      <w:r>
        <w:t>3.3 Tilläggsprogramvara</w:t>
      </w:r>
    </w:p>
    <w:tbl>
      <w:tblPr>
        <w:tblStyle w:val="PURTable"/>
        <w:tblW w:w="0" w:type="dxa"/>
        <w:tblLook w:val="04A0" w:firstRow="1" w:lastRow="0" w:firstColumn="1" w:lastColumn="0" w:noHBand="0" w:noVBand="1"/>
      </w:tblPr>
      <w:tblGrid>
        <w:gridCol w:w="3684"/>
        <w:gridCol w:w="3546"/>
        <w:gridCol w:w="356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BizTalk Server Related Schemas och Templates</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BAM Event APIs och Interceptors och Administration Tools</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Utvecklingsverktyg</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MQHelper.dll</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SOAP Receive Adapter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UDDI</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Offering1SubSection"/>
      </w:pPr>
      <w:bookmarkStart w:id="46" w:name="_Sec596"/>
      <w:r>
        <w:t>4. Software Assurance</w:t>
      </w:r>
      <w:bookmarkEnd w:id="46"/>
    </w:p>
    <w:p w:rsidR="002656B9" w:rsidRDefault="002656B9">
      <w:pPr>
        <w:pStyle w:val="ProductList-Body"/>
      </w:pPr>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4.1 Biz Talk Server 2013 R2 Enterprise – Obegränsad Virtualisering</w:t>
      </w:r>
    </w:p>
    <w:p w:rsidR="002656B9" w:rsidRDefault="00E20CD9">
      <w:pPr>
        <w:pStyle w:val="ProductList-Body"/>
      </w:pPr>
      <w:r>
        <w:t xml:space="preserve">Kunden får köra ett antal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(per kärna). </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1HeadingNoBorder"/>
      </w:pPr>
      <w:bookmarkStart w:id="47" w:name="_Sec597"/>
      <w:r>
        <w:t>CAL Suites</w:t>
      </w:r>
      <w:bookmarkEnd w:id="47"/>
      <w:r>
        <w:fldChar w:fldCharType="begin"/>
      </w:r>
      <w:r>
        <w:instrText xml:space="preserve"> TC "</w:instrText>
      </w:r>
      <w:bookmarkStart w:id="48" w:name="_Toc428613925"/>
      <w:r>
        <w:instrText>CAL Suites</w:instrText>
      </w:r>
      <w:bookmarkEnd w:id="48"/>
      <w:r>
        <w:instrText>" \l 2</w:instrText>
      </w:r>
      <w:r>
        <w:fldChar w:fldCharType="end"/>
      </w:r>
    </w:p>
    <w:p w:rsidR="002656B9" w:rsidRDefault="00E20CD9">
      <w:pPr>
        <w:pStyle w:val="ProductList-Offering1SubSection"/>
      </w:pPr>
      <w:bookmarkStart w:id="49" w:name="_Sec598"/>
      <w:r>
        <w:t>1. Programtillgänglighet</w:t>
      </w:r>
      <w:bookmarkEnd w:id="49"/>
    </w:p>
    <w:tbl>
      <w:tblPr>
        <w:tblStyle w:val="PURTable"/>
        <w:tblW w:w="10784" w:type="dxa"/>
        <w:tblLook w:val="04A0" w:firstRow="1" w:lastRow="0" w:firstColumn="1" w:lastColumn="0" w:noHBand="0" w:noVBand="1"/>
      </w:tblPr>
      <w:tblGrid>
        <w:gridCol w:w="3922"/>
        <w:gridCol w:w="597"/>
        <w:gridCol w:w="596"/>
        <w:gridCol w:w="605"/>
        <w:gridCol w:w="707"/>
        <w:gridCol w:w="596"/>
        <w:gridCol w:w="604"/>
        <w:gridCol w:w="611"/>
        <w:gridCol w:w="634"/>
        <w:gridCol w:w="617"/>
        <w:gridCol w:w="606"/>
        <w:gridCol w:w="689"/>
      </w:tblGrid>
      <w:tr w:rsidR="00C512C7" w:rsidTr="009068C4">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3973"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Core CAL Suite</w:t>
            </w:r>
            <w:r>
              <w:fldChar w:fldCharType="begin"/>
            </w:r>
            <w:r>
              <w:instrText xml:space="preserve"> XE "Core CAL Suite" </w:instrText>
            </w:r>
            <w:r>
              <w:fldChar w:fldCharType="end"/>
            </w:r>
            <w:r>
              <w:t xml:space="preserve"> (Enhet och Användare)</w:t>
            </w:r>
          </w:p>
        </w:tc>
        <w:tc>
          <w:tcPr>
            <w:tcW w:w="60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397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7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Core CAL Suite Bridge för Office 365 Från SL</w:t>
            </w:r>
            <w:r>
              <w:fldChar w:fldCharType="begin"/>
            </w:r>
            <w:r>
              <w:instrText xml:space="preserve"> XE "Core CAL Suite Bridge för Office 365 Från SL"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7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lastRenderedPageBreak/>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7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pPr>
          </w:p>
        </w:tc>
      </w:tr>
      <w:tr w:rsidR="00C512C7" w:rsidTr="009068C4">
        <w:tc>
          <w:tcPr>
            <w:tcW w:w="397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Core CAL Bridge för Enterprise Mobility Suite Från SA</w:t>
            </w:r>
            <w:r>
              <w:fldChar w:fldCharType="begin"/>
            </w:r>
            <w:r>
              <w:instrText xml:space="preserve"> XE "Core CAL Bridge för Enterprise Mobility Suite Från SA"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7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0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397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7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7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7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73"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0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bl>
    <w:p w:rsidR="002656B9" w:rsidRDefault="00E20CD9">
      <w:pPr>
        <w:pStyle w:val="ProductList-Offering1SubSection"/>
      </w:pPr>
      <w:bookmarkStart w:id="50" w:name="_Sec599"/>
      <w:r>
        <w:t>2. Produktvillkor</w:t>
      </w:r>
      <w:bookmarkEnd w:id="50"/>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 (förutom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2.1 Process för att Fastställa Tillämpliga Användningsrättigheter för CAL Suites</w:t>
      </w:r>
    </w:p>
    <w:p w:rsidR="002656B9" w:rsidRDefault="00E20CD9">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2656B9" w:rsidRDefault="002656B9">
      <w:pPr>
        <w:pStyle w:val="ProductList-Body"/>
      </w:pPr>
    </w:p>
    <w:p w:rsidR="002656B9" w:rsidRDefault="00E20CD9">
      <w:pPr>
        <w:pStyle w:val="ProductList-ClauseHeading"/>
      </w:pPr>
      <w:r>
        <w:t>2.2 Komponenter i Cal Suite</w:t>
      </w:r>
    </w:p>
    <w:p w:rsidR="002656B9" w:rsidRDefault="00E20CD9">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2656B9" w:rsidRDefault="002656B9">
      <w:pPr>
        <w:pStyle w:val="ProductList-Body"/>
      </w:pPr>
    </w:p>
    <w:p w:rsidR="002656B9" w:rsidRDefault="00E20CD9">
      <w:pPr>
        <w:pStyle w:val="ProductList-ClauseHeading"/>
      </w:pPr>
      <w:r>
        <w:t>2.3 Onlinetjänster som Ingår med Enterprise CAL Suite</w:t>
      </w:r>
    </w:p>
    <w:p w:rsidR="002656B9" w:rsidRDefault="00E20CD9">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7">
        <w:r>
          <w:rPr>
            <w:color w:val="00467F"/>
            <w:u w:val="single"/>
          </w:rPr>
          <w:t>http://go.microsoft.com/?linkid=9839207</w:t>
        </w:r>
      </w:hyperlink>
      <w:r>
        <w:t>.</w:t>
      </w:r>
    </w:p>
    <w:p w:rsidR="002656B9" w:rsidRDefault="002656B9">
      <w:pPr>
        <w:pStyle w:val="ProductList-Body"/>
      </w:pPr>
    </w:p>
    <w:p w:rsidR="002656B9" w:rsidRDefault="00E20CD9">
      <w:pPr>
        <w:pStyle w:val="ProductList-ClauseHeading"/>
      </w:pPr>
      <w:r>
        <w:t>2.4 Core CAL Suite Bridge för O365, för O365 &amp; Intune och för Intune</w:t>
      </w:r>
    </w:p>
    <w:p w:rsidR="002656B9" w:rsidRDefault="00E20CD9">
      <w:pPr>
        <w:pStyle w:val="ProductList-SubClauseHeading"/>
      </w:pPr>
      <w:r>
        <w:t>2.4.1 Krav för CAL Suite Bridges</w:t>
      </w:r>
    </w:p>
    <w:p w:rsidR="002656B9" w:rsidRDefault="00E20CD9">
      <w:pPr>
        <w:pStyle w:val="ProductList-BodyIndented"/>
      </w:pPr>
      <w:r>
        <w:t>En CAL Suite Bridge kan krävas vid omvandling från en CAL Suite till en jämförbar programvaru- och onlinetjänstkombination. När en omvandling kräver en CAL Suite Bridge ska antalet användarabonnemang för CAL Suite Bridge vara samma som antalet användarabonnemang för den kvalificerande Onlinetjänsten.</w:t>
      </w:r>
    </w:p>
    <w:p w:rsidR="002656B9" w:rsidRDefault="002656B9">
      <w:pPr>
        <w:pStyle w:val="ProductList-BodyIndented"/>
      </w:pPr>
    </w:p>
    <w:p w:rsidR="002656B9" w:rsidRDefault="00E20CD9">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Onlinetjänster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2656B9" w:rsidRDefault="00E20CD9">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2656B9" w:rsidRDefault="00E20CD9">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Intune</w:t>
            </w:r>
            <w:r>
              <w:fldChar w:fldCharType="begin"/>
            </w:r>
            <w:r>
              <w:instrText xml:space="preserve"> XE "Microsoft Intune" </w:instrText>
            </w:r>
            <w:r>
              <w:fldChar w:fldCharType="end"/>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Mobility Suite</w:t>
            </w:r>
            <w:r>
              <w:fldChar w:fldCharType="begin"/>
            </w:r>
            <w:r>
              <w:instrText xml:space="preserve"> XE "Enterprise Mobility Suite" </w:instrText>
            </w:r>
            <w:r>
              <w:fldChar w:fldCharType="end"/>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E3</w:t>
            </w:r>
            <w:r>
              <w:fldChar w:fldCharType="begin"/>
            </w:r>
            <w:r>
              <w:instrText xml:space="preserve"> XE "Office 365 Enterprise E3" </w:instrText>
            </w:r>
            <w:r>
              <w:fldChar w:fldCharType="end"/>
            </w:r>
            <w:r>
              <w:t>, eller</w:t>
            </w:r>
          </w:p>
          <w:p w:rsidR="002656B9" w:rsidRDefault="00E20CD9">
            <w:pPr>
              <w:pStyle w:val="ProductList-TableBody"/>
            </w:pPr>
            <w:r>
              <w:t>Office 365 Enterprise E4</w:t>
            </w:r>
            <w:r>
              <w:fldChar w:fldCharType="begin"/>
            </w:r>
            <w:r>
              <w:instrText xml:space="preserve"> XE "Office 365 Enterprise E4" </w:instrText>
            </w:r>
            <w:r>
              <w:fldChar w:fldCharType="end"/>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2656B9" w:rsidRDefault="00E20CD9">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Intune</w:t>
            </w:r>
            <w:r>
              <w:fldChar w:fldCharType="begin"/>
            </w:r>
            <w:r>
              <w:instrText xml:space="preserve"> XE "Microsoft Intune" </w:instrText>
            </w:r>
            <w:r>
              <w:fldChar w:fldCharType="end"/>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Mobility Suite</w:t>
            </w:r>
            <w:r>
              <w:fldChar w:fldCharType="begin"/>
            </w:r>
            <w:r>
              <w:instrText xml:space="preserve"> XE "Enterprise Mobility Suite" </w:instrText>
            </w:r>
            <w:r>
              <w:fldChar w:fldCharType="end"/>
            </w:r>
          </w:p>
        </w:tc>
      </w:tr>
    </w:tbl>
    <w:p w:rsidR="002656B9" w:rsidRDefault="002656B9">
      <w:pPr>
        <w:pStyle w:val="ProductList-BodyIndented"/>
      </w:pPr>
    </w:p>
    <w:p w:rsidR="002656B9" w:rsidRDefault="00E20CD9">
      <w:pPr>
        <w:pStyle w:val="ProductList-SubClauseHeading"/>
      </w:pPr>
      <w:r>
        <w:lastRenderedPageBreak/>
        <w:t>2.4.2 CAL för endast studenter (Academic Open License och Academic Select)</w:t>
      </w:r>
    </w:p>
    <w:p w:rsidR="002656B9" w:rsidRDefault="00E20CD9">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2656B9" w:rsidRDefault="002656B9">
      <w:pPr>
        <w:pStyle w:val="ProductList-BodyIndented"/>
      </w:pPr>
    </w:p>
    <w:p w:rsidR="002656B9" w:rsidRDefault="00E20CD9">
      <w:pPr>
        <w:pStyle w:val="ProductList-SubClauseHeading"/>
      </w:pPr>
      <w:r>
        <w:t>2.4.3 Omvandlingar</w:t>
      </w:r>
    </w:p>
    <w:p w:rsidR="002656B9" w:rsidRDefault="00E20CD9">
      <w:pPr>
        <w:pStyle w:val="ProductList-BodyIndented"/>
      </w:pPr>
      <w:r>
        <w:t xml:space="preserve">Följande är omvandlingsalternativ för kunder som är berättigade att flytta till Onlinetjänster som beskrivs ytterligare i deras volymlicensieringsavtal. </w:t>
      </w:r>
    </w:p>
    <w:tbl>
      <w:tblPr>
        <w:tblStyle w:val="PURTable0"/>
        <w:tblW w:w="0" w:type="dxa"/>
        <w:tblLook w:val="04A0" w:firstRow="1" w:lastRow="0" w:firstColumn="1" w:lastColumn="0" w:noHBand="0" w:noVBand="1"/>
      </w:tblPr>
      <w:tblGrid>
        <w:gridCol w:w="5156"/>
        <w:gridCol w:w="5274"/>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Giltiga omvandlingsalternativ</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och Government E1, E3, E4)*, Microsoft Intune, Enterprise Mobility Suite</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och Government E3, E4)*, Microsoft Intune, Enterprise Mobility Suite</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 och Core CAL Suite</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och Government E3, E4)*</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och Government E3, E4)*</w:t>
            </w:r>
          </w:p>
        </w:tc>
      </w:tr>
    </w:tbl>
    <w:p w:rsidR="002656B9" w:rsidRDefault="00E20CD9">
      <w:pPr>
        <w:pStyle w:val="ProductList-BodyIndented"/>
      </w:pPr>
      <w:r>
        <w:t>*Den här Omvandlingen kräver lämplig CAL Suite Bridge.</w:t>
      </w:r>
    </w:p>
    <w:p w:rsidR="002656B9" w:rsidRDefault="00E20CD9">
      <w:pPr>
        <w:pStyle w:val="ProductList-Offering1SubSection"/>
      </w:pPr>
      <w:bookmarkStart w:id="51" w:name="_Sec600"/>
      <w:r>
        <w:t>3. Användningsrättigheter</w:t>
      </w:r>
      <w:bookmarkEnd w:id="51"/>
    </w:p>
    <w:tbl>
      <w:tblPr>
        <w:tblStyle w:val="PURTable"/>
        <w:tblW w:w="0" w:type="dxa"/>
        <w:tblLook w:val="04A0" w:firstRow="1" w:lastRow="0" w:firstColumn="1" w:lastColumn="0" w:noHBand="0" w:noVBand="1"/>
      </w:tblPr>
      <w:tblGrid>
        <w:gridCol w:w="3579"/>
        <w:gridCol w:w="3592"/>
        <w:gridCol w:w="3619"/>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1HeadingNoBorder"/>
      </w:pPr>
      <w:bookmarkStart w:id="53" w:name="_Sec602"/>
      <w:r>
        <w:t>Core Infrastructure Server (CIS) Suite</w:t>
      </w:r>
      <w:bookmarkEnd w:id="53"/>
      <w:r>
        <w:fldChar w:fldCharType="begin"/>
      </w:r>
      <w:r>
        <w:instrText xml:space="preserve"> TC "</w:instrText>
      </w:r>
      <w:bookmarkStart w:id="54" w:name="_Toc428613926"/>
      <w:r>
        <w:instrText>Core Infrastructure Server (CIS) Suite</w:instrText>
      </w:r>
      <w:bookmarkEnd w:id="54"/>
      <w:r>
        <w:instrText>" \l 2</w:instrText>
      </w:r>
      <w:r>
        <w:fldChar w:fldCharType="end"/>
      </w:r>
    </w:p>
    <w:p w:rsidR="002656B9" w:rsidRDefault="00E20CD9">
      <w:pPr>
        <w:pStyle w:val="ProductList-Offering1SubSection"/>
      </w:pPr>
      <w:bookmarkStart w:id="55" w:name="_Sec603"/>
      <w:r>
        <w:t>1. Programtillgänglighet</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Tillgänglighetsdatum"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2D2EE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Licens och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Value Subscription – utbildningslösningar"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9068C4" w:rsidTr="009068C4">
        <w:tc>
          <w:tcPr>
            <w:tcW w:w="4039"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 Open License och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4039"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 Open License och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56" w:name="_Sec604"/>
      <w:r>
        <w:t>2. Produktvillkor</w:t>
      </w:r>
      <w:bookmarkEnd w:id="56"/>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57" w:name="_Sec605"/>
      <w:r>
        <w:t>3. Användningsrättigheter</w:t>
      </w:r>
      <w:bookmarkEnd w:id="57"/>
    </w:p>
    <w:tbl>
      <w:tblPr>
        <w:tblStyle w:val="PURTable"/>
        <w:tblW w:w="0" w:type="dxa"/>
        <w:tblLook w:val="04A0" w:firstRow="1" w:lastRow="0" w:firstColumn="1" w:lastColumn="0" w:noHBand="0" w:noVBand="1"/>
      </w:tblPr>
      <w:tblGrid>
        <w:gridCol w:w="3562"/>
        <w:gridCol w:w="3601"/>
        <w:gridCol w:w="362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Tillämpliga Användningsrättigheter.</w:t>
      </w:r>
    </w:p>
    <w:p w:rsidR="002656B9" w:rsidRDefault="00E20CD9">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 avser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 avser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på vilken den kör CIS-programvara.</w:t>
      </w:r>
    </w:p>
    <w:p w:rsidR="002656B9" w:rsidRDefault="002656B9">
      <w:pPr>
        <w:pStyle w:val="ProductList-Body"/>
      </w:pPr>
    </w:p>
    <w:p w:rsidR="002656B9" w:rsidRDefault="00E20CD9">
      <w:pPr>
        <w:pStyle w:val="ProductList-ClauseHeading"/>
      </w:pPr>
      <w:r>
        <w:t>3.2 Programvara Inkluderad med CIS Suite Standard</w:t>
      </w:r>
    </w:p>
    <w:p w:rsidR="002656B9" w:rsidRDefault="00E20CD9">
      <w:pPr>
        <w:pStyle w:val="ProductList-Body"/>
      </w:pPr>
      <w:r>
        <w:t xml:space="preserve">CIS Suite Standard inkluderar den senaste versionen av Windows Server Standard och System Center Standard. För 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köra: </w:t>
      </w:r>
    </w:p>
    <w:p w:rsidR="002656B9" w:rsidRDefault="00E20CD9" w:rsidP="00E20CD9">
      <w:pPr>
        <w:pStyle w:val="ProductList-Bullet"/>
        <w:numPr>
          <w:ilvl w:val="0"/>
          <w:numId w:val="20"/>
        </w:numPr>
      </w:pPr>
      <w:r>
        <w:lastRenderedPageBreak/>
        <w:t xml:space="preserve">En Instans av Windows Server Standard i en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rsidR="002656B9" w:rsidRDefault="00E20CD9" w:rsidP="00E20CD9">
      <w:pPr>
        <w:pStyle w:val="ProductList-Bullet"/>
        <w:numPr>
          <w:ilvl w:val="0"/>
          <w:numId w:val="20"/>
        </w:numPr>
      </w:pPr>
      <w:r>
        <w:t xml:space="preserve">En Instans av Windows Server Standard i var och en av upp till två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p>
    <w:p w:rsidR="002656B9" w:rsidRDefault="00E20CD9">
      <w:pPr>
        <w:pStyle w:val="ProductList-Body"/>
      </w:pPr>
      <w:r>
        <w:t xml:space="preserve">Om Kunden använder det högsta tillåtna antalet </w:t>
      </w:r>
      <w:r>
        <w:fldChar w:fldCharType="begin"/>
      </w:r>
      <w:r>
        <w:instrText xml:space="preserve"> AutoTextList   \s NoStyle \t "  avser en Instans av programvara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OSE:erna</w:t>
      </w:r>
      <w:r>
        <w:fldChar w:fldCharType="end"/>
      </w:r>
      <w:r>
        <w:t>.</w:t>
      </w:r>
    </w:p>
    <w:p w:rsidR="002656B9" w:rsidRDefault="002656B9">
      <w:pPr>
        <w:pStyle w:val="ProductList-Body"/>
      </w:pPr>
    </w:p>
    <w:p w:rsidR="002656B9" w:rsidRDefault="00E20CD9">
      <w:pPr>
        <w:pStyle w:val="ProductList-ClauseHeading"/>
      </w:pPr>
      <w:r>
        <w:t>3.3 Programvara Inkluderad med CIS Suite Datacenter</w:t>
      </w:r>
    </w:p>
    <w:p w:rsidR="002656B9" w:rsidRDefault="00E20CD9">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  avser en Instans av programvara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med CIS Suite Datacenter.</w:t>
      </w:r>
    </w:p>
    <w:p w:rsidR="002656B9" w:rsidRDefault="002656B9">
      <w:pPr>
        <w:pStyle w:val="ProductList-Body"/>
      </w:pPr>
    </w:p>
    <w:p w:rsidR="002656B9" w:rsidRDefault="00E20CD9">
      <w:pPr>
        <w:pStyle w:val="ProductList-ClauseHeading"/>
      </w:pPr>
      <w:r>
        <w:t>3.4 Hanteringslicens</w:t>
      </w:r>
    </w:p>
    <w:p w:rsidR="002656B9" w:rsidRDefault="00E20CD9">
      <w:pPr>
        <w:pStyle w:val="ProductList-Body"/>
      </w:pPr>
      <w:r>
        <w:t>Med avseende på att tillämpa Licensvillkoren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har tilldelats Servern.</w:t>
      </w:r>
    </w:p>
    <w:p w:rsidR="002656B9" w:rsidRDefault="002656B9">
      <w:pPr>
        <w:pStyle w:val="ProductList-Body"/>
      </w:pPr>
    </w:p>
    <w:p w:rsidR="002656B9" w:rsidRDefault="00E20CD9">
      <w:pPr>
        <w:pStyle w:val="ProductList-ClauseHeading"/>
      </w:pPr>
      <w:r>
        <w:t>3.5 Ytterligare Villkor</w:t>
      </w:r>
    </w:p>
    <w:p w:rsidR="002656B9" w:rsidRDefault="00E20CD9">
      <w:pPr>
        <w:pStyle w:val="ProductList-Body"/>
      </w:pPr>
      <w:r>
        <w:t>Kunden får köra en tidigare version eller en nedgraderad utgåva av alla enskilda Produkter som inkluderas i CIS Suite enligt tillåtelse i licensvillkoren för den Produkten i Produktvillkoren.</w:t>
      </w:r>
    </w:p>
    <w:p w:rsidR="002656B9" w:rsidRDefault="002656B9">
      <w:pPr>
        <w:pStyle w:val="ProductList-Body"/>
      </w:pPr>
    </w:p>
    <w:p w:rsidR="002656B9" w:rsidRDefault="00E20CD9">
      <w:pPr>
        <w:pStyle w:val="ProductList-Body"/>
      </w:pPr>
      <w:r>
        <w:t xml:space="preserve">Alla andra krav på att förvärva och tilldela </w:t>
      </w:r>
      <w:r>
        <w:fldChar w:fldCharType="begin"/>
      </w:r>
      <w:r>
        <w:instrText xml:space="preserve"> AutoTextList   \s NoStyle \t "  avser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  avser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2656B9" w:rsidRDefault="002656B9">
      <w:pPr>
        <w:pStyle w:val="ProductList-Body"/>
      </w:pPr>
    </w:p>
    <w:p w:rsidR="002656B9" w:rsidRDefault="00E20CD9">
      <w:pPr>
        <w:pStyle w:val="ProductList-ClauseHeading"/>
      </w:pPr>
      <w:r>
        <w:t>3.6 Särskild Rätt till Nedgradering – Core Infrastructure Server Suite Standard</w:t>
      </w:r>
    </w:p>
    <w:p w:rsidR="002656B9" w:rsidRDefault="00E20CD9">
      <w:pPr>
        <w:pStyle w:val="ProductList-Body"/>
      </w:pPr>
      <w:r>
        <w:t xml:space="preserve">För alla Servrar som är korrekt licensierade för CIS Suite Standard får Kunden köra en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rsidR="002656B9" w:rsidRDefault="00E20CD9">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4.1 Erbjudande om Software Assurance-förnyelser för Windows Server och System Center</w:t>
      </w:r>
    </w:p>
    <w:p w:rsidR="002656B9" w:rsidRDefault="00E20CD9">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Kolumn B</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Windows Server Standard </w:t>
            </w:r>
            <w:r>
              <w:fldChar w:fldCharType="begin"/>
            </w:r>
            <w:r>
              <w:instrText xml:space="preserve"> XE "Windows Server Standard " </w:instrText>
            </w:r>
            <w:r>
              <w:fldChar w:fldCharType="end"/>
            </w:r>
          </w:p>
          <w:p w:rsidR="002656B9" w:rsidRDefault="00E20C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Infrastructure Server Suite Standard</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Windows Server </w:t>
            </w:r>
            <w:r w:rsidR="009068C4">
              <w:t>Datacenter</w:t>
            </w:r>
            <w:r>
              <w:t xml:space="preserve"> </w:t>
            </w:r>
          </w:p>
          <w:p w:rsidR="002656B9" w:rsidRDefault="00E20CD9">
            <w:pPr>
              <w:pStyle w:val="ProductList-TableBody"/>
            </w:pPr>
            <w:r>
              <w:t xml:space="preserve">System Center </w:t>
            </w:r>
            <w:r w:rsidR="009068C4">
              <w:t>Datacenter</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Infrastructure Server Suite Datacenter</w:t>
            </w:r>
          </w:p>
        </w:tc>
      </w:tr>
    </w:tbl>
    <w:p w:rsidR="002656B9" w:rsidRDefault="00E20CD9">
      <w:pPr>
        <w:pStyle w:val="ProductList-Body"/>
      </w:pPr>
      <w:r>
        <w:t xml:space="preserve">För varje uppsättning som består av en av varje av de kvalificerande </w:t>
      </w:r>
      <w:r>
        <w:fldChar w:fldCharType="begin"/>
      </w:r>
      <w:r>
        <w:instrText xml:space="preserve"> AutoTextList   \s NoStyle \t " avser rätten att ladda ned, installera, få åtkomst till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inte länge använda programvara under sina kvalificerande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1HeadingNoBorder"/>
      </w:pPr>
      <w:bookmarkStart w:id="59" w:name="_Sec862"/>
      <w:r>
        <w:t>Forefront</w:t>
      </w:r>
      <w:bookmarkEnd w:id="59"/>
      <w:r>
        <w:fldChar w:fldCharType="begin"/>
      </w:r>
      <w:r>
        <w:instrText xml:space="preserve"> TC "</w:instrText>
      </w:r>
      <w:bookmarkStart w:id="60" w:name="_Toc428613927"/>
      <w:r>
        <w:instrText>Forefront</w:instrText>
      </w:r>
      <w:bookmarkEnd w:id="60"/>
      <w:r>
        <w:instrText>" \l 2</w:instrText>
      </w:r>
      <w:r>
        <w:fldChar w:fldCharType="end"/>
      </w:r>
    </w:p>
    <w:p w:rsidR="002656B9" w:rsidRDefault="00E20CD9">
      <w:pPr>
        <w:pStyle w:val="ProductList-Offering1SubSection"/>
      </w:pPr>
      <w:bookmarkStart w:id="61" w:name="_Sec863"/>
      <w:r>
        <w:t>1. Programtillgänglighet</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9068C4">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035" w:type="dxa"/>
            <w:tcBorders>
              <w:top w:val="single" w:sz="6" w:space="0" w:color="FFFFFF"/>
              <w:left w:val="none" w:sz="4" w:space="0" w:color="BFBFBF"/>
              <w:bottom w:val="none" w:sz="4" w:space="0" w:color="BFBFBF"/>
              <w:right w:val="none" w:sz="4" w:space="0" w:color="6E6E6E"/>
            </w:tcBorders>
          </w:tcPr>
          <w:p w:rsidR="009068C4" w:rsidRDefault="009068C4" w:rsidP="009068C4">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9068C4" w:rsidRDefault="009068C4" w:rsidP="009068C4">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9068C4" w:rsidRDefault="009068C4" w:rsidP="009068C4">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9068C4" w:rsidRDefault="009068C4" w:rsidP="009068C4">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9068C4" w:rsidRDefault="009068C4" w:rsidP="009068C4">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62" w:name="_Sec864"/>
      <w:r>
        <w:t>2. Produktvillkor</w:t>
      </w:r>
      <w:bookmarkEnd w:id="62"/>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40">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lastRenderedPageBreak/>
        <w:t>2.1 Forefront Identity Manager 2010 – Windows Live Edition</w:t>
      </w:r>
    </w:p>
    <w:p w:rsidR="002656B9" w:rsidRDefault="00E20CD9">
      <w:pPr>
        <w:pStyle w:val="ProductList-Body"/>
      </w:pPr>
      <w:r>
        <w:t>Forefront Identity Manager 2010 – Windows Live Edition är nästa version för Identity Lifecycle Manager 2007 – Windows Live Edition.</w:t>
      </w:r>
    </w:p>
    <w:p w:rsidR="002656B9" w:rsidRDefault="002656B9">
      <w:pPr>
        <w:pStyle w:val="ProductList-Body"/>
      </w:pPr>
    </w:p>
    <w:p w:rsidR="002656B9" w:rsidRDefault="00E20CD9">
      <w:pPr>
        <w:pStyle w:val="ProductList-Offering1SubSection"/>
      </w:pPr>
      <w:bookmarkStart w:id="63" w:name="_Sec865"/>
      <w:r>
        <w:t>3. Användningsrättigheter</w:t>
      </w:r>
      <w:bookmarkEnd w:id="63"/>
    </w:p>
    <w:tbl>
      <w:tblPr>
        <w:tblStyle w:val="PURTable"/>
        <w:tblW w:w="0" w:type="dxa"/>
        <w:tblLook w:val="04A0" w:firstRow="1" w:lastRow="0" w:firstColumn="1" w:lastColumn="0" w:noHBand="0" w:noVBand="1"/>
      </w:tblPr>
      <w:tblGrid>
        <w:gridCol w:w="3562"/>
        <w:gridCol w:w="3601"/>
        <w:gridCol w:w="362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Importera identitetsdata Forefront Identity Manager 2010 R2 Windows Live Edition</w:t>
      </w:r>
    </w:p>
    <w:p w:rsidR="002656B9" w:rsidRDefault="00E20CD9">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2656B9" w:rsidRDefault="002656B9">
      <w:pPr>
        <w:pStyle w:val="ProductList-Body"/>
      </w:pPr>
    </w:p>
    <w:p w:rsidR="002656B9" w:rsidRDefault="00E20CD9">
      <w:pPr>
        <w:pStyle w:val="ProductList-ClauseHeading"/>
      </w:pPr>
      <w:r>
        <w:t>3.2 Tilläggsprogramvara</w:t>
      </w:r>
    </w:p>
    <w:tbl>
      <w:tblPr>
        <w:tblStyle w:val="PURTable"/>
        <w:tblW w:w="0" w:type="dxa"/>
        <w:tblLook w:val="04A0" w:firstRow="1" w:lastRow="0" w:firstColumn="1" w:lastColumn="0" w:noHBand="0" w:noVBand="1"/>
      </w:tblPr>
      <w:tblGrid>
        <w:gridCol w:w="3642"/>
        <w:gridCol w:w="3574"/>
        <w:gridCol w:w="3574"/>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Offering2HeadingNoBorder"/>
      </w:pPr>
      <w:bookmarkStart w:id="64" w:name="_Sec866"/>
      <w:r>
        <w:t>4. Software Assurance</w:t>
      </w:r>
      <w:bookmarkEnd w:id="64"/>
      <w:r>
        <w:fldChar w:fldCharType="begin"/>
      </w:r>
      <w:r>
        <w:instrText xml:space="preserve"> TC "</w:instrText>
      </w:r>
      <w:bookmarkStart w:id="65" w:name="_Toc428613928"/>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GroupHeading"/>
      </w:pPr>
      <w:bookmarkStart w:id="66" w:name="_Sec608"/>
      <w:r>
        <w:t>Microsoft Dynamics</w:t>
      </w:r>
      <w:bookmarkEnd w:id="66"/>
      <w:r>
        <w:fldChar w:fldCharType="begin"/>
      </w:r>
      <w:r>
        <w:instrText xml:space="preserve"> TC "</w:instrText>
      </w:r>
      <w:bookmarkStart w:id="67" w:name="_Toc428613929"/>
      <w:r>
        <w:instrText>Microsoft Dynamics</w:instrText>
      </w:r>
      <w:bookmarkEnd w:id="67"/>
      <w:r>
        <w:instrText>" \l 2</w:instrText>
      </w:r>
      <w:r>
        <w:fldChar w:fldCharType="end"/>
      </w:r>
    </w:p>
    <w:p w:rsidR="002656B9" w:rsidRDefault="00E20CD9">
      <w:pPr>
        <w:pStyle w:val="ProductList-Offering2HeadingNoBorder"/>
      </w:pPr>
      <w:bookmarkStart w:id="68" w:name="_Sec609"/>
      <w:r>
        <w:t>Microsoft Dynamics AX</w:t>
      </w:r>
      <w:bookmarkEnd w:id="68"/>
      <w:r>
        <w:fldChar w:fldCharType="begin"/>
      </w:r>
      <w:r>
        <w:instrText xml:space="preserve"> TC "</w:instrText>
      </w:r>
      <w:bookmarkStart w:id="69" w:name="_Toc428613930"/>
      <w:r>
        <w:instrText>Microsoft Dynamics AX</w:instrText>
      </w:r>
      <w:bookmarkEnd w:id="69"/>
      <w:r>
        <w:instrText>" \l 3</w:instrText>
      </w:r>
      <w:r>
        <w:fldChar w:fldCharType="end"/>
      </w:r>
    </w:p>
    <w:p w:rsidR="002656B9" w:rsidRDefault="00E20CD9">
      <w:pPr>
        <w:pStyle w:val="ProductList-Offering1SubSection"/>
      </w:pPr>
      <w:bookmarkStart w:id="70" w:name="_Sec678"/>
      <w:r>
        <w:t>1. Programtillgänglighet</w:t>
      </w:r>
      <w:bookmarkEnd w:id="70"/>
    </w:p>
    <w:tbl>
      <w:tblPr>
        <w:tblStyle w:val="PURTable"/>
        <w:tblW w:w="10784"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2656B9" w:rsidTr="009068C4">
        <w:trPr>
          <w:cnfStyle w:val="100000000000" w:firstRow="1" w:lastRow="0" w:firstColumn="0" w:lastColumn="0" w:oddVBand="0" w:evenVBand="0" w:oddHBand="0" w:evenHBand="0" w:firstRowFirstColumn="0" w:firstRowLastColumn="0" w:lastRowFirstColumn="0" w:lastRowLastColumn="0"/>
        </w:trPr>
        <w:tc>
          <w:tcPr>
            <w:tcW w:w="397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Tillgänglighetsdatum"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2D2EED">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Licens och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Select och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Value och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Enterprise-avtal och Enterprise Subscription-avtal"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Value Subscription – utbildningslösningar"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9068C4" w:rsidTr="009068C4">
        <w:tc>
          <w:tcPr>
            <w:tcW w:w="3971"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5/14</w:t>
            </w:r>
          </w:p>
        </w:tc>
        <w:tc>
          <w:tcPr>
            <w:tcW w:w="611"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397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397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397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397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397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397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397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397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397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0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5/14</w:t>
            </w:r>
          </w:p>
        </w:tc>
        <w:tc>
          <w:tcPr>
            <w:tcW w:w="61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71" w:name="_Sec734"/>
      <w:r>
        <w:t>2. Produktvillkor</w:t>
      </w:r>
      <w:bookmarkEnd w:id="71"/>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72" w:name="_Sec789"/>
      <w:r>
        <w:lastRenderedPageBreak/>
        <w:t>3. Användningsrättigheter</w:t>
      </w:r>
      <w:bookmarkEnd w:id="72"/>
    </w:p>
    <w:tbl>
      <w:tblPr>
        <w:tblStyle w:val="PURTable"/>
        <w:tblW w:w="0" w:type="dxa"/>
        <w:tblLook w:val="04A0" w:firstRow="1" w:lastRow="0" w:firstColumn="1" w:lastColumn="0" w:noHBand="0" w:noVBand="1"/>
      </w:tblPr>
      <w:tblGrid>
        <w:gridCol w:w="3562"/>
        <w:gridCol w:w="3601"/>
        <w:gridCol w:w="362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Åtkomst till Serverprogramvara</w:t>
      </w:r>
    </w:p>
    <w:p w:rsidR="002656B9" w:rsidRDefault="00E20CD9">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67"/>
        <w:gridCol w:w="3602"/>
        <w:gridCol w:w="352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SubClauseHeading"/>
      </w:pPr>
      <w:r>
        <w:t>3.1 Ytterligare Funktioner Kopplade till Microsoft Dynamics AX 2012 R3 Task CAL</w:t>
      </w:r>
    </w:p>
    <w:p w:rsidR="002656B9" w:rsidRDefault="00E20CD9">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10"/>
        <w:gridCol w:w="3460"/>
        <w:gridCol w:w="346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2656B9" w:rsidRDefault="00E20CD9">
            <w:pPr>
              <w:pStyle w:val="ProductList-TableBody"/>
            </w:pPr>
            <w:r>
              <w:t>Microsoft Dynamics AX 2012 R3 Task Use Additive CAL</w:t>
            </w:r>
          </w:p>
        </w:tc>
      </w:tr>
    </w:tbl>
    <w:p w:rsidR="002656B9" w:rsidRDefault="002656B9">
      <w:pPr>
        <w:pStyle w:val="ProductList-BodyIndented"/>
      </w:pPr>
    </w:p>
    <w:p w:rsidR="002656B9" w:rsidRDefault="00E20CD9">
      <w:pPr>
        <w:pStyle w:val="ProductList-SubClauseHeading"/>
      </w:pPr>
      <w:r>
        <w:t>3.1.2 Ytterligare Funktioner Kopplade till Microsoft Dynamics AX 2012 R3 Functional CAL</w:t>
      </w:r>
    </w:p>
    <w:p w:rsidR="002656B9" w:rsidRDefault="00E20CD9">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2656B9" w:rsidRDefault="00E20CD9">
            <w:pPr>
              <w:pStyle w:val="ProductList-TableBody"/>
            </w:pPr>
            <w:r>
              <w:t>Microsoft Dynamics AX 2012 R3 Functional Use Additive CAL</w:t>
            </w:r>
          </w:p>
        </w:tc>
      </w:tr>
    </w:tbl>
    <w:p w:rsidR="002656B9" w:rsidRDefault="002656B9">
      <w:pPr>
        <w:pStyle w:val="ProductList-BodyIndented"/>
      </w:pPr>
    </w:p>
    <w:p w:rsidR="002656B9" w:rsidRDefault="00E20CD9">
      <w:pPr>
        <w:pStyle w:val="ProductList-SubClauseHeading"/>
      </w:pPr>
      <w:r>
        <w:t>3.1.3 Ytterligare Funktioner Kopplade till Microsoft Dynamics AX 2012 R3 Enterprise CAL</w:t>
      </w:r>
    </w:p>
    <w:p w:rsidR="002656B9" w:rsidRDefault="00E20CD9">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2656B9" w:rsidRDefault="00E20CD9">
            <w:pPr>
              <w:pStyle w:val="ProductList-TableBody"/>
            </w:pPr>
            <w:r>
              <w:t>Microsoft Dynamics AX 2012 R3 Enterprise Use Additive CAL</w:t>
            </w:r>
          </w:p>
        </w:tc>
      </w:tr>
    </w:tbl>
    <w:p w:rsidR="002656B9" w:rsidRDefault="002656B9">
      <w:pPr>
        <w:pStyle w:val="ProductList-BodyIndented"/>
      </w:pPr>
    </w:p>
    <w:p w:rsidR="002656B9" w:rsidRDefault="00E20CD9">
      <w:pPr>
        <w:pStyle w:val="ProductList-ClauseHeading"/>
      </w:pPr>
      <w:r>
        <w:t>3.2 Ändringsrättighet</w:t>
      </w:r>
    </w:p>
    <w:p w:rsidR="002656B9" w:rsidRDefault="00E20CD9">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2656B9" w:rsidRDefault="002656B9">
      <w:pPr>
        <w:pStyle w:val="ProductList-Body"/>
      </w:pPr>
    </w:p>
    <w:p w:rsidR="002656B9" w:rsidRDefault="00E20CD9">
      <w:pPr>
        <w:pStyle w:val="ProductList-ClauseHeading"/>
      </w:pPr>
      <w:r>
        <w:t>3.3 Tilläggsprogramvara</w:t>
      </w:r>
    </w:p>
    <w:tbl>
      <w:tblPr>
        <w:tblStyle w:val="PURTable"/>
        <w:tblW w:w="0" w:type="dxa"/>
        <w:tblLook w:val="04A0" w:firstRow="1" w:lastRow="0" w:firstColumn="1" w:lastColumn="0" w:noHBand="0" w:noVBand="1"/>
      </w:tblPr>
      <w:tblGrid>
        <w:gridCol w:w="3644"/>
        <w:gridCol w:w="3613"/>
        <w:gridCol w:w="3533"/>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Endast Microsoft Dynamics AX Server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4.1 Lokalisering och Uppdateringar</w:t>
      </w:r>
    </w:p>
    <w:p w:rsidR="002656B9" w:rsidRDefault="00E20CD9">
      <w:pPr>
        <w:pStyle w:val="ProductList-Body"/>
      </w:pPr>
      <w:r>
        <w:t xml:space="preserve">Kunden är berättigad att ta emot och använda uppdateringar gällande myndighetsskatt och myndighetskrav för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74" w:name="_Sec610"/>
      <w:r>
        <w:t>Microsoft Dynamics CRM</w:t>
      </w:r>
      <w:bookmarkEnd w:id="74"/>
      <w:r>
        <w:fldChar w:fldCharType="begin"/>
      </w:r>
      <w:r>
        <w:instrText xml:space="preserve"> TC "</w:instrText>
      </w:r>
      <w:bookmarkStart w:id="75" w:name="_Toc428613931"/>
      <w:r>
        <w:instrText>Microsoft Dynamics CRM</w:instrText>
      </w:r>
      <w:bookmarkEnd w:id="75"/>
      <w:r>
        <w:instrText>" \l 3</w:instrText>
      </w:r>
      <w:r>
        <w:fldChar w:fldCharType="end"/>
      </w:r>
    </w:p>
    <w:p w:rsidR="002656B9" w:rsidRDefault="00E20CD9">
      <w:pPr>
        <w:pStyle w:val="ProductList-Offering1SubSection"/>
      </w:pPr>
      <w:bookmarkStart w:id="76" w:name="_Sec679"/>
      <w:r>
        <w:t>1. Programtillgänglighet</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Tillgänglighetsdatum"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Licens och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Value Subscription – utbildningslösningar"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9068C4" w:rsidTr="009068C4">
        <w:tc>
          <w:tcPr>
            <w:tcW w:w="403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 Open License och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403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lastRenderedPageBreak/>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 Open License och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9068C4" w:rsidTr="009068C4">
        <w:tc>
          <w:tcPr>
            <w:tcW w:w="403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2015 Essentials CAL</w:t>
            </w:r>
            <w:r>
              <w:fldChar w:fldCharType="begin"/>
            </w:r>
            <w:r>
              <w:instrText xml:space="preserve"> XE "Microsoft Dynamics CRM 2015 Essentials CAL" </w:instrText>
            </w:r>
            <w:r>
              <w:fldChar w:fldCharType="end"/>
            </w:r>
            <w:r>
              <w:t xml:space="preserve"> (Enhet och Användare)</w:t>
            </w:r>
          </w:p>
        </w:tc>
        <w:tc>
          <w:tcPr>
            <w:tcW w:w="61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 Open License och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03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 xml:space="preserve">Microsoft Dynamics CRM 2015 Basic CAL </w:t>
            </w:r>
            <w:r>
              <w:fldChar w:fldCharType="begin"/>
            </w:r>
            <w:r>
              <w:instrText xml:space="preserve"> XE "Microsoft Dynamics CRM 2015 Basic CAL " </w:instrText>
            </w:r>
            <w:r>
              <w:fldChar w:fldCharType="end"/>
            </w:r>
            <w:r>
              <w:t>(Enhet och Användare)</w:t>
            </w:r>
          </w:p>
        </w:tc>
        <w:tc>
          <w:tcPr>
            <w:tcW w:w="61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 Open License och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03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(Enhet och Användare)</w:t>
            </w:r>
          </w:p>
        </w:tc>
        <w:tc>
          <w:tcPr>
            <w:tcW w:w="61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 Open License och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03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(Enhet och Användare)</w:t>
            </w:r>
          </w:p>
        </w:tc>
        <w:tc>
          <w:tcPr>
            <w:tcW w:w="61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 Open License och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03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(Enhet och Användare)</w:t>
            </w:r>
          </w:p>
        </w:tc>
        <w:tc>
          <w:tcPr>
            <w:tcW w:w="615"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 Open License och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E20CD9">
      <w:pPr>
        <w:pStyle w:val="ProductList-Offering1SubSection"/>
      </w:pPr>
      <w:bookmarkStart w:id="77" w:name="_Sec735"/>
      <w:r>
        <w:t>2. Produktvillkor</w:t>
      </w:r>
      <w:bookmarkEnd w:id="77"/>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 xml:space="preserve">Förlängd Giltighetstid Möjlig: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78" w:name="_Sec790"/>
      <w:r>
        <w:t>3. Användningsrättigheter</w:t>
      </w:r>
      <w:bookmarkEnd w:id="78"/>
    </w:p>
    <w:tbl>
      <w:tblPr>
        <w:tblStyle w:val="PURTable"/>
        <w:tblW w:w="0" w:type="dxa"/>
        <w:tblLook w:val="04A0" w:firstRow="1" w:lastRow="0" w:firstColumn="1" w:lastColumn="0" w:noHBand="0" w:noVBand="1"/>
      </w:tblPr>
      <w:tblGrid>
        <w:gridCol w:w="3581"/>
        <w:gridCol w:w="3591"/>
        <w:gridCol w:w="3618"/>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CALs krävs för åtkomst genom Microsoft Dynamics CRM 2015-klienter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Åtkomst till Serverprogramvara</w:t>
      </w:r>
    </w:p>
    <w:p w:rsidR="002656B9" w:rsidRDefault="00E20CD9">
      <w:pPr>
        <w:pStyle w:val="ProductList-Body"/>
      </w:pPr>
      <w:r>
        <w:t>Fullständiga åtkomsträttigheter aktiviteter, anteckningar, anpassade enheter</w:t>
      </w:r>
    </w:p>
    <w:tbl>
      <w:tblPr>
        <w:tblStyle w:val="PURTable"/>
        <w:tblW w:w="0" w:type="dxa"/>
        <w:tblLook w:val="04A0" w:firstRow="1" w:lastRow="0" w:firstColumn="1" w:lastColumn="0" w:noHBand="0" w:noVBand="1"/>
      </w:tblPr>
      <w:tblGrid>
        <w:gridCol w:w="3633"/>
        <w:gridCol w:w="3572"/>
        <w:gridCol w:w="3585"/>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Basåtkomstlicens</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Nödvändig CAL för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Microsoft Dynamics CRM Online Essential (User SL)</w:t>
            </w:r>
          </w:p>
        </w:tc>
      </w:tr>
      <w:tr w:rsidR="002656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Online Professional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SubClauseHeading"/>
      </w:pPr>
      <w:r>
        <w:t>3.1.1 Ytterligare Funktioner Kopplade till Microsoft Dynamics CRM 2015 Basic Use Additive CAL</w:t>
      </w:r>
    </w:p>
    <w:p w:rsidR="002656B9" w:rsidRDefault="00E20CD9">
      <w:pPr>
        <w:pStyle w:val="ProductList-BodyIndented"/>
      </w:pPr>
      <w:r>
        <w:t>Fullständiga åtkomsträttigheter till Konton, kontakter,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Microsoft Dynamics CRM Online Basic (User SL)</w:t>
            </w:r>
          </w:p>
        </w:tc>
      </w:tr>
      <w:tr w:rsidR="002656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Online Professional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Indented"/>
      </w:pPr>
    </w:p>
    <w:p w:rsidR="002656B9" w:rsidRDefault="00E20CD9">
      <w:pPr>
        <w:pStyle w:val="ProductList-SubClauseHeading"/>
      </w:pPr>
      <w:r>
        <w:t>3.1.2 Ytterligare Funktioner Kopplade till Microsoft Dynamics CRM 2015 Professional Use Additive CAL</w:t>
      </w:r>
    </w:p>
    <w:p w:rsidR="002656B9" w:rsidRDefault="00E20CD9">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Microsoft Dynamics CRM Online Professional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Online Enterprise (User SL)</w:t>
            </w:r>
          </w:p>
        </w:tc>
      </w:tr>
    </w:tbl>
    <w:p w:rsidR="002656B9" w:rsidRDefault="002656B9">
      <w:pPr>
        <w:pStyle w:val="ProductList-BodyIndented"/>
      </w:pPr>
    </w:p>
    <w:p w:rsidR="002656B9" w:rsidRDefault="00E20CD9">
      <w:pPr>
        <w:pStyle w:val="ProductList-ClauseHeading"/>
      </w:pPr>
      <w:r>
        <w:t>3.2 Yammer</w:t>
      </w:r>
    </w:p>
    <w:p w:rsidR="002656B9" w:rsidRDefault="00E20CD9">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2656B9" w:rsidRDefault="002656B9">
      <w:pPr>
        <w:pStyle w:val="ProductList-Body"/>
      </w:pPr>
    </w:p>
    <w:p w:rsidR="002656B9" w:rsidRDefault="00E20CD9">
      <w:pPr>
        <w:pStyle w:val="ProductList-ClauseHeading"/>
      </w:pPr>
      <w:r>
        <w:lastRenderedPageBreak/>
        <w:t>3.3 Övertagande Rättigheter</w:t>
      </w:r>
    </w:p>
    <w:p w:rsidR="002656B9" w:rsidRDefault="00E20CD9">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656B9" w:rsidRDefault="002656B9">
      <w:pPr>
        <w:pStyle w:val="ProductList-Body"/>
      </w:pPr>
    </w:p>
    <w:p w:rsidR="002656B9" w:rsidRDefault="00E20CD9">
      <w:pPr>
        <w:pStyle w:val="ProductList-ClauseHeading"/>
      </w:pPr>
      <w:r>
        <w:t>3.4 Tilläggsprogramvara</w:t>
      </w:r>
    </w:p>
    <w:tbl>
      <w:tblPr>
        <w:tblStyle w:val="PURTable"/>
        <w:tblW w:w="0" w:type="dxa"/>
        <w:tblLook w:val="04A0" w:firstRow="1" w:lastRow="0" w:firstColumn="1" w:lastColumn="0" w:noHBand="0" w:noVBand="1"/>
      </w:tblPr>
      <w:tblGrid>
        <w:gridCol w:w="3615"/>
        <w:gridCol w:w="3592"/>
        <w:gridCol w:w="3583"/>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MarketingPilot Connector for Microsoft Dynamics CRM (endast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Microsoft Dynamics CRM 2015 Microsoft Office Outlook</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2015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Reporting Extensions för Microsoft Dynamics CRM 2015</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Microsoft E-Mail Router och Rule Deployment Wizard för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Marketing Connector för Microsoft Dynamics CRM (inte Workgroup Server)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SharePoint Grid för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4.1 Microsoft Dynamics CRM 2015 Professional Additive CAL – Unified Service Desk</w:t>
      </w:r>
    </w:p>
    <w:p w:rsidR="002656B9" w:rsidRDefault="00E20CD9">
      <w:pPr>
        <w:pStyle w:val="ProductList-Body"/>
      </w:pPr>
      <w:r>
        <w:t xml:space="preserve">För varje Microsoft Dynamics CRM 2015 Professional Additive CAL som Kunden har sa för, har Kunden rätt att installera och använda Unified Service Desk (USD)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2656B9" w:rsidRDefault="002656B9">
      <w:pPr>
        <w:pStyle w:val="ProductList-Body"/>
      </w:pPr>
    </w:p>
    <w:p w:rsidR="002656B9" w:rsidRDefault="00E20CD9">
      <w:pPr>
        <w:pStyle w:val="ProductList-ClauseHeading"/>
      </w:pPr>
      <w:r>
        <w:t>4.2 Microsoft Dynamics CustomerSource</w:t>
      </w:r>
    </w:p>
    <w:p w:rsidR="002656B9" w:rsidRDefault="00E20CD9">
      <w:pPr>
        <w:pStyle w:val="ProductList-Body"/>
      </w:pPr>
      <w:r>
        <w:t xml:space="preserve">Microsoft Dynamics-kunder med aktiv SA eller ett onlineabonnemang har åtkomst till CustomerSource. </w:t>
      </w:r>
    </w:p>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1HeadingNoBorder"/>
      </w:pPr>
      <w:bookmarkStart w:id="80" w:name="_Sec607"/>
      <w:r>
        <w:t>Microsoft Identity Manager</w:t>
      </w:r>
      <w:bookmarkEnd w:id="80"/>
      <w:r>
        <w:fldChar w:fldCharType="begin"/>
      </w:r>
      <w:r>
        <w:instrText xml:space="preserve"> TC "</w:instrText>
      </w:r>
      <w:bookmarkStart w:id="81" w:name="_Toc428613932"/>
      <w:r>
        <w:instrText>Microsoft Identity Manager</w:instrText>
      </w:r>
      <w:bookmarkEnd w:id="81"/>
      <w:r>
        <w:instrText>" \l 2</w:instrText>
      </w:r>
      <w:r>
        <w:fldChar w:fldCharType="end"/>
      </w:r>
    </w:p>
    <w:p w:rsidR="002656B9" w:rsidRDefault="00E20CD9">
      <w:pPr>
        <w:pStyle w:val="ProductList-Offering1SubSection"/>
      </w:pPr>
      <w:bookmarkStart w:id="82" w:name="_Sec677"/>
      <w:r>
        <w:t>1. Programtillgänglighet</w:t>
      </w:r>
      <w:bookmarkEnd w:id="82"/>
    </w:p>
    <w:tbl>
      <w:tblPr>
        <w:tblStyle w:val="PURTable"/>
        <w:tblW w:w="10787"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2D2EE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4032" w:type="dxa"/>
            <w:tcBorders>
              <w:top w:val="single" w:sz="6" w:space="0" w:color="FFFFFF"/>
              <w:left w:val="none" w:sz="4" w:space="0" w:color="BFBFBF"/>
              <w:bottom w:val="dashed" w:sz="4" w:space="0" w:color="BFBFBF"/>
              <w:right w:val="none" w:sz="4" w:space="0" w:color="6E6E6E"/>
            </w:tcBorders>
          </w:tcPr>
          <w:p w:rsidR="009068C4" w:rsidRDefault="009068C4" w:rsidP="009068C4">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1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4032" w:type="dxa"/>
            <w:tcBorders>
              <w:top w:val="dashed" w:sz="4" w:space="0" w:color="BFBFBF"/>
              <w:left w:val="none" w:sz="4" w:space="0" w:color="BFBFBF"/>
              <w:bottom w:val="none" w:sz="4" w:space="0" w:color="BFBFBF"/>
              <w:right w:val="none" w:sz="4" w:space="0" w:color="6E6E6E"/>
            </w:tcBorders>
          </w:tcPr>
          <w:p w:rsidR="009068C4" w:rsidRDefault="009068C4" w:rsidP="009068C4">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Tilläggsprogramvara</w:t>
      </w:r>
    </w:p>
    <w:tbl>
      <w:tblPr>
        <w:tblStyle w:val="PURTable"/>
        <w:tblW w:w="0" w:type="dxa"/>
        <w:tblLook w:val="04A0" w:firstRow="1" w:lastRow="0" w:firstColumn="1" w:lastColumn="0" w:noHBand="0" w:noVBand="1"/>
      </w:tblPr>
      <w:tblGrid>
        <w:gridCol w:w="3642"/>
        <w:gridCol w:w="3574"/>
        <w:gridCol w:w="3574"/>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656B9" w:rsidRDefault="002656B9">
            <w:pPr>
              <w:pStyle w:val="ProductList-TableBody"/>
            </w:pPr>
          </w:p>
        </w:tc>
      </w:tr>
    </w:tbl>
    <w:p w:rsidR="002656B9" w:rsidRDefault="00E20CD9">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lastRenderedPageBreak/>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GroupHeading"/>
      </w:pPr>
      <w:bookmarkStart w:id="86" w:name="_Sec611"/>
      <w:r>
        <w:t>Office-applikationer</w:t>
      </w:r>
      <w:bookmarkEnd w:id="86"/>
      <w:r>
        <w:fldChar w:fldCharType="begin"/>
      </w:r>
      <w:r>
        <w:instrText xml:space="preserve"> TC "</w:instrText>
      </w:r>
      <w:bookmarkStart w:id="87" w:name="_Toc428613933"/>
      <w:r>
        <w:instrText>Office-applikationer</w:instrText>
      </w:r>
      <w:bookmarkEnd w:id="87"/>
      <w:r>
        <w:instrText>" \l 2</w:instrText>
      </w:r>
      <w:r>
        <w:fldChar w:fldCharType="end"/>
      </w:r>
    </w:p>
    <w:p w:rsidR="002656B9" w:rsidRDefault="00E20CD9">
      <w:pPr>
        <w:pStyle w:val="ProductList-Offering2HeadingNoBorder"/>
      </w:pPr>
      <w:bookmarkStart w:id="88" w:name="_Sec636"/>
      <w:r>
        <w:t>Office desktopapplikationer</w:t>
      </w:r>
      <w:bookmarkEnd w:id="88"/>
      <w:r>
        <w:fldChar w:fldCharType="begin"/>
      </w:r>
      <w:r>
        <w:instrText xml:space="preserve"> TC "</w:instrText>
      </w:r>
      <w:bookmarkStart w:id="89" w:name="_Toc428613934"/>
      <w:r>
        <w:instrText>Office desktopapplikationer</w:instrText>
      </w:r>
      <w:bookmarkEnd w:id="89"/>
      <w:r>
        <w:instrText>" \l 3</w:instrText>
      </w:r>
      <w:r>
        <w:fldChar w:fldCharType="end"/>
      </w:r>
    </w:p>
    <w:p w:rsidR="002656B9" w:rsidRDefault="00E20CD9">
      <w:pPr>
        <w:pStyle w:val="ProductList-Offering1SubSection"/>
      </w:pPr>
      <w:bookmarkStart w:id="90" w:name="_Sec681"/>
      <w:r>
        <w:t>1. Programtillgänglighet</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C512C7" w:rsidTr="009068C4">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3952" w:type="dxa"/>
            <w:tcBorders>
              <w:top w:val="single" w:sz="6" w:space="0" w:color="FFFFFF"/>
              <w:left w:val="none" w:sz="4" w:space="0" w:color="000000"/>
              <w:bottom w:val="dashed" w:sz="4" w:space="0" w:color="BFBFBF"/>
              <w:right w:val="single" w:sz="6" w:space="0" w:color="FFFFFF"/>
            </w:tcBorders>
          </w:tcPr>
          <w:p w:rsidR="009068C4" w:rsidRDefault="009068C4" w:rsidP="009068C4">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Kommersiell användning av Office Home &amp; Student 2013 RT</w:t>
            </w:r>
            <w:r>
              <w:fldChar w:fldCharType="begin"/>
            </w:r>
            <w:r>
              <w:instrText xml:space="preserve"> XE "Kommersiell användning av Office Home &amp; Student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Skype för Business 2015</w:t>
            </w:r>
            <w:r>
              <w:fldChar w:fldCharType="begin"/>
            </w:r>
            <w:r>
              <w:instrText xml:space="preserve"> XE "Skype för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dashed" w:sz="4" w:space="0" w:color="BFBFBF"/>
              <w:right w:val="single" w:sz="6" w:space="0" w:color="FFFFFF"/>
            </w:tcBorders>
          </w:tcPr>
          <w:p w:rsidR="009068C4" w:rsidRDefault="009068C4" w:rsidP="009068C4">
            <w:pPr>
              <w:pStyle w:val="ProductList-TableBody"/>
            </w:pPr>
            <w:r>
              <w:t>Work at Home for Office Standard 2013</w:t>
            </w:r>
            <w:r>
              <w:fldChar w:fldCharType="begin"/>
            </w:r>
            <w:r>
              <w:instrText xml:space="preserve"> XE "Work at Home for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9068C4" w:rsidRDefault="009068C4" w:rsidP="009068C4">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52" w:type="dxa"/>
            <w:tcBorders>
              <w:top w:val="dashed" w:sz="4" w:space="0" w:color="BFBFBF"/>
              <w:left w:val="none" w:sz="4" w:space="0" w:color="000000"/>
              <w:bottom w:val="none" w:sz="4" w:space="0" w:color="BFBFBF"/>
              <w:right w:val="single" w:sz="6" w:space="0" w:color="FFFFFF"/>
            </w:tcBorders>
          </w:tcPr>
          <w:p w:rsidR="009068C4" w:rsidRDefault="009068C4" w:rsidP="009068C4">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9068C4" w:rsidRDefault="009068C4" w:rsidP="009068C4">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9068C4" w:rsidRDefault="009068C4" w:rsidP="009068C4">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9068C4" w:rsidRDefault="009068C4" w:rsidP="009068C4">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9068C4" w:rsidRDefault="009068C4" w:rsidP="009068C4">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bl>
    <w:p w:rsidR="002656B9" w:rsidRDefault="00E20CD9">
      <w:pPr>
        <w:pStyle w:val="ProductList-Offering1SubSection"/>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2010</w:t>
            </w:r>
            <w:r>
              <w:fldChar w:fldCharType="begin"/>
            </w:r>
            <w:r>
              <w:instrText xml:space="preserve"> XE "Office 2010" </w:instrText>
            </w:r>
            <w:r>
              <w:fldChar w:fldCharType="end"/>
            </w:r>
            <w:r>
              <w:t xml:space="preserve"> och Office 2010-applikationer (4/10), Office 2007</w:t>
            </w:r>
            <w:r>
              <w:fldChar w:fldCharType="begin"/>
            </w:r>
            <w:r>
              <w:instrText xml:space="preserve"> XE "Office 2007" </w:instrText>
            </w:r>
            <w:r>
              <w:fldChar w:fldCharType="end"/>
            </w:r>
            <w:r>
              <w:t xml:space="preserve"> och Office 2007-applikationer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2.1 Project Professional 2013</w:t>
      </w:r>
    </w:p>
    <w:p w:rsidR="002656B9" w:rsidRDefault="00E20CD9">
      <w:pPr>
        <w:pStyle w:val="ProductList-Body"/>
      </w:pPr>
      <w:r>
        <w:t>Kunder som licensierar Project Professional 2013 bedöms ha en Project Server 2013 enhets-CAL</w:t>
      </w:r>
      <w:r>
        <w:fldChar w:fldCharType="begin"/>
      </w:r>
      <w:r>
        <w:instrText xml:space="preserve"> XE "Project Server 2013 enhets-CAL" </w:instrText>
      </w:r>
      <w:r>
        <w:fldChar w:fldCharType="end"/>
      </w:r>
      <w:r>
        <w:t xml:space="preserve"> för varje Project Professional 2013-licens. Rättigheten att få åtkomst till Project Server 2013</w:t>
      </w:r>
      <w:r>
        <w:fldChar w:fldCharType="begin"/>
      </w:r>
      <w:r>
        <w:instrText xml:space="preserve"> XE "Project Server 2013"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2013-licens löper ut.</w:t>
      </w:r>
    </w:p>
    <w:p w:rsidR="002656B9" w:rsidRDefault="002656B9">
      <w:pPr>
        <w:pStyle w:val="ProductList-Body"/>
      </w:pPr>
    </w:p>
    <w:p w:rsidR="002656B9" w:rsidRDefault="00E20CD9">
      <w:pPr>
        <w:pStyle w:val="ProductList-ClauseHeading"/>
      </w:pPr>
      <w:r>
        <w:t>2.2 Work at Home</w:t>
      </w:r>
    </w:p>
    <w:p w:rsidR="002656B9" w:rsidRDefault="00E20CD9">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2656B9" w:rsidRDefault="002656B9">
      <w:pPr>
        <w:pStyle w:val="ProductList-Body"/>
      </w:pPr>
    </w:p>
    <w:p w:rsidR="002656B9" w:rsidRDefault="00E20CD9">
      <w:pPr>
        <w:pStyle w:val="ProductList-ClauseHeading"/>
      </w:pPr>
      <w:r>
        <w:t>2.3 Omvandlingar</w:t>
      </w:r>
    </w:p>
    <w:p w:rsidR="002656B9" w:rsidRDefault="00E20CD9">
      <w:pPr>
        <w:pStyle w:val="ProductList-Body"/>
      </w:pPr>
      <w:r>
        <w:t>Följande är omvandlingsalternativ för kunder som är berättigade att flytta till Onlinetjänster som beskrivs ytterligare i deras volymlicensieringsavtal.</w:t>
      </w:r>
    </w:p>
    <w:tbl>
      <w:tblPr>
        <w:tblStyle w:val="PURTable"/>
        <w:tblW w:w="0" w:type="dxa"/>
        <w:tblLook w:val="04A0" w:firstRow="1" w:lastRow="0" w:firstColumn="1" w:lastColumn="0" w:noHBand="0" w:noVBand="1"/>
      </w:tblPr>
      <w:tblGrid>
        <w:gridCol w:w="5356"/>
        <w:gridCol w:w="5434"/>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Produkter som Omvandlas (Programvara)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Giltiga Omvandlingsalternativ (Onlinetjänster)</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w:t>
            </w:r>
            <w:r>
              <w:fldChar w:fldCharType="begin"/>
            </w:r>
            <w:r>
              <w:instrText xml:space="preserve"> XE "Office 365" </w:instrText>
            </w:r>
            <w:r>
              <w:fldChar w:fldCharType="end"/>
            </w:r>
            <w:r>
              <w:t xml:space="preserve"> (Enterprise och Government E3, E4)*, Office 365 ProPlus</w:t>
            </w:r>
            <w:r>
              <w:fldChar w:fldCharType="begin"/>
            </w:r>
            <w:r>
              <w:instrText xml:space="preserve"> XE "Office 365 ProPlus" </w:instrText>
            </w:r>
            <w:r>
              <w:fldChar w:fldCharType="end"/>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lastRenderedPageBreak/>
              <w:t>Office Professional Plus och Core Suite</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och Government E3, E4)*</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och Government E3, E4)*</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Project Pro för Office 365</w:t>
            </w:r>
            <w:r>
              <w:fldChar w:fldCharType="begin"/>
            </w:r>
            <w:r>
              <w:instrText xml:space="preserve"> XE "Project Pro för Office 365" </w:instrText>
            </w:r>
            <w:r>
              <w:fldChar w:fldCharType="end"/>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Visio Pro för Office 365</w:t>
            </w:r>
            <w:r>
              <w:fldChar w:fldCharType="begin"/>
            </w:r>
            <w:r>
              <w:instrText xml:space="preserve"> XE "Visio Pro för Office 365" </w:instrText>
            </w:r>
            <w:r>
              <w:fldChar w:fldCharType="end"/>
            </w:r>
          </w:p>
        </w:tc>
      </w:tr>
    </w:tbl>
    <w:p w:rsidR="002656B9" w:rsidRDefault="00E20CD9">
      <w:pPr>
        <w:pStyle w:val="ProductList-Body"/>
      </w:pPr>
      <w:r>
        <w:t>*Det här Omvandlingsalternativet kräver lämplig CAL Suite Bridge.</w:t>
      </w:r>
    </w:p>
    <w:p w:rsidR="002656B9" w:rsidRDefault="002656B9">
      <w:pPr>
        <w:pStyle w:val="ProductList-Body"/>
      </w:pPr>
    </w:p>
    <w:p w:rsidR="002656B9" w:rsidRDefault="00E20CD9">
      <w:pPr>
        <w:pStyle w:val="ProductList-ClauseHeading"/>
      </w:pPr>
      <w:r>
        <w:t>2.4 Plattformsoberoende</w:t>
      </w:r>
    </w:p>
    <w:p w:rsidR="002656B9" w:rsidRDefault="00E20CD9">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2656B9" w:rsidRDefault="00E20CD9">
      <w:pPr>
        <w:pStyle w:val="ProductList-Offering1SubSection"/>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Kommersiella användningsrättigheter för Office Home och Student 2013 RT</w:t>
      </w:r>
    </w:p>
    <w:p w:rsidR="002656B9" w:rsidRDefault="00E20CD9">
      <w:pPr>
        <w:pStyle w:val="ProductList-Body"/>
      </w:pPr>
      <w:r>
        <w:t xml:space="preserve">Vid tilldelning av </w:t>
      </w:r>
      <w:r>
        <w:fldChar w:fldCharType="begin"/>
      </w:r>
      <w:r>
        <w:instrText xml:space="preserve"> AutoTextList   \s NoStyle \t " avser rätten att ladda ned, installera, få åtkomst till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2656B9" w:rsidRDefault="002656B9">
      <w:pPr>
        <w:pStyle w:val="ProductList-Body"/>
      </w:pPr>
    </w:p>
    <w:p w:rsidR="002656B9" w:rsidRDefault="00E20CD9">
      <w:pPr>
        <w:pStyle w:val="ProductList-ClauseHeading"/>
      </w:pPr>
      <w:r>
        <w:t>3.2 Office Professional Plus 2013 och Office Standard 2013 – Office Home &amp; Student 2013 RT Kommersiell Användning</w:t>
      </w:r>
    </w:p>
    <w:p w:rsidR="002656B9" w:rsidRDefault="00E20CD9">
      <w:pPr>
        <w:pStyle w:val="ProductList-Body"/>
      </w:pPr>
      <w:r>
        <w:t xml:space="preserve">Varje </w:t>
      </w:r>
      <w:r>
        <w:fldChar w:fldCharType="begin"/>
      </w:r>
      <w:r>
        <w:instrText xml:space="preserve"> AutoTextList   \s NoStyle \t "  avser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2013 eller Office Standard 2013 får använda programvaran som är licensierad separat under en Office Home &amp; Student 2013 RT-licens för kommersiell användning, oavsett vad som står i licensvillkoren för Office Home &amp; Student 2013 RT.</w:t>
      </w:r>
    </w:p>
    <w:p w:rsidR="002656B9" w:rsidRDefault="00E20CD9">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SA-förmån som tillåter den Primära Användaren av en Licensierad Enhet att använda en Kvalificerad Tredjepartsenhet...(Se Ordlistan för fullständig definition)" </w:instrText>
            </w:r>
            <w:r>
              <w:fldChar w:fldCharType="separate"/>
            </w:r>
            <w:r>
              <w:rPr>
                <w:color w:val="0563C1"/>
              </w:rPr>
              <w:t>Glidande Rättigheter</w:t>
            </w:r>
            <w:r>
              <w:fldChar w:fldCharType="end"/>
            </w:r>
            <w:r>
              <w:t>: Office, Project och Visio</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4.1 Project Professional 2013</w:t>
      </w:r>
    </w:p>
    <w:p w:rsidR="002656B9" w:rsidRDefault="00E20CD9">
      <w:pPr>
        <w:pStyle w:val="ProductList-Body"/>
      </w:pPr>
      <w:r>
        <w:t>Kunder med aktiv SA för sin Project Professional-licens bedöms ha SA för sina motsvarande kostnadsfria Project Server CAL-licenser. Sådan SA-täckning upphör när Project Professional-täckning löper ut.</w:t>
      </w:r>
    </w:p>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94" w:name="_Sec680"/>
      <w:r>
        <w:t>Office för Mac</w:t>
      </w:r>
      <w:bookmarkEnd w:id="94"/>
      <w:r>
        <w:fldChar w:fldCharType="begin"/>
      </w:r>
      <w:r>
        <w:instrText xml:space="preserve"> TC "</w:instrText>
      </w:r>
      <w:bookmarkStart w:id="95" w:name="_Toc428613935"/>
      <w:r>
        <w:instrText>Office för Mac</w:instrText>
      </w:r>
      <w:bookmarkEnd w:id="95"/>
      <w:r>
        <w:instrText>" \l 3</w:instrText>
      </w:r>
      <w:r>
        <w:fldChar w:fldCharType="end"/>
      </w:r>
    </w:p>
    <w:p w:rsidR="002656B9" w:rsidRDefault="00E20CD9">
      <w:pPr>
        <w:pStyle w:val="ProductList-Offering1SubSection"/>
      </w:pPr>
      <w:bookmarkStart w:id="96" w:name="_Sec682"/>
      <w:r>
        <w:t>1. Programtillgänglighet</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656B9" w:rsidTr="009068C4">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2D2EED">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3974"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Excel 2016 för Mac</w:t>
            </w:r>
            <w:r>
              <w:fldChar w:fldCharType="begin"/>
            </w:r>
            <w:r>
              <w:instrText xml:space="preserve"> XE "Excel 2016 för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r>
      <w:tr w:rsidR="009068C4" w:rsidTr="009068C4">
        <w:tc>
          <w:tcPr>
            <w:tcW w:w="397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Lync för Mac 2011</w:t>
            </w:r>
            <w:r>
              <w:fldChar w:fldCharType="begin"/>
            </w:r>
            <w:r>
              <w:instrText xml:space="preserve"> XE "Lync för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r>
      <w:tr w:rsidR="009068C4" w:rsidTr="009068C4">
        <w:tc>
          <w:tcPr>
            <w:tcW w:w="397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2016 för Mac Standard</w:t>
            </w:r>
            <w:r>
              <w:fldChar w:fldCharType="begin"/>
            </w:r>
            <w:r>
              <w:instrText xml:space="preserve"> XE "Office 2016 för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r>
      <w:tr w:rsidR="009068C4" w:rsidTr="009068C4">
        <w:tc>
          <w:tcPr>
            <w:tcW w:w="397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Outlook 2016 för Mac</w:t>
            </w:r>
            <w:r>
              <w:fldChar w:fldCharType="begin"/>
            </w:r>
            <w:r>
              <w:instrText xml:space="preserve"> XE "Outlook 2016 för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r>
      <w:tr w:rsidR="009068C4" w:rsidTr="009068C4">
        <w:tc>
          <w:tcPr>
            <w:tcW w:w="397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PowerPoint 2016 för Mac</w:t>
            </w:r>
            <w:r>
              <w:fldChar w:fldCharType="begin"/>
            </w:r>
            <w:r>
              <w:instrText xml:space="preserve"> XE "PowerPoint 2016 för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r>
      <w:tr w:rsidR="009068C4" w:rsidTr="009068C4">
        <w:tc>
          <w:tcPr>
            <w:tcW w:w="397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Word 2016 för Mac</w:t>
            </w:r>
            <w:r>
              <w:fldChar w:fldCharType="begin"/>
            </w:r>
            <w:r>
              <w:instrText xml:space="preserve"> XE "Word 2016 för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r>
      <w:tr w:rsidR="002656B9" w:rsidTr="009068C4">
        <w:tc>
          <w:tcPr>
            <w:tcW w:w="3974"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pPr>
            <w:r>
              <w:t>Work at Home för Mac 2016</w:t>
            </w:r>
            <w:r>
              <w:fldChar w:fldCharType="begin"/>
            </w:r>
            <w:r>
              <w:instrText xml:space="preserve"> XE "Work at Home för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2656B9" w:rsidRDefault="002656B9">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2656B9" w:rsidRDefault="002656B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bl>
    <w:p w:rsidR="002656B9" w:rsidRDefault="00E20CD9">
      <w:pPr>
        <w:pStyle w:val="ProductList-Offering1SubSection"/>
      </w:pPr>
      <w:bookmarkStart w:id="97" w:name="_Sec737"/>
      <w:r>
        <w:lastRenderedPageBreak/>
        <w:t>2. Produktvillkor</w:t>
      </w:r>
      <w:bookmarkEnd w:id="97"/>
    </w:p>
    <w:tbl>
      <w:tblPr>
        <w:tblStyle w:val="PURTable"/>
        <w:tblW w:w="0" w:type="dxa"/>
        <w:tblLook w:val="04A0" w:firstRow="1" w:lastRow="0" w:firstColumn="1" w:lastColumn="0" w:noHBand="0" w:noVBand="1"/>
      </w:tblPr>
      <w:tblGrid>
        <w:gridCol w:w="3562"/>
        <w:gridCol w:w="3661"/>
        <w:gridCol w:w="356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2.1 Efterföljande Versioner</w:t>
      </w:r>
    </w:p>
    <w:p w:rsidR="002656B9" w:rsidRDefault="00E20CD9">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2656B9" w:rsidRDefault="002656B9">
      <w:pPr>
        <w:pStyle w:val="ProductList-Body"/>
      </w:pPr>
    </w:p>
    <w:p w:rsidR="002656B9" w:rsidRDefault="00E20CD9">
      <w:pPr>
        <w:pStyle w:val="ProductList-ClauseHeading"/>
      </w:pPr>
      <w:r>
        <w:t>2.2 Work at Home</w:t>
      </w:r>
    </w:p>
    <w:p w:rsidR="002656B9" w:rsidRDefault="00E20CD9">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2656B9" w:rsidRDefault="002656B9">
      <w:pPr>
        <w:pStyle w:val="ProductList-Body"/>
      </w:pPr>
    </w:p>
    <w:p w:rsidR="002656B9" w:rsidRDefault="00E20CD9">
      <w:pPr>
        <w:pStyle w:val="ProductList-ClauseHeading"/>
      </w:pPr>
      <w:r>
        <w:t>2.3 Plattformsoberoende</w:t>
      </w:r>
    </w:p>
    <w:p w:rsidR="002656B9" w:rsidRDefault="00E20CD9">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2656B9" w:rsidRDefault="00E20CD9">
      <w:pPr>
        <w:pStyle w:val="ProductList-Offering1SubSection"/>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Kommersiell Användning av Office Home &amp; Student 2013 RT</w:t>
      </w:r>
    </w:p>
    <w:p w:rsidR="002656B9" w:rsidRDefault="00E20CD9">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2656B9" w:rsidRDefault="00E20CD9">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Juni 2015</w:t>
              </w:r>
            </w:hyperlink>
            <w:r>
              <w:t xml:space="preserve"> (Communicator för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GroupHeading"/>
      </w:pPr>
      <w:bookmarkStart w:id="100" w:name="_Sec612"/>
      <w:r>
        <w:t>Office-servrar</w:t>
      </w:r>
      <w:bookmarkEnd w:id="100"/>
      <w:r>
        <w:fldChar w:fldCharType="begin"/>
      </w:r>
      <w:r>
        <w:instrText xml:space="preserve"> TC "</w:instrText>
      </w:r>
      <w:bookmarkStart w:id="101" w:name="_Toc428613936"/>
      <w:r>
        <w:instrText>Office-servrar</w:instrText>
      </w:r>
      <w:bookmarkEnd w:id="101"/>
      <w:r>
        <w:instrText>" \l 2</w:instrText>
      </w:r>
      <w:r>
        <w:fldChar w:fldCharType="end"/>
      </w:r>
    </w:p>
    <w:p w:rsidR="002656B9" w:rsidRDefault="00E20CD9">
      <w:pPr>
        <w:pStyle w:val="ProductList-Offering2HeadingNoBorder"/>
      </w:pPr>
      <w:bookmarkStart w:id="102" w:name="_Sec638"/>
      <w:r>
        <w:t>Exchange Server</w:t>
      </w:r>
      <w:bookmarkEnd w:id="102"/>
      <w:r>
        <w:fldChar w:fldCharType="begin"/>
      </w:r>
      <w:r>
        <w:instrText xml:space="preserve"> TC "</w:instrText>
      </w:r>
      <w:bookmarkStart w:id="103" w:name="_Toc428613937"/>
      <w:r>
        <w:instrText>Exchange Server</w:instrText>
      </w:r>
      <w:bookmarkEnd w:id="103"/>
      <w:r>
        <w:instrText>" \l 3</w:instrText>
      </w:r>
      <w:r>
        <w:fldChar w:fldCharType="end"/>
      </w:r>
    </w:p>
    <w:p w:rsidR="002656B9" w:rsidRDefault="00E20CD9">
      <w:pPr>
        <w:pStyle w:val="ProductList-Offering1SubSection"/>
      </w:pPr>
      <w:bookmarkStart w:id="104" w:name="_Sec683"/>
      <w:r>
        <w:t>1. Programtillgänglighet</w:t>
      </w:r>
      <w:bookmarkEnd w:id="104"/>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Tillgänglighetsdatum"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2D2EE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Licens och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Value Subscription – utbildningslösningar"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512C7" w:rsidTr="009068C4">
        <w:tc>
          <w:tcPr>
            <w:tcW w:w="4034"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3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 xml:space="preserve">Exchange Server Enterprise 2013 CAL </w:t>
            </w:r>
            <w:r>
              <w:fldChar w:fldCharType="begin"/>
            </w:r>
            <w:r>
              <w:instrText xml:space="preserve"> XE "Exchange Server Enterprise 2013 CAL " </w:instrText>
            </w:r>
            <w:r>
              <w:fldChar w:fldCharType="end"/>
            </w:r>
            <w:r>
              <w:t>(Enhet och Användare)</w:t>
            </w:r>
          </w:p>
        </w:tc>
        <w:tc>
          <w:tcPr>
            <w:tcW w:w="61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403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34"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Exchange Server Standard 2013 CAL</w:t>
            </w:r>
            <w:r>
              <w:fldChar w:fldCharType="begin"/>
            </w:r>
            <w:r>
              <w:instrText xml:space="preserve"> XE "Exchange Server Standard 2013 CAL" </w:instrText>
            </w:r>
            <w:r>
              <w:fldChar w:fldCharType="end"/>
            </w:r>
            <w:r>
              <w:t xml:space="preserve"> (Enhet och Användare)</w:t>
            </w:r>
          </w:p>
        </w:tc>
        <w:tc>
          <w:tcPr>
            <w:tcW w:w="615"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E20CD9">
      <w:pPr>
        <w:pStyle w:val="ProductList-Offering1SubSection"/>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Åtkomst till Serverprogramvara</w:t>
      </w:r>
    </w:p>
    <w:tbl>
      <w:tblPr>
        <w:tblStyle w:val="PURTable"/>
        <w:tblW w:w="0" w:type="dxa"/>
        <w:tblLook w:val="04A0" w:firstRow="1" w:lastRow="0" w:firstColumn="1" w:lastColumn="0" w:noHBand="0" w:noVBand="1"/>
      </w:tblPr>
      <w:tblGrid>
        <w:gridCol w:w="3644"/>
        <w:gridCol w:w="3573"/>
        <w:gridCol w:w="3573"/>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56B9" w:rsidRDefault="00E20C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Exchange Online Plan 1 User SL</w:t>
            </w:r>
          </w:p>
        </w:tc>
      </w:tr>
      <w:tr w:rsidR="002656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56B9" w:rsidRDefault="002656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56B9" w:rsidRDefault="00E20CD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656B9" w:rsidRDefault="00E20CD9">
            <w:pPr>
              <w:pStyle w:val="ProductList-TableBody"/>
            </w:pPr>
            <w:r>
              <w:t>Exchange Online Plan 2 User SL</w:t>
            </w:r>
          </w:p>
        </w:tc>
      </w:tr>
      <w:tr w:rsidR="002656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56B9" w:rsidRDefault="002656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56B9" w:rsidRDefault="00E20CD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656B9" w:rsidRDefault="00E20CD9">
            <w:pPr>
              <w:pStyle w:val="ProductList-TableBody"/>
            </w:pPr>
            <w:r>
              <w:t>Exchange Online Plan 2G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SubClauseHeading"/>
      </w:pPr>
      <w:r>
        <w:t>3.1.1 Ytterligare Funktioner Kopplade till Exchange Enterprise CAL</w:t>
      </w:r>
    </w:p>
    <w:p w:rsidR="002656B9" w:rsidRDefault="00E20CD9">
      <w:pPr>
        <w:pStyle w:val="ProductList-BodyIndented"/>
      </w:pPr>
      <w:r>
        <w:t>Enhetliga Meddelanden, 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56B9" w:rsidRDefault="00E20C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Exchange Online Plan 2 User SL</w:t>
            </w:r>
          </w:p>
        </w:tc>
      </w:tr>
      <w:tr w:rsidR="002656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56B9" w:rsidRDefault="002656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56B9" w:rsidRDefault="00E20CD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656B9" w:rsidRDefault="00E20CD9">
            <w:pPr>
              <w:pStyle w:val="ProductList-TableBody"/>
            </w:pPr>
            <w:r>
              <w:t>Exchange Online Plan 2G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Indented"/>
      </w:pPr>
    </w:p>
    <w:p w:rsidR="002656B9" w:rsidRDefault="00E20CD9">
      <w:pPr>
        <w:pStyle w:val="ProductList-ClauseHeading"/>
      </w:pPr>
      <w:r>
        <w:t>3.2 Tilläggsprogramvara</w:t>
      </w:r>
    </w:p>
    <w:tbl>
      <w:tblPr>
        <w:tblStyle w:val="PURTable"/>
        <w:tblW w:w="0" w:type="dxa"/>
        <w:tblLook w:val="04A0" w:firstRow="1" w:lastRow="0" w:firstColumn="1" w:lastColumn="0" w:noHBand="0" w:noVBand="1"/>
      </w:tblPr>
      <w:tblGrid>
        <w:gridCol w:w="3666"/>
        <w:gridCol w:w="3562"/>
        <w:gridCol w:w="3562"/>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4.1 Kompletterade Villkor till Exchange Enterprise CAL with Services 2013</w:t>
      </w:r>
    </w:p>
    <w:p w:rsidR="002656B9" w:rsidRDefault="00E20CD9">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2013 av de Kompletterande Villkoren för Onlinetjänster som används med Programvaran – Gamla Avtal i Bilaga A – Kompletterande Villkor för Programavtal i Produktlistan från juni 2015 på </w:t>
      </w:r>
      <w:hyperlink r:id="rId47">
        <w:r>
          <w:rPr>
            <w:color w:val="00467F"/>
            <w:u w:val="single"/>
          </w:rPr>
          <w:t>http://go.microsoft.com/?linkid=9839207</w:t>
        </w:r>
      </w:hyperlink>
      <w:r>
        <w:t>.</w:t>
      </w:r>
    </w:p>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108" w:name="_Sec639"/>
      <w:r>
        <w:t>Project Server</w:t>
      </w:r>
      <w:bookmarkEnd w:id="108"/>
      <w:r>
        <w:fldChar w:fldCharType="begin"/>
      </w:r>
      <w:r>
        <w:instrText xml:space="preserve"> TC "</w:instrText>
      </w:r>
      <w:bookmarkStart w:id="109" w:name="_Toc428613938"/>
      <w:r>
        <w:instrText>Project Server</w:instrText>
      </w:r>
      <w:bookmarkEnd w:id="109"/>
      <w:r>
        <w:instrText>" \l 3</w:instrText>
      </w:r>
      <w:r>
        <w:fldChar w:fldCharType="end"/>
      </w:r>
    </w:p>
    <w:p w:rsidR="002656B9" w:rsidRDefault="00E20CD9">
      <w:pPr>
        <w:pStyle w:val="ProductList-Offering1SubSection"/>
      </w:pPr>
      <w:bookmarkStart w:id="110" w:name="_Sec684"/>
      <w:r>
        <w:t>1. Programtillgänglighet</w:t>
      </w:r>
      <w:bookmarkEnd w:id="110"/>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034"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4034"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Project Server 2013 CAL</w:t>
            </w:r>
            <w:r>
              <w:fldChar w:fldCharType="begin"/>
            </w:r>
            <w:r>
              <w:instrText xml:space="preserve"> XE "Project Server 2013 CAL" </w:instrText>
            </w:r>
            <w:r>
              <w:fldChar w:fldCharType="end"/>
            </w:r>
            <w:r>
              <w:t xml:space="preserve"> (Enhet och Användare)</w:t>
            </w:r>
          </w:p>
        </w:tc>
        <w:tc>
          <w:tcPr>
            <w:tcW w:w="615"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Project Server-CAL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112" w:name="_Sec795"/>
      <w:r>
        <w:lastRenderedPageBreak/>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Åtkomst till Serverprogramvara</w:t>
      </w:r>
    </w:p>
    <w:tbl>
      <w:tblPr>
        <w:tblStyle w:val="PURTable"/>
        <w:tblW w:w="0" w:type="dxa"/>
        <w:tblLook w:val="04A0" w:firstRow="1" w:lastRow="0" w:firstColumn="1" w:lastColumn="0" w:noHBand="0" w:noVBand="1"/>
      </w:tblPr>
      <w:tblGrid>
        <w:gridCol w:w="3656"/>
        <w:gridCol w:w="3567"/>
        <w:gridCol w:w="356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Project Lite</w:t>
            </w:r>
            <w:r>
              <w:fldChar w:fldCharType="begin"/>
            </w:r>
            <w:r>
              <w:instrText xml:space="preserve"> XE "Project Lite" </w:instrText>
            </w:r>
            <w:r>
              <w:fldChar w:fldCharType="end"/>
            </w:r>
            <w:r>
              <w:t xml:space="preserve">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656B9" w:rsidRDefault="00E20CD9">
            <w:pPr>
              <w:pStyle w:val="ProductList-TableBody"/>
            </w:pPr>
            <w:r>
              <w:t>Project Pro för Office 365</w:t>
            </w:r>
            <w:r>
              <w:fldChar w:fldCharType="begin"/>
            </w:r>
            <w:r>
              <w:instrText xml:space="preserve"> XE "Project Pro för Office 365" </w:instrText>
            </w:r>
            <w:r>
              <w:fldChar w:fldCharType="end"/>
            </w:r>
            <w:r>
              <w:t xml:space="preserve"> User SL</w:t>
            </w:r>
          </w:p>
        </w:tc>
      </w:tr>
    </w:tbl>
    <w:p w:rsidR="002656B9" w:rsidRDefault="002656B9">
      <w:pPr>
        <w:pStyle w:val="ProductList-Body"/>
      </w:pPr>
    </w:p>
    <w:p w:rsidR="002656B9" w:rsidRDefault="00E20CD9">
      <w:pPr>
        <w:pStyle w:val="ProductList-ClauseHeading"/>
      </w:pPr>
      <w:r>
        <w:t>3.2 Tilläggsprogramvara</w:t>
      </w:r>
    </w:p>
    <w:tbl>
      <w:tblPr>
        <w:tblStyle w:val="PURTable"/>
        <w:tblW w:w="0" w:type="dxa"/>
        <w:tblLook w:val="04A0" w:firstRow="1" w:lastRow="0" w:firstColumn="1" w:lastColumn="0" w:noHBand="0" w:noVBand="1"/>
      </w:tblPr>
      <w:tblGrid>
        <w:gridCol w:w="3768"/>
        <w:gridCol w:w="3511"/>
        <w:gridCol w:w="351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114" w:name="_Sec640"/>
      <w:r>
        <w:t>SharePoint Server</w:t>
      </w:r>
      <w:bookmarkEnd w:id="114"/>
      <w:r>
        <w:fldChar w:fldCharType="begin"/>
      </w:r>
      <w:r>
        <w:instrText xml:space="preserve"> TC "</w:instrText>
      </w:r>
      <w:bookmarkStart w:id="115" w:name="_Toc428613939"/>
      <w:r>
        <w:instrText>SharePoint Server</w:instrText>
      </w:r>
      <w:bookmarkEnd w:id="115"/>
      <w:r>
        <w:instrText>" \l 3</w:instrText>
      </w:r>
      <w:r>
        <w:fldChar w:fldCharType="end"/>
      </w:r>
    </w:p>
    <w:p w:rsidR="002656B9" w:rsidRDefault="00E20CD9">
      <w:pPr>
        <w:pStyle w:val="ProductList-Offering1SubSection"/>
      </w:pPr>
      <w:bookmarkStart w:id="116" w:name="_Sec685"/>
      <w:r>
        <w:t>1. Programtillgänglighet</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2D2EED">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4033"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Microsoft Office Audit och Control Management Server 2013</w:t>
            </w:r>
            <w:r>
              <w:fldChar w:fldCharType="begin"/>
            </w:r>
            <w:r>
              <w:instrText xml:space="preserve"> XE "Microsoft Office Audit och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3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33"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SharePoint Server 2013 Standard CAL</w:t>
            </w:r>
            <w:r>
              <w:fldChar w:fldCharType="begin"/>
            </w:r>
            <w:r>
              <w:instrText xml:space="preserve"> XE "SharePoint Server 2013 Standard CAL" </w:instrText>
            </w:r>
            <w:r>
              <w:fldChar w:fldCharType="end"/>
            </w:r>
            <w:r>
              <w:t xml:space="preserve"> (Enhet och Användare)</w:t>
            </w:r>
          </w:p>
        </w:tc>
        <w:tc>
          <w:tcPr>
            <w:tcW w:w="61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4033"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 xml:space="preserve">SharePoint Server 2013 Enterprise CAL </w:t>
            </w:r>
            <w:r>
              <w:fldChar w:fldCharType="begin"/>
            </w:r>
            <w:r>
              <w:instrText xml:space="preserve"> XE "SharePoint Server 2013 Enterprise CAL " </w:instrText>
            </w:r>
            <w:r>
              <w:fldChar w:fldCharType="end"/>
            </w:r>
            <w:r>
              <w:t>(Enhet och Användare)</w:t>
            </w:r>
          </w:p>
        </w:tc>
        <w:tc>
          <w:tcPr>
            <w:tcW w:w="615"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E20CD9">
      <w:pPr>
        <w:pStyle w:val="ProductList-Offering1SubSection"/>
      </w:pPr>
      <w:bookmarkStart w:id="117" w:name="_Sec740"/>
      <w:r>
        <w:t>2. Produktvillkor</w:t>
      </w:r>
      <w:bookmarkEnd w:id="117"/>
    </w:p>
    <w:tbl>
      <w:tblPr>
        <w:tblStyle w:val="PURTable"/>
        <w:tblW w:w="0" w:type="dxa"/>
        <w:tblLook w:val="04A0" w:firstRow="1" w:lastRow="0" w:firstColumn="1" w:lastColumn="0" w:noHBand="0" w:noVBand="1"/>
      </w:tblPr>
      <w:tblGrid>
        <w:gridCol w:w="3546"/>
        <w:gridCol w:w="3668"/>
        <w:gridCol w:w="357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2010</w:t>
            </w:r>
            <w:r>
              <w:fldChar w:fldCharType="begin"/>
            </w:r>
            <w:r>
              <w:instrText xml:space="preserve"> XE "SharePoint Server 2010" </w:instrText>
            </w:r>
            <w:r>
              <w:fldChar w:fldCharType="end"/>
            </w:r>
            <w:r>
              <w:t xml:space="preserve"> (4/10),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SharePoint Online Plan 2</w:t>
            </w:r>
            <w:r>
              <w:fldChar w:fldCharType="begin"/>
            </w:r>
            <w:r>
              <w:instrText xml:space="preserve"> XE "SharePoint Online Plan 2" </w:instrText>
            </w:r>
            <w:r>
              <w:fldChar w:fldCharType="end"/>
            </w:r>
            <w:r>
              <w:t xml:space="preserve">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3.2 Åtkomst till Serverprogramvara för SharePoint Server 2013</w:t>
      </w:r>
    </w:p>
    <w:tbl>
      <w:tblPr>
        <w:tblStyle w:val="PURTable"/>
        <w:tblW w:w="0" w:type="dxa"/>
        <w:tblLook w:val="04A0" w:firstRow="1" w:lastRow="0" w:firstColumn="1" w:lastColumn="0" w:noHBand="0" w:noVBand="1"/>
      </w:tblPr>
      <w:tblGrid>
        <w:gridCol w:w="3636"/>
        <w:gridCol w:w="3577"/>
        <w:gridCol w:w="357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SharePoint Online Plan 1</w:t>
            </w:r>
            <w:r>
              <w:fldChar w:fldCharType="begin"/>
            </w:r>
            <w:r>
              <w:instrText xml:space="preserve"> XE "SharePoint Online Plan 1" </w:instrText>
            </w:r>
            <w:r>
              <w:fldChar w:fldCharType="end"/>
            </w:r>
            <w:r>
              <w:t xml:space="preserve">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 xml:space="preserve">Licens som är Likvärdig CAL (se </w:t>
            </w:r>
            <w:hyperlink r:id="rId48">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656B9" w:rsidRDefault="00E20CD9">
            <w:pPr>
              <w:pStyle w:val="ProductList-TableBody"/>
            </w:pPr>
            <w:r>
              <w:t>SharePoint Online Plan 2 User SL</w:t>
            </w:r>
          </w:p>
        </w:tc>
      </w:tr>
    </w:tbl>
    <w:p w:rsidR="002656B9" w:rsidRDefault="002656B9">
      <w:pPr>
        <w:pStyle w:val="ProductList-Body"/>
      </w:pPr>
    </w:p>
    <w:p w:rsidR="002656B9" w:rsidRDefault="00E20CD9">
      <w:pPr>
        <w:pStyle w:val="ProductList-SubClauseHeading"/>
      </w:pPr>
      <w:r>
        <w:lastRenderedPageBreak/>
        <w:t>3.2.1 Ytterligare Funktioner för SharePoint Server Kopplade till SharePoint Enterprise CAL</w:t>
      </w:r>
    </w:p>
    <w:p w:rsidR="002656B9" w:rsidRDefault="00E20CD9">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SharePoint Online Plan 2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Indented"/>
      </w:pPr>
    </w:p>
    <w:p w:rsidR="002656B9" w:rsidRDefault="00E20CD9">
      <w:pPr>
        <w:pStyle w:val="ProductList-ClauseHeading"/>
      </w:pPr>
      <w:r>
        <w:t>3.3 CAL-avstående för Användare som Bereder sig Åtkomst till Offentligt Tillgängligt Innehåll</w:t>
      </w:r>
    </w:p>
    <w:p w:rsidR="002656B9" w:rsidRDefault="00E20CD9">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2656B9" w:rsidRDefault="002656B9">
      <w:pPr>
        <w:pStyle w:val="ProductList-Body"/>
      </w:pPr>
    </w:p>
    <w:p w:rsidR="002656B9" w:rsidRDefault="00E20CD9">
      <w:pPr>
        <w:pStyle w:val="ProductList-ClauseHeading"/>
      </w:pPr>
      <w:r>
        <w:t>3.4 Tilläggsprogramvara</w:t>
      </w:r>
    </w:p>
    <w:tbl>
      <w:tblPr>
        <w:tblStyle w:val="PURTable"/>
        <w:tblW w:w="0" w:type="dxa"/>
        <w:tblLook w:val="04A0" w:firstRow="1" w:lastRow="0" w:firstColumn="1" w:lastColumn="0" w:noHBand="0" w:noVBand="1"/>
      </w:tblPr>
      <w:tblGrid>
        <w:gridCol w:w="3768"/>
        <w:gridCol w:w="3511"/>
        <w:gridCol w:w="351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120" w:name="_Sec641"/>
      <w:r>
        <w:t>Skype för Business Server</w:t>
      </w:r>
      <w:bookmarkEnd w:id="120"/>
      <w:r>
        <w:fldChar w:fldCharType="begin"/>
      </w:r>
      <w:r>
        <w:instrText xml:space="preserve"> TC "</w:instrText>
      </w:r>
      <w:bookmarkStart w:id="121" w:name="_Toc428613940"/>
      <w:r>
        <w:instrText>Skype för Business Server</w:instrText>
      </w:r>
      <w:bookmarkEnd w:id="121"/>
      <w:r>
        <w:instrText>" \l 3</w:instrText>
      </w:r>
      <w:r>
        <w:fldChar w:fldCharType="end"/>
      </w:r>
    </w:p>
    <w:p w:rsidR="002656B9" w:rsidRDefault="00E20CD9">
      <w:pPr>
        <w:pStyle w:val="ProductList-Offering1SubSection"/>
      </w:pPr>
      <w:bookmarkStart w:id="122" w:name="_Sec686"/>
      <w:r>
        <w:t>1. Programtillgänglighet</w:t>
      </w:r>
      <w:bookmarkEnd w:id="122"/>
    </w:p>
    <w:p w:rsidR="002656B9" w:rsidRDefault="002656B9">
      <w:pPr>
        <w:pStyle w:val="ProductList-Body"/>
      </w:pPr>
    </w:p>
    <w:tbl>
      <w:tblPr>
        <w:tblStyle w:val="PURTable"/>
        <w:tblW w:w="10784" w:type="dxa"/>
        <w:tblLook w:val="04A0" w:firstRow="1" w:lastRow="0" w:firstColumn="1" w:lastColumn="0" w:noHBand="0" w:noVBand="1"/>
      </w:tblPr>
      <w:tblGrid>
        <w:gridCol w:w="3961"/>
        <w:gridCol w:w="608"/>
        <w:gridCol w:w="599"/>
        <w:gridCol w:w="607"/>
        <w:gridCol w:w="599"/>
        <w:gridCol w:w="713"/>
        <w:gridCol w:w="607"/>
        <w:gridCol w:w="612"/>
        <w:gridCol w:w="634"/>
        <w:gridCol w:w="618"/>
        <w:gridCol w:w="613"/>
        <w:gridCol w:w="613"/>
      </w:tblGrid>
      <w:tr w:rsidR="00C512C7" w:rsidTr="009068C4">
        <w:trPr>
          <w:cnfStyle w:val="100000000000" w:firstRow="1" w:lastRow="0" w:firstColumn="0" w:lastColumn="0" w:oddVBand="0" w:evenVBand="0" w:oddHBand="0" w:evenHBand="0" w:firstRowFirstColumn="0" w:firstRowLastColumn="0" w:lastRowFirstColumn="0" w:lastRowLastColumn="0"/>
        </w:trPr>
        <w:tc>
          <w:tcPr>
            <w:tcW w:w="396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2D2EED">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3961"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Skype för Business Server 2015</w:t>
            </w:r>
            <w:r>
              <w:fldChar w:fldCharType="begin"/>
            </w:r>
            <w:r>
              <w:instrText xml:space="preserve"> XE "Skype för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396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396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396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0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2656B9">
      <w:pPr>
        <w:pStyle w:val="ProductList-Body"/>
      </w:pPr>
    </w:p>
    <w:p w:rsidR="002656B9" w:rsidRDefault="00E20CD9">
      <w:pPr>
        <w:pStyle w:val="ProductList-Offering1SubSection"/>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124" w:name="_Sec799"/>
      <w:r>
        <w:t>3. Användningsrättigheter</w:t>
      </w:r>
      <w:bookmarkEnd w:id="124"/>
    </w:p>
    <w:tbl>
      <w:tblPr>
        <w:tblStyle w:val="PURTable"/>
        <w:tblW w:w="0" w:type="dxa"/>
        <w:tblLook w:val="04A0" w:firstRow="1" w:lastRow="0" w:firstColumn="1" w:lastColumn="0" w:noHBand="0" w:noVBand="1"/>
      </w:tblPr>
      <w:tblGrid>
        <w:gridCol w:w="3619"/>
        <w:gridCol w:w="3536"/>
        <w:gridCol w:w="3635"/>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Registreringsinformation,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Åtkomst till Serverprogramvara</w:t>
      </w:r>
    </w:p>
    <w:tbl>
      <w:tblPr>
        <w:tblStyle w:val="PURTable"/>
        <w:tblW w:w="0" w:type="dxa"/>
        <w:tblLook w:val="04A0" w:firstRow="1" w:lastRow="0" w:firstColumn="1" w:lastColumn="0" w:noHBand="0" w:noVBand="1"/>
      </w:tblPr>
      <w:tblGrid>
        <w:gridCol w:w="3648"/>
        <w:gridCol w:w="3573"/>
        <w:gridCol w:w="3569"/>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Skype for Business Online Plan 1 User SL</w:t>
            </w:r>
          </w:p>
        </w:tc>
      </w:tr>
      <w:tr w:rsidR="002656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56B9" w:rsidRDefault="00E20CD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656B9" w:rsidRDefault="00E20CD9">
            <w:pPr>
              <w:pStyle w:val="ProductList-TableBody"/>
            </w:pPr>
            <w:r>
              <w:t>Skype for Business Online Plan 2 User SL</w:t>
            </w:r>
          </w:p>
        </w:tc>
      </w:tr>
      <w:tr w:rsidR="002656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56B9" w:rsidRDefault="00E20CD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656B9" w:rsidRDefault="00E20CD9">
            <w:pPr>
              <w:pStyle w:val="ProductList-TableBody"/>
            </w:pPr>
            <w:r>
              <w:t>Skype for Business Online Plan 2G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SubClauseHeading"/>
      </w:pPr>
      <w:r>
        <w:t>3.1.1 Ytterligare Funktioner Kopplade till Skype for Business Server Enterprise CAL</w:t>
      </w:r>
    </w:p>
    <w:p w:rsidR="002656B9" w:rsidRDefault="00E20CD9">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Skype for Business Online Plan 2 User SL</w:t>
            </w:r>
          </w:p>
        </w:tc>
      </w:tr>
      <w:tr w:rsidR="002656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56B9" w:rsidRDefault="00E20CD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2656B9" w:rsidRDefault="00E20CD9">
            <w:pPr>
              <w:pStyle w:val="ProductList-TableBody"/>
            </w:pPr>
            <w:r>
              <w:t>Skype for Business Online Plan 2G User SL</w:t>
            </w:r>
          </w:p>
        </w:tc>
      </w:tr>
      <w:tr w:rsidR="002656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56B9" w:rsidRDefault="00E20CD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656B9" w:rsidRDefault="00E20CD9">
            <w:pPr>
              <w:pStyle w:val="ProductList-TableBody"/>
            </w:pPr>
            <w:r>
              <w:t>Live Meeting Professional</w:t>
            </w:r>
            <w:r>
              <w:fldChar w:fldCharType="begin"/>
            </w:r>
            <w:r>
              <w:instrText xml:space="preserve"> XE "Live Meeting Professional" </w:instrText>
            </w:r>
            <w:r>
              <w:fldChar w:fldCharType="end"/>
            </w:r>
            <w:r>
              <w:t xml:space="preserve">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Indented"/>
      </w:pPr>
    </w:p>
    <w:p w:rsidR="002656B9" w:rsidRDefault="00E20CD9">
      <w:pPr>
        <w:pStyle w:val="ProductList-SubClauseHeading"/>
      </w:pPr>
      <w:r>
        <w:t>3.1.2 Ytterligare Funktioner Kopplade till Skype for Business Server Plus CAL</w:t>
      </w:r>
    </w:p>
    <w:p w:rsidR="002656B9" w:rsidRDefault="00E20CD9">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6"/>
        <w:gridCol w:w="3456"/>
        <w:gridCol w:w="3458"/>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2656B9" w:rsidRDefault="00E20CD9">
            <w:pPr>
              <w:pStyle w:val="ProductList-TableBody"/>
            </w:pPr>
            <w:r>
              <w:t xml:space="preserve">Licens som är Likvärdig CAL (se </w:t>
            </w:r>
            <w:hyperlink w:anchor="_Sec591">
              <w:r>
                <w:rPr>
                  <w:color w:val="00467F"/>
                  <w:u w:val="single"/>
                </w:rPr>
                <w:t>Bilaga A</w:t>
              </w:r>
            </w:hyperlink>
            <w:r>
              <w:t>)</w:t>
            </w:r>
          </w:p>
        </w:tc>
      </w:tr>
    </w:tbl>
    <w:p w:rsidR="002656B9" w:rsidRDefault="002656B9">
      <w:pPr>
        <w:pStyle w:val="ProductList-BodyIndented"/>
      </w:pPr>
    </w:p>
    <w:p w:rsidR="002656B9" w:rsidRDefault="00E20CD9">
      <w:pPr>
        <w:pStyle w:val="ProductList-ClauseHeading"/>
      </w:pPr>
      <w:r>
        <w:t>3.2 Tilläggsprogramvara</w:t>
      </w:r>
    </w:p>
    <w:tbl>
      <w:tblPr>
        <w:tblStyle w:val="PURTable"/>
        <w:tblW w:w="0" w:type="dxa"/>
        <w:tblLook w:val="04A0" w:firstRow="1" w:lastRow="0" w:firstColumn="1" w:lastColumn="0" w:noHBand="0" w:noVBand="1"/>
      </w:tblPr>
      <w:tblGrid>
        <w:gridCol w:w="3589"/>
        <w:gridCol w:w="3612"/>
        <w:gridCol w:w="3589"/>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Audio/Video Conferencing Server Role</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Director Role</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Mediation Server Role</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Administrativa verktyg för Microsoft Lync Server 2013 Group Chat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PowerShell Snap-in</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Survivable Branch Appliance Role</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Web Conferencing Server Role</w:t>
            </w:r>
          </w:p>
        </w:tc>
      </w:tr>
    </w:tbl>
    <w:p w:rsidR="002656B9" w:rsidRDefault="00E20CD9">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1HeadingNoBorder"/>
      </w:pPr>
      <w:bookmarkStart w:id="126" w:name="_Sec613"/>
      <w:r>
        <w:t>Uthyrningsrättigheter</w:t>
      </w:r>
      <w:bookmarkEnd w:id="126"/>
      <w:r>
        <w:fldChar w:fldCharType="begin"/>
      </w:r>
      <w:r>
        <w:instrText xml:space="preserve"> TC "</w:instrText>
      </w:r>
      <w:bookmarkStart w:id="127" w:name="_Toc428613941"/>
      <w:r>
        <w:instrText>Uthyrningsrättigheter</w:instrText>
      </w:r>
      <w:bookmarkEnd w:id="127"/>
      <w:r>
        <w:instrText>" \l 2</w:instrText>
      </w:r>
      <w:r>
        <w:fldChar w:fldCharType="end"/>
      </w:r>
    </w:p>
    <w:p w:rsidR="002656B9" w:rsidRDefault="00E20CD9">
      <w:pPr>
        <w:pStyle w:val="ProductList-Offering1SubSection"/>
      </w:pPr>
      <w:bookmarkStart w:id="128" w:name="_Sec687"/>
      <w:r>
        <w:t>1. Programtillgänglighet</w:t>
      </w:r>
      <w:bookmarkEnd w:id="128"/>
    </w:p>
    <w:tbl>
      <w:tblPr>
        <w:tblStyle w:val="PURTable"/>
        <w:tblW w:w="10784" w:type="dxa"/>
        <w:tblLook w:val="04A0" w:firstRow="1" w:lastRow="0" w:firstColumn="1" w:lastColumn="0" w:noHBand="0" w:noVBand="1"/>
      </w:tblPr>
      <w:tblGrid>
        <w:gridCol w:w="4045"/>
        <w:gridCol w:w="608"/>
        <w:gridCol w:w="604"/>
        <w:gridCol w:w="612"/>
        <w:gridCol w:w="607"/>
        <w:gridCol w:w="607"/>
        <w:gridCol w:w="611"/>
        <w:gridCol w:w="615"/>
        <w:gridCol w:w="634"/>
        <w:gridCol w:w="619"/>
        <w:gridCol w:w="613"/>
        <w:gridCol w:w="609"/>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04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Tillgänglighetsdatum"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Licens"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Licens och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Open Value Subscription – utbildningslösningar"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2656B9" w:rsidTr="009068C4">
        <w:tc>
          <w:tcPr>
            <w:tcW w:w="4045" w:type="dxa"/>
            <w:tcBorders>
              <w:top w:val="single" w:sz="6" w:space="0" w:color="FFFFFF"/>
              <w:left w:val="none" w:sz="4" w:space="0" w:color="6E6E6E"/>
              <w:bottom w:val="dashed" w:sz="4" w:space="0" w:color="BFBFBF"/>
              <w:right w:val="none" w:sz="4" w:space="0" w:color="6E6E6E"/>
            </w:tcBorders>
          </w:tcPr>
          <w:p w:rsidR="002656B9" w:rsidRDefault="00E20CD9">
            <w:pPr>
              <w:pStyle w:val="ProductList-TableBody"/>
            </w:pPr>
            <w:r>
              <w:t>Hyresrättigheter för Office Standard</w:t>
            </w:r>
            <w:r>
              <w:fldChar w:fldCharType="begin"/>
            </w:r>
            <w:r>
              <w:instrText xml:space="preserve"> XE "Hyresrättigheter för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2656B9" w:rsidRDefault="002656B9">
            <w:pPr>
              <w:pStyle w:val="ProductList-TableBody"/>
              <w:jc w:val="center"/>
            </w:pPr>
          </w:p>
        </w:tc>
        <w:tc>
          <w:tcPr>
            <w:tcW w:w="604" w:type="dxa"/>
            <w:tcBorders>
              <w:top w:val="single" w:sz="6" w:space="0" w:color="FFFFFF"/>
              <w:left w:val="none" w:sz="4" w:space="0" w:color="6E6E6E"/>
              <w:bottom w:val="dashed" w:sz="4" w:space="0" w:color="BFBFBF"/>
              <w:right w:val="none" w:sz="4" w:space="0" w:color="6E6E6E"/>
            </w:tcBorders>
          </w:tcPr>
          <w:p w:rsidR="002656B9" w:rsidRDefault="00E20CD9">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2656B9" w:rsidRDefault="002656B9">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2656B9" w:rsidRDefault="002656B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2656B9" w:rsidTr="009068C4">
        <w:tc>
          <w:tcPr>
            <w:tcW w:w="4045" w:type="dxa"/>
            <w:tcBorders>
              <w:top w:val="dashed" w:sz="4" w:space="0" w:color="BFBFBF"/>
              <w:left w:val="none" w:sz="4" w:space="0" w:color="6E6E6E"/>
              <w:bottom w:val="dashed" w:sz="4" w:space="0" w:color="BFBFBF"/>
              <w:right w:val="none" w:sz="4" w:space="0" w:color="6E6E6E"/>
            </w:tcBorders>
          </w:tcPr>
          <w:p w:rsidR="002656B9" w:rsidRDefault="00E20CD9">
            <w:pPr>
              <w:pStyle w:val="ProductList-TableBody"/>
            </w:pPr>
            <w:r>
              <w:t>Hyresrättigheter för Office Professional Plus</w:t>
            </w:r>
            <w:r>
              <w:fldChar w:fldCharType="begin"/>
            </w:r>
            <w:r>
              <w:instrText xml:space="preserve"> XE "Hyresrättigheter för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2656B9" w:rsidRDefault="002656B9">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2656B9" w:rsidRDefault="00E20CD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2656B9" w:rsidRDefault="002656B9">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2656B9" w:rsidRDefault="002656B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2656B9" w:rsidTr="009068C4">
        <w:tc>
          <w:tcPr>
            <w:tcW w:w="4045" w:type="dxa"/>
            <w:tcBorders>
              <w:top w:val="dashed" w:sz="4" w:space="0" w:color="BFBFBF"/>
              <w:left w:val="none" w:sz="4" w:space="0" w:color="6E6E6E"/>
              <w:bottom w:val="dashed" w:sz="4" w:space="0" w:color="BFBFBF"/>
              <w:right w:val="none" w:sz="4" w:space="0" w:color="6E6E6E"/>
            </w:tcBorders>
          </w:tcPr>
          <w:p w:rsidR="002656B9" w:rsidRDefault="00E20CD9">
            <w:pPr>
              <w:pStyle w:val="ProductList-TableBody"/>
            </w:pPr>
            <w:r>
              <w:t>Hyresrättigheter för Windows</w:t>
            </w:r>
            <w:r>
              <w:fldChar w:fldCharType="begin"/>
            </w:r>
            <w:r>
              <w:instrText xml:space="preserve"> XE "Hyresrättigheter för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2656B9" w:rsidRDefault="002656B9">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2656B9" w:rsidRDefault="00E20CD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2656B9" w:rsidRDefault="002656B9">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2656B9" w:rsidRDefault="002656B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bl>
    <w:p w:rsidR="002656B9" w:rsidRDefault="00E20CD9">
      <w:pPr>
        <w:pStyle w:val="ProductList-Offering1SubSection"/>
      </w:pPr>
      <w:bookmarkStart w:id="129" w:name="_Sec742"/>
      <w:r>
        <w:t>2. Produktvillkor</w:t>
      </w:r>
      <w:bookmarkEnd w:id="129"/>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Tidigare Version: Ej tillämpligt</w:t>
            </w:r>
          </w:p>
        </w:tc>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Uthyrningsrättigheter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(SA):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2.1 Uthyrningsrättigheter</w:t>
      </w:r>
    </w:p>
    <w:p w:rsidR="002656B9" w:rsidRDefault="00E20CD9">
      <w:pPr>
        <w:pStyle w:val="ProductList-Body"/>
      </w:pPr>
      <w:r>
        <w:t xml:space="preserve">Uthyrningsrättigheterna som beviljas under dessa program är </w:t>
      </w:r>
      <w:r>
        <w:fldChar w:fldCharType="begin"/>
      </w:r>
      <w:r>
        <w:instrText xml:space="preserve"> AutoTextList   \s NoStyle \t "Licens avser rätten att ladda ned, installera och använda en Produkt." </w:instrText>
      </w:r>
      <w:r>
        <w:fldChar w:fldCharType="separate"/>
      </w:r>
      <w:r>
        <w:rPr>
          <w:color w:val="0563C1"/>
        </w:rPr>
        <w:t>Tilläggslicenser</w:t>
      </w:r>
      <w:r>
        <w:fldChar w:fldCharType="end"/>
      </w:r>
      <w:r>
        <w:t xml:space="preserve"> som endast tillåter tredje mans användning av licensierade kvalificerande applikationer eller operativsystem.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inte fullständiga </w:t>
      </w:r>
      <w:r>
        <w:fldChar w:fldCharType="begin"/>
      </w:r>
      <w:r>
        <w:instrText xml:space="preserve"> AutoTextList   \s NoStyle \t "Licens avser rätten att ladda ned, installera och använda en Produkt." </w:instrText>
      </w:r>
      <w:r>
        <w:fldChar w:fldCharType="separate"/>
      </w:r>
      <w:r>
        <w:rPr>
          <w:color w:val="0563C1"/>
        </w:rPr>
        <w:t>produktlicenser</w:t>
      </w:r>
      <w:r>
        <w:fldChar w:fldCharType="end"/>
      </w:r>
      <w:r>
        <w:t xml:space="preserve"> och är heller inte en ”step-up” till en högre utgåva. Därför måste varje desktop som en Kund tilldelar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uthyrningsrättighet vara licensierad att köra en av de kvalificerande applikationerna eller operativsystemen som anges nedan.</w:t>
      </w:r>
    </w:p>
    <w:p w:rsidR="002656B9" w:rsidRDefault="002656B9">
      <w:pPr>
        <w:pStyle w:val="ProductList-Body"/>
      </w:pPr>
    </w:p>
    <w:p w:rsidR="002656B9" w:rsidRDefault="00E20CD9">
      <w:pPr>
        <w:pStyle w:val="ProductList-ClauseHeading"/>
      </w:pPr>
      <w:r>
        <w:t>2.2 Kvalificerande applikationer för Uthyrningsrättigheter – Office</w:t>
      </w:r>
    </w:p>
    <w:p w:rsidR="002656B9" w:rsidRDefault="00E20CD9">
      <w:pPr>
        <w:pStyle w:val="ProductList-Body"/>
      </w:pPr>
      <w:r>
        <w:t>Licensen för den kvalificerande applikationen måste tilldelas till samma enhet som Licensen för VL-uthyrningsrättigheter ska tilldelas. Office-applikationer som köpts via OEM gäller inte för köp av Uthyrningsrättigheter. De kvalificerande applikationerna efter programtyp är:</w:t>
      </w:r>
    </w:p>
    <w:tbl>
      <w:tblPr>
        <w:tblStyle w:val="PURTable"/>
        <w:tblW w:w="0" w:type="dxa"/>
        <w:tblLook w:val="04A0" w:firstRow="1" w:lastRow="0" w:firstColumn="1" w:lastColumn="0" w:noHBand="0" w:noVBand="1"/>
      </w:tblPr>
      <w:tblGrid>
        <w:gridCol w:w="3719"/>
        <w:gridCol w:w="1787"/>
        <w:gridCol w:w="1774"/>
        <w:gridCol w:w="1748"/>
        <w:gridCol w:w="1762"/>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Operativsystem för köp av Uthyrningsrättigheter för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PIPC</w:t>
            </w:r>
          </w:p>
          <w:p w:rsidR="002656B9" w:rsidRDefault="00E20CD9">
            <w:pPr>
              <w:pStyle w:val="ProductList-TableBody"/>
              <w:jc w:val="center"/>
            </w:pPr>
            <w:r>
              <w:rPr>
                <w:color w:val="FFFFFF"/>
              </w:rPr>
              <w:t>(Endast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S/S+</w:t>
            </w:r>
          </w:p>
        </w:tc>
      </w:tr>
      <w:tr w:rsidR="002656B9">
        <w:tc>
          <w:tcPr>
            <w:tcW w:w="4040" w:type="dxa"/>
            <w:gridSpan w:val="5"/>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rPr>
                <w:b/>
              </w:rPr>
              <w:t>Office Standard</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lastRenderedPageBreak/>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gridSpan w:val="5"/>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rPr>
                <w:b/>
              </w:rPr>
              <w:t>Office Professional Plus</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bl>
    <w:p w:rsidR="002656B9" w:rsidRDefault="002656B9">
      <w:pPr>
        <w:pStyle w:val="ProductList-Body"/>
      </w:pPr>
    </w:p>
    <w:p w:rsidR="002656B9" w:rsidRDefault="00E20CD9">
      <w:pPr>
        <w:pStyle w:val="ProductList-ClauseHeading"/>
      </w:pPr>
      <w:r>
        <w:t>2.3 Kvalificerande operativsystem för Uthyrningsrättigheter – Windows</w:t>
      </w:r>
    </w:p>
    <w:p w:rsidR="002656B9" w:rsidRDefault="00E20CD9">
      <w:pPr>
        <w:pStyle w:val="ProductList-Body"/>
      </w:pPr>
      <w:r>
        <w:t xml:space="preserve">Kunder som vill införskaffa licenser för uthyrningsrättigheter genom programmen Select eller Open License måste först licensiera och installera ett kvalificerande operativsystem på sin desktop. Licensierade kvalificerande operativsystem omfattar även licenser som har införskaffats genom Get Genuine Windows-avtalet under programmen Select eller Open.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för det kvalificerande operativsystemet måste tilldelas till samma enhet som Licensen för VL-uthyrningsrättigheter ska tilldelas. De kvalificerande operativsystemen efter programtyp är:</w:t>
      </w:r>
    </w:p>
    <w:tbl>
      <w:tblPr>
        <w:tblStyle w:val="PURTable"/>
        <w:tblW w:w="0" w:type="dxa"/>
        <w:tblLook w:val="04A0" w:firstRow="1" w:lastRow="0" w:firstColumn="1" w:lastColumn="0" w:noHBand="0" w:noVBand="1"/>
      </w:tblPr>
      <w:tblGrid>
        <w:gridCol w:w="3670"/>
        <w:gridCol w:w="1430"/>
        <w:gridCol w:w="1418"/>
        <w:gridCol w:w="1439"/>
        <w:gridCol w:w="1408"/>
        <w:gridCol w:w="1425"/>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Operativsystem för köp av Uthyrningsrättigheter för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S/S+</w:t>
            </w:r>
          </w:p>
        </w:tc>
      </w:tr>
      <w:tr w:rsidR="002656B9">
        <w:tc>
          <w:tcPr>
            <w:tcW w:w="4040" w:type="dxa"/>
            <w:gridSpan w:val="6"/>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rPr>
                <w:b/>
              </w:rPr>
              <w:t>Windows</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10</w:t>
            </w:r>
            <w:r>
              <w:fldChar w:fldCharType="begin"/>
            </w:r>
            <w:r>
              <w:instrText xml:space="preserve"> XE "Windows 10" </w:instrText>
            </w:r>
            <w:r>
              <w:fldChar w:fldCharType="end"/>
            </w:r>
            <w:r>
              <w:t xml:space="preserve"> Home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8</w:t>
            </w:r>
            <w:r>
              <w:fldChar w:fldCharType="begin"/>
            </w:r>
            <w:r>
              <w:instrText xml:space="preserve"> XE "Windows 8" </w:instrText>
            </w:r>
            <w:r>
              <w:fldChar w:fldCharType="end"/>
            </w:r>
            <w:r>
              <w:t xml:space="preserve"> och Windows 8.1</w:t>
            </w:r>
            <w:r>
              <w:fldChar w:fldCharType="begin"/>
            </w:r>
            <w:r>
              <w:instrText xml:space="preserve"> XE "Windows 8.1" </w:instrText>
            </w:r>
            <w:r>
              <w:fldChar w:fldCharType="end"/>
            </w:r>
            <w:r>
              <w:t xml:space="preserve">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7</w:t>
            </w:r>
            <w:r>
              <w:fldChar w:fldCharType="begin"/>
            </w:r>
            <w:r>
              <w:instrText xml:space="preserve"> XE "Windows 7" </w:instrText>
            </w:r>
            <w:r>
              <w:fldChar w:fldCharType="end"/>
            </w:r>
            <w:r>
              <w:t xml:space="preserve"> Home Premium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040" w:type="dxa"/>
            <w:gridSpan w:val="6"/>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rPr>
                <w:b/>
              </w:rPr>
              <w:t>Windows Pro</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Windows 10 </w:t>
            </w:r>
            <w:r>
              <w:fldChar w:fldCharType="begin"/>
            </w:r>
            <w:r>
              <w:instrText xml:space="preserve"> XE "Windows 10 " </w:instrText>
            </w:r>
            <w:r>
              <w:fldChar w:fldCharType="end"/>
            </w:r>
            <w:r>
              <w:t>Pro (N, KN)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Windows 8 och Windows 8.1 (32-bitars eller 64-bitars) – Pro (K, KN)</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Windows 7 (32-bitars eller 64-bitars) – Professional (K, KN)</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Vista</w:t>
            </w:r>
            <w:r>
              <w:fldChar w:fldCharType="begin"/>
            </w:r>
            <w:r>
              <w:instrText xml:space="preserve"> XE "Windows Vista" </w:instrText>
            </w:r>
            <w:r>
              <w:fldChar w:fldCharType="end"/>
            </w:r>
            <w:r>
              <w:t xml:space="preserve"> (32-bitars eller 64-bitars) – Business (K, KN)</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bl>
    <w:p w:rsidR="002656B9" w:rsidRDefault="00E20CD9">
      <w:pPr>
        <w:pStyle w:val="ProductList-Offering1SubSection"/>
      </w:pPr>
      <w:bookmarkStart w:id="130" w:name="_Sec796"/>
      <w:r>
        <w:t>3. Användningsrättigheter</w:t>
      </w:r>
      <w:bookmarkEnd w:id="130"/>
    </w:p>
    <w:tbl>
      <w:tblPr>
        <w:tblStyle w:val="PURTable"/>
        <w:tblW w:w="0" w:type="dxa"/>
        <w:tblLook w:val="04A0" w:firstRow="1" w:lastRow="0" w:firstColumn="1" w:lastColumn="0" w:noHBand="0" w:noVBand="1"/>
      </w:tblPr>
      <w:tblGrid>
        <w:gridCol w:w="3549"/>
        <w:gridCol w:w="3625"/>
        <w:gridCol w:w="361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r:id="rId51">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Uthyrningsrättigheter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Uthyrningsrättigheter</w:t>
      </w:r>
    </w:p>
    <w:p w:rsidR="002656B9" w:rsidRDefault="00E20CD9" w:rsidP="00E20CD9">
      <w:pPr>
        <w:pStyle w:val="ProductList-Bullet"/>
        <w:numPr>
          <w:ilvl w:val="0"/>
          <w:numId w:val="21"/>
        </w:numPr>
      </w:pPr>
      <w:r>
        <w:t>En Licens för Hyresrättigheter måste tilldelas permanent till en kvalificerande enhet.</w:t>
      </w:r>
    </w:p>
    <w:p w:rsidR="002656B9" w:rsidRDefault="00E20CD9" w:rsidP="00E20CD9">
      <w:pPr>
        <w:pStyle w:val="ProductList-Bullet"/>
        <w:numPr>
          <w:ilvl w:val="0"/>
          <w:numId w:val="21"/>
        </w:numPr>
      </w:pPr>
      <w:r>
        <w:t>Licensen för Hyresrättigheter modifierar Kundens rätt att använda kvalificerande programvara under en befintlig licens.</w:t>
      </w:r>
    </w:p>
    <w:p w:rsidR="002656B9" w:rsidRDefault="00E20CD9" w:rsidP="00E20CD9">
      <w:pPr>
        <w:pStyle w:val="ProductList-Bullet"/>
        <w:numPr>
          <w:ilvl w:val="0"/>
          <w:numId w:val="21"/>
        </w:numPr>
      </w:pPr>
      <w:r>
        <w:t>För varje kvalificerande enhet med en Licens för Hyresrättigheter upphäver Microsoft förbudet mot att hyra ut, leasa ut eller låna ut programvaran.</w:t>
      </w:r>
    </w:p>
    <w:p w:rsidR="002656B9" w:rsidRDefault="00E20CD9" w:rsidP="00E20CD9">
      <w:pPr>
        <w:pStyle w:val="ProductList-Bullet"/>
        <w:numPr>
          <w:ilvl w:val="0"/>
          <w:numId w:val="21"/>
        </w:numPr>
      </w:pPr>
      <w:r>
        <w:t>Kunden måste begära att användarna godkänner licensvillkoren för programvaran skriftligen eller på elektronisk väg.</w:t>
      </w:r>
    </w:p>
    <w:p w:rsidR="002656B9" w:rsidRDefault="00E20CD9" w:rsidP="00E20CD9">
      <w:pPr>
        <w:pStyle w:val="ProductList-Bullet"/>
        <w:numPr>
          <w:ilvl w:val="0"/>
          <w:numId w:val="21"/>
        </w:numPr>
      </w:pPr>
      <w:r>
        <w:t xml:space="preserve">Kunden måste meddela användarna om att Microsoft inte ger några garantier för programvaran, inte försvarar användarna mot eventuella anspråk från tredje man och inte hålls ansvarigt för eventuella skador som uppstår i samband med användning av programvaran. </w:t>
      </w:r>
    </w:p>
    <w:p w:rsidR="002656B9" w:rsidRDefault="00E20CD9" w:rsidP="00E20CD9">
      <w:pPr>
        <w:pStyle w:val="ProductList-Bullet"/>
        <w:numPr>
          <w:ilvl w:val="0"/>
          <w:numId w:val="21"/>
        </w:numPr>
      </w:pPr>
      <w:r>
        <w:t>När Kunden använder programvaran enligt hyresrättigheterna samtycker den till att skydda, försvara och hålla Microsoft skadeslöst från alla anspråk, inklusive advokatarvoden, som har att göra med användningen av den kvalificerande programvaran.</w:t>
      </w:r>
    </w:p>
    <w:p w:rsidR="002656B9" w:rsidRDefault="00E20CD9" w:rsidP="00E20CD9">
      <w:pPr>
        <w:pStyle w:val="ProductList-Bullet"/>
        <w:numPr>
          <w:ilvl w:val="0"/>
          <w:numId w:val="21"/>
        </w:numPr>
      </w:pPr>
      <w:r>
        <w:t>Programvaran får inte användas i en virtuell miljö.</w:t>
      </w:r>
    </w:p>
    <w:p w:rsidR="002656B9" w:rsidRDefault="00E20CD9" w:rsidP="00E20CD9">
      <w:pPr>
        <w:pStyle w:val="ProductList-Bullet"/>
        <w:numPr>
          <w:ilvl w:val="0"/>
          <w:numId w:val="21"/>
        </w:numPr>
      </w:pPr>
      <w:r>
        <w:t>Ingen får bereda sig fjärråtkomst till programvaran, förutom för att ge teknisk support med fjärrhjälp eller liknande teknik.</w:t>
      </w:r>
    </w:p>
    <w:p w:rsidR="002656B9" w:rsidRDefault="00E20CD9" w:rsidP="00E20CD9">
      <w:pPr>
        <w:pStyle w:val="ProductList-Bullet"/>
        <w:numPr>
          <w:ilvl w:val="0"/>
          <w:numId w:val="21"/>
        </w:numPr>
      </w:pPr>
      <w:r>
        <w:t xml:space="preserve">Licensen för Hyresrättigheter upphör med den underliggande licensen, eller när den underliggande Licensen vidareöverlåts eller vid permanent fel på den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w:t>
      </w:r>
    </w:p>
    <w:p w:rsidR="002656B9" w:rsidRDefault="002656B9">
      <w:pPr>
        <w:pStyle w:val="ProductList-Body"/>
      </w:pPr>
    </w:p>
    <w:p w:rsidR="002656B9" w:rsidRDefault="00E20CD9">
      <w:pPr>
        <w:pStyle w:val="ProductList-ClauseHeading"/>
      </w:pPr>
      <w:r>
        <w:t>3.2 Begränsning för Non-Pro-versioner av Windows</w:t>
      </w:r>
    </w:p>
    <w:p w:rsidR="002656B9" w:rsidRDefault="00E20CD9">
      <w:pPr>
        <w:pStyle w:val="ProductList-Body"/>
      </w:pPr>
      <w:r>
        <w:t>Enheter till vilka uthyrningsrättigheter för Windows tilldelas får endast hyras ut till enskilda personer för icke-kommersiell användning.</w:t>
      </w:r>
    </w:p>
    <w:p w:rsidR="002656B9" w:rsidRDefault="00E20CD9">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URBreadcrumb"/>
      </w:pPr>
    </w:p>
    <w:p w:rsidR="002656B9" w:rsidRDefault="002656B9">
      <w:pPr>
        <w:pStyle w:val="PURBreadcrumb"/>
      </w:pPr>
    </w:p>
    <w:p w:rsidR="002656B9" w:rsidRDefault="00E20CD9">
      <w:pPr>
        <w:pStyle w:val="PURBreadcrumb"/>
      </w:pPr>
      <w:r>
        <w:t>4.1 Software Assurance</w:t>
      </w:r>
    </w:p>
    <w:p w:rsidR="002656B9" w:rsidRDefault="00E20CD9">
      <w:pPr>
        <w:pStyle w:val="ProductList-Body"/>
      </w:pPr>
      <w:r>
        <w:t xml:space="preserve">Kunder som införskaffar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Hyrningsrättigheter är inte kvalificerade att införskaffa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uthyrningsrättigheter och heller inte underliggande kvalificerande programvarulicenser. Kunder som hyr ut/leasar ut och använder enheter till vilka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uthyrningsrättigheter för Windows har tilldelats kan få införskaffa uppgraderingar eller uppgradering och SA för underliggande programvarulicenser under deras egna volymlicensieringsavtal. Oavsett om något annat anges i Kundens volymlicensieringsavtal gällande förvärvande av eviga rättigheter, upphör alla SA-rättigheter, inklusive rätten att använda programvara som erhållits genom SA när motsvarande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uthyrningsrättigheter löper ut.</w:t>
      </w:r>
    </w:p>
    <w:p w:rsidR="002656B9" w:rsidRDefault="002656B9">
      <w:pPr>
        <w:pStyle w:val="PURBreadcrumb"/>
      </w:pP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1HeadingNoBorder"/>
      </w:pPr>
      <w:bookmarkStart w:id="132" w:name="_Sec614"/>
      <w:r>
        <w:t>SQL Server</w:t>
      </w:r>
      <w:bookmarkEnd w:id="132"/>
      <w:r>
        <w:fldChar w:fldCharType="begin"/>
      </w:r>
      <w:r>
        <w:instrText xml:space="preserve"> TC "</w:instrText>
      </w:r>
      <w:bookmarkStart w:id="133" w:name="_Toc428613942"/>
      <w:r>
        <w:instrText>SQL Server</w:instrText>
      </w:r>
      <w:bookmarkEnd w:id="133"/>
      <w:r>
        <w:instrText>" \l 2</w:instrText>
      </w:r>
      <w:r>
        <w:fldChar w:fldCharType="end"/>
      </w:r>
    </w:p>
    <w:p w:rsidR="002656B9" w:rsidRDefault="00E20CD9">
      <w:pPr>
        <w:pStyle w:val="ProductList-Offering1SubSection"/>
      </w:pPr>
      <w:bookmarkStart w:id="134" w:name="_Sec688"/>
      <w:r>
        <w:t>1. Programtillgänglighet</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C512C7" w:rsidTr="009068C4">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B53B20">
            <w:pPr>
              <w:pStyle w:val="ProductList-TableBody"/>
              <w:jc w:val="center"/>
            </w:pPr>
            <w:r>
              <w:t>L</w:t>
            </w:r>
            <w:bookmarkStart w:id="135" w:name="_GoBack"/>
            <w:bookmarkEnd w:id="135"/>
            <w:permStart w:id="1062805824" w:edGrp="everyone"/>
            <w:permEnd w:id="1062805824"/>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3980"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398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SQL Server 2014 Standard Core</w:t>
            </w:r>
            <w:r>
              <w:fldChar w:fldCharType="begin"/>
            </w:r>
            <w:r>
              <w:instrText xml:space="preserve"> XE "SQL Server 2014 Standard Core" </w:instrText>
            </w:r>
            <w:r>
              <w:fldChar w:fldCharType="end"/>
            </w:r>
            <w:r>
              <w:t xml:space="preserve"> (2 pack Core-licens)</w:t>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398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398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SQL Server 2014 Enterprise Core</w:t>
            </w:r>
            <w:r>
              <w:fldChar w:fldCharType="begin"/>
            </w:r>
            <w:r>
              <w:instrText xml:space="preserve"> XE "SQL Server 2014 Enterprise Core" </w:instrText>
            </w:r>
            <w:r>
              <w:fldChar w:fldCharType="end"/>
            </w:r>
            <w:r>
              <w:t xml:space="preserve"> (2 pack Core-licens)</w:t>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398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398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398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398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3980"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2656B9" w:rsidRDefault="002656B9">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2656B9" w:rsidRDefault="002656B9">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bl>
    <w:p w:rsidR="002656B9" w:rsidRDefault="00E20CD9">
      <w:pPr>
        <w:pStyle w:val="ProductList-Offering1SubSection"/>
      </w:pPr>
      <w:bookmarkStart w:id="136" w:name="_Sec743"/>
      <w:r>
        <w:t>2. Produktvillkor</w:t>
      </w:r>
      <w:bookmarkEnd w:id="136"/>
    </w:p>
    <w:tbl>
      <w:tblPr>
        <w:tblStyle w:val="PURTable"/>
        <w:tblW w:w="0" w:type="dxa"/>
        <w:tblLook w:val="04A0" w:firstRow="1" w:lastRow="0" w:firstColumn="1" w:lastColumn="0" w:noHBand="0" w:noVBand="1"/>
      </w:tblPr>
      <w:tblGrid>
        <w:gridCol w:w="3542"/>
        <w:gridCol w:w="3670"/>
        <w:gridCol w:w="3578"/>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2012</w:t>
            </w:r>
            <w:r>
              <w:fldChar w:fldCharType="begin"/>
            </w:r>
            <w:r>
              <w:instrText xml:space="preserve"> XE "SQL Server 2012" </w:instrText>
            </w:r>
            <w:r>
              <w:fldChar w:fldCharType="end"/>
            </w:r>
            <w:r>
              <w:t xml:space="preserve"> (4/12) – Alla (förutom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 (förutom Developer), Applikation – Developer</w:t>
            </w:r>
          </w:p>
        </w:tc>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Parallel Data Warehouse, Standard, Business Intelligence, Workgroup eller Small Business eller 2008 R2 Datacenter; Standard till Workgroup eller Small Business; Business Intelligence till Standard, Workgroup eller Small Business</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2.1 SQL Server 2014 Enterprise</w:t>
      </w:r>
    </w:p>
    <w:p w:rsidR="002656B9" w:rsidRDefault="00E20CD9">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2014 Enterprise</w:t>
      </w:r>
      <w:r>
        <w:fldChar w:fldCharType="begin"/>
      </w:r>
      <w:r>
        <w:instrText xml:space="preserve"> XE "SQL Server 2014 Enterprise" </w:instrText>
      </w:r>
      <w:r>
        <w:fldChar w:fldCharType="end"/>
      </w:r>
      <w:r>
        <w:t xml:space="preserve"> (Server/CAL) är inte tillgängliga. Befintliga SA-kunder som uppgraderar till 2014-versionen hittar Licensvillkoren i PUR från april 2014 på </w:t>
      </w:r>
      <w:hyperlink r:id="rId52">
        <w:r>
          <w:rPr>
            <w:color w:val="00467F"/>
            <w:u w:val="single"/>
          </w:rPr>
          <w:t>http://go.microsoft.com/?linkid=9839206</w:t>
        </w:r>
      </w:hyperlink>
      <w:r>
        <w:t>.</w:t>
      </w:r>
    </w:p>
    <w:p w:rsidR="002656B9" w:rsidRDefault="002656B9">
      <w:pPr>
        <w:pStyle w:val="ProductList-Body"/>
      </w:pPr>
    </w:p>
    <w:p w:rsidR="002656B9" w:rsidRDefault="00E20CD9">
      <w:pPr>
        <w:pStyle w:val="ProductList-ClauseHeading"/>
      </w:pPr>
      <w:r>
        <w:t>2.2 SQL Server Parallel Data Warehouse Optional Build utan Oracle Java</w:t>
      </w:r>
    </w:p>
    <w:p w:rsidR="002656B9" w:rsidRDefault="00E20CD9">
      <w:pPr>
        <w:pStyle w:val="ProductList-Body"/>
      </w:pPr>
      <w:r>
        <w:t xml:space="preserve">Kunder som införskaffar nya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Parallel Data Warehouse</w:t>
      </w:r>
      <w:r>
        <w:fldChar w:fldCharType="begin"/>
      </w:r>
      <w:r>
        <w:instrText xml:space="preserve"> XE "SQL Server Parallel Data Warehouse" </w:instrText>
      </w:r>
      <w:r>
        <w:fldChar w:fldCharType="end"/>
      </w:r>
      <w:r>
        <w:t xml:space="preserve"> (PDW) efter att Appliance Update 1 (AU 1) gjordes tillgänglig kan införskaffa en version av produkten med Oracle Java eller, på begäran, utan Oracle Java. Mer information finns på </w:t>
      </w:r>
      <w:hyperlink r:id="rId53">
        <w:r>
          <w:rPr>
            <w:color w:val="00467F"/>
            <w:u w:val="single"/>
          </w:rPr>
          <w:t>http://www.microsoft.com/en-us/sqlserver/solutions-technologies/data-warehousing/pdw.aspx</w:t>
        </w:r>
      </w:hyperlink>
      <w:r>
        <w:t>.</w:t>
      </w:r>
    </w:p>
    <w:p w:rsidR="002656B9" w:rsidRDefault="002656B9">
      <w:pPr>
        <w:pStyle w:val="ProductList-Body"/>
      </w:pPr>
    </w:p>
    <w:p w:rsidR="002656B9" w:rsidRDefault="00E20CD9">
      <w:pPr>
        <w:pStyle w:val="ProductList-ClauseHeading"/>
      </w:pPr>
      <w:r>
        <w:t>2.3 SQL Server Parallel Data Warehouse</w:t>
      </w:r>
    </w:p>
    <w:p w:rsidR="002656B9" w:rsidRDefault="00E20CD9">
      <w:pPr>
        <w:pStyle w:val="ProductList-Body"/>
      </w:pPr>
      <w:r>
        <w:t xml:space="preserve">Programvaran SQL Server Parallel Data Warehouse är inte versionsbunden, kunderna kan dock välja att använda endast de programvarusammansättningar som görs tillgängliga under perioden för deras SA-täckning. </w:t>
      </w:r>
    </w:p>
    <w:p w:rsidR="002656B9" w:rsidRDefault="00E20CD9">
      <w:pPr>
        <w:pStyle w:val="ProductList-Offering1SubSection"/>
      </w:pPr>
      <w:bookmarkStart w:id="137" w:name="_Sec794"/>
      <w:r>
        <w:t>3. Användningsrättigheter</w:t>
      </w:r>
      <w:bookmarkEnd w:id="137"/>
    </w:p>
    <w:tbl>
      <w:tblPr>
        <w:tblStyle w:val="PURTable"/>
        <w:tblW w:w="0" w:type="dxa"/>
        <w:tblLook w:val="04A0" w:firstRow="1" w:lastRow="0" w:firstColumn="1" w:lastColumn="0" w:noHBand="0" w:noVBand="1"/>
      </w:tblPr>
      <w:tblGrid>
        <w:gridCol w:w="3555"/>
        <w:gridCol w:w="3572"/>
        <w:gridCol w:w="3663"/>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r:id="rId54">
              <w:r>
                <w:rPr>
                  <w:color w:val="00467F"/>
                  <w:u w:val="single"/>
                </w:rPr>
                <w:t>Universella</w:t>
              </w:r>
            </w:hyperlink>
            <w:r>
              <w:t xml:space="preserve">; </w:t>
            </w:r>
            <w:hyperlink r:id="rId55">
              <w:r>
                <w:rPr>
                  <w:color w:val="00467F"/>
                  <w:u w:val="single"/>
                </w:rPr>
                <w:t>Server/CAL</w:t>
              </w:r>
            </w:hyperlink>
            <w:r>
              <w:t xml:space="preserve"> – Standard och Business Intelligence, </w:t>
            </w:r>
            <w:hyperlink w:anchor="_Sec543">
              <w:r>
                <w:rPr>
                  <w:color w:val="00467F"/>
                  <w:u w:val="single"/>
                </w:rPr>
                <w:t xml:space="preserve">per kärna </w:t>
              </w:r>
            </w:hyperlink>
            <w:r>
              <w:t xml:space="preserve">– Standard Core, Enterprise Core och Parallel Data Warehouse, </w:t>
            </w:r>
            <w:hyperlink w:anchor="_Sec546">
              <w:r>
                <w:rPr>
                  <w:color w:val="00467F"/>
                  <w:u w:val="single"/>
                </w:rPr>
                <w:t>Utvecklarverktyg</w:t>
              </w:r>
            </w:hyperlink>
            <w:r>
              <w:t xml:space="preserve"> – Developer och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lastRenderedPageBreak/>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Developer-utgåvor)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lastRenderedPageBreak/>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Åtkomst till Serverprogramvara</w:t>
      </w:r>
    </w:p>
    <w:tbl>
      <w:tblPr>
        <w:tblStyle w:val="PURTable"/>
        <w:tblW w:w="0" w:type="dxa"/>
        <w:tblLook w:val="04A0" w:firstRow="1" w:lastRow="0" w:firstColumn="1" w:lastColumn="0" w:noHBand="0" w:noVBand="1"/>
      </w:tblPr>
      <w:tblGrid>
        <w:gridCol w:w="3675"/>
        <w:gridCol w:w="3584"/>
        <w:gridCol w:w="353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656B9" w:rsidRDefault="00E20C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3.2 Automatiska Uppdateringar till Tidigare Versioner av SQL Server</w:t>
      </w:r>
    </w:p>
    <w:p w:rsidR="002656B9" w:rsidRDefault="00E20CD9">
      <w:pPr>
        <w:pStyle w:val="ProductList-Body"/>
      </w:pPr>
      <w:r>
        <w:t xml:space="preserve">Om programvaran är installerad på </w:t>
      </w:r>
      <w:r>
        <w:fldChar w:fldCharType="begin"/>
      </w:r>
      <w:r>
        <w:instrText xml:space="preserve"> AutoTextList   \s NoStyle \t "  avser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 xml:space="preserve"> eller enheten.</w:t>
      </w:r>
    </w:p>
    <w:p w:rsidR="002656B9" w:rsidRDefault="002656B9">
      <w:pPr>
        <w:pStyle w:val="ProductList-Body"/>
      </w:pPr>
    </w:p>
    <w:p w:rsidR="002656B9" w:rsidRDefault="00E20CD9">
      <w:pPr>
        <w:pStyle w:val="ProductList-ClauseHeading"/>
      </w:pPr>
      <w:r>
        <w:t>3.3 Köra Instanser för Business Intelligence och Standard-utgåvor</w:t>
      </w:r>
    </w:p>
    <w:p w:rsidR="002656B9" w:rsidRDefault="00E20CD9">
      <w:pPr>
        <w:pStyle w:val="ProductList-Body"/>
      </w:pPr>
      <w:r>
        <w:t xml:space="preserve">För varje </w:t>
      </w:r>
      <w:r>
        <w:fldChar w:fldCharType="begin"/>
      </w:r>
      <w:r>
        <w:instrText xml:space="preserve"> AutoTextList   \s NoStyle \t "  avser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  avser en Instans av programvara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2656B9" w:rsidRDefault="002656B9">
      <w:pPr>
        <w:pStyle w:val="ProductList-Body"/>
      </w:pPr>
    </w:p>
    <w:p w:rsidR="002656B9" w:rsidRDefault="00E20CD9">
      <w:pPr>
        <w:pStyle w:val="ProductList-ClauseHeading"/>
      </w:pPr>
      <w:r>
        <w:t>3.4 SQL Server Business Intelligence (2012 och 2014): CAL-avstående för Batchjobb</w:t>
      </w:r>
    </w:p>
    <w:p w:rsidR="002656B9" w:rsidRDefault="00E20CD9">
      <w:pPr>
        <w:pStyle w:val="ProductList-Body"/>
      </w:pPr>
      <w:r>
        <w:t xml:space="preserve">Kunden behöver inga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andra användare eller enheter som bereder sig åtkomst till dess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endast genom en batchprocess. ”Batchbearbetning” är en aktivitet som gör att en grupp uppgifter som sker vid olika tidpunkter kan behandlas samtidigt.</w:t>
      </w:r>
    </w:p>
    <w:p w:rsidR="002656B9" w:rsidRDefault="002656B9">
      <w:pPr>
        <w:pStyle w:val="ProductList-Body"/>
      </w:pPr>
    </w:p>
    <w:p w:rsidR="002656B9" w:rsidRDefault="00E20CD9">
      <w:pPr>
        <w:pStyle w:val="ProductList-ClauseHeading"/>
      </w:pPr>
      <w:r>
        <w:t>3.5 Övertagande servrar för Parallel Data Warehouse (PDW)</w:t>
      </w:r>
    </w:p>
    <w:p w:rsidR="002656B9" w:rsidRDefault="00E20CD9">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2656B9" w:rsidRDefault="002656B9">
      <w:pPr>
        <w:pStyle w:val="ProductList-Body"/>
      </w:pPr>
    </w:p>
    <w:p w:rsidR="002656B9" w:rsidRDefault="00E20CD9">
      <w:pPr>
        <w:pStyle w:val="ProductList-ClauseHeading"/>
      </w:pPr>
      <w:r>
        <w:t>3.6 SQL Server 2014 Developer Edition: Användning för Demonstration</w:t>
      </w:r>
    </w:p>
    <w:p w:rsidR="002656B9" w:rsidRDefault="00E20CD9">
      <w:pPr>
        <w:pStyle w:val="ProductList-Body"/>
      </w:pPr>
      <w:r>
        <w:t xml:space="preserve">Utöver den </w:t>
      </w:r>
      <w:r>
        <w:fldChar w:fldCharType="begin"/>
      </w:r>
      <w:r>
        <w:instrText xml:space="preserve"> AutoTextList   \s NoStyle \t "  avser en enda person till vilken en Licens är tilldelad." </w:instrText>
      </w:r>
      <w:r>
        <w:fldChar w:fldCharType="separate"/>
      </w:r>
      <w:r>
        <w:rPr>
          <w:color w:val="0563C1"/>
        </w:rPr>
        <w:t>Licensierade Användaren</w:t>
      </w:r>
      <w:r>
        <w:fldChar w:fldCharType="end"/>
      </w:r>
      <w:r>
        <w:t xml:space="preserve"> får varje person med åtkomst till Kundens interna nätverk installera och använda exemplar av programvaran för att testa användningen av Kundens program tillsammans med programvaran.</w:t>
      </w:r>
    </w:p>
    <w:p w:rsidR="002656B9" w:rsidRDefault="002656B9">
      <w:pPr>
        <w:pStyle w:val="ProductList-Body"/>
      </w:pPr>
    </w:p>
    <w:p w:rsidR="002656B9" w:rsidRDefault="00E20CD9">
      <w:pPr>
        <w:pStyle w:val="ProductList-ClauseHeading"/>
      </w:pPr>
      <w:r>
        <w:t>3.7 Ytterligare Programvara – Alla (förutom Developer)</w:t>
      </w:r>
    </w:p>
    <w:p w:rsidR="002656B9" w:rsidRDefault="00E20CD9">
      <w:pPr>
        <w:pStyle w:val="ProductList-SubClauseHeading"/>
      </w:pPr>
      <w:r>
        <w:t>3.7.1 Ytterligare Programvara – Alla (förutom Parallel Data Warehouse och Developer)</w:t>
      </w:r>
    </w:p>
    <w:tbl>
      <w:tblPr>
        <w:tblStyle w:val="PURTable0"/>
        <w:tblW w:w="0" w:type="dxa"/>
        <w:tblLook w:val="04A0" w:firstRow="1" w:lastRow="0" w:firstColumn="1" w:lastColumn="0" w:noHBand="0" w:noVBand="1"/>
      </w:tblPr>
      <w:tblGrid>
        <w:gridCol w:w="3594"/>
        <w:gridCol w:w="3418"/>
        <w:gridCol w:w="3418"/>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Client Tools Connectivity</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Distributed Replay Client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Hanteringsverktyg – fullständiga</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Indented"/>
      </w:pPr>
    </w:p>
    <w:p w:rsidR="002656B9" w:rsidRDefault="00E20CD9">
      <w:pPr>
        <w:pStyle w:val="ProductList-SubClauseHeading"/>
      </w:pPr>
      <w:r>
        <w:t>3.7.2 Ytterligare Programvara – Parallel Data Warehouse</w:t>
      </w:r>
    </w:p>
    <w:tbl>
      <w:tblPr>
        <w:tblStyle w:val="PURTable0"/>
        <w:tblW w:w="0" w:type="dxa"/>
        <w:tblLook w:val="04A0" w:firstRow="1" w:lastRow="0" w:firstColumn="1" w:lastColumn="0" w:noHBand="0" w:noVBand="1"/>
      </w:tblPr>
      <w:tblGrid>
        <w:gridCol w:w="3504"/>
        <w:gridCol w:w="3523"/>
        <w:gridCol w:w="3403"/>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Offering1SubSection"/>
      </w:pPr>
      <w:bookmarkStart w:id="138" w:name="_Sec826"/>
      <w:r>
        <w:t>4. Software Assurance</w:t>
      </w:r>
      <w:bookmarkEnd w:id="138"/>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(förutom Developer och Parallel Data Warehouse)</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URBreadcrumb"/>
      </w:pPr>
    </w:p>
    <w:p w:rsidR="002656B9" w:rsidRDefault="00E20CD9">
      <w:pPr>
        <w:pStyle w:val="ProductList-ClauseHeading"/>
      </w:pPr>
      <w:r>
        <w:t>4.1 SQL Server 2014 Enterprise Core – Obegränsad Virtualisering</w:t>
      </w:r>
    </w:p>
    <w:p w:rsidR="002656B9" w:rsidRDefault="00E20CD9">
      <w:pPr>
        <w:pStyle w:val="ProductList-Body"/>
      </w:pPr>
      <w:r>
        <w:t xml:space="preserve">Kunden får köra ett antal instanser av serverprogramvaran i ett obegränsat antal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w:t>
      </w:r>
    </w:p>
    <w:p w:rsidR="002656B9" w:rsidRDefault="00E20CD9">
      <w:pPr>
        <w:pStyle w:val="ProductList-ClauseHeading"/>
      </w:pPr>
      <w:r>
        <w:t>4.2 SQL Server 2012 Parallel Data Warehouse – funktionsuppdateringar</w:t>
      </w:r>
    </w:p>
    <w:p w:rsidR="002656B9" w:rsidRDefault="00E20CD9">
      <w:pPr>
        <w:pStyle w:val="ProductList-Body"/>
      </w:pPr>
      <w:r>
        <w:t>Kunder med SA-täckning är berättigade funktionsutgåvor (t.ex. tillämpningsuppdateringar) tillgängliga mellan stora produktutgåvor.</w:t>
      </w:r>
    </w:p>
    <w:p w:rsidR="002656B9" w:rsidRDefault="002656B9">
      <w:pPr>
        <w:pStyle w:val="ProductList-Body"/>
      </w:pPr>
    </w:p>
    <w:p w:rsidR="002656B9" w:rsidRDefault="00E20CD9">
      <w:pPr>
        <w:pStyle w:val="ProductList-ClauseHeading"/>
      </w:pPr>
      <w:r>
        <w:t>4.3 Utköpsalternativ för SQL Server enligt Enrollment for Application Platform EAP</w:t>
      </w:r>
    </w:p>
    <w:p w:rsidR="002656B9" w:rsidRDefault="00E20CD9">
      <w:pPr>
        <w:pStyle w:val="ProductList-Body"/>
      </w:pPr>
      <w:r>
        <w:t>Kunden kan förnya SA för SQL Server Enterprise Server/CAL-</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 avser rätten att ladda ned, installera, få åtkomst till och använda en Produkt." </w:instrText>
      </w:r>
      <w:r>
        <w:fldChar w:fldCharType="separate"/>
      </w:r>
      <w:r>
        <w:rPr>
          <w:color w:val="0563C1"/>
        </w:rPr>
        <w:t>kärnlicenser</w:t>
      </w:r>
      <w:r>
        <w:fldChar w:fldCharType="end"/>
      </w:r>
      <w:r>
        <w:t>.</w:t>
      </w:r>
    </w:p>
    <w:p w:rsidR="002656B9" w:rsidRDefault="002656B9">
      <w:pPr>
        <w:pStyle w:val="ProductList-Body"/>
      </w:pPr>
    </w:p>
    <w:p w:rsidR="002656B9" w:rsidRDefault="00E20CD9">
      <w:pPr>
        <w:pStyle w:val="ProductList-ClauseHeading"/>
      </w:pPr>
      <w:r>
        <w:lastRenderedPageBreak/>
        <w:t>4.4 Driftsätta SQL Server Parallel Data Warehouse under SQL Server Enterprise Core-licenser (se Nedgraderingar)</w:t>
      </w:r>
    </w:p>
    <w:p w:rsidR="002656B9" w:rsidRDefault="00E20CD9">
      <w:pPr>
        <w:pStyle w:val="ProductList-Body"/>
      </w:pPr>
      <w:r>
        <w:t>Åtkomst till funktionsuppdateringar för SQL Server Parallel Data Warehouse kräver SA på alla SQL Enterprise Per Core-licenser som driftsatts på detta sätt.</w:t>
      </w:r>
    </w:p>
    <w:p w:rsidR="002656B9" w:rsidRDefault="002656B9">
      <w:pPr>
        <w:pStyle w:val="ProductList-Body"/>
      </w:pPr>
    </w:p>
    <w:p w:rsidR="002656B9" w:rsidRDefault="00E20CD9">
      <w:pPr>
        <w:pStyle w:val="ProductList-ClauseHeading"/>
      </w:pPr>
      <w:r>
        <w:t>4.5 SQL Server 2012 Parallel Data Warehouse (PDW) Optional Build utan Oracle Java</w:t>
      </w:r>
    </w:p>
    <w:p w:rsidR="002656B9" w:rsidRDefault="00E20CD9">
      <w:pPr>
        <w:pStyle w:val="ProductList-Body"/>
      </w:pPr>
      <w:r>
        <w:t xml:space="preserve">Kunder som har aktiv SA på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för SQL Server 2012 PDW då Appliance Update 1 (AU 1) görs tillgänglig kan införskaffa en version av produkten med Oracle Java eller, på begäran, utan Oracle Java.</w:t>
      </w:r>
    </w:p>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GroupHeading"/>
      </w:pPr>
      <w:bookmarkStart w:id="139" w:name="_Sec615"/>
      <w:r>
        <w:t>System Center</w:t>
      </w:r>
      <w:bookmarkEnd w:id="139"/>
      <w:r>
        <w:fldChar w:fldCharType="begin"/>
      </w:r>
      <w:r>
        <w:instrText xml:space="preserve"> TC "</w:instrText>
      </w:r>
      <w:bookmarkStart w:id="140" w:name="_Toc428613943"/>
      <w:r>
        <w:instrText>System Center</w:instrText>
      </w:r>
      <w:bookmarkEnd w:id="140"/>
      <w:r>
        <w:instrText>" \l 2</w:instrText>
      </w:r>
      <w:r>
        <w:fldChar w:fldCharType="end"/>
      </w:r>
    </w:p>
    <w:p w:rsidR="002656B9" w:rsidRDefault="00E20CD9">
      <w:pPr>
        <w:pStyle w:val="ProductList-Offering2HeadingNoBorder"/>
      </w:pPr>
      <w:bookmarkStart w:id="141" w:name="_Sec642"/>
      <w:r>
        <w:t>System Center Server</w:t>
      </w:r>
      <w:bookmarkEnd w:id="141"/>
      <w:r>
        <w:fldChar w:fldCharType="begin"/>
      </w:r>
      <w:r>
        <w:instrText xml:space="preserve"> TC "</w:instrText>
      </w:r>
      <w:bookmarkStart w:id="142" w:name="_Toc428613944"/>
      <w:r>
        <w:instrText>System Center Server</w:instrText>
      </w:r>
      <w:bookmarkEnd w:id="142"/>
      <w:r>
        <w:instrText>" \l 3</w:instrText>
      </w:r>
      <w:r>
        <w:fldChar w:fldCharType="end"/>
      </w:r>
    </w:p>
    <w:p w:rsidR="002656B9" w:rsidRDefault="00E20CD9">
      <w:pPr>
        <w:pStyle w:val="ProductList-Offering1SubSection"/>
      </w:pPr>
      <w:bookmarkStart w:id="143" w:name="_Sec689"/>
      <w:r>
        <w:t>1. Programtillgänglighet</w:t>
      </w:r>
      <w:bookmarkEnd w:id="143"/>
    </w:p>
    <w:tbl>
      <w:tblPr>
        <w:tblStyle w:val="PURTable"/>
        <w:tblW w:w="10784" w:type="dxa"/>
        <w:tblLook w:val="04A0" w:firstRow="1" w:lastRow="0" w:firstColumn="1" w:lastColumn="0" w:noHBand="0" w:noVBand="1"/>
      </w:tblPr>
      <w:tblGrid>
        <w:gridCol w:w="4049"/>
        <w:gridCol w:w="615"/>
        <w:gridCol w:w="599"/>
        <w:gridCol w:w="611"/>
        <w:gridCol w:w="606"/>
        <w:gridCol w:w="606"/>
        <w:gridCol w:w="611"/>
        <w:gridCol w:w="615"/>
        <w:gridCol w:w="634"/>
        <w:gridCol w:w="618"/>
        <w:gridCol w:w="612"/>
        <w:gridCol w:w="608"/>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04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FF73E3">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049"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System Center 2012 R2 Standard-serverhanteringslicens</w:t>
            </w:r>
            <w:r>
              <w:fldChar w:fldCharType="begin"/>
            </w:r>
            <w:r>
              <w:instrText xml:space="preserve"> XE "System Center 2012 R2 Standard-serverhanteringslicens" </w:instrText>
            </w:r>
            <w:r>
              <w:fldChar w:fldCharType="end"/>
            </w:r>
            <w:r>
              <w:t xml:space="preserve"> (2 processorer)</w:t>
            </w:r>
          </w:p>
        </w:tc>
        <w:tc>
          <w:tcPr>
            <w:tcW w:w="615"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8</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4049"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System Center 2012 R2 Datacenter-serverhanteringslicens</w:t>
            </w:r>
            <w:r>
              <w:fldChar w:fldCharType="begin"/>
            </w:r>
            <w:r>
              <w:instrText xml:space="preserve"> XE "System Center 2012 R2 Datacenter-serverhanteringslicens" </w:instrText>
            </w:r>
            <w:r>
              <w:fldChar w:fldCharType="end"/>
            </w:r>
            <w:r>
              <w:t xml:space="preserve"> (2 processorer)</w:t>
            </w:r>
          </w:p>
        </w:tc>
        <w:tc>
          <w:tcPr>
            <w:tcW w:w="615"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38</w:t>
            </w:r>
          </w:p>
        </w:tc>
        <w:tc>
          <w:tcPr>
            <w:tcW w:w="606"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13</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144" w:name="_Sec744"/>
      <w:r>
        <w:t>2. Produktvillkor</w:t>
      </w:r>
      <w:bookmarkEnd w:id="144"/>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2.1 Server and Cloud-registrering (SCE) – Rätten att hantera operativsystemmiljöer i Microsoft Azure under CIS-licenser</w:t>
      </w:r>
    </w:p>
    <w:p w:rsidR="002656B9" w:rsidRDefault="00E20CD9">
      <w:pPr>
        <w:pStyle w:val="ProductList-Body"/>
      </w:pPr>
      <w:r>
        <w:t xml:space="preserve">SCE-kunder som har uppfyllt täckningskraven för registreringen och är licensierade för och använder Core Infrastructure Server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CIS-licens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 </w:t>
      </w:r>
    </w:p>
    <w:p w:rsidR="002656B9" w:rsidRDefault="00E20CD9" w:rsidP="00E20CD9">
      <w:pPr>
        <w:pStyle w:val="ProductList-Bullet"/>
        <w:numPr>
          <w:ilvl w:val="0"/>
          <w:numId w:val="22"/>
        </w:numPr>
      </w:pPr>
      <w:r>
        <w:t>Windows virtuell maskin-instanser</w:t>
      </w:r>
    </w:p>
    <w:p w:rsidR="002656B9" w:rsidRDefault="00E20CD9" w:rsidP="00E20CD9">
      <w:pPr>
        <w:pStyle w:val="ProductList-Bullet"/>
        <w:numPr>
          <w:ilvl w:val="0"/>
          <w:numId w:val="22"/>
        </w:numPr>
      </w:pPr>
      <w:r>
        <w:t>Molntjänst-instanser (webbroll och arbetarroll)</w:t>
      </w:r>
    </w:p>
    <w:p w:rsidR="002656B9" w:rsidRDefault="00E20CD9" w:rsidP="00E20CD9">
      <w:pPr>
        <w:pStyle w:val="ProductList-Bullet"/>
        <w:numPr>
          <w:ilvl w:val="0"/>
          <w:numId w:val="22"/>
        </w:numPr>
      </w:pPr>
      <w:r>
        <w:t>Lagringskonton</w:t>
      </w:r>
    </w:p>
    <w:p w:rsidR="002656B9" w:rsidRDefault="00E20CD9" w:rsidP="00E20CD9">
      <w:pPr>
        <w:pStyle w:val="ProductList-Bullet"/>
        <w:numPr>
          <w:ilvl w:val="0"/>
          <w:numId w:val="22"/>
        </w:numPr>
      </w:pPr>
      <w:r>
        <w:t>SQL-databaser</w:t>
      </w:r>
    </w:p>
    <w:p w:rsidR="002656B9" w:rsidRDefault="00E20CD9" w:rsidP="00E20CD9">
      <w:pPr>
        <w:pStyle w:val="ProductList-Bullet"/>
        <w:numPr>
          <w:ilvl w:val="0"/>
          <w:numId w:val="22"/>
        </w:numPr>
      </w:pPr>
      <w:r>
        <w:t>Webbplatsinstanser</w:t>
      </w:r>
    </w:p>
    <w:p w:rsidR="002656B9" w:rsidRDefault="00E20CD9">
      <w:pPr>
        <w:pStyle w:val="ProductList-Offering1SubSection"/>
      </w:pPr>
      <w:bookmarkStart w:id="145" w:name="_Sec797"/>
      <w:r>
        <w:t>3. Användningsrättigheter</w:t>
      </w:r>
      <w:bookmarkEnd w:id="145"/>
    </w:p>
    <w:tbl>
      <w:tblPr>
        <w:tblStyle w:val="PURTable"/>
        <w:tblW w:w="0" w:type="dxa"/>
        <w:tblLook w:val="04A0" w:firstRow="1" w:lastRow="0" w:firstColumn="1" w:lastColumn="0" w:noHBand="0" w:noVBand="1"/>
      </w:tblPr>
      <w:tblGrid>
        <w:gridCol w:w="3562"/>
        <w:gridCol w:w="3568"/>
        <w:gridCol w:w="366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3.3 SQL Server-teknik</w:t>
      </w:r>
    </w:p>
    <w:p w:rsidR="002656B9" w:rsidRDefault="00E20CD9">
      <w:pPr>
        <w:pStyle w:val="ProductList-Body"/>
      </w:pPr>
      <w:r>
        <w:t xml:space="preserve">Kunden får köra en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2656B9" w:rsidRDefault="00E20CD9">
      <w:pPr>
        <w:pStyle w:val="ProductList-Offering1SubSection"/>
      </w:pPr>
      <w:bookmarkStart w:id="146" w:name="_Sec838"/>
      <w:r>
        <w:lastRenderedPageBreak/>
        <w:t>4. Software Assurance</w:t>
      </w:r>
      <w:bookmarkEnd w:id="146"/>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URBreadcrumb"/>
      </w:pPr>
    </w:p>
    <w:p w:rsidR="002656B9" w:rsidRDefault="00E20CD9" w:rsidP="009068C4">
      <w:pPr>
        <w:pStyle w:val="ProductList-ClauseHeading"/>
      </w:pPr>
      <w:r>
        <w:t>4.1 System Center Global Service Monitor</w:t>
      </w:r>
    </w:p>
    <w:p w:rsidR="002656B9" w:rsidRDefault="00E20CD9">
      <w:pPr>
        <w:pStyle w:val="ProductList-Body"/>
      </w:pPr>
      <w:r>
        <w:t xml:space="preserve">Kunder med aktiv SA-täckning för </w:t>
      </w:r>
      <w:r>
        <w:fldChar w:fldCharType="begin"/>
      </w:r>
      <w:r>
        <w:instrText xml:space="preserve"> AutoTextList   \s NoStyle \t "  avser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  avser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147" w:name="_Sec643"/>
      <w:r>
        <w:t>System Center Client Management Suite</w:t>
      </w:r>
      <w:bookmarkEnd w:id="147"/>
      <w:r>
        <w:fldChar w:fldCharType="begin"/>
      </w:r>
      <w:r>
        <w:instrText xml:space="preserve"> TC "</w:instrText>
      </w:r>
      <w:bookmarkStart w:id="148" w:name="_Toc428613945"/>
      <w:r>
        <w:instrText>System Center Client Management Suite</w:instrText>
      </w:r>
      <w:bookmarkEnd w:id="148"/>
      <w:r>
        <w:instrText>" \l 3</w:instrText>
      </w:r>
      <w:r>
        <w:fldChar w:fldCharType="end"/>
      </w:r>
    </w:p>
    <w:p w:rsidR="002656B9" w:rsidRDefault="00E20CD9">
      <w:pPr>
        <w:pStyle w:val="ProductList-Offering1SubSection"/>
      </w:pPr>
      <w:bookmarkStart w:id="149" w:name="_Sec690"/>
      <w:r>
        <w:t>1. Programtillgänglighet</w:t>
      </w:r>
      <w:bookmarkEnd w:id="149"/>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512C7" w:rsidTr="009068C4">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FF73E3">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396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13"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396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System Center 2012 R2 Client Management Suite per Användare (Client ML)</w:t>
            </w:r>
          </w:p>
        </w:tc>
        <w:tc>
          <w:tcPr>
            <w:tcW w:w="613"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bl>
    <w:p w:rsidR="002656B9" w:rsidRDefault="00E20CD9">
      <w:pPr>
        <w:pStyle w:val="ProductList-Offering1SubSection"/>
      </w:pPr>
      <w:bookmarkStart w:id="150" w:name="_Sec745"/>
      <w:r>
        <w:t>2. Produktvillkor</w:t>
      </w:r>
      <w:bookmarkEnd w:id="150"/>
    </w:p>
    <w:tbl>
      <w:tblPr>
        <w:tblStyle w:val="PURTable"/>
        <w:tblW w:w="0" w:type="dxa"/>
        <w:tblLook w:val="04A0" w:firstRow="1" w:lastRow="0" w:firstColumn="1" w:lastColumn="0" w:noHBand="0" w:noVBand="1"/>
      </w:tblPr>
      <w:tblGrid>
        <w:gridCol w:w="3546"/>
        <w:gridCol w:w="3668"/>
        <w:gridCol w:w="357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572">
              <w:r>
                <w:rPr>
                  <w:color w:val="00467F"/>
                  <w:u w:val="single"/>
                </w:rPr>
                <w:t>Bilaga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151" w:name="_Sec801"/>
      <w:r>
        <w:t>3. Användningsrättigheter</w:t>
      </w:r>
      <w:bookmarkEnd w:id="151"/>
    </w:p>
    <w:tbl>
      <w:tblPr>
        <w:tblStyle w:val="PURTable"/>
        <w:tblW w:w="0" w:type="dxa"/>
        <w:tblLook w:val="04A0" w:firstRow="1" w:lastRow="0" w:firstColumn="1" w:lastColumn="0" w:noHBand="0" w:noVBand="1"/>
      </w:tblPr>
      <w:tblGrid>
        <w:gridCol w:w="3562"/>
        <w:gridCol w:w="3568"/>
        <w:gridCol w:w="366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58">
              <w:r>
                <w:rPr>
                  <w:color w:val="00467F"/>
                  <w:u w:val="single"/>
                </w:rPr>
                <w:t>Universella</w:t>
              </w:r>
            </w:hyperlink>
            <w:r>
              <w:t xml:space="preserve">; </w:t>
            </w:r>
            <w:hyperlink r:id="rId59">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3.2 SQL Server-teknik</w:t>
      </w:r>
    </w:p>
    <w:p w:rsidR="002656B9" w:rsidRDefault="00E20CD9">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2656B9" w:rsidRDefault="00E20CD9">
      <w:pPr>
        <w:pStyle w:val="ProductList-Offering1SubSection"/>
      </w:pPr>
      <w:bookmarkStart w:id="152" w:name="_Sec816"/>
      <w:r>
        <w:t>4. Software Assurance</w:t>
      </w:r>
      <w:bookmarkEnd w:id="152"/>
    </w:p>
    <w:p w:rsidR="002656B9" w:rsidRDefault="002656B9">
      <w:pPr>
        <w:pStyle w:val="ProductList-ClauseHeading"/>
      </w:pPr>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fldChar w:fldCharType="begin"/>
            </w:r>
            <w:r>
              <w:instrText xml:space="preserve"> AutoTextList   \s NoStyle \t "Glidande Rättigheter: En SA-förmån som tillåter den Primära Användaren av en Licensierad Enhet att använda en Kvalificerad Tredjepartsenhet...(Se Ordlistan för fullständig definition)" </w:instrText>
            </w:r>
            <w:r>
              <w:fldChar w:fldCharType="separate"/>
            </w:r>
            <w:r>
              <w:rPr>
                <w:color w:val="0563C1"/>
              </w:rPr>
              <w:t>Glidande Rättigheter</w:t>
            </w:r>
            <w:r>
              <w:fldChar w:fldCharType="end"/>
            </w:r>
            <w:r>
              <w:t>: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153" w:name="_Sec644"/>
      <w:r>
        <w:lastRenderedPageBreak/>
        <w:t>System Center Configuration Manager</w:t>
      </w:r>
      <w:bookmarkEnd w:id="153"/>
      <w:r>
        <w:fldChar w:fldCharType="begin"/>
      </w:r>
      <w:r>
        <w:instrText xml:space="preserve"> TC "</w:instrText>
      </w:r>
      <w:bookmarkStart w:id="154" w:name="_Toc428613946"/>
      <w:r>
        <w:instrText>System Center Configuration Manager</w:instrText>
      </w:r>
      <w:bookmarkEnd w:id="154"/>
      <w:r>
        <w:instrText>" \l 3</w:instrText>
      </w:r>
      <w:r>
        <w:fldChar w:fldCharType="end"/>
      </w:r>
    </w:p>
    <w:p w:rsidR="002656B9" w:rsidRDefault="00E20CD9">
      <w:pPr>
        <w:pStyle w:val="ProductList-Offering1SubSection"/>
      </w:pPr>
      <w:bookmarkStart w:id="155" w:name="_Sec691"/>
      <w:r>
        <w:t>1. Programtillgänglighet</w:t>
      </w:r>
      <w:bookmarkEnd w:id="155"/>
    </w:p>
    <w:p w:rsidR="002656B9" w:rsidRDefault="002656B9">
      <w:pPr>
        <w:pStyle w:val="ProductList-Body"/>
      </w:pPr>
    </w:p>
    <w:tbl>
      <w:tblPr>
        <w:tblStyle w:val="PURTable"/>
        <w:tblW w:w="10784" w:type="dxa"/>
        <w:tblLook w:val="04A0" w:firstRow="1" w:lastRow="0" w:firstColumn="1" w:lastColumn="0" w:noHBand="0" w:noVBand="1"/>
      </w:tblPr>
      <w:tblGrid>
        <w:gridCol w:w="4048"/>
        <w:gridCol w:w="615"/>
        <w:gridCol w:w="598"/>
        <w:gridCol w:w="610"/>
        <w:gridCol w:w="605"/>
        <w:gridCol w:w="605"/>
        <w:gridCol w:w="610"/>
        <w:gridCol w:w="614"/>
        <w:gridCol w:w="634"/>
        <w:gridCol w:w="618"/>
        <w:gridCol w:w="612"/>
        <w:gridCol w:w="615"/>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04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FF73E3">
            <w:pPr>
              <w:pStyle w:val="ProductList-TableBody"/>
              <w:jc w:val="center"/>
            </w:pPr>
            <w:r>
              <w:t>L</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404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15"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10/13</w:t>
            </w:r>
          </w:p>
        </w:tc>
        <w:tc>
          <w:tcPr>
            <w:tcW w:w="59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10"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5"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404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System Center 2012 R2 Configuration Manager Client Management License per Användare</w:t>
            </w:r>
          </w:p>
        </w:tc>
        <w:tc>
          <w:tcPr>
            <w:tcW w:w="61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10/13</w:t>
            </w:r>
          </w:p>
        </w:tc>
        <w:tc>
          <w:tcPr>
            <w:tcW w:w="59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048"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pPr>
            <w:r>
              <w:t>System Center 2012 R2 Configuration Manager Client Management License (Klienthanteringslicens) (Endast Student)</w:t>
            </w:r>
          </w:p>
        </w:tc>
        <w:tc>
          <w:tcPr>
            <w:tcW w:w="615"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jc w:val="center"/>
            </w:pPr>
            <w:r>
              <w:t>10/13</w:t>
            </w:r>
          </w:p>
        </w:tc>
        <w:tc>
          <w:tcPr>
            <w:tcW w:w="598" w:type="dxa"/>
            <w:tcBorders>
              <w:top w:val="dashed" w:sz="4" w:space="0" w:color="BFBFBF"/>
              <w:left w:val="none" w:sz="4" w:space="0" w:color="6E6E6E"/>
              <w:bottom w:val="none" w:sz="4" w:space="0" w:color="BFBFBF"/>
              <w:right w:val="none" w:sz="4" w:space="0" w:color="6E6E6E"/>
            </w:tcBorders>
          </w:tcPr>
          <w:p w:rsidR="002656B9" w:rsidRDefault="002656B9">
            <w:pPr>
              <w:pStyle w:val="ProductList-TableBody"/>
              <w:jc w:val="center"/>
            </w:pPr>
          </w:p>
        </w:tc>
        <w:tc>
          <w:tcPr>
            <w:tcW w:w="610"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jc w:val="center"/>
            </w:pPr>
            <w:r>
              <w:t>2</w:t>
            </w:r>
          </w:p>
        </w:tc>
        <w:tc>
          <w:tcPr>
            <w:tcW w:w="605" w:type="dxa"/>
            <w:tcBorders>
              <w:top w:val="dashed" w:sz="4" w:space="0" w:color="BFBFBF"/>
              <w:left w:val="none" w:sz="4" w:space="0" w:color="6E6E6E"/>
              <w:bottom w:val="none" w:sz="4" w:space="0" w:color="BFBFBF"/>
              <w:right w:val="single" w:sz="6" w:space="0" w:color="FFFFFF"/>
            </w:tcBorders>
          </w:tcPr>
          <w:p w:rsidR="002656B9" w:rsidRDefault="00E20CD9">
            <w:pPr>
              <w:pStyle w:val="ProductList-TableBody"/>
              <w:jc w:val="center"/>
            </w:pPr>
            <w: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bl>
    <w:p w:rsidR="002656B9" w:rsidRDefault="002656B9">
      <w:pPr>
        <w:pStyle w:val="ProductList-Body"/>
      </w:pPr>
    </w:p>
    <w:p w:rsidR="002656B9" w:rsidRDefault="00E20CD9">
      <w:pPr>
        <w:pStyle w:val="ProductList-Offering1SubSection"/>
      </w:pPr>
      <w:bookmarkStart w:id="156" w:name="_Sec746"/>
      <w:r>
        <w:t>2. Produktvillkor</w:t>
      </w:r>
      <w:bookmarkEnd w:id="156"/>
    </w:p>
    <w:tbl>
      <w:tblPr>
        <w:tblStyle w:val="PURTable"/>
        <w:tblW w:w="0" w:type="dxa"/>
        <w:tblLook w:val="04A0" w:firstRow="1" w:lastRow="0" w:firstColumn="1" w:lastColumn="0" w:noHBand="0" w:noVBand="1"/>
      </w:tblPr>
      <w:tblGrid>
        <w:gridCol w:w="3569"/>
        <w:gridCol w:w="3662"/>
        <w:gridCol w:w="3559"/>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157" w:name="_Sec802"/>
      <w:r>
        <w:t>3. Användningsrättigheter</w:t>
      </w:r>
      <w:bookmarkEnd w:id="157"/>
    </w:p>
    <w:tbl>
      <w:tblPr>
        <w:tblStyle w:val="PURTable"/>
        <w:tblW w:w="0" w:type="dxa"/>
        <w:tblLook w:val="04A0" w:firstRow="1" w:lastRow="0" w:firstColumn="1" w:lastColumn="0" w:noHBand="0" w:noVBand="1"/>
      </w:tblPr>
      <w:tblGrid>
        <w:gridCol w:w="3562"/>
        <w:gridCol w:w="3568"/>
        <w:gridCol w:w="366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Hanteringslicens</w:t>
      </w:r>
    </w:p>
    <w:tbl>
      <w:tblPr>
        <w:tblStyle w:val="PURTable"/>
        <w:tblW w:w="0" w:type="dxa"/>
        <w:tblLook w:val="04A0" w:firstRow="1" w:lastRow="0" w:firstColumn="1" w:lastColumn="0" w:noHBand="0" w:noVBand="1"/>
      </w:tblPr>
      <w:tblGrid>
        <w:gridCol w:w="3655"/>
        <w:gridCol w:w="3601"/>
        <w:gridCol w:w="3534"/>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Microsoft Intune</w:t>
            </w:r>
            <w:r>
              <w:fldChar w:fldCharType="begin"/>
            </w:r>
            <w:r>
              <w:instrText xml:space="preserve"> XE "Microsoft Intune" </w:instrText>
            </w:r>
            <w:r>
              <w:fldChar w:fldCharType="end"/>
            </w:r>
            <w:r>
              <w:t xml:space="preserve"> User SL</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 xml:space="preserve">Licens som är Likvärdig Hanteringslicens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3.2 SQL Server-teknik</w:t>
      </w:r>
    </w:p>
    <w:p w:rsidR="002656B9" w:rsidRDefault="00E20CD9">
      <w:pPr>
        <w:pStyle w:val="ProductList-Body"/>
      </w:pPr>
      <w:r>
        <w:t>Kunden får köra en instans av någon SQL Server</w:t>
      </w:r>
      <w:r>
        <w:fldChar w:fldCharType="begin"/>
      </w:r>
      <w:r>
        <w:instrText xml:space="preserve"> XE "SQL Server" </w:instrText>
      </w:r>
      <w:r>
        <w:fldChar w:fldCharType="end"/>
      </w:r>
      <w:r>
        <w:t>-databasprogramvara som inkluderas i Produkten endast för syftet att ge stöd åt den Produkten och alla andra Produkter som inkluderar SQL Server-databasprogramvara.</w:t>
      </w:r>
    </w:p>
    <w:p w:rsidR="002656B9" w:rsidRDefault="00E20CD9">
      <w:pPr>
        <w:pStyle w:val="ProductList-Offering1SubSection"/>
      </w:pPr>
      <w:bookmarkStart w:id="158" w:name="_Sec839"/>
      <w:r>
        <w:t>4. Software Assurance</w:t>
      </w:r>
      <w:bookmarkEnd w:id="158"/>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4.1 System Center Configuration Manager – VDI-rättigheter</w:t>
      </w:r>
    </w:p>
    <w:p w:rsidR="002656B9" w:rsidRDefault="00E20CD9">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 avser rätten att ladda ned, installera, få åtkomst till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
      </w:pPr>
      <w:bookmarkStart w:id="159" w:name="_Sec645"/>
      <w:r>
        <w:t>System Center Data Protection Manager</w:t>
      </w:r>
      <w:bookmarkEnd w:id="159"/>
      <w:r>
        <w:fldChar w:fldCharType="begin"/>
      </w:r>
      <w:r>
        <w:instrText xml:space="preserve"> TC "</w:instrText>
      </w:r>
      <w:bookmarkStart w:id="160" w:name="_Toc428613947"/>
      <w:r>
        <w:instrText>System Center Data Protection Manager</w:instrText>
      </w:r>
      <w:bookmarkEnd w:id="160"/>
      <w:r>
        <w:instrText>" \l 3</w:instrText>
      </w:r>
      <w:r>
        <w:fldChar w:fldCharType="end"/>
      </w:r>
    </w:p>
    <w:p w:rsidR="002656B9" w:rsidRDefault="00E20CD9">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62">
        <w:r>
          <w:rPr>
            <w:color w:val="00467F"/>
            <w:u w:val="single"/>
          </w:rPr>
          <w:t>http://go.microsoft.com/?linkid=9839206</w:t>
        </w:r>
      </w:hyperlink>
      <w:r>
        <w:t xml:space="preserve"> och Produktlistan för juni 2015 </w:t>
      </w:r>
      <w:hyperlink r:id="rId63">
        <w:r>
          <w:rPr>
            <w:color w:val="00467F"/>
            <w:u w:val="single"/>
          </w:rPr>
          <w:t>http://go.microsoft.com/?linkid=9839207</w:t>
        </w:r>
      </w:hyperlink>
      <w:r>
        <w:t>.</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
      </w:pPr>
      <w:bookmarkStart w:id="161" w:name="_Sec646"/>
      <w:r>
        <w:t>System Center Operation Manager</w:t>
      </w:r>
      <w:bookmarkEnd w:id="161"/>
      <w:r>
        <w:fldChar w:fldCharType="begin"/>
      </w:r>
      <w:r>
        <w:instrText xml:space="preserve"> TC "</w:instrText>
      </w:r>
      <w:bookmarkStart w:id="162" w:name="_Toc428613948"/>
      <w:r>
        <w:instrText>System Center Operation Manager</w:instrText>
      </w:r>
      <w:bookmarkEnd w:id="162"/>
      <w:r>
        <w:instrText>" \l 3</w:instrText>
      </w:r>
      <w:r>
        <w:fldChar w:fldCharType="end"/>
      </w:r>
    </w:p>
    <w:p w:rsidR="002656B9" w:rsidRDefault="00E20CD9">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64">
        <w:r>
          <w:rPr>
            <w:color w:val="00467F"/>
            <w:u w:val="single"/>
          </w:rPr>
          <w:t>http://go.microsoft.com/?linkid=9839206</w:t>
        </w:r>
      </w:hyperlink>
      <w:r>
        <w:t xml:space="preserve"> och Produktlistan för juni 2015 </w:t>
      </w:r>
      <w:hyperlink r:id="rId65">
        <w:r>
          <w:rPr>
            <w:color w:val="00467F"/>
            <w:u w:val="single"/>
          </w:rPr>
          <w:t>http://go.microsoft.com/?linkid=9839207</w:t>
        </w:r>
      </w:hyperlink>
      <w:r>
        <w:t>.</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
      </w:pPr>
      <w:bookmarkStart w:id="163" w:name="_Sec647"/>
      <w:r>
        <w:t>System Center Server Management Suite</w:t>
      </w:r>
      <w:bookmarkEnd w:id="163"/>
      <w:r>
        <w:fldChar w:fldCharType="begin"/>
      </w:r>
      <w:r>
        <w:instrText xml:space="preserve"> TC "</w:instrText>
      </w:r>
      <w:bookmarkStart w:id="164" w:name="_Toc428613949"/>
      <w:r>
        <w:instrText>System Center Server Management Suite</w:instrText>
      </w:r>
      <w:bookmarkEnd w:id="164"/>
      <w:r>
        <w:instrText>" \l 3</w:instrText>
      </w:r>
      <w:r>
        <w:fldChar w:fldCharType="end"/>
      </w:r>
    </w:p>
    <w:p w:rsidR="002656B9" w:rsidRDefault="00E20CD9">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66">
        <w:r>
          <w:rPr>
            <w:color w:val="00467F"/>
            <w:u w:val="single"/>
          </w:rPr>
          <w:t>http://go.microsoft.com/?linkid=9839206</w:t>
        </w:r>
      </w:hyperlink>
      <w:r>
        <w:t xml:space="preserve"> och Produktlistan för juni 2015 </w:t>
      </w:r>
      <w:hyperlink r:id="rId67">
        <w:r>
          <w:rPr>
            <w:color w:val="00467F"/>
            <w:u w:val="single"/>
          </w:rPr>
          <w:t>http://go.microsoft.com/?linkid=9839207</w:t>
        </w:r>
      </w:hyperlink>
      <w:r>
        <w:t>.</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
      </w:pPr>
      <w:bookmarkStart w:id="165" w:name="_Sec648"/>
      <w:r>
        <w:t>System Center Service Manager</w:t>
      </w:r>
      <w:bookmarkEnd w:id="165"/>
      <w:r>
        <w:fldChar w:fldCharType="begin"/>
      </w:r>
      <w:r>
        <w:instrText xml:space="preserve"> TC "</w:instrText>
      </w:r>
      <w:bookmarkStart w:id="166" w:name="_Toc428613950"/>
      <w:r>
        <w:instrText>System Center Service Manager</w:instrText>
      </w:r>
      <w:bookmarkEnd w:id="166"/>
      <w:r>
        <w:instrText>" \l 3</w:instrText>
      </w:r>
      <w:r>
        <w:fldChar w:fldCharType="end"/>
      </w:r>
    </w:p>
    <w:p w:rsidR="002656B9" w:rsidRDefault="00E20CD9">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68">
        <w:r>
          <w:rPr>
            <w:color w:val="00467F"/>
            <w:u w:val="single"/>
          </w:rPr>
          <w:t>http://go.microsoft.com/?linkid=9839206</w:t>
        </w:r>
      </w:hyperlink>
      <w:r>
        <w:t xml:space="preserve"> och Produktlistan för juni 2015 </w:t>
      </w:r>
      <w:hyperlink r:id="rId69">
        <w:r>
          <w:rPr>
            <w:color w:val="00467F"/>
            <w:u w:val="single"/>
          </w:rPr>
          <w:t>http://go.microsoft.com/?linkid=9839207</w:t>
        </w:r>
      </w:hyperlink>
      <w:r>
        <w:t>.</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1Heading"/>
      </w:pPr>
      <w:bookmarkStart w:id="167" w:name="_Sec616"/>
      <w:r>
        <w:t>Virtual Desktop Infrastructure (VDI) Suite</w:t>
      </w:r>
      <w:bookmarkEnd w:id="167"/>
      <w:r>
        <w:fldChar w:fldCharType="begin"/>
      </w:r>
      <w:r>
        <w:instrText xml:space="preserve"> TC "</w:instrText>
      </w:r>
      <w:bookmarkStart w:id="168" w:name="_Toc428613951"/>
      <w:r>
        <w:instrText>Virtual Desktop Infrastructure (VDI) Suite</w:instrText>
      </w:r>
      <w:bookmarkEnd w:id="168"/>
      <w:r>
        <w:instrText>" \l 2</w:instrText>
      </w:r>
      <w:r>
        <w:fldChar w:fldCharType="end"/>
      </w:r>
    </w:p>
    <w:p w:rsidR="002656B9" w:rsidRDefault="00E20CD9">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70">
        <w:r>
          <w:rPr>
            <w:color w:val="00467F"/>
            <w:u w:val="single"/>
          </w:rPr>
          <w:t>http://go.microsoft.com/?linkid=9839206</w:t>
        </w:r>
      </w:hyperlink>
      <w:r>
        <w:t xml:space="preserve"> och Produktlistan för juni 2015 </w:t>
      </w:r>
      <w:hyperlink r:id="rId71">
        <w:r>
          <w:rPr>
            <w:color w:val="00467F"/>
            <w:u w:val="single"/>
          </w:rPr>
          <w:t>http://go.microsoft.com/?linkid=9839207</w:t>
        </w:r>
      </w:hyperlink>
      <w:r>
        <w:t>.</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GroupHeading"/>
      </w:pPr>
      <w:bookmarkStart w:id="169" w:name="_Sec617"/>
      <w:r>
        <w:t>Visual Studio</w:t>
      </w:r>
      <w:bookmarkEnd w:id="169"/>
      <w:r>
        <w:fldChar w:fldCharType="begin"/>
      </w:r>
      <w:r>
        <w:instrText xml:space="preserve"> TC "</w:instrText>
      </w:r>
      <w:bookmarkStart w:id="170" w:name="_Toc428613952"/>
      <w:r>
        <w:instrText>Visual Studio</w:instrText>
      </w:r>
      <w:bookmarkEnd w:id="170"/>
      <w:r>
        <w:instrText>" \l 2</w:instrText>
      </w:r>
      <w:r>
        <w:fldChar w:fldCharType="end"/>
      </w:r>
    </w:p>
    <w:p w:rsidR="002656B9" w:rsidRDefault="00E20CD9">
      <w:pPr>
        <w:pStyle w:val="ProductList-Offering2HeadingNoBorder"/>
      </w:pPr>
      <w:bookmarkStart w:id="171" w:name="_Sec649"/>
      <w:r>
        <w:t>Visual Studio</w:t>
      </w:r>
      <w:bookmarkEnd w:id="171"/>
      <w:r>
        <w:fldChar w:fldCharType="begin"/>
      </w:r>
      <w:r>
        <w:instrText xml:space="preserve"> TC "</w:instrText>
      </w:r>
      <w:bookmarkStart w:id="172" w:name="_Toc428613953"/>
      <w:r>
        <w:instrText>Visual Studio</w:instrText>
      </w:r>
      <w:bookmarkEnd w:id="172"/>
      <w:r>
        <w:instrText>" \l 3</w:instrText>
      </w:r>
      <w:r>
        <w:fldChar w:fldCharType="end"/>
      </w:r>
    </w:p>
    <w:p w:rsidR="002656B9" w:rsidRDefault="00E20CD9">
      <w:pPr>
        <w:pStyle w:val="ProductList-Offering1SubSection"/>
      </w:pPr>
      <w:bookmarkStart w:id="173" w:name="_Sec697"/>
      <w:r>
        <w:t>1. Programtillgänglighet</w:t>
      </w:r>
      <w:bookmarkEnd w:id="173"/>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FF73E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4035" w:type="dxa"/>
            <w:tcBorders>
              <w:top w:val="single" w:sz="6" w:space="0" w:color="FFFFFF"/>
              <w:left w:val="none" w:sz="4" w:space="0" w:color="6E6E6E"/>
              <w:bottom w:val="dashed" w:sz="4" w:space="0" w:color="BFBFBF"/>
              <w:right w:val="none" w:sz="4" w:space="0" w:color="6E6E6E"/>
            </w:tcBorders>
          </w:tcPr>
          <w:p w:rsidR="002656B9" w:rsidRDefault="00E20CD9">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2656B9" w:rsidRDefault="00E20CD9">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2656B9" w:rsidRDefault="00E20CD9">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2656B9" w:rsidRDefault="002656B9">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2656B9" w:rsidRDefault="002656B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2656B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C512C7" w:rsidTr="009068C4">
        <w:tc>
          <w:tcPr>
            <w:tcW w:w="403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Visual Studio Professional 2015 med MSDN</w:t>
            </w:r>
            <w:r>
              <w:fldChar w:fldCharType="begin"/>
            </w:r>
            <w:r>
              <w:instrText xml:space="preserve"> XE "Visual Studio Professional 2015 med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för SA och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3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Visual Studio Enterprise 2015 med MSDN</w:t>
            </w:r>
            <w:r>
              <w:fldChar w:fldCharType="begin"/>
            </w:r>
            <w:r>
              <w:instrText xml:space="preserve"> XE "Visual Studio Enterprise 2015 med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för SA och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3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Visual Studio Test Professional 2015 med MSDN</w:t>
            </w:r>
            <w:r>
              <w:fldChar w:fldCharType="begin"/>
            </w:r>
            <w:r>
              <w:instrText xml:space="preserve"> XE "Visual Studio Test Professional 2015 med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för SA och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35"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MSDN-plattformar</w:t>
            </w:r>
            <w:r>
              <w:fldChar w:fldCharType="begin"/>
            </w:r>
            <w:r>
              <w:instrText xml:space="preserve"> XE "MSDN-plattformar"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för SA och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174" w:name="_Sec752"/>
      <w:r>
        <w:t>2. Produktvillkor</w:t>
      </w:r>
      <w:bookmarkEnd w:id="174"/>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2.1 Visual Studio Premium 2013 med MSDN och Visual Studio Ultimate 2013 med MSDN</w:t>
      </w:r>
    </w:p>
    <w:p w:rsidR="002656B9" w:rsidRDefault="00E20CD9">
      <w:pPr>
        <w:pStyle w:val="ProductList-Body"/>
      </w:pPr>
      <w:r>
        <w:t>Visual Studio Enterprise 2015 med MSDN är efterföljaren till Visual Studio Premium 2013 med MSDN och Visual Studio Ultimate 2013 med MSDN.</w:t>
      </w:r>
    </w:p>
    <w:p w:rsidR="002656B9" w:rsidRDefault="002656B9">
      <w:pPr>
        <w:pStyle w:val="ProductList-Body"/>
      </w:pPr>
    </w:p>
    <w:p w:rsidR="002656B9" w:rsidRDefault="002656B9">
      <w:pPr>
        <w:pStyle w:val="ProductList-Body"/>
      </w:pPr>
    </w:p>
    <w:p w:rsidR="002656B9" w:rsidRDefault="00E20CD9">
      <w:pPr>
        <w:pStyle w:val="ProductList-ClauseHeading"/>
      </w:pPr>
      <w:r>
        <w:t>2.2 Licensbeviljande för SQL Server Parallel Data Warehouse Developer</w:t>
      </w:r>
    </w:p>
    <w:p w:rsidR="002656B9" w:rsidRDefault="00E20CD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2656B9" w:rsidRDefault="002656B9">
      <w:pPr>
        <w:pStyle w:val="ProductList-Body"/>
      </w:pPr>
    </w:p>
    <w:p w:rsidR="002656B9" w:rsidRDefault="00E20CD9">
      <w:pPr>
        <w:pStyle w:val="ProductList-ClauseHeading"/>
      </w:pPr>
      <w:r>
        <w:t>2.3 Licensbeviljande för Visual Studio Team Foundation Server 2015</w:t>
      </w:r>
    </w:p>
    <w:p w:rsidR="002656B9" w:rsidRDefault="00E20CD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2656B9" w:rsidRDefault="002656B9">
      <w:pPr>
        <w:pStyle w:val="ProductList-Body"/>
      </w:pPr>
    </w:p>
    <w:p w:rsidR="002656B9" w:rsidRDefault="00E20CD9">
      <w:pPr>
        <w:pStyle w:val="ProductList-ClauseHeading"/>
      </w:pPr>
      <w:r>
        <w:t>2.4 Microsoft Azure Platform-tjänster</w:t>
      </w:r>
    </w:p>
    <w:p w:rsidR="002656B9" w:rsidRDefault="00E20CD9">
      <w:pPr>
        <w:pStyle w:val="ProductList-Body"/>
      </w:pPr>
      <w:r>
        <w:t>Microsoft Azure-förmånerna kan inte kombineras från flera MSDN-abonnemang till ett enda Microsoft Azure-konto.</w:t>
      </w:r>
    </w:p>
    <w:p w:rsidR="002656B9" w:rsidRDefault="00E20CD9">
      <w:pPr>
        <w:pStyle w:val="ProductList-Offering1SubSection"/>
      </w:pPr>
      <w:bookmarkStart w:id="175" w:name="_Sec810"/>
      <w:r>
        <w:t>3. Användningsrättigheter</w:t>
      </w:r>
      <w:bookmarkEnd w:id="175"/>
    </w:p>
    <w:tbl>
      <w:tblPr>
        <w:tblStyle w:val="PURTable"/>
        <w:tblW w:w="0" w:type="dxa"/>
        <w:tblLook w:val="04A0" w:firstRow="1" w:lastRow="0" w:firstColumn="1" w:lastColumn="0" w:noHBand="0" w:noVBand="1"/>
      </w:tblPr>
      <w:tblGrid>
        <w:gridCol w:w="3591"/>
        <w:gridCol w:w="3586"/>
        <w:gridCol w:w="3613"/>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BUILDSERVER.TXT-fil.</w:t>
      </w:r>
    </w:p>
    <w:p w:rsidR="002656B9" w:rsidRDefault="00E20CD9">
      <w:pPr>
        <w:pStyle w:val="ProductList-Body"/>
      </w:pPr>
      <w:r>
        <w:t xml:space="preserve">Kunden får installera kopior av filerna i BuildServer-listorna som finns på </w:t>
      </w:r>
      <w:hyperlink r:id="rId72">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2656B9" w:rsidRDefault="002656B9">
      <w:pPr>
        <w:pStyle w:val="ProductList-Body"/>
      </w:pPr>
    </w:p>
    <w:p w:rsidR="002656B9" w:rsidRDefault="00E20CD9">
      <w:pPr>
        <w:pStyle w:val="ProductList-ClauseHeading"/>
      </w:pPr>
      <w:r>
        <w:t>3.2 Verktyg</w:t>
      </w:r>
    </w:p>
    <w:p w:rsidR="002656B9" w:rsidRDefault="00E20CD9">
      <w:pPr>
        <w:pStyle w:val="ProductList-Body"/>
      </w:pPr>
      <w:r>
        <w:t xml:space="preserve">Kunden får kopiera och installera de Verktyg som finns listade på </w:t>
      </w:r>
      <w:hyperlink r:id="rId73">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2656B9" w:rsidRDefault="002656B9">
      <w:pPr>
        <w:pStyle w:val="ProductList-Body"/>
      </w:pPr>
    </w:p>
    <w:p w:rsidR="002656B9" w:rsidRDefault="00E20CD9">
      <w:pPr>
        <w:pStyle w:val="ProductList-ClauseHeading"/>
      </w:pPr>
      <w:r>
        <w:t>3.3 System Center – Virtual Machine Manager (SCVMM) – Visual Studio Enterprise med MSDN och Visual Studio Test Professional med MSDN</w:t>
      </w:r>
    </w:p>
    <w:p w:rsidR="002656B9" w:rsidRDefault="00E20CD9">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2656B9" w:rsidRDefault="002656B9">
      <w:pPr>
        <w:pStyle w:val="ProductList-Body"/>
      </w:pPr>
    </w:p>
    <w:p w:rsidR="002656B9" w:rsidRDefault="00E20CD9">
      <w:pPr>
        <w:pStyle w:val="ProductList-ClauseHeading"/>
      </w:pPr>
      <w:r>
        <w:t>3.4 Office Professional Plus 2013 – Visual Studio Enterprise med MSDN</w:t>
      </w:r>
    </w:p>
    <w:p w:rsidR="002656B9" w:rsidRDefault="00E20CD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2013</w:t>
      </w:r>
      <w:r>
        <w:fldChar w:fldCharType="begin"/>
      </w:r>
      <w:r>
        <w:instrText xml:space="preserve"> XE "Office Professional Plus 2013"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2656B9" w:rsidRDefault="002656B9">
      <w:pPr>
        <w:pStyle w:val="ProductList-Body"/>
      </w:pPr>
    </w:p>
    <w:p w:rsidR="002656B9" w:rsidRDefault="00E20CD9">
      <w:pPr>
        <w:pStyle w:val="ProductList-ClauseHeading"/>
      </w:pPr>
      <w:r>
        <w:t>3.5 GNU Lesser General Public-licensierade bibliotek</w:t>
      </w:r>
    </w:p>
    <w:p w:rsidR="002656B9" w:rsidRDefault="00E20CD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2656B9" w:rsidRDefault="00E20CD9">
      <w:pPr>
        <w:pStyle w:val="ProductList-Offering1SubSection"/>
      </w:pPr>
      <w:bookmarkStart w:id="176" w:name="_Sec834"/>
      <w:r>
        <w:t>4. Software Assurance</w:t>
      </w:r>
      <w:bookmarkEnd w:id="176"/>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4.1 Berättigande till Software Assurance</w:t>
      </w:r>
    </w:p>
    <w:p w:rsidR="002656B9" w:rsidRDefault="00E20CD9">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2656B9" w:rsidRDefault="002656B9">
      <w:pPr>
        <w:pStyle w:val="ProductList-Body"/>
      </w:pPr>
    </w:p>
    <w:p w:rsidR="002656B9" w:rsidRDefault="00E20CD9">
      <w:pPr>
        <w:pStyle w:val="ProductList-ClauseHeading"/>
      </w:pPr>
      <w:r>
        <w:t>4.2 Software Assurance-migrering för MSDN-operativsystem</w:t>
      </w:r>
    </w:p>
    <w:p w:rsidR="002656B9" w:rsidRDefault="00E20CD9">
      <w:pPr>
        <w:pStyle w:val="ProductList-Body"/>
      </w:pPr>
      <w:r>
        <w:t>Kunder med SA på prenumerationer på MSDN-operativsystem som är på väg att löpa ut den 1 september 2015, eller senare, kan förnya sitt abonnemang under Visual Studio Professional med MSDN.</w:t>
      </w:r>
    </w:p>
    <w:p w:rsidR="002656B9" w:rsidRDefault="002656B9">
      <w:pPr>
        <w:pStyle w:val="ProductList-Body"/>
      </w:pPr>
    </w:p>
    <w:p w:rsidR="002656B9" w:rsidRDefault="00E20CD9">
      <w:pPr>
        <w:pStyle w:val="ProductList-ClauseHeading"/>
      </w:pPr>
      <w:r>
        <w:t>4.3 Eviga Rättigheter för MSDN</w:t>
      </w:r>
    </w:p>
    <w:p w:rsidR="002656B9" w:rsidRDefault="00E20CD9">
      <w:pPr>
        <w:pStyle w:val="ProductList-Body"/>
      </w:pPr>
      <w:r>
        <w:t>Kundens rätt att använda programvara licensierad via MSDN blir permanent när Kundens rätt att använda Visual Studio blir evig.</w:t>
      </w:r>
    </w:p>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177" w:name="_Sec650"/>
      <w:r>
        <w:t>Visual Studio Team Foundation Server</w:t>
      </w:r>
      <w:bookmarkEnd w:id="177"/>
      <w:r>
        <w:fldChar w:fldCharType="begin"/>
      </w:r>
      <w:r>
        <w:instrText xml:space="preserve"> TC "</w:instrText>
      </w:r>
      <w:bookmarkStart w:id="178" w:name="_Toc428613954"/>
      <w:r>
        <w:instrText>Visual Studio Team Foundation Server</w:instrText>
      </w:r>
      <w:bookmarkEnd w:id="178"/>
      <w:r>
        <w:instrText>" \l 3</w:instrText>
      </w:r>
      <w:r>
        <w:fldChar w:fldCharType="end"/>
      </w:r>
    </w:p>
    <w:p w:rsidR="002656B9" w:rsidRDefault="00E20CD9">
      <w:pPr>
        <w:pStyle w:val="ProductList-Offering1SubSection"/>
      </w:pPr>
      <w:bookmarkStart w:id="179" w:name="_Sec698"/>
      <w:r>
        <w:t>1. Programtillgänglighet</w:t>
      </w:r>
      <w:bookmarkEnd w:id="179"/>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4037"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37"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13"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180" w:name="_Sec753"/>
      <w:r>
        <w:t>2. Produktvillkor</w:t>
      </w:r>
      <w:bookmarkEnd w:id="180"/>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181" w:name="_Sec811"/>
      <w:r>
        <w:t>3. Användningsrättigheter</w:t>
      </w:r>
      <w:bookmarkEnd w:id="181"/>
    </w:p>
    <w:tbl>
      <w:tblPr>
        <w:tblStyle w:val="PURTable"/>
        <w:tblW w:w="0" w:type="dxa"/>
        <w:tblLook w:val="04A0" w:firstRow="1" w:lastRow="0" w:firstColumn="1" w:lastColumn="0" w:noHBand="0" w:noVBand="1"/>
      </w:tblPr>
      <w:tblGrid>
        <w:gridCol w:w="3493"/>
        <w:gridCol w:w="3537"/>
        <w:gridCol w:w="376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Åtkomst till Serverprogramvara</w:t>
      </w:r>
    </w:p>
    <w:tbl>
      <w:tblPr>
        <w:tblStyle w:val="PURTable"/>
        <w:tblW w:w="0" w:type="dxa"/>
        <w:tblLook w:val="04A0" w:firstRow="1" w:lastRow="0" w:firstColumn="1" w:lastColumn="0" w:noHBand="0" w:noVBand="1"/>
      </w:tblPr>
      <w:tblGrid>
        <w:gridCol w:w="3623"/>
        <w:gridCol w:w="3569"/>
        <w:gridCol w:w="3598"/>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Begära och Hantera Feedback, Testhantering, Release Management</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2656B9" w:rsidRDefault="00E20CD9">
            <w:pPr>
              <w:pStyle w:val="ProductList-TableBody"/>
            </w:pPr>
            <w:r>
              <w:t>Visual Studio Online Advanced Plan</w:t>
            </w:r>
          </w:p>
        </w:tc>
      </w:tr>
    </w:tbl>
    <w:p w:rsidR="002656B9" w:rsidRDefault="002656B9">
      <w:pPr>
        <w:pStyle w:val="ProductList-Body"/>
      </w:pPr>
    </w:p>
    <w:p w:rsidR="002656B9" w:rsidRDefault="00E20CD9">
      <w:pPr>
        <w:pStyle w:val="ProductList-SubClauseHeading"/>
      </w:pPr>
      <w:r>
        <w:t>3.1.1 Ytterligare Funktioner</w:t>
      </w:r>
    </w:p>
    <w:p w:rsidR="002656B9" w:rsidRDefault="00E20CD9">
      <w:pPr>
        <w:pStyle w:val="ProductList-BodyIndented"/>
      </w:pPr>
      <w:r>
        <w:t>Begära och Hantera Feedback, Testhantering, Release Management</w:t>
      </w:r>
    </w:p>
    <w:tbl>
      <w:tblPr>
        <w:tblStyle w:val="PURTable0"/>
        <w:tblW w:w="0" w:type="dxa"/>
        <w:tblLook w:val="04A0" w:firstRow="1" w:lastRow="0" w:firstColumn="1" w:lastColumn="0" w:noHBand="0" w:noVBand="1"/>
      </w:tblPr>
      <w:tblGrid>
        <w:gridCol w:w="3498"/>
        <w:gridCol w:w="3477"/>
        <w:gridCol w:w="3455"/>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Visual Studio Enterprise 2015 med MSDN</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Indented"/>
      </w:pPr>
    </w:p>
    <w:p w:rsidR="002656B9" w:rsidRDefault="00E20CD9">
      <w:pPr>
        <w:pStyle w:val="ProductList-ClauseHeading"/>
      </w:pPr>
      <w:r>
        <w:t>3.2 Användning som Inte Kräver CAL</w:t>
      </w:r>
    </w:p>
    <w:p w:rsidR="002656B9" w:rsidRDefault="00E20CD9">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Online via en Team Foundation Server 2015-proxy; ge godkännanden till faser som en del av Release Management-pipeline samt få åtkomst till Visual Studio Team Foundation Server via en gemensam anslutning från en annan integrerad applikation eller tjänst.</w:t>
      </w:r>
    </w:p>
    <w:p w:rsidR="002656B9" w:rsidRDefault="002656B9">
      <w:pPr>
        <w:pStyle w:val="ProductList-Body"/>
      </w:pPr>
    </w:p>
    <w:p w:rsidR="002656B9" w:rsidRDefault="00E20CD9">
      <w:pPr>
        <w:pStyle w:val="ProductList-ClauseHeading"/>
      </w:pPr>
      <w:r>
        <w:t>3.3 SQL Server-teknik</w:t>
      </w:r>
    </w:p>
    <w:p w:rsidR="002656B9" w:rsidRDefault="00E20CD9">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2656B9" w:rsidRDefault="002656B9">
      <w:pPr>
        <w:pStyle w:val="ProductList-Body"/>
      </w:pPr>
    </w:p>
    <w:p w:rsidR="002656B9" w:rsidRDefault="00E20CD9">
      <w:pPr>
        <w:pStyle w:val="ProductList-ClauseHeading"/>
      </w:pPr>
      <w:r>
        <w:t>3.4 GNU Lesser General Public-licensierade bibliotek</w:t>
      </w:r>
    </w:p>
    <w:p w:rsidR="002656B9" w:rsidRDefault="00E20CD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2656B9" w:rsidRDefault="002656B9">
      <w:pPr>
        <w:pStyle w:val="ProductList-Body"/>
      </w:pPr>
    </w:p>
    <w:p w:rsidR="002656B9" w:rsidRDefault="00E20CD9">
      <w:pPr>
        <w:pStyle w:val="ProductList-ClauseHeading"/>
      </w:pPr>
      <w:r>
        <w:lastRenderedPageBreak/>
        <w:t>3.5 Visual Studio Team Foundation Server Build Services</w:t>
      </w:r>
    </w:p>
    <w:p w:rsidR="002656B9" w:rsidRDefault="00E20CD9">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2656B9" w:rsidRDefault="002656B9">
      <w:pPr>
        <w:pStyle w:val="ProductList-Body"/>
      </w:pPr>
    </w:p>
    <w:p w:rsidR="002656B9" w:rsidRDefault="00E20CD9">
      <w:pPr>
        <w:pStyle w:val="ProductList-ClauseHeading"/>
      </w:pPr>
      <w:r>
        <w:t>3.6 Tilläggsprogramvara</w:t>
      </w:r>
    </w:p>
    <w:tbl>
      <w:tblPr>
        <w:tblStyle w:val="PURTable"/>
        <w:tblW w:w="0" w:type="dxa"/>
        <w:tblLook w:val="04A0" w:firstRow="1" w:lastRow="0" w:firstColumn="1" w:lastColumn="0" w:noHBand="0" w:noVBand="1"/>
      </w:tblPr>
      <w:tblGrid>
        <w:gridCol w:w="3596"/>
        <w:gridCol w:w="3597"/>
        <w:gridCol w:w="359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Visual Studio Team Foundation Server SharePoint Extensions</w:t>
            </w:r>
          </w:p>
        </w:tc>
      </w:tr>
    </w:tbl>
    <w:p w:rsidR="002656B9" w:rsidRDefault="00E20CD9">
      <w:pPr>
        <w:pStyle w:val="ProductList-Offering1SubSection"/>
      </w:pPr>
      <w:bookmarkStart w:id="182" w:name="_Sec837"/>
      <w:r>
        <w:t>4. Software Assurance</w:t>
      </w:r>
      <w:bookmarkEnd w:id="182"/>
    </w:p>
    <w:tbl>
      <w:tblPr>
        <w:tblStyle w:val="PURTable"/>
        <w:tblW w:w="0" w:type="dxa"/>
        <w:tblLook w:val="04A0" w:firstRow="1" w:lastRow="0" w:firstColumn="1" w:lastColumn="0" w:noHBand="0" w:noVBand="1"/>
      </w:tblPr>
      <w:tblGrid>
        <w:gridCol w:w="3539"/>
        <w:gridCol w:w="3784"/>
        <w:gridCol w:w="3383"/>
        <w:gridCol w:w="84"/>
      </w:tblGrid>
      <w:tr w:rsidR="002656B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r w:rsidR="002656B9">
        <w:tc>
          <w:tcPr>
            <w:tcW w:w="12240" w:type="dxa"/>
            <w:gridSpan w:val="4"/>
            <w:tcBorders>
              <w:top w:val="none" w:sz="4" w:space="0" w:color="6E6E6E"/>
              <w:left w:val="none" w:sz="4" w:space="0" w:color="6E6E6E"/>
              <w:bottom w:val="none" w:sz="4" w:space="0" w:color="6E6E6E"/>
              <w:right w:val="none" w:sz="4" w:space="0" w:color="6E6E6E"/>
            </w:tcBorders>
          </w:tcPr>
          <w:p w:rsidR="002656B9" w:rsidRDefault="002656B9">
            <w:pPr>
              <w:pStyle w:val="PURBreadcrumb"/>
            </w:pPr>
          </w:p>
          <w:tbl>
            <w:tblPr>
              <w:tblW w:w="0" w:type="dxa"/>
              <w:tblLook w:val="04A0" w:firstRow="1" w:lastRow="0" w:firstColumn="1" w:lastColumn="0" w:noHBand="0" w:noVBand="1"/>
            </w:tblPr>
            <w:tblGrid>
              <w:gridCol w:w="10674"/>
            </w:tblGrid>
            <w:tr w:rsidR="002656B9">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TableBody"/>
            </w:pPr>
          </w:p>
        </w:tc>
      </w:tr>
    </w:tbl>
    <w:p w:rsidR="002656B9" w:rsidRDefault="002656B9">
      <w:pPr>
        <w:pStyle w:val="ProductList-Body"/>
      </w:pPr>
    </w:p>
    <w:p w:rsidR="002656B9" w:rsidRDefault="00E20CD9">
      <w:pPr>
        <w:pStyle w:val="ProductList-OfferingGroupHeading"/>
      </w:pPr>
      <w:bookmarkStart w:id="183" w:name="_Sec618"/>
      <w:r>
        <w:t>Windows</w:t>
      </w:r>
      <w:bookmarkEnd w:id="183"/>
      <w:r>
        <w:fldChar w:fldCharType="begin"/>
      </w:r>
      <w:r>
        <w:instrText xml:space="preserve"> TC "</w:instrText>
      </w:r>
      <w:bookmarkStart w:id="184" w:name="_Toc428613955"/>
      <w:r>
        <w:instrText>Windows</w:instrText>
      </w:r>
      <w:bookmarkEnd w:id="184"/>
      <w:r>
        <w:instrText>" \l 2</w:instrText>
      </w:r>
      <w:r>
        <w:fldChar w:fldCharType="end"/>
      </w:r>
    </w:p>
    <w:p w:rsidR="002656B9" w:rsidRDefault="00E20CD9">
      <w:pPr>
        <w:pStyle w:val="ProductList-Offering2HeadingNoBorder"/>
      </w:pPr>
      <w:bookmarkStart w:id="185" w:name="_Sec652"/>
      <w:r>
        <w:t>Windows desktop-operativsystem</w:t>
      </w:r>
      <w:bookmarkEnd w:id="185"/>
      <w:r>
        <w:fldChar w:fldCharType="begin"/>
      </w:r>
      <w:r>
        <w:instrText xml:space="preserve"> TC "</w:instrText>
      </w:r>
      <w:bookmarkStart w:id="186" w:name="_Toc428613956"/>
      <w:r>
        <w:instrText>Windows desktop-operativsystem</w:instrText>
      </w:r>
      <w:bookmarkEnd w:id="186"/>
      <w:r>
        <w:instrText>" \l 3</w:instrText>
      </w:r>
      <w:r>
        <w:fldChar w:fldCharType="end"/>
      </w:r>
    </w:p>
    <w:p w:rsidR="002656B9" w:rsidRDefault="00E20CD9">
      <w:pPr>
        <w:pStyle w:val="ProductList-Offering1SubSection"/>
      </w:pPr>
      <w:bookmarkStart w:id="187" w:name="_Sec700"/>
      <w:r>
        <w:t>1. Programtillgänglighet</w:t>
      </w:r>
      <w:bookmarkEnd w:id="187"/>
    </w:p>
    <w:tbl>
      <w:tblPr>
        <w:tblStyle w:val="PURTable"/>
        <w:tblW w:w="0" w:type="dxa"/>
        <w:tblLook w:val="04A0" w:firstRow="1" w:lastRow="0" w:firstColumn="1" w:lastColumn="0" w:noHBand="0" w:noVBand="1"/>
      </w:tblPr>
      <w:tblGrid>
        <w:gridCol w:w="4046"/>
        <w:gridCol w:w="614"/>
        <w:gridCol w:w="607"/>
        <w:gridCol w:w="609"/>
        <w:gridCol w:w="603"/>
        <w:gridCol w:w="602"/>
        <w:gridCol w:w="608"/>
        <w:gridCol w:w="613"/>
        <w:gridCol w:w="634"/>
        <w:gridCol w:w="619"/>
        <w:gridCol w:w="610"/>
        <w:gridCol w:w="613"/>
      </w:tblGrid>
      <w:tr w:rsidR="002656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56B9">
        <w:tc>
          <w:tcPr>
            <w:tcW w:w="4160" w:type="dxa"/>
            <w:tcBorders>
              <w:top w:val="single" w:sz="9" w:space="0" w:color="FFFFFF"/>
              <w:left w:val="single" w:sz="9" w:space="0" w:color="FFFFFF"/>
              <w:bottom w:val="dashed" w:sz="4" w:space="0" w:color="BFBFBF"/>
              <w:right w:val="single" w:sz="9" w:space="0" w:color="FFFFFF"/>
            </w:tcBorders>
          </w:tcPr>
          <w:p w:rsidR="002656B9" w:rsidRDefault="00E20CD9">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2656B9" w:rsidRDefault="00E20CD9">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2656B9" w:rsidRDefault="00E20CD9">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pPr>
            <w:r>
              <w:t>Windows 10 Enterprise Software Assurance Per Användarabonnemangslicens</w:t>
            </w:r>
            <w:r>
              <w:fldChar w:fldCharType="begin"/>
            </w:r>
            <w:r>
              <w:instrText xml:space="preserve"> XE "Windows 10 Enterprise Software Assurance Per Användarabonnemangslicens"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"Företagsomfattande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pPr>
            <w:r>
              <w:t>Windows 10 Enterprise Software Assurance Per Användare Från SA</w:t>
            </w:r>
            <w:r>
              <w:fldChar w:fldCharType="begin"/>
            </w:r>
            <w:r>
              <w:instrText xml:space="preserve"> XE "Windows 10 Enterprise Software Assurance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"Företagsomfattande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pPr>
            <w:r>
              <w:t>Uppgradering för Windows 10 Enterprise LTSB</w:t>
            </w:r>
            <w:r>
              <w:fldChar w:fldCharType="begin"/>
            </w:r>
            <w:r>
              <w:instrText xml:space="preserve"> XE "Uppgradering för Windows 10 Enterprise LTSB"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"Customized Desktop-plattform" </w:instrText>
            </w:r>
            <w:r>
              <w:fldChar w:fldCharType="separate"/>
            </w:r>
            <w:r>
              <w:rPr>
                <w:color w:val="0563C1"/>
              </w:rPr>
              <w:t>CP</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"Företagsomfattande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pPr>
            <w:r>
              <w:t>Windows 10 Education-uppgradering (Per Enhet)</w:t>
            </w:r>
            <w:r>
              <w:fldChar w:fldCharType="begin"/>
            </w:r>
            <w:r>
              <w:instrText xml:space="preserve"> XE "Windows 10 Education-uppgradering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"Företagsomfattande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656B9">
        <w:tc>
          <w:tcPr>
            <w:tcW w:w="416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pPr>
            <w:r>
              <w:t>Tillägg för Windows SA Per användarabonnemang</w:t>
            </w:r>
            <w:r>
              <w:fldChar w:fldCharType="begin"/>
            </w:r>
            <w:r>
              <w:instrText xml:space="preserve"> XE "Tillägg för Windows SA Per användarabonnemang"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"Företagsomfattande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2656B9">
        <w:tc>
          <w:tcPr>
            <w:tcW w:w="416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pPr>
            <w:r>
              <w:t>Windows Virtual Desktop Access</w:t>
            </w:r>
            <w:r>
              <w:fldChar w:fldCharType="begin"/>
            </w:r>
            <w:r>
              <w:instrText xml:space="preserve"> XE "Windows Virtual Desktop Access" </w:instrText>
            </w:r>
            <w:r>
              <w:fldChar w:fldCharType="end"/>
            </w:r>
            <w:r>
              <w:t xml:space="preserve"> (Per Enhetsab)</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"Enterprise Desktop Platform-produkt" </w:instrText>
            </w:r>
            <w:r>
              <w:fldChar w:fldCharType="separate"/>
            </w:r>
            <w:r>
              <w:rPr>
                <w:color w:val="0563C1"/>
              </w:rPr>
              <w:t>EP</w:t>
            </w:r>
            <w:r>
              <w:fldChar w:fldCharType="end"/>
            </w:r>
            <w:r>
              <w:t>,</w:t>
            </w:r>
            <w:r>
              <w:fldChar w:fldCharType="begin"/>
            </w:r>
            <w:r>
              <w:instrText xml:space="preserve"> AutoTextList   \s NoStyle \t "Professional Desktop Platform-produkt"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2656B9">
        <w:tc>
          <w:tcPr>
            <w:tcW w:w="416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pPr>
            <w:r>
              <w:t>Windows Virtual Desktop Access</w:t>
            </w:r>
            <w:r>
              <w:fldChar w:fldCharType="begin"/>
            </w:r>
            <w:r>
              <w:instrText xml:space="preserve"> XE "Windows Virtual Desktop Access" </w:instrText>
            </w:r>
            <w:r>
              <w:fldChar w:fldCharType="end"/>
            </w:r>
            <w:r>
              <w:t xml:space="preserve"> Per Användarabonnemang</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656B9" w:rsidRDefault="00E20C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9068C4">
            <w:pPr>
              <w:pStyle w:val="ProductList-TableBody"/>
              <w:jc w:val="center"/>
            </w:pPr>
            <w:r>
              <w:rPr>
                <w:color w:val="0563C1"/>
              </w:rP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single" w:sz="9" w:space="0" w:color="FFFFFF"/>
              <w:bottom w:val="none" w:sz="4" w:space="0" w:color="BFBFBF"/>
              <w:right w:val="single" w:sz="9" w:space="0" w:color="FFFFFF"/>
            </w:tcBorders>
          </w:tcPr>
          <w:p w:rsidR="002656B9" w:rsidRDefault="00E20CD9">
            <w:pPr>
              <w:pStyle w:val="ProductList-TableBody"/>
            </w:pPr>
            <w: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656B9" w:rsidRDefault="00E20CD9">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2656B9" w:rsidRDefault="00E20CD9">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2656B9" w:rsidRDefault="002656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bl>
    <w:p w:rsidR="002656B9" w:rsidRDefault="00E20CD9">
      <w:pPr>
        <w:pStyle w:val="ProductList-Offering1SubSection"/>
      </w:pPr>
      <w:bookmarkStart w:id="188" w:name="_Sec755"/>
      <w:r>
        <w:t>2. Produktvillkor</w:t>
      </w:r>
      <w:bookmarkEnd w:id="188"/>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för Windows SA per användare:</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Studentanvändarförmån: Windows 10 Education-utgåva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2.1 Kvalificerande Operativsystem (OS)</w:t>
      </w:r>
    </w:p>
    <w:p w:rsidR="002656B9" w:rsidRDefault="00E20CD9">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2656B9" w:rsidRDefault="002656B9">
      <w:pPr>
        <w:pStyle w:val="ProductList-Body"/>
      </w:pPr>
    </w:p>
    <w:p w:rsidR="002656B9" w:rsidRDefault="00E20CD9">
      <w:pPr>
        <w:pStyle w:val="ProductList-SubClauseHeading"/>
      </w:pPr>
      <w:r>
        <w:t>2.1.1 Kvalificerande Operativsystem (OS) Tabell</w:t>
      </w:r>
    </w:p>
    <w:p w:rsidR="002656B9" w:rsidRDefault="00E20CD9">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659"/>
        <w:gridCol w:w="1815"/>
        <w:gridCol w:w="1815"/>
        <w:gridCol w:w="1612"/>
        <w:gridCol w:w="1529"/>
      </w:tblGrid>
      <w:tr w:rsidR="002656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lastRenderedPageBreak/>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Befintligt Enterprise-avtal (EA)/Företagsomfattande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Academic och Charity</w:t>
            </w:r>
          </w:p>
        </w:tc>
      </w:tr>
      <w:tr w:rsidR="002656B9">
        <w:tc>
          <w:tcPr>
            <w:tcW w:w="4660" w:type="dxa"/>
            <w:tcBorders>
              <w:top w:val="single" w:sz="4" w:space="0" w:color="000000"/>
              <w:left w:val="single" w:sz="4" w:space="0" w:color="000000"/>
              <w:bottom w:val="single" w:sz="4" w:space="0" w:color="000000"/>
              <w:right w:val="none" w:sz="4" w:space="0" w:color="000000"/>
            </w:tcBorders>
          </w:tcPr>
          <w:p w:rsidR="002656B9" w:rsidRDefault="00E20CD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none" w:sz="4" w:space="0" w:color="000000"/>
            </w:tcBorders>
          </w:tcPr>
          <w:p w:rsidR="002656B9" w:rsidRDefault="00E20CD9">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none" w:sz="4" w:space="0" w:color="000000"/>
            </w:tcBorders>
          </w:tcPr>
          <w:p w:rsidR="002656B9" w:rsidRDefault="00E20CD9">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none" w:sz="4" w:space="0" w:color="000000"/>
            </w:tcBorders>
          </w:tcPr>
          <w:p w:rsidR="002656B9" w:rsidRDefault="00E20CD9">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none" w:sz="4" w:space="0" w:color="000000"/>
            </w:tcBorders>
          </w:tcPr>
          <w:p w:rsidR="002656B9" w:rsidRDefault="00E20CD9">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none" w:sz="4" w:space="0" w:color="000000"/>
            </w:tcBorders>
          </w:tcPr>
          <w:p w:rsidR="002656B9" w:rsidRDefault="00E20CD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none" w:sz="4" w:space="0" w:color="000000"/>
            </w:tcBorders>
          </w:tcPr>
          <w:p w:rsidR="002656B9" w:rsidRDefault="00E20CD9">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56B9" w:rsidRDefault="002656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56B9" w:rsidRDefault="002656B9">
            <w:pPr>
              <w:pStyle w:val="ProductList-TableBody"/>
              <w:jc w:val="center"/>
            </w:pP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bl>
    <w:p w:rsidR="002656B9" w:rsidRDefault="00E20CD9">
      <w:pPr>
        <w:pStyle w:val="ProductList-BodyIndented"/>
      </w:pPr>
      <w:r>
        <w:rPr>
          <w:vertAlign w:val="superscript"/>
        </w:rPr>
        <w:t>1</w:t>
      </w:r>
      <w:r>
        <w:t xml:space="preserve">Inkluderar 32-bitars och 64-bitars operativsystem. </w:t>
      </w:r>
    </w:p>
    <w:p w:rsidR="002656B9" w:rsidRDefault="00E20CD9">
      <w:pPr>
        <w:pStyle w:val="ProductList-BodyIndented"/>
      </w:pPr>
      <w:r>
        <w:rPr>
          <w:vertAlign w:val="superscript"/>
        </w:rPr>
        <w:t>2</w:t>
      </w:r>
      <w:r>
        <w:t xml:space="preserve">Gäller även för Kvalificerade Enheter som erhållits genom fusion eller förvärv </w:t>
      </w:r>
    </w:p>
    <w:p w:rsidR="002656B9" w:rsidRDefault="00E20CD9">
      <w:pPr>
        <w:pStyle w:val="ProductList-BodyIndented"/>
      </w:pPr>
      <w:r>
        <w:rPr>
          <w:vertAlign w:val="superscript"/>
        </w:rPr>
        <w:t>3</w:t>
      </w:r>
      <w:r>
        <w:t>Kolumn används även för att ange godkända kvalificerande operativsystem för användarens primära enhet när en användare är licensierad med Windows SA per Användare.</w:t>
      </w:r>
    </w:p>
    <w:p w:rsidR="002656B9" w:rsidRDefault="00E20CD9">
      <w:pPr>
        <w:pStyle w:val="ProductList-BodyIndented"/>
      </w:pPr>
      <w:r>
        <w:rPr>
          <w:vertAlign w:val="superscript"/>
        </w:rPr>
        <w:t>4</w:t>
      </w:r>
      <w:r>
        <w:t>Gäller inte för Academic, Charity, och OV-CW.</w:t>
      </w:r>
    </w:p>
    <w:p w:rsidR="002656B9" w:rsidRDefault="00E20CD9">
      <w:pPr>
        <w:pStyle w:val="ProductList-BodyIndented"/>
      </w:pPr>
      <w:r>
        <w:rPr>
          <w:vertAlign w:val="superscript"/>
        </w:rPr>
        <w:t>5</w:t>
      </w:r>
      <w:r>
        <w:t>Academic-kunder är kvalificerade för Windows 10 Education-uppgradering och SA, och inte Windows 10 Enterprise-uppgradering.</w:t>
      </w:r>
    </w:p>
    <w:p w:rsidR="002656B9" w:rsidRDefault="00E20CD9">
      <w:pPr>
        <w:pStyle w:val="ProductList-BodyIndented"/>
      </w:pPr>
      <w:r>
        <w:rPr>
          <w:vertAlign w:val="superscript"/>
        </w:rPr>
        <w:t>6</w:t>
      </w:r>
      <w:r>
        <w:t>N, K, och KN är specialiserade utgåvor tillgängliga för vissa marknader.</w:t>
      </w:r>
    </w:p>
    <w:p w:rsidR="002656B9" w:rsidRDefault="002656B9">
      <w:pPr>
        <w:pStyle w:val="ProductList-BodyIndented"/>
      </w:pPr>
    </w:p>
    <w:p w:rsidR="002656B9" w:rsidRDefault="00E20CD9">
      <w:pPr>
        <w:pStyle w:val="ProductList-SubClauseHeading"/>
      </w:pPr>
      <w:r>
        <w:t>2.1.2 Användningsbegränsade Operativsystem (OS) Tabell</w:t>
      </w:r>
    </w:p>
    <w:p w:rsidR="002656B9" w:rsidRDefault="00E20CD9">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att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2656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rPr>
                <w:color w:val="FFFFFF"/>
              </w:rPr>
              <w:t>Academic och Charity</w:t>
            </w:r>
            <w:r>
              <w:rPr>
                <w:vertAlign w:val="superscript"/>
              </w:rPr>
              <w:t>4</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6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bl>
    <w:p w:rsidR="002656B9" w:rsidRDefault="00E20CD9">
      <w:pPr>
        <w:pStyle w:val="ProductList-BodyIndented"/>
      </w:pPr>
      <w:r>
        <w:rPr>
          <w:vertAlign w:val="superscript"/>
        </w:rPr>
        <w:t>1</w:t>
      </w:r>
      <w:r>
        <w:t xml:space="preserve">Inkluderar 32-bitars och 64-bitars operativsystem. </w:t>
      </w:r>
    </w:p>
    <w:p w:rsidR="002656B9" w:rsidRDefault="00E20CD9">
      <w:pPr>
        <w:pStyle w:val="ProductList-BodyIndented"/>
      </w:pPr>
      <w:r>
        <w:rPr>
          <w:vertAlign w:val="superscript"/>
        </w:rPr>
        <w:t>2</w:t>
      </w:r>
      <w:r>
        <w:t xml:space="preserve">Gäller även för Kvalificerade Enheter som erhållits genom fusion eller förvärv </w:t>
      </w:r>
    </w:p>
    <w:p w:rsidR="002656B9" w:rsidRDefault="00E20CD9">
      <w:pPr>
        <w:pStyle w:val="ProductList-BodyIndented"/>
      </w:pPr>
      <w:r>
        <w:rPr>
          <w:vertAlign w:val="superscript"/>
        </w:rPr>
        <w:t>3</w:t>
      </w:r>
      <w:r>
        <w:t>Gäller inte för Academic, Charity, och OV-CW.</w:t>
      </w:r>
    </w:p>
    <w:p w:rsidR="002656B9" w:rsidRDefault="00E20CD9">
      <w:pPr>
        <w:pStyle w:val="ProductList-BodyIndented"/>
      </w:pPr>
      <w:r>
        <w:rPr>
          <w:vertAlign w:val="superscript"/>
        </w:rPr>
        <w:t>4</w:t>
      </w:r>
      <w:r>
        <w:t>Academic-kunder är kvalificerade för Windows 10 Education-uppgradering och SA, och inte Windows 10 Enterprise-uppgradering.</w:t>
      </w:r>
    </w:p>
    <w:p w:rsidR="002656B9" w:rsidRDefault="002656B9">
      <w:pPr>
        <w:pStyle w:val="ProductList-BodyIndented"/>
      </w:pPr>
    </w:p>
    <w:p w:rsidR="002656B9" w:rsidRDefault="00E20CD9">
      <w:pPr>
        <w:pStyle w:val="ProductList-BodyIndented"/>
      </w:pPr>
      <w:r>
        <w:rPr>
          <w:b/>
        </w:rPr>
        <w:t>2.1.2.1 Användningsbegränsningar för Windows Embedded-kvalificerande operativsystem</w:t>
      </w:r>
    </w:p>
    <w:p w:rsidR="002656B9" w:rsidRDefault="00E20CD9" w:rsidP="00E20CD9">
      <w:pPr>
        <w:pStyle w:val="ProductList-Bullet"/>
        <w:numPr>
          <w:ilvl w:val="1"/>
          <w:numId w:val="23"/>
        </w:numPr>
      </w:pPr>
      <w:r>
        <w:t>Om uppgraderingsprogramvaran installeras på enheter som licensierats för och tidigare kört någon utgåva av Beroende Kvalificerande OS:er som stöds gäller följande villkor:</w:t>
      </w:r>
    </w:p>
    <w:p w:rsidR="002656B9" w:rsidRDefault="00E20CD9" w:rsidP="00E20CD9">
      <w:pPr>
        <w:pStyle w:val="ProductList-Bullet"/>
        <w:numPr>
          <w:ilvl w:val="2"/>
          <w:numId w:val="23"/>
        </w:numPr>
      </w:pPr>
      <w:r>
        <w:t>Särskild användning. Kundlicensierad enhet är avsedd för en särskild användning. Kunden får endast använda programvaran i det syftet.</w:t>
      </w:r>
    </w:p>
    <w:p w:rsidR="002656B9" w:rsidRDefault="00E20CD9" w:rsidP="00E20CD9">
      <w:pPr>
        <w:pStyle w:val="ProductList-Bullet"/>
        <w:numPr>
          <w:ilvl w:val="2"/>
          <w:numId w:val="23"/>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de: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här avser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2656B9" w:rsidRDefault="00E20CD9" w:rsidP="00E20CD9">
      <w:pPr>
        <w:pStyle w:val="ProductList-Bullet"/>
        <w:numPr>
          <w:ilvl w:val="1"/>
          <w:numId w:val="23"/>
        </w:numPr>
      </w:pPr>
      <w:r>
        <w:t>Dessutom får kunden använda programvaran lokalt endast på enheter som uppgraderats till Windows 10 IoT Enterprise för Detaljhandel/Thin-klienter:</w:t>
      </w:r>
    </w:p>
    <w:p w:rsidR="002656B9" w:rsidRDefault="00E20CD9" w:rsidP="00E20CD9">
      <w:pPr>
        <w:pStyle w:val="ProductList-Bullet"/>
        <w:numPr>
          <w:ilvl w:val="2"/>
          <w:numId w:val="23"/>
        </w:numPr>
      </w:pPr>
      <w:r>
        <w:t>Kunden måste använda programvaran med en point of service-applikation (”POS”) vid uppgradering från Windows Embedded 8.1 Industry Pro Retail (eller tidigare versioner).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2656B9" w:rsidRDefault="002656B9">
      <w:pPr>
        <w:pStyle w:val="ProductList-BodyIndented"/>
      </w:pPr>
    </w:p>
    <w:p w:rsidR="002656B9" w:rsidRDefault="00E20CD9">
      <w:pPr>
        <w:pStyle w:val="ProductList-SubClauseHeading"/>
      </w:pPr>
      <w:r>
        <w:t>2.1.3 Regler för Kvalificerande Operativsystem för Windows VL-uppgraderingslicenser</w:t>
      </w:r>
    </w:p>
    <w:p w:rsidR="002656B9" w:rsidRDefault="00E20CD9" w:rsidP="00E20CD9">
      <w:pPr>
        <w:pStyle w:val="ProductList-Bullet"/>
        <w:numPr>
          <w:ilvl w:val="1"/>
          <w:numId w:val="24"/>
        </w:numPr>
      </w:pPr>
      <w:r>
        <w:t>Det kvalificerande operativsystemet måste vara installerat på den enhet där VL-uppgraderingslicensen ska tilldelas.</w:t>
      </w:r>
    </w:p>
    <w:p w:rsidR="002656B9" w:rsidRDefault="00E20CD9" w:rsidP="00E20CD9">
      <w:pPr>
        <w:pStyle w:val="ProductList-Bullet"/>
        <w:numPr>
          <w:ilvl w:val="1"/>
          <w:numId w:val="24"/>
        </w:numPr>
      </w:pPr>
      <w:r>
        <w:t>Apple Macintosh är endast ett kvalificerande operativsystem om det har förinstallerats av den behöriga tillverkaren före den ursprungliga försäljningen av enheten.</w:t>
      </w:r>
    </w:p>
    <w:p w:rsidR="002656B9" w:rsidRDefault="00E20CD9" w:rsidP="00E20CD9">
      <w:pPr>
        <w:pStyle w:val="ProductList-Bullet"/>
        <w:numPr>
          <w:ilvl w:val="1"/>
          <w:numId w:val="24"/>
        </w:numPr>
      </w:pPr>
      <w:r>
        <w:t xml:space="preserve">Kunderna måste ta bort det kvalificerande operativsystemet från enheten för att driftsätta VL-uppgraderingslicensen, om de inte också har SA på VL-uppgraderingslicensen. </w:t>
      </w:r>
    </w:p>
    <w:p w:rsidR="002656B9" w:rsidRDefault="00E20CD9" w:rsidP="00E20CD9">
      <w:pPr>
        <w:pStyle w:val="ProductList-Bullet"/>
        <w:numPr>
          <w:ilvl w:val="1"/>
          <w:numId w:val="24"/>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2656B9" w:rsidRDefault="002656B9">
      <w:pPr>
        <w:pStyle w:val="ProductList-BodyIndented"/>
      </w:pPr>
    </w:p>
    <w:p w:rsidR="002656B9" w:rsidRDefault="00E20CD9">
      <w:pPr>
        <w:pStyle w:val="ProductList-ClauseHeading"/>
      </w:pPr>
      <w:r>
        <w:t>2.2 Omvandlingar</w:t>
      </w:r>
    </w:p>
    <w:p w:rsidR="002656B9" w:rsidRDefault="00E20CD9">
      <w:pPr>
        <w:pStyle w:val="ProductList-Body"/>
      </w:pPr>
      <w:r>
        <w:t>Följande är omvandlingsalternativ för varje Kund som är berättigad att flytta till per Användare som beskrivs ytterligare i sitt volymlicensieringsavtal.</w:t>
      </w:r>
    </w:p>
    <w:tbl>
      <w:tblPr>
        <w:tblStyle w:val="PURTable"/>
        <w:tblW w:w="0" w:type="dxa"/>
        <w:tblLook w:val="04A0" w:firstRow="1" w:lastRow="0" w:firstColumn="1" w:lastColumn="0" w:noHBand="0" w:noVBand="1"/>
      </w:tblPr>
      <w:tblGrid>
        <w:gridCol w:w="5343"/>
        <w:gridCol w:w="5447"/>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Giltiga omvandlingsalternativ</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Enterprise SA per Enhet</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Enterprise SA per Enhet</w:t>
            </w:r>
          </w:p>
          <w:p w:rsidR="002656B9" w:rsidRDefault="00E20CD9">
            <w:pPr>
              <w:pStyle w:val="ProductList-TableBody"/>
            </w:pPr>
            <w:r>
              <w:t>Windows Virtual Desktop Access per Enhet</w:t>
            </w:r>
          </w:p>
          <w:p w:rsidR="002656B9" w:rsidRDefault="00E20CD9">
            <w:pPr>
              <w:pStyle w:val="ProductList-TableBody"/>
            </w:pPr>
            <w:r>
              <w:t>Windows Virtual Desktop Access per Användare</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Virtual Desktop Access per Enhet</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Virtual Desktop Access per Användare</w:t>
            </w:r>
          </w:p>
        </w:tc>
      </w:tr>
    </w:tbl>
    <w:p w:rsidR="002656B9" w:rsidRDefault="002656B9">
      <w:pPr>
        <w:pStyle w:val="ProductList-Body"/>
      </w:pPr>
    </w:p>
    <w:p w:rsidR="002656B9" w:rsidRDefault="00E20CD9">
      <w:pPr>
        <w:pStyle w:val="ProductList-ClauseHeading"/>
      </w:pPr>
      <w:r>
        <w:t>2.3 Windows Enterprise-uppgradering (versionslös) och Windows Professional-uppgradering (versionslös)</w:t>
      </w:r>
    </w:p>
    <w:p w:rsidR="002656B9" w:rsidRDefault="00E20CD9">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2656B9" w:rsidRDefault="002656B9">
      <w:pPr>
        <w:pStyle w:val="ProductList-Body"/>
      </w:pPr>
    </w:p>
    <w:p w:rsidR="002656B9" w:rsidRDefault="00E20CD9">
      <w:pPr>
        <w:pStyle w:val="ProductList-ClauseHeading"/>
      </w:pPr>
      <w:r>
        <w:t>2.4 Re-Imaging med Windows 10</w:t>
      </w:r>
    </w:p>
    <w:p w:rsidR="002656B9" w:rsidRDefault="00E20CD9">
      <w:pPr>
        <w:pStyle w:val="ProductList-Body"/>
      </w:pPr>
      <w:r>
        <w:t xml:space="preserve">Om en tredje man avser att utföra re-imaging av Windows på en Kunds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separat Licensierade Enheter</w:t>
      </w:r>
      <w:r>
        <w:fldChar w:fldCharType="end"/>
      </w:r>
      <w:r>
        <w:t xml:space="preserve"> måste Kunden först förse denna tredje man med skriftlig dokumentation som bevisar att den har licenser för programvaran som tredje man ska installera.</w:t>
      </w:r>
    </w:p>
    <w:p w:rsidR="002656B9" w:rsidRDefault="002656B9">
      <w:pPr>
        <w:pStyle w:val="ProductList-Body"/>
      </w:pPr>
    </w:p>
    <w:p w:rsidR="002656B9" w:rsidRDefault="00E20CD9">
      <w:pPr>
        <w:pStyle w:val="ProductList-ClauseHeading"/>
      </w:pPr>
      <w:r>
        <w:lastRenderedPageBreak/>
        <w:t>2.5 Regionala Fullgörelsealternativ</w:t>
      </w:r>
    </w:p>
    <w:p w:rsidR="002656B9" w:rsidRDefault="00E20CD9">
      <w:pPr>
        <w:pStyle w:val="ProductList-SubClauseHeading"/>
      </w:pPr>
      <w:r>
        <w:t>2.5.1 N-versioner (utan Windows Media Player) av Microsoft Windows XP Professional, Vista Business och 7 Professional</w:t>
      </w:r>
    </w:p>
    <w:p w:rsidR="002656B9" w:rsidRDefault="00E20CD9">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75">
        <w:r>
          <w:rPr>
            <w:color w:val="00467F"/>
            <w:u w:val="single"/>
          </w:rPr>
          <w:t>http://go.microsoft.com/?linkid=9839207</w:t>
        </w:r>
      </w:hyperlink>
      <w:r>
        <w:t>.</w:t>
      </w:r>
    </w:p>
    <w:p w:rsidR="002656B9" w:rsidRDefault="002656B9">
      <w:pPr>
        <w:pStyle w:val="ProductList-BodyIndented"/>
      </w:pPr>
    </w:p>
    <w:p w:rsidR="002656B9" w:rsidRDefault="00E20CD9">
      <w:pPr>
        <w:pStyle w:val="ProductList-SubClauseHeading"/>
      </w:pPr>
      <w:r>
        <w:t>2.5.2 K- och KN-versioner av Windows XP Professional, Vista Business och 7 Professional</w:t>
      </w:r>
    </w:p>
    <w:p w:rsidR="002656B9" w:rsidRDefault="00E20CD9">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76">
        <w:r>
          <w:rPr>
            <w:color w:val="00467F"/>
            <w:u w:val="single"/>
          </w:rPr>
          <w:t>http://go.microsoft.com/?linkid=9839207</w:t>
        </w:r>
      </w:hyperlink>
      <w:r>
        <w:t>.</w:t>
      </w:r>
    </w:p>
    <w:p w:rsidR="002656B9" w:rsidRDefault="002656B9">
      <w:pPr>
        <w:pStyle w:val="ProductList-BodyIndented"/>
      </w:pPr>
    </w:p>
    <w:p w:rsidR="002656B9" w:rsidRDefault="00E20CD9">
      <w:pPr>
        <w:pStyle w:val="ProductList-SubClauseHeading"/>
      </w:pPr>
      <w:r>
        <w:t>2.5.3 Windows 8/8.1 Pro KN och Windows 10 Pro KN</w:t>
      </w:r>
    </w:p>
    <w:p w:rsidR="002656B9" w:rsidRDefault="00E20CD9">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2656B9" w:rsidRDefault="002656B9">
      <w:pPr>
        <w:pStyle w:val="ProductList-BodyIndented"/>
      </w:pPr>
    </w:p>
    <w:p w:rsidR="002656B9" w:rsidRDefault="00E20CD9">
      <w:pPr>
        <w:pStyle w:val="ProductList-SubClauseHeading"/>
      </w:pPr>
      <w:r>
        <w:t>2.5.4 Windows 8/8.1 Pro N och Windows 10 Pro N (utan Windows Media Player)</w:t>
      </w:r>
    </w:p>
    <w:p w:rsidR="002656B9" w:rsidRDefault="00E20CD9">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2656B9" w:rsidRDefault="002656B9">
      <w:pPr>
        <w:pStyle w:val="ProductList-BodyIndented"/>
      </w:pPr>
    </w:p>
    <w:p w:rsidR="002656B9" w:rsidRDefault="00E20CD9">
      <w:pPr>
        <w:pStyle w:val="ProductList-ClauseHeading"/>
      </w:pPr>
      <w:r>
        <w:t>2.6 Windows Embedded 8 Standard Enterprise-paket</w:t>
      </w:r>
    </w:p>
    <w:p w:rsidR="002656B9" w:rsidRDefault="00E20CD9">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2656B9" w:rsidRDefault="002656B9">
      <w:pPr>
        <w:pStyle w:val="ProductList-Body"/>
      </w:pPr>
    </w:p>
    <w:p w:rsidR="002656B9" w:rsidRDefault="00E20CD9">
      <w:pPr>
        <w:pStyle w:val="ProductList-Offering1SubSection"/>
      </w:pPr>
      <w:bookmarkStart w:id="189" w:name="_Sec813"/>
      <w:r>
        <w:t>3. Användningsrättigheter</w:t>
      </w:r>
      <w:bookmarkEnd w:id="189"/>
    </w:p>
    <w:tbl>
      <w:tblPr>
        <w:tblStyle w:val="PURTable"/>
        <w:tblW w:w="0" w:type="dxa"/>
        <w:tblLook w:val="04A0" w:firstRow="1" w:lastRow="0" w:firstColumn="1" w:lastColumn="0" w:noHBand="0" w:noVBand="1"/>
      </w:tblPr>
      <w:tblGrid>
        <w:gridCol w:w="3568"/>
        <w:gridCol w:w="3598"/>
        <w:gridCol w:w="3624"/>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Licenstilldelning</w:t>
      </w:r>
    </w:p>
    <w:p w:rsidR="002656B9" w:rsidRDefault="00E20CD9">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2656B9" w:rsidRDefault="002656B9">
      <w:pPr>
        <w:pStyle w:val="ProductList-Body"/>
      </w:pPr>
    </w:p>
    <w:p w:rsidR="002656B9" w:rsidRDefault="00E20CD9">
      <w:pPr>
        <w:pStyle w:val="ProductList-ClauseHeading"/>
      </w:pPr>
      <w:r>
        <w:t>3.2 Windows-appar</w:t>
      </w:r>
    </w:p>
    <w:p w:rsidR="002656B9" w:rsidRDefault="00E20CD9">
      <w:pPr>
        <w:pStyle w:val="ProductList-Body"/>
      </w:pPr>
      <w:r>
        <w:t xml:space="preserve">Om inga andra villkor visas i appens inställningar samtycker Kunden till att de tjänster som Kunden bereder sig åtkomst till via Windows-appen styrs av Microsofts tjänsteavtal på </w:t>
      </w:r>
      <w:hyperlink r:id="rId77">
        <w:r>
          <w:rPr>
            <w:color w:val="00467F"/>
            <w:u w:val="single"/>
          </w:rPr>
          <w:t>http://go.microsoft.com/fwlink/?linkid=246338</w:t>
        </w:r>
      </w:hyperlink>
      <w:r>
        <w:t xml:space="preserve"> eller Xbox.com-villkoren på </w:t>
      </w:r>
      <w:hyperlink r:id="rId78">
        <w:r>
          <w:rPr>
            <w:color w:val="00467F"/>
            <w:u w:val="single"/>
          </w:rPr>
          <w:t>http://xbox.com/legal/livetou</w:t>
        </w:r>
      </w:hyperlink>
      <w:r>
        <w:t xml:space="preserve"> för Windows-appar med åtkomst till Xbox-tjänster.</w:t>
      </w:r>
    </w:p>
    <w:p w:rsidR="002656B9" w:rsidRDefault="00E20CD9">
      <w:pPr>
        <w:pStyle w:val="ProductList-Offering1SubSection"/>
      </w:pPr>
      <w:bookmarkStart w:id="190" w:name="_Sec841"/>
      <w:r>
        <w:t>4. Software Assurance</w:t>
      </w:r>
      <w:bookmarkEnd w:id="190"/>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9">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Enterprise-utgåva och VDA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4.1 Ytterligare användarrättigheter via SA för Windows Software Assurance (Per Användare och Per Enhet) och Windows Virtual Desktop Access (VDA) (Per Användare och Per Enhet)</w:t>
      </w:r>
    </w:p>
    <w:p w:rsidR="002656B9" w:rsidRDefault="00E20CD9">
      <w:pPr>
        <w:pStyle w:val="ProductList-Body"/>
      </w:pPr>
      <w:r>
        <w:t>”</w:t>
      </w:r>
      <w:r>
        <w:rPr>
          <w:b/>
          <w:color w:val="00188F"/>
        </w:rPr>
        <w:t>Programvara</w:t>
      </w:r>
      <w:r>
        <w:t xml:space="preserve">”, så som det används här avser Windows 10 Enterprise Current Branch eller Windows Enterprise LTSB. </w:t>
      </w:r>
    </w:p>
    <w:p w:rsidR="002656B9" w:rsidRDefault="00E20CD9">
      <w:pPr>
        <w:pStyle w:val="ProductList-Body"/>
      </w:pPr>
      <w:r>
        <w:t>”</w:t>
      </w:r>
      <w:r>
        <w:rPr>
          <w:b/>
          <w:color w:val="00188F"/>
        </w:rPr>
        <w:t>Licensierad Enhet</w:t>
      </w:r>
      <w:r>
        <w:t>”, så som det används här, avser den enhet som Kunden tilldelar aktiv täckning.</w:t>
      </w:r>
    </w:p>
    <w:p w:rsidR="002656B9" w:rsidRDefault="00E20CD9">
      <w:pPr>
        <w:pStyle w:val="ProductList-Body"/>
      </w:pPr>
      <w:r>
        <w:t>”</w:t>
      </w:r>
      <w:r>
        <w:rPr>
          <w:b/>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2656B9" w:rsidRDefault="002656B9">
      <w:pPr>
        <w:pStyle w:val="ProductList-Body"/>
      </w:pPr>
    </w:p>
    <w:p w:rsidR="002656B9" w:rsidRDefault="00E20CD9" w:rsidP="00E20CD9">
      <w:pPr>
        <w:pStyle w:val="ProductList-Bullet"/>
        <w:numPr>
          <w:ilvl w:val="0"/>
          <w:numId w:val="25"/>
        </w:numPr>
      </w:pPr>
      <w:r>
        <w:t xml:space="preserve">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 </w:t>
      </w:r>
    </w:p>
    <w:p w:rsidR="002656B9" w:rsidRDefault="00E20CD9" w:rsidP="00E20CD9">
      <w:pPr>
        <w:pStyle w:val="ProductList-Bullet"/>
        <w:numPr>
          <w:ilvl w:val="0"/>
          <w:numId w:val="25"/>
        </w:numPr>
      </w:pPr>
      <w:r>
        <w:t xml:space="preserve">Kunden får skapa och lagra en Instans av Programvaran på en eller två USB-enheter via Windows to Go och använda dem på Licensierade Enheter om de licensieras per enhet eller på valfri enhet av användare licensierad per användare. </w:t>
      </w:r>
    </w:p>
    <w:p w:rsidR="002656B9" w:rsidRDefault="00E20CD9" w:rsidP="00E20CD9">
      <w:pPr>
        <w:pStyle w:val="ProductList-Bullet"/>
        <w:numPr>
          <w:ilvl w:val="0"/>
          <w:numId w:val="25"/>
        </w:numPr>
      </w:pPr>
      <w:r>
        <w:t xml:space="preserve">Kunden får köra Windows 10 Pro eller tidigare versioner av Programvaran i stället för någon Instans som tillåts i det här avsnittet. </w:t>
      </w:r>
    </w:p>
    <w:p w:rsidR="002656B9" w:rsidRDefault="00E20CD9" w:rsidP="00E20CD9">
      <w:pPr>
        <w:pStyle w:val="ProductList-Bullet"/>
        <w:numPr>
          <w:ilvl w:val="0"/>
          <w:numId w:val="25"/>
        </w:numPr>
      </w:pPr>
      <w:r>
        <w:t>Kunden behöver ingen Licens för att bereda sig åtkomst till sina tillåtna Instanser endast i syfte att administrera Programvaran.</w:t>
      </w:r>
    </w:p>
    <w:p w:rsidR="002656B9" w:rsidRDefault="002656B9">
      <w:pPr>
        <w:pStyle w:val="ProductList-Body"/>
      </w:pPr>
    </w:p>
    <w:p w:rsidR="002656B9" w:rsidRDefault="00E20CD9">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2656B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656B9" w:rsidRDefault="002656B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56B9" w:rsidRDefault="00E20CD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56B9" w:rsidRDefault="00E20CD9">
            <w:pPr>
              <w:pStyle w:val="ProductList-TableBody"/>
              <w:jc w:val="center"/>
            </w:pPr>
            <w:r>
              <w:rPr>
                <w:color w:val="FFFFFF"/>
              </w:rPr>
              <w:t>Windows VDA</w:t>
            </w:r>
          </w:p>
        </w:tc>
      </w:tr>
      <w:tr w:rsidR="002656B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656B9" w:rsidRDefault="002656B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Användare</w:t>
            </w:r>
          </w:p>
        </w:tc>
      </w:tr>
      <w:tr w:rsidR="002656B9">
        <w:tc>
          <w:tcPr>
            <w:tcW w:w="808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808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808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bl>
    <w:p w:rsidR="002656B9" w:rsidRDefault="002656B9">
      <w:pPr>
        <w:pStyle w:val="ProductList-Body"/>
      </w:pPr>
    </w:p>
    <w:p w:rsidR="002656B9" w:rsidRDefault="00E20CD9">
      <w:pPr>
        <w:pStyle w:val="ProductList-SubClauseHeading"/>
      </w:pPr>
      <w:r>
        <w:t>4.1.1 Rättigheter för Windows 10 Enterprise Current Branch</w:t>
      </w:r>
    </w:p>
    <w:p w:rsidR="002656B9" w:rsidRDefault="00E20CD9">
      <w:pPr>
        <w:pStyle w:val="ProductList-BodyIndented"/>
      </w:pPr>
      <w:r>
        <w:t>Windows 10 Enterprise Current Branch får endast användas av Kunder med aktiv Windows SA eller VDA-licenser</w:t>
      </w:r>
    </w:p>
    <w:p w:rsidR="002656B9" w:rsidRDefault="002656B9">
      <w:pPr>
        <w:pStyle w:val="ProductList-BodyIndented"/>
      </w:pPr>
    </w:p>
    <w:p w:rsidR="002656B9" w:rsidRDefault="00E20CD9">
      <w:pPr>
        <w:pStyle w:val="ProductList-ClauseHeading"/>
      </w:pPr>
      <w:r>
        <w:t>4.2 Kvalificerande Operativsystem (OS)</w:t>
      </w:r>
    </w:p>
    <w:p w:rsidR="002656B9" w:rsidRDefault="00E20CD9">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2656B9" w:rsidRDefault="00E20CD9" w:rsidP="00E20CD9">
      <w:pPr>
        <w:pStyle w:val="ProductList-Bullet"/>
        <w:numPr>
          <w:ilvl w:val="0"/>
          <w:numId w:val="26"/>
        </w:numPr>
      </w:pPr>
      <w:r>
        <w:t xml:space="preserve">Kunder som tidigare har köpt SA för Windows Pro kan förnya SA för de enheter som täcks utan att behöva köpa en Windows Enterprise-uppgraderingslicens. </w:t>
      </w:r>
    </w:p>
    <w:p w:rsidR="002656B9" w:rsidRDefault="00E20CD9" w:rsidP="00E20CD9">
      <w:pPr>
        <w:pStyle w:val="ProductList-Bullet"/>
        <w:numPr>
          <w:ilvl w:val="0"/>
          <w:numId w:val="26"/>
        </w:numPr>
      </w:pPr>
      <w:r>
        <w:t>Kunder som tidigare köpt Windows Pro-uppgradering + SA kan fortsätta att köpa Pro-uppgradering + SA till slutet av sin registrering eller sitt avtal.</w:t>
      </w:r>
    </w:p>
    <w:p w:rsidR="002656B9" w:rsidRDefault="002656B9">
      <w:pPr>
        <w:pStyle w:val="ProductList-Body"/>
      </w:pPr>
    </w:p>
    <w:p w:rsidR="002656B9" w:rsidRDefault="00E20CD9">
      <w:pPr>
        <w:pStyle w:val="ProductList-ClauseHeading"/>
      </w:pPr>
      <w:r>
        <w:t>4.3 Överlåtelse av Windows Software Assurance per Enhet</w:t>
      </w:r>
    </w:p>
    <w:p w:rsidR="002656B9" w:rsidRDefault="00E20CD9">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för att ersätta en enhet enligt de allmänna villkoren som gäller för enhetsanvändarlicenser i ”Tilldelning och Vidareöverlåtelse av Licenser” i de Universella Licensvillkoren. </w:t>
      </w:r>
    </w:p>
    <w:p w:rsidR="002656B9" w:rsidRDefault="002656B9">
      <w:pPr>
        <w:pStyle w:val="ProductList-Body"/>
      </w:pPr>
    </w:p>
    <w:p w:rsidR="002656B9" w:rsidRDefault="00E20CD9">
      <w:pPr>
        <w:pStyle w:val="ProductList-ClauseHeading"/>
      </w:pPr>
      <w:r>
        <w:t>4.4 Licenstilldelningsregler för Windows Software Assurance Per Användare:</w:t>
      </w:r>
    </w:p>
    <w:p w:rsidR="002656B9" w:rsidRDefault="00E20CD9">
      <w:pPr>
        <w:pStyle w:val="ProductList-SubClauseHeading"/>
      </w:pPr>
      <w:r>
        <w:t>4.4.1 Windows Enterprise SA Per Användarabonnemangslicens</w:t>
      </w:r>
    </w:p>
    <w:p w:rsidR="002656B9" w:rsidRDefault="00E20CD9">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2656B9" w:rsidRDefault="002656B9">
      <w:pPr>
        <w:pStyle w:val="ProductList-BodyIndented"/>
      </w:pPr>
    </w:p>
    <w:p w:rsidR="002656B9" w:rsidRDefault="00E20CD9">
      <w:pPr>
        <w:pStyle w:val="ProductList-SubClauseHeading"/>
      </w:pPr>
      <w:r>
        <w:t>4.4.2 Tillägg för Windows Enterprise SA per Användare</w:t>
      </w:r>
    </w:p>
    <w:p w:rsidR="002656B9" w:rsidRDefault="00E20CD9">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2656B9" w:rsidRDefault="002656B9">
      <w:pPr>
        <w:pStyle w:val="ProductList-BodyIndented"/>
      </w:pPr>
    </w:p>
    <w:p w:rsidR="002656B9" w:rsidRDefault="00E20CD9">
      <w:pPr>
        <w:pStyle w:val="ProductList-ClauseHeading"/>
      </w:pPr>
      <w:r>
        <w:t>4.5 Tillägg för Software Assurance för Windows Desktop-operativsystem Per Användare</w:t>
      </w:r>
    </w:p>
    <w:p w:rsidR="002656B9" w:rsidRDefault="00E20CD9">
      <w:pPr>
        <w:pStyle w:val="ProductList-Body"/>
      </w:pPr>
      <w:r>
        <w:t xml:space="preserve">Tillägget för SA för Windows Desktop-operativsystem per Användare är en Abonnemangslicens som </w:t>
      </w:r>
    </w:p>
    <w:p w:rsidR="002656B9" w:rsidRDefault="00E20CD9" w:rsidP="00E20CD9">
      <w:pPr>
        <w:pStyle w:val="ProductList-Bullet"/>
        <w:numPr>
          <w:ilvl w:val="0"/>
          <w:numId w:val="27"/>
        </w:numPr>
      </w:pPr>
      <w:r>
        <w:t>köps som tillägg till (och kopplat till en enhet licensierad för) antingen Windows Desktop-operativsystemet med SA-täckning (”Kvalificerande Täckning”) eller VDA (”Kvalificerande Licens”),</w:t>
      </w:r>
    </w:p>
    <w:p w:rsidR="002656B9" w:rsidRDefault="00E20CD9" w:rsidP="00E20CD9">
      <w:pPr>
        <w:pStyle w:val="ProductList-Bullet"/>
        <w:numPr>
          <w:ilvl w:val="0"/>
          <w:numId w:val="27"/>
        </w:numPr>
      </w:pPr>
      <w:r>
        <w:t>är tilldelad till den Primära Användare för den enheten och (vilken enhet även är den Primära Användarens primära arbetsenhet),</w:t>
      </w:r>
    </w:p>
    <w:p w:rsidR="002656B9" w:rsidRDefault="00E20CD9" w:rsidP="00E20CD9">
      <w:pPr>
        <w:pStyle w:val="ProductList-Bullet"/>
        <w:numPr>
          <w:ilvl w:val="0"/>
          <w:numId w:val="27"/>
        </w:numPr>
      </w:pPr>
      <w:r>
        <w:t>tillåten användning av Windows Enterprise-programvaran med förbehåll för Licensvillkoren för Windows Enterprise per Användare eller Licensvillkoren för VDA per Användare, kopplat till Kvalificerande Täckning eller Kvalificerande licens, och</w:t>
      </w:r>
    </w:p>
    <w:p w:rsidR="002656B9" w:rsidRDefault="00E20CD9" w:rsidP="00E20CD9">
      <w:pPr>
        <w:pStyle w:val="ProductList-Bullet"/>
        <w:numPr>
          <w:ilvl w:val="0"/>
          <w:numId w:val="27"/>
        </w:numPr>
      </w:pPr>
      <w:r>
        <w:t xml:space="preserve">upphör vid upphörande av antingen den Kvalificerande Täckningen eller den Kvalificerande Licensen. </w:t>
      </w:r>
    </w:p>
    <w:p w:rsidR="002656B9" w:rsidRDefault="00E20CD9">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2656B9" w:rsidRDefault="002656B9">
      <w:pPr>
        <w:pStyle w:val="ProductList-Body"/>
      </w:pPr>
    </w:p>
    <w:p w:rsidR="002656B9" w:rsidRDefault="00E20CD9">
      <w:pPr>
        <w:pStyle w:val="ProductList-ClauseHeading"/>
      </w:pPr>
      <w:r>
        <w:t>4.6 Enterprise-registreringar med en kombination av Windows SA- eller VDA-täckning för Windows per Användare och per Enhet</w:t>
      </w:r>
    </w:p>
    <w:p w:rsidR="002656B9" w:rsidRDefault="00E20CD9">
      <w:pPr>
        <w:pStyle w:val="ProductList-Body"/>
      </w:pPr>
      <w:r>
        <w:t>Kunder som vill blanda licensiering med Windows SA per Enhet och Windows SA per Användare kan göra det förutsatt följande:</w:t>
      </w:r>
    </w:p>
    <w:p w:rsidR="002656B9" w:rsidRDefault="00E20CD9" w:rsidP="00E20CD9">
      <w:pPr>
        <w:pStyle w:val="ProductList-Bullet"/>
        <w:numPr>
          <w:ilvl w:val="0"/>
          <w:numId w:val="28"/>
        </w:numPr>
      </w:pPr>
      <w:r>
        <w:lastRenderedPageBreak/>
        <w:t xml:space="preserve">Alla användare som använder olicensierade Kvalificerade Enheter är licensierade med Windows SA per Användare (User SL eller User SL-tillägg), och </w:t>
      </w:r>
    </w:p>
    <w:p w:rsidR="002656B9" w:rsidRDefault="00E20CD9" w:rsidP="00E20CD9">
      <w:pPr>
        <w:pStyle w:val="ProductList-Bullet"/>
        <w:numPr>
          <w:ilvl w:val="0"/>
          <w:numId w:val="28"/>
        </w:numPr>
      </w:pPr>
      <w:r>
        <w:t>Alla Kvalificerade Enheter som används av olicensierade användare är licensierade med Windows SA per Enhet.</w:t>
      </w:r>
    </w:p>
    <w:p w:rsidR="002656B9" w:rsidRDefault="002656B9">
      <w:pPr>
        <w:pStyle w:val="ProductList-Body"/>
      </w:pPr>
    </w:p>
    <w:p w:rsidR="002656B9" w:rsidRDefault="00E20CD9">
      <w:pPr>
        <w:pStyle w:val="ProductList-ClauseHeading"/>
      </w:pPr>
      <w:r>
        <w:t>4.7 Berättigande för Köp av Software Assurance för Windows Desktop-operativsystem (Per Användare) Från SA-användarabonnemang</w:t>
      </w:r>
    </w:p>
    <w:p w:rsidR="002656B9" w:rsidRDefault="00E20CD9">
      <w:pPr>
        <w:pStyle w:val="ProductList-SubClauseHeading"/>
      </w:pPr>
      <w:r>
        <w:t>4.7.1 Enterprise-avtal</w:t>
      </w:r>
    </w:p>
    <w:p w:rsidR="002656B9" w:rsidRDefault="00E20CD9">
      <w:pPr>
        <w:pStyle w:val="ProductList-BodyIndented"/>
      </w:pPr>
      <w:r>
        <w:t>Från SA-användarabonnemang kan köpas för att omvandla helt betalda eviga Licenser med aktiv SA för Kvalificerande Produkter i tabellen nedan.</w:t>
      </w:r>
    </w:p>
    <w:tbl>
      <w:tblPr>
        <w:tblStyle w:val="PURTable0"/>
        <w:tblW w:w="0" w:type="dxa"/>
        <w:tblLook w:val="04A0" w:firstRow="1" w:lastRow="0" w:firstColumn="1" w:lastColumn="0" w:noHBand="0" w:noVBand="1"/>
      </w:tblPr>
      <w:tblGrid>
        <w:gridCol w:w="5178"/>
        <w:gridCol w:w="5252"/>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Motsvarande från SA-användarabonnemang</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 för Windows Desktop-operativsystem (Per Användare) från SA-användarabonnemang</w:t>
            </w:r>
            <w:r>
              <w:rPr>
                <w:vertAlign w:val="superscript"/>
              </w:rPr>
              <w:t>1</w:t>
            </w:r>
          </w:p>
        </w:tc>
      </w:tr>
    </w:tbl>
    <w:p w:rsidR="002656B9" w:rsidRDefault="00E20CD9">
      <w:pPr>
        <w:pStyle w:val="ProductList-BodyIndented"/>
      </w:pPr>
      <w:r>
        <w:rPr>
          <w:vertAlign w:val="superscript"/>
        </w:rPr>
        <w:t>1</w:t>
      </w:r>
      <w:r>
        <w:t>Tillgängligt för köpt endast vid registreringsårsdag eller i början av en ny registreringsperiod.</w:t>
      </w:r>
    </w:p>
    <w:p w:rsidR="002656B9" w:rsidRDefault="002656B9">
      <w:pPr>
        <w:pStyle w:val="ProductList-BodyIndented"/>
      </w:pPr>
    </w:p>
    <w:p w:rsidR="002656B9" w:rsidRDefault="00E20CD9">
      <w:pPr>
        <w:pStyle w:val="ProductList-SubClauseHeading"/>
      </w:pPr>
      <w:r>
        <w:t>4.7.2 Enterprise Subscription-avtal</w:t>
      </w:r>
    </w:p>
    <w:p w:rsidR="002656B9" w:rsidRDefault="00E20CD9">
      <w:pPr>
        <w:pStyle w:val="ProductList-BodyIndented"/>
      </w:pPr>
      <w:r>
        <w:t>Abonnemangslicenser för Software Assurance för Windows Desktop-operativsystemet kan omvandlas vid Kundens registreringsårsdag eller i början av en ny registreringsperiod med en Användarabonnemangslicens för ECS från SA. Abonnemangslicensen måste ha köpts minst tre år före köpet av Användarabonnemangslicensen för Från SA.</w:t>
      </w:r>
    </w:p>
    <w:p w:rsidR="002656B9" w:rsidRDefault="002656B9">
      <w:pPr>
        <w:pStyle w:val="ProductList-BodyIndented"/>
      </w:pPr>
    </w:p>
    <w:p w:rsidR="002656B9" w:rsidRDefault="00E20CD9">
      <w:pPr>
        <w:pStyle w:val="ProductList-ClauseHeading"/>
      </w:pPr>
      <w:r>
        <w:t>4.8 Microsoft Desktop Optimization Pack (MDOP)</w:t>
      </w:r>
    </w:p>
    <w:p w:rsidR="002656B9" w:rsidRDefault="00E20CD9">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2656B9" w:rsidRDefault="002656B9">
      <w:pPr>
        <w:pStyle w:val="ProductList-Body"/>
      </w:pPr>
    </w:p>
    <w:p w:rsidR="002656B9" w:rsidRDefault="00E20CD9">
      <w:pPr>
        <w:pStyle w:val="ProductList-SubClauseHeading"/>
      </w:pPr>
      <w:r>
        <w:t>4.8.1 MDOP-berättigande</w:t>
      </w:r>
    </w:p>
    <w:p w:rsidR="002656B9" w:rsidRDefault="00E20CD9">
      <w:pPr>
        <w:pStyle w:val="ProductList-BodyIndented"/>
      </w:pPr>
      <w:r>
        <w:t>Följande kunder har MDOP-användningsrättigheter inkluderade med Windows Software Assurance och Windows VDA och behöver inte köpa MDOP separat.</w:t>
      </w:r>
    </w:p>
    <w:p w:rsidR="002656B9" w:rsidRDefault="00E20CD9" w:rsidP="00E20CD9">
      <w:pPr>
        <w:pStyle w:val="ProductList-Bullet"/>
        <w:numPr>
          <w:ilvl w:val="1"/>
          <w:numId w:val="29"/>
        </w:numPr>
      </w:pPr>
      <w:r>
        <w:t xml:space="preserve">Alla Kunder med aktivt USL för Windows Software Assurance per Användare eller USL för VDA per Användare. </w:t>
      </w:r>
    </w:p>
    <w:p w:rsidR="002656B9" w:rsidRDefault="00E20CD9" w:rsidP="00E20CD9">
      <w:pPr>
        <w:pStyle w:val="ProductList-Bullet"/>
        <w:numPr>
          <w:ilvl w:val="1"/>
          <w:numId w:val="29"/>
        </w:numPr>
      </w:pPr>
      <w:r>
        <w:t>Kunder med avtal med ikraftträdandedatum den 1 augusti 2015 eller senare och som har aktivt Windows Software Assurance per Enhet och/eller VDA per Enhet.</w:t>
      </w:r>
    </w:p>
    <w:p w:rsidR="002656B9" w:rsidRDefault="002656B9">
      <w:pPr>
        <w:pStyle w:val="ProductList-BodyIndented"/>
      </w:pPr>
    </w:p>
    <w:p w:rsidR="002656B9" w:rsidRDefault="00E20CD9">
      <w:pPr>
        <w:pStyle w:val="ProductList-ClauseHeading"/>
      </w:pPr>
      <w:r>
        <w:t>4.9 Akademiska Program</w:t>
      </w:r>
    </w:p>
    <w:p w:rsidR="002656B9" w:rsidRDefault="00E20CD9">
      <w:pPr>
        <w:pStyle w:val="ProductList-Body"/>
      </w:pPr>
      <w:r>
        <w:t>Följande gäller för kunder i alla Akademiska Volymlicensieringsprogram:</w:t>
      </w:r>
    </w:p>
    <w:p w:rsidR="002656B9" w:rsidRDefault="002656B9">
      <w:pPr>
        <w:pStyle w:val="ProductList-Body"/>
      </w:pPr>
    </w:p>
    <w:p w:rsidR="002656B9" w:rsidRDefault="00E20CD9">
      <w:pPr>
        <w:pStyle w:val="ProductList-SubClauseHeading"/>
      </w:pPr>
      <w:r>
        <w:t>4.9.1 Rätt till Windows Enterprise LTSB</w:t>
      </w:r>
    </w:p>
    <w:p w:rsidR="002656B9" w:rsidRDefault="00E20CD9">
      <w:pPr>
        <w:pStyle w:val="ProductList-BodyIndented"/>
      </w:pPr>
      <w:r>
        <w:t>Akademiska Institutioner med Windows Enterprise SA eller Windows Education SA installerar Windows 10 Enterprise LTSB i stället för eventuella tillåtna eviga instanser.</w:t>
      </w:r>
    </w:p>
    <w:p w:rsidR="002656B9" w:rsidRDefault="002656B9">
      <w:pPr>
        <w:pStyle w:val="ProductList-BodyIndented"/>
      </w:pPr>
    </w:p>
    <w:p w:rsidR="002656B9" w:rsidRDefault="00E20CD9">
      <w:pPr>
        <w:pStyle w:val="ProductList-SubClauseHeading"/>
      </w:pPr>
      <w:r>
        <w:t>4.9.2 Nedgraderingsrättigheter</w:t>
      </w:r>
    </w:p>
    <w:p w:rsidR="002656B9" w:rsidRDefault="00E20CD9">
      <w:pPr>
        <w:pStyle w:val="ProductList-BodyIndented"/>
      </w:pPr>
      <w:r>
        <w:t>Akademiska Institutioner med Software Assurance för Windows Education har rätt till nedgraderingar till Windows 8.1 Enterprise/Pro och tidigare versioner av Windows 8.1 Enterprise/Pro.</w:t>
      </w:r>
    </w:p>
    <w:p w:rsidR="002656B9" w:rsidRDefault="002656B9">
      <w:pPr>
        <w:pStyle w:val="ProductList-BodyIndented"/>
      </w:pPr>
    </w:p>
    <w:p w:rsidR="002656B9" w:rsidRDefault="00E20CD9">
      <w:pPr>
        <w:pStyle w:val="ProductList-SubClauseHeading"/>
      </w:pPr>
      <w:r>
        <w:t>4.9.3 Alternativet Windows To Go Student</w:t>
      </w:r>
    </w:p>
    <w:p w:rsidR="002656B9" w:rsidRDefault="00E20CD9">
      <w:pPr>
        <w:pStyle w:val="ProductList-BodyIndented"/>
      </w:pPr>
      <w:r>
        <w:t xml:space="preserve">Akademiska Institutioner som väljer Student-alternativet tillåts ha högst en Windows To Go-instans per licensierad studentenhet när studenten studerar vid den institutionen. </w:t>
      </w:r>
    </w:p>
    <w:p w:rsidR="002656B9" w:rsidRDefault="002656B9">
      <w:pPr>
        <w:pStyle w:val="ProductList-BodyIndented"/>
      </w:pPr>
    </w:p>
    <w:p w:rsidR="002656B9" w:rsidRDefault="00E20CD9">
      <w:pPr>
        <w:pStyle w:val="ProductList-ClauseHeading"/>
      </w:pPr>
      <w:r>
        <w:t>4.10 Windows desktopoperativsystem – rättigheter att köra ”Klustrade HPC-applikationer”</w:t>
      </w:r>
    </w:p>
    <w:p w:rsidR="002656B9" w:rsidRDefault="00E20CD9">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2656B9" w:rsidRDefault="002656B9">
      <w:pPr>
        <w:pStyle w:val="ProductList-Body"/>
      </w:pPr>
    </w:p>
    <w:p w:rsidR="002656B9" w:rsidRDefault="00E20CD9">
      <w:pPr>
        <w:pStyle w:val="ProductList-ClauseHeading"/>
      </w:pPr>
      <w:r>
        <w:t>4.11 Windows desktop-operativsystem – Windows Thin PC</w:t>
      </w:r>
    </w:p>
    <w:p w:rsidR="002656B9" w:rsidRDefault="00E20CD9">
      <w:pPr>
        <w:pStyle w:val="ProductList-Body"/>
      </w:pPr>
      <w:r>
        <w:t>Kunden får använda Windows Thin PC-programvaran i stället för Windows Desktop-operativsystem men endast för att köra de typer av applikationer som listas nedan.</w:t>
      </w:r>
    </w:p>
    <w:p w:rsidR="002656B9" w:rsidRDefault="00E20CD9" w:rsidP="00E20CD9">
      <w:pPr>
        <w:pStyle w:val="ProductList-Bullet"/>
        <w:numPr>
          <w:ilvl w:val="0"/>
          <w:numId w:val="30"/>
        </w:numPr>
      </w:pPr>
      <w:r>
        <w:t>säkerhet</w:t>
      </w:r>
    </w:p>
    <w:p w:rsidR="002656B9" w:rsidRDefault="00E20CD9" w:rsidP="00E20CD9">
      <w:pPr>
        <w:pStyle w:val="ProductList-Bullet"/>
        <w:numPr>
          <w:ilvl w:val="0"/>
          <w:numId w:val="30"/>
        </w:numPr>
      </w:pPr>
      <w:r>
        <w:t>hantering</w:t>
      </w:r>
    </w:p>
    <w:p w:rsidR="002656B9" w:rsidRDefault="00E20CD9" w:rsidP="00E20CD9">
      <w:pPr>
        <w:pStyle w:val="ProductList-Bullet"/>
        <w:numPr>
          <w:ilvl w:val="0"/>
          <w:numId w:val="30"/>
        </w:numPr>
      </w:pPr>
      <w:r>
        <w:t>terminalemulering</w:t>
      </w:r>
    </w:p>
    <w:p w:rsidR="002656B9" w:rsidRDefault="00E20CD9" w:rsidP="00E20CD9">
      <w:pPr>
        <w:pStyle w:val="ProductList-Bullet"/>
        <w:numPr>
          <w:ilvl w:val="0"/>
          <w:numId w:val="30"/>
        </w:numPr>
      </w:pPr>
      <w:r>
        <w:t>fjärrskrivbordsteknik och liknande tekniker</w:t>
      </w:r>
    </w:p>
    <w:p w:rsidR="002656B9" w:rsidRDefault="00E20CD9" w:rsidP="00E20CD9">
      <w:pPr>
        <w:pStyle w:val="ProductList-Bullet"/>
        <w:numPr>
          <w:ilvl w:val="0"/>
          <w:numId w:val="30"/>
        </w:numPr>
      </w:pPr>
      <w:r>
        <w:t>webbläsare</w:t>
      </w:r>
    </w:p>
    <w:p w:rsidR="002656B9" w:rsidRDefault="00E20CD9" w:rsidP="00E20CD9">
      <w:pPr>
        <w:pStyle w:val="ProductList-Bullet"/>
        <w:numPr>
          <w:ilvl w:val="0"/>
          <w:numId w:val="30"/>
        </w:numPr>
      </w:pPr>
      <w:r>
        <w:t>mediaspelare</w:t>
      </w:r>
    </w:p>
    <w:p w:rsidR="002656B9" w:rsidRDefault="00E20CD9" w:rsidP="00E20CD9">
      <w:pPr>
        <w:pStyle w:val="ProductList-Bullet"/>
        <w:numPr>
          <w:ilvl w:val="0"/>
          <w:numId w:val="30"/>
        </w:numPr>
      </w:pPr>
      <w:r>
        <w:t>snabbmeddelandeklient</w:t>
      </w:r>
    </w:p>
    <w:p w:rsidR="002656B9" w:rsidRDefault="00E20CD9" w:rsidP="00E20CD9">
      <w:pPr>
        <w:pStyle w:val="ProductList-Bullet"/>
        <w:numPr>
          <w:ilvl w:val="0"/>
          <w:numId w:val="30"/>
        </w:numPr>
      </w:pPr>
      <w:r>
        <w:t>dokumentvisningsprogram</w:t>
      </w:r>
    </w:p>
    <w:p w:rsidR="002656B9" w:rsidRDefault="00E20CD9" w:rsidP="00E20CD9">
      <w:pPr>
        <w:pStyle w:val="ProductList-Bullet"/>
        <w:numPr>
          <w:ilvl w:val="0"/>
          <w:numId w:val="30"/>
        </w:numPr>
      </w:pPr>
      <w:r>
        <w:t>NET Framework och Java Virtual Machine</w:t>
      </w:r>
    </w:p>
    <w:p w:rsidR="002656B9" w:rsidRDefault="00E20CD9">
      <w:pPr>
        <w:pStyle w:val="ProductList-Body"/>
      </w:pPr>
      <w:r>
        <w:lastRenderedPageBreak/>
        <w:t>Kunden får använda programvaran på en annan enhet än den som programvaran först installerats på om den flyttar den motsvarande Software Assurance-täckningen till den andra enheten.</w:t>
      </w:r>
    </w:p>
    <w:p w:rsidR="002656B9" w:rsidRDefault="002656B9">
      <w:pPr>
        <w:pStyle w:val="ProductList-Body"/>
      </w:pPr>
    </w:p>
    <w:p w:rsidR="002656B9" w:rsidRDefault="00E20CD9">
      <w:pPr>
        <w:pStyle w:val="ProductList-ClauseHeading"/>
      </w:pPr>
      <w:r>
        <w:t>4.12 Software Assurance förr Windows Embedded Industry Enterprise</w:t>
      </w:r>
    </w:p>
    <w:p w:rsidR="002656B9" w:rsidRDefault="00E20CD9">
      <w:pPr>
        <w:pStyle w:val="ProductList-Body"/>
      </w:pPr>
      <w:r>
        <w:t xml:space="preserve">Kunder med Software Assurance för Windows Embedded Industry Enterprise har samma rättigheter och begränsningar som Windows Software Assurance. </w:t>
      </w:r>
    </w:p>
    <w:p w:rsidR="002656B9" w:rsidRDefault="002656B9">
      <w:pPr>
        <w:pStyle w:val="ProductList-Body"/>
      </w:pPr>
    </w:p>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GroupHeading"/>
      </w:pPr>
      <w:bookmarkStart w:id="191" w:name="_Sec619"/>
      <w:r>
        <w:t>Windows Server</w:t>
      </w:r>
      <w:bookmarkEnd w:id="191"/>
      <w:r>
        <w:fldChar w:fldCharType="begin"/>
      </w:r>
      <w:r>
        <w:instrText xml:space="preserve"> TC "</w:instrText>
      </w:r>
      <w:bookmarkStart w:id="192" w:name="_Toc428613957"/>
      <w:r>
        <w:instrText>Windows Server</w:instrText>
      </w:r>
      <w:bookmarkEnd w:id="192"/>
      <w:r>
        <w:instrText>" \l 2</w:instrText>
      </w:r>
      <w:r>
        <w:fldChar w:fldCharType="end"/>
      </w:r>
    </w:p>
    <w:p w:rsidR="002656B9" w:rsidRDefault="00E20CD9">
      <w:pPr>
        <w:pStyle w:val="ProductList-Offering2HeadingNoBorder"/>
      </w:pPr>
      <w:bookmarkStart w:id="193" w:name="_Sec654"/>
      <w:r>
        <w:t>Windows MultiPoint Server</w:t>
      </w:r>
      <w:bookmarkEnd w:id="193"/>
      <w:r>
        <w:fldChar w:fldCharType="begin"/>
      </w:r>
      <w:r>
        <w:instrText xml:space="preserve"> TC "</w:instrText>
      </w:r>
      <w:bookmarkStart w:id="194" w:name="_Toc428613958"/>
      <w:r>
        <w:instrText>Windows MultiPoint Server</w:instrText>
      </w:r>
      <w:bookmarkEnd w:id="194"/>
      <w:r>
        <w:instrText>" \l 3</w:instrText>
      </w:r>
      <w:r>
        <w:fldChar w:fldCharType="end"/>
      </w:r>
    </w:p>
    <w:p w:rsidR="002656B9" w:rsidRDefault="00E20CD9">
      <w:pPr>
        <w:pStyle w:val="ProductList-Offering1SubSection"/>
      </w:pPr>
      <w:bookmarkStart w:id="195" w:name="_Sec702"/>
      <w:r>
        <w:t>1. Programtillgänglighet</w:t>
      </w:r>
      <w:bookmarkEnd w:id="195"/>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pPr>
            <w:r>
              <w:rPr>
                <w:color w:val="FFFFFF"/>
              </w:rPr>
              <w:t>Produkter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2D2EED">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4025" w:type="dxa"/>
            <w:tcBorders>
              <w:top w:val="single" w:sz="9" w:space="0" w:color="FFFFFF"/>
              <w:left w:val="single" w:sz="9" w:space="0" w:color="FFFFFF"/>
              <w:bottom w:val="dashed" w:sz="4" w:space="0" w:color="BFBFBF"/>
              <w:right w:val="single" w:sz="9" w:space="0" w:color="FFFFFF"/>
            </w:tcBorders>
          </w:tcPr>
          <w:p w:rsidR="009068C4" w:rsidRDefault="009068C4" w:rsidP="009068C4">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9068C4" w:rsidRDefault="009068C4" w:rsidP="009068C4">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9068C4" w:rsidRDefault="009068C4" w:rsidP="009068C4">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9068C4" w:rsidRDefault="009068C4" w:rsidP="009068C4">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9068C4" w:rsidRDefault="009068C4" w:rsidP="009068C4">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2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2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och Användare)</w:t>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2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2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C512C7" w:rsidTr="009068C4">
        <w:tc>
          <w:tcPr>
            <w:tcW w:w="4025" w:type="dxa"/>
            <w:tcBorders>
              <w:top w:val="dashed" w:sz="4" w:space="0" w:color="BFBFBF"/>
              <w:left w:val="single" w:sz="9" w:space="0" w:color="FFFFFF"/>
              <w:bottom w:val="none" w:sz="4" w:space="0" w:color="000000"/>
              <w:right w:val="single" w:sz="9" w:space="0" w:color="FFFFFF"/>
            </w:tcBorders>
          </w:tcPr>
          <w:p w:rsidR="009068C4" w:rsidRDefault="009068C4" w:rsidP="009068C4">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15" w:type="dxa"/>
            <w:tcBorders>
              <w:top w:val="dashed" w:sz="4" w:space="0" w:color="BFBFBF"/>
              <w:left w:val="single" w:sz="9" w:space="0" w:color="FFFFFF"/>
              <w:bottom w:val="none" w:sz="4" w:space="0" w:color="000000"/>
              <w:right w:val="single" w:sz="9" w:space="0" w:color="FFFFFF"/>
            </w:tcBorders>
          </w:tcPr>
          <w:p w:rsidR="009068C4" w:rsidRDefault="009068C4" w:rsidP="009068C4">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9068C4" w:rsidRDefault="009068C4" w:rsidP="009068C4">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9068C4" w:rsidRDefault="009068C4" w:rsidP="009068C4">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9068C4" w:rsidRDefault="009068C4" w:rsidP="009068C4">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E20CD9">
      <w:pPr>
        <w:pStyle w:val="ProductList-Offering1SubSection"/>
      </w:pPr>
      <w:bookmarkStart w:id="196" w:name="_Sec757"/>
      <w:r>
        <w:t>2. Produktvillkor</w:t>
      </w:r>
      <w:bookmarkEnd w:id="196"/>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(SA):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197" w:name="_Sec800"/>
      <w:r>
        <w:t>3. Användningsrättigheter</w:t>
      </w:r>
      <w:bookmarkEnd w:id="197"/>
    </w:p>
    <w:tbl>
      <w:tblPr>
        <w:tblStyle w:val="PURTable"/>
        <w:tblW w:w="0" w:type="dxa"/>
        <w:tblLook w:val="04A0" w:firstRow="1" w:lastRow="0" w:firstColumn="1" w:lastColumn="0" w:noHBand="0" w:noVBand="1"/>
      </w:tblPr>
      <w:tblGrid>
        <w:gridCol w:w="3581"/>
        <w:gridCol w:w="3591"/>
        <w:gridCol w:w="3618"/>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3.1 Åtkomst till Serverprogramvara</w:t>
      </w:r>
    </w:p>
    <w:tbl>
      <w:tblPr>
        <w:tblStyle w:val="PURTable"/>
        <w:tblW w:w="0" w:type="dxa"/>
        <w:tblLook w:val="04A0" w:firstRow="1" w:lastRow="0" w:firstColumn="1" w:lastColumn="0" w:noHBand="0" w:noVBand="1"/>
      </w:tblPr>
      <w:tblGrid>
        <w:gridCol w:w="3638"/>
        <w:gridCol w:w="3576"/>
        <w:gridCol w:w="357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56B9" w:rsidRDefault="00E20CD9">
            <w:pPr>
              <w:pStyle w:val="ProductList-TableBody"/>
            </w:pPr>
            <w:r>
              <w:t xml:space="preserve">Windows MultiPoint Server 2012 CAL och </w:t>
            </w:r>
          </w:p>
          <w:p w:rsidR="002656B9" w:rsidRDefault="00E20CD9">
            <w:pPr>
              <w:pStyle w:val="ProductList-TableBody"/>
            </w:pPr>
            <w:r>
              <w:t xml:space="preserve">Licens som är Likvärdig CAL (se </w:t>
            </w:r>
            <w:hyperlink w:anchor="_Sec591">
              <w:r>
                <w:rPr>
                  <w:color w:val="00467F"/>
                  <w:u w:val="single"/>
                </w:rPr>
                <w:t>Bilaga A</w:t>
              </w:r>
            </w:hyperlink>
            <w:r>
              <w:t>)</w:t>
            </w:r>
          </w:p>
          <w:p w:rsidR="002656B9" w:rsidRDefault="002656B9">
            <w:pPr>
              <w:pStyle w:val="ProductList-TableBody"/>
            </w:pPr>
          </w:p>
        </w:tc>
      </w:tr>
    </w:tbl>
    <w:p w:rsidR="002656B9" w:rsidRDefault="002656B9">
      <w:pPr>
        <w:pStyle w:val="ProductList-Body"/>
      </w:pPr>
    </w:p>
    <w:p w:rsidR="002656B9" w:rsidRDefault="00E20CD9">
      <w:pPr>
        <w:pStyle w:val="ProductList-SubClauseHeading"/>
      </w:pPr>
      <w:r>
        <w:t>3.1.1 Ytterligare Funktioner Kopplade till Windows Server 2012 Active Directory Rights Management Services CAL</w:t>
      </w:r>
    </w:p>
    <w:p w:rsidR="002656B9" w:rsidRDefault="00E20CD9">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56B9" w:rsidRDefault="00E20CD9">
            <w:pPr>
              <w:pStyle w:val="ProductList-TableBody"/>
            </w:pPr>
            <w:r>
              <w:t xml:space="preserve">Licens som är Likvärdig CAL (se </w:t>
            </w:r>
            <w:hyperlink w:anchor="_Sec591">
              <w:r>
                <w:rPr>
                  <w:color w:val="00467F"/>
                  <w:u w:val="single"/>
                </w:rPr>
                <w:t>Bilaga A</w:t>
              </w:r>
            </w:hyperlink>
            <w:r>
              <w:t>)</w:t>
            </w:r>
          </w:p>
        </w:tc>
      </w:tr>
    </w:tbl>
    <w:p w:rsidR="002656B9" w:rsidRDefault="002656B9">
      <w:pPr>
        <w:pStyle w:val="ProductList-BodyIndented"/>
      </w:pPr>
    </w:p>
    <w:p w:rsidR="002656B9" w:rsidRDefault="00E20CD9">
      <w:pPr>
        <w:pStyle w:val="ProductList-ClauseHeading"/>
      </w:pPr>
      <w:r>
        <w:t>3.2 Köra Instanser av Programvaran</w:t>
      </w:r>
    </w:p>
    <w:p w:rsidR="002656B9" w:rsidRDefault="00E20CD9">
      <w:pPr>
        <w:pStyle w:val="ProductList-Body"/>
      </w:pPr>
      <w:r>
        <w:t xml:space="preserve">Kunden får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OSE:n</w:t>
      </w:r>
      <w:r>
        <w:fldChar w:fldCharType="end"/>
      </w:r>
      <w:r>
        <w:t>.</w:t>
      </w:r>
    </w:p>
    <w:p w:rsidR="002656B9" w:rsidRDefault="002656B9">
      <w:pPr>
        <w:pStyle w:val="ProductList-Body"/>
      </w:pPr>
    </w:p>
    <w:p w:rsidR="002656B9" w:rsidRDefault="00E20CD9">
      <w:pPr>
        <w:pStyle w:val="ProductList-ClauseHeading"/>
      </w:pPr>
      <w:r>
        <w:lastRenderedPageBreak/>
        <w:t>3.3 Åtkomstlicenser</w:t>
      </w:r>
    </w:p>
    <w:p w:rsidR="002656B9" w:rsidRDefault="00E20CD9">
      <w:pPr>
        <w:pStyle w:val="ProductList-Body"/>
      </w:pP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w:t>
      </w:r>
    </w:p>
    <w:p w:rsidR="002656B9" w:rsidRDefault="002656B9">
      <w:pPr>
        <w:pStyle w:val="ProductList-Body"/>
      </w:pPr>
    </w:p>
    <w:p w:rsidR="002656B9" w:rsidRDefault="00E20CD9">
      <w:pPr>
        <w:pStyle w:val="ProductList-ClauseHeading"/>
      </w:pPr>
      <w:r>
        <w:t>3.4 Windows MultiPoint Server 2012 Connector</w:t>
      </w:r>
    </w:p>
    <w:p w:rsidR="002656B9" w:rsidRDefault="00E20CD9">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rsidR="002656B9" w:rsidRDefault="002656B9">
      <w:pPr>
        <w:pStyle w:val="ProductList-Body"/>
      </w:pPr>
    </w:p>
    <w:p w:rsidR="002656B9" w:rsidRDefault="00E20CD9">
      <w:pPr>
        <w:pStyle w:val="ProductList-ClauseHeading"/>
      </w:pPr>
      <w:r>
        <w:t>3.5 Tilläggsprogramvara</w:t>
      </w:r>
    </w:p>
    <w:p w:rsidR="002656B9" w:rsidRDefault="00E20CD9">
      <w:pPr>
        <w:pStyle w:val="ProductList-Body"/>
      </w:pPr>
      <w:r>
        <w:t xml:space="preserve">En lista med Tilläggsprogramvara finns på </w:t>
      </w:r>
      <w:hyperlink r:id="rId80">
        <w:r>
          <w:rPr>
            <w:color w:val="00467F"/>
            <w:u w:val="single"/>
          </w:rPr>
          <w:t>http://go.microsoft.com/fwlink/?LinkId=245856</w:t>
        </w:r>
      </w:hyperlink>
      <w:r>
        <w:t>.</w:t>
      </w:r>
    </w:p>
    <w:p w:rsidR="002656B9" w:rsidRDefault="00E20CD9">
      <w:pPr>
        <w:pStyle w:val="ProductList-Offering1SubSection"/>
      </w:pPr>
      <w:bookmarkStart w:id="198" w:name="_Sec832"/>
      <w:r>
        <w:t>4. Software Assurance</w:t>
      </w:r>
      <w:bookmarkEnd w:id="198"/>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199" w:name="_Sec655"/>
      <w:r>
        <w:t>Windows Server</w:t>
      </w:r>
      <w:bookmarkEnd w:id="199"/>
      <w:r>
        <w:fldChar w:fldCharType="begin"/>
      </w:r>
      <w:r>
        <w:instrText xml:space="preserve"> TC "</w:instrText>
      </w:r>
      <w:bookmarkStart w:id="200" w:name="_Toc428613959"/>
      <w:r>
        <w:instrText>Windows Server</w:instrText>
      </w:r>
      <w:bookmarkEnd w:id="200"/>
      <w:r>
        <w:instrText>" \l 3</w:instrText>
      </w:r>
      <w:r>
        <w:fldChar w:fldCharType="end"/>
      </w:r>
    </w:p>
    <w:p w:rsidR="002656B9" w:rsidRDefault="00E20CD9">
      <w:pPr>
        <w:pStyle w:val="ProductList-Offering1SubSection"/>
      </w:pPr>
      <w:bookmarkStart w:id="201" w:name="_Sec703"/>
      <w:r>
        <w:t>1. Programtillgänglighet</w:t>
      </w:r>
      <w:bookmarkEnd w:id="201"/>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pPr>
            <w:r>
              <w:rPr>
                <w:color w:val="FFFFFF"/>
              </w:rPr>
              <w:t>Produkter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rPr>
                <w:color w:val="FFFFFF"/>
              </w:rPr>
              <w:t xml:space="preserve">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4026" w:type="dxa"/>
            <w:tcBorders>
              <w:top w:val="single" w:sz="9" w:space="0" w:color="FFFFFF"/>
              <w:left w:val="single" w:sz="9" w:space="0" w:color="FFFFFF"/>
              <w:bottom w:val="dashed" w:sz="4" w:space="0" w:color="BFBFBF"/>
              <w:right w:val="single" w:sz="9" w:space="0" w:color="FFFFFF"/>
            </w:tcBorders>
          </w:tcPr>
          <w:p w:rsidR="009068C4" w:rsidRDefault="009068C4" w:rsidP="009068C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9068C4" w:rsidRDefault="009068C4" w:rsidP="009068C4">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9068C4" w:rsidRDefault="009068C4" w:rsidP="009068C4">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9068C4" w:rsidRDefault="009068C4" w:rsidP="009068C4">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9068C4" w:rsidRDefault="009068C4" w:rsidP="009068C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402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402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402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Extern anslutning för Windows Server 2012 Remote Desktop</w:t>
            </w:r>
            <w:r>
              <w:fldChar w:fldCharType="begin"/>
            </w:r>
            <w:r>
              <w:instrText xml:space="preserve"> XE "Extern anslutning för Windows Server 2012 Remote Desktop"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2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2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t xml:space="preserve"> </w:t>
            </w:r>
            <w:r>
              <w:rPr>
                <w:color w:val="0563C1"/>
              </w:rPr>
              <w:t>A</w:t>
            </w:r>
          </w:p>
        </w:tc>
      </w:tr>
      <w:tr w:rsidR="00C512C7" w:rsidTr="009068C4">
        <w:tc>
          <w:tcPr>
            <w:tcW w:w="402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2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9068C4" w:rsidRDefault="009068C4" w:rsidP="009068C4">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512C7" w:rsidTr="009068C4">
        <w:tc>
          <w:tcPr>
            <w:tcW w:w="4026" w:type="dxa"/>
            <w:tcBorders>
              <w:top w:val="dashed" w:sz="4" w:space="0" w:color="BFBFBF"/>
              <w:left w:val="single" w:sz="9" w:space="0" w:color="FFFFFF"/>
              <w:bottom w:val="none" w:sz="4" w:space="0" w:color="000000"/>
              <w:right w:val="single" w:sz="9" w:space="0" w:color="FFFFFF"/>
            </w:tcBorders>
          </w:tcPr>
          <w:p w:rsidR="009068C4" w:rsidRDefault="009068C4" w:rsidP="009068C4">
            <w:pPr>
              <w:pStyle w:val="ProductList-TableBody"/>
            </w:pPr>
            <w:r>
              <w:t>Extern anslutning för Windows Server 2012</w:t>
            </w:r>
            <w:r>
              <w:fldChar w:fldCharType="begin"/>
            </w:r>
            <w:r>
              <w:instrText xml:space="preserve"> XE "Extern anslutning för Windows Server 2012"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9068C4" w:rsidRDefault="009068C4" w:rsidP="009068C4">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9068C4" w:rsidRDefault="009068C4" w:rsidP="009068C4">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9068C4" w:rsidRDefault="009068C4" w:rsidP="009068C4">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9068C4" w:rsidRDefault="009068C4" w:rsidP="009068C4">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2656B9">
      <w:pPr>
        <w:pStyle w:val="ProductList-Body"/>
      </w:pPr>
    </w:p>
    <w:p w:rsidR="002656B9" w:rsidRDefault="00E20CD9">
      <w:pPr>
        <w:pStyle w:val="ProductList-Offering1SubSection"/>
      </w:pPr>
      <w:bookmarkStart w:id="202" w:name="_Sec758"/>
      <w:r>
        <w:t>2. Produktvillkor</w:t>
      </w:r>
      <w:bookmarkEnd w:id="202"/>
    </w:p>
    <w:tbl>
      <w:tblPr>
        <w:tblStyle w:val="PURTable"/>
        <w:tblW w:w="0" w:type="dxa"/>
        <w:tblLook w:val="04A0" w:firstRow="1" w:lastRow="0" w:firstColumn="1" w:lastColumn="0" w:noHBand="0" w:noVBand="1"/>
      </w:tblPr>
      <w:tblGrid>
        <w:gridCol w:w="3541"/>
        <w:gridCol w:w="3670"/>
        <w:gridCol w:w="3579"/>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(SA):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203" w:name="_Sec807"/>
      <w:r>
        <w:t>3. Användningsrättigheter</w:t>
      </w:r>
      <w:bookmarkEnd w:id="203"/>
    </w:p>
    <w:tbl>
      <w:tblPr>
        <w:tblStyle w:val="PURTable"/>
        <w:tblW w:w="0" w:type="dxa"/>
        <w:tblLook w:val="04A0" w:firstRow="1" w:lastRow="0" w:firstColumn="1" w:lastColumn="0" w:noHBand="0" w:noVBand="1"/>
      </w:tblPr>
      <w:tblGrid>
        <w:gridCol w:w="3581"/>
        <w:gridCol w:w="3591"/>
        <w:gridCol w:w="3618"/>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Specialty </w:t>
            </w:r>
            <w:hyperlink w:anchor="_Sec545">
              <w:r>
                <w:rPr>
                  <w:color w:val="00467F"/>
                  <w:u w:val="single"/>
                </w:rPr>
                <w:t>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lastRenderedPageBreak/>
        <w:t>3.1 Åtkomst till Serverprogramvara</w:t>
      </w:r>
    </w:p>
    <w:tbl>
      <w:tblPr>
        <w:tblStyle w:val="PURTable"/>
        <w:tblW w:w="0" w:type="dxa"/>
        <w:tblLook w:val="04A0" w:firstRow="1" w:lastRow="0" w:firstColumn="1" w:lastColumn="0" w:noHBand="0" w:noVBand="1"/>
      </w:tblPr>
      <w:tblGrid>
        <w:gridCol w:w="3646"/>
        <w:gridCol w:w="3574"/>
        <w:gridCol w:w="357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656B9" w:rsidRDefault="00E20CD9">
            <w:pPr>
              <w:pStyle w:val="ProductList-TableBody"/>
            </w:pPr>
            <w:r>
              <w:t xml:space="preserve">Licens som är Likvärdig CAL (se </w:t>
            </w:r>
            <w:hyperlink r:id="rId81">
              <w:r>
                <w:rPr>
                  <w:color w:val="00467F"/>
                  <w:u w:val="single"/>
                </w:rPr>
                <w:t>Bilaga A</w:t>
              </w:r>
            </w:hyperlink>
            <w:r>
              <w:t>)</w:t>
            </w:r>
          </w:p>
        </w:tc>
      </w:tr>
    </w:tbl>
    <w:p w:rsidR="002656B9" w:rsidRDefault="002656B9">
      <w:pPr>
        <w:pStyle w:val="ProductList-Body"/>
      </w:pPr>
    </w:p>
    <w:p w:rsidR="002656B9" w:rsidRDefault="00E20CD9">
      <w:pPr>
        <w:pStyle w:val="ProductList-SubClauseHeading"/>
      </w:pPr>
      <w:r>
        <w:t>3.1.1 Ytterligare Funktioner Kopplade till Windows Server 2012 Remote Desktop Services CAL</w:t>
      </w:r>
    </w:p>
    <w:p w:rsidR="002656B9" w:rsidRDefault="00E20CD9">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656B9" w:rsidRDefault="00E20CD9">
            <w:pPr>
              <w:pStyle w:val="ProductList-TableBody"/>
            </w:pPr>
            <w:r>
              <w:t>Windows Server 2012 Remote Desktop Services USL</w:t>
            </w:r>
          </w:p>
        </w:tc>
      </w:tr>
    </w:tbl>
    <w:p w:rsidR="002656B9" w:rsidRDefault="00E20CD9">
      <w:pPr>
        <w:pStyle w:val="ProductList-BodyIndented"/>
      </w:pPr>
      <w:r>
        <w:t>*Krävs också för användning av Windows Server för att fungera som värd för ett grafiskt användargränssnitt (med hjälp av Windows Server 2012 R2 Remote Desktop Services-funktioner eller annan teknik).</w:t>
      </w:r>
    </w:p>
    <w:p w:rsidR="002656B9" w:rsidRDefault="002656B9">
      <w:pPr>
        <w:pStyle w:val="ProductList-BodyIndented"/>
      </w:pPr>
    </w:p>
    <w:p w:rsidR="002656B9" w:rsidRDefault="00E20CD9">
      <w:pPr>
        <w:pStyle w:val="ProductList-SubClauseHeading"/>
      </w:pPr>
      <w:r>
        <w:t>3.1.2 Ytterligare Funktioner Kopplade till Windows Server 2012 Rights Management Services CAL</w:t>
      </w:r>
    </w:p>
    <w:p w:rsidR="002656B9" w:rsidRDefault="00E20CD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User SL för Azure Rights Management</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User SL för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2656B9" w:rsidRDefault="00E20CD9">
            <w:pPr>
              <w:pStyle w:val="ProductList-TableBody"/>
            </w:pPr>
            <w:r>
              <w:t xml:space="preserve">Licens som är Likvärdig CAL (se </w:t>
            </w:r>
            <w:hyperlink r:id="rId82">
              <w:r>
                <w:rPr>
                  <w:color w:val="00467F"/>
                  <w:u w:val="single"/>
                </w:rPr>
                <w:t>Bilaga A</w:t>
              </w:r>
            </w:hyperlink>
            <w:r>
              <w:t>)</w:t>
            </w:r>
          </w:p>
        </w:tc>
      </w:tr>
    </w:tbl>
    <w:p w:rsidR="002656B9" w:rsidRDefault="002656B9">
      <w:pPr>
        <w:pStyle w:val="ProductList-BodyIndented"/>
      </w:pPr>
    </w:p>
    <w:p w:rsidR="002656B9" w:rsidRDefault="00E20CD9">
      <w:pPr>
        <w:pStyle w:val="ProductList-SubClauseHeading"/>
      </w:pPr>
      <w:r>
        <w:t>3.1.3 Ytterligare Funktioner Kopplade till Forefront Identity Manager User CAL</w:t>
      </w:r>
    </w:p>
    <w:p w:rsidR="002656B9" w:rsidRDefault="00E20CD9">
      <w:pPr>
        <w:pStyle w:val="ProductList-BodyIndented"/>
      </w:pPr>
      <w:r>
        <w:t xml:space="preserve">Forefront Identity Manager 2010 R2-funktioner </w:t>
      </w:r>
    </w:p>
    <w:tbl>
      <w:tblPr>
        <w:tblStyle w:val="PURTable0"/>
        <w:tblW w:w="0" w:type="dxa"/>
        <w:tblLook w:val="04A0" w:firstRow="1" w:lastRow="0" w:firstColumn="1" w:lastColumn="0" w:noHBand="0" w:noVBand="1"/>
      </w:tblPr>
      <w:tblGrid>
        <w:gridCol w:w="3507"/>
        <w:gridCol w:w="3465"/>
        <w:gridCol w:w="3458"/>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656B9" w:rsidRDefault="00E20CD9">
            <w:pPr>
              <w:pStyle w:val="ProductList-TableBody"/>
            </w:pPr>
            <w:r>
              <w:t>Forefront Identity Manager 2010 R2 Användar-CAL</w:t>
            </w:r>
          </w:p>
        </w:tc>
        <w:tc>
          <w:tcPr>
            <w:tcW w:w="4040" w:type="dxa"/>
            <w:tcBorders>
              <w:top w:val="single" w:sz="18" w:space="0" w:color="0072C6"/>
              <w:left w:val="none" w:sz="4" w:space="0" w:color="000000"/>
              <w:bottom w:val="none" w:sz="4" w:space="0" w:color="000000"/>
              <w:right w:val="single" w:sz="4" w:space="0" w:color="000000"/>
            </w:tcBorders>
          </w:tcPr>
          <w:p w:rsidR="002656B9" w:rsidRDefault="00E20CD9">
            <w:pPr>
              <w:pStyle w:val="ProductList-TableBody"/>
            </w:pPr>
            <w:r>
              <w:t>Microsoft Azure Active Directory Premium</w:t>
            </w:r>
          </w:p>
        </w:tc>
      </w:tr>
      <w:tr w:rsidR="002656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6B9" w:rsidRDefault="002656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56B9" w:rsidRDefault="00E20CD9">
            <w:pPr>
              <w:pStyle w:val="ProductList-TableBody"/>
            </w:pPr>
            <w:r>
              <w:t xml:space="preserve">Licens som är Likvärdig CAL (se </w:t>
            </w:r>
            <w:hyperlink r:id="rId83">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BodyIndented"/>
      </w:pPr>
      <w:r>
        <w:t xml:space="preserve">*Krävs också för varje person för vilken programvaran utfärdar eller hanterar identitetsinformation. </w:t>
      </w:r>
    </w:p>
    <w:p w:rsidR="002656B9" w:rsidRDefault="002656B9">
      <w:pPr>
        <w:pStyle w:val="ProductList-BodyIndented"/>
      </w:pPr>
    </w:p>
    <w:p w:rsidR="002656B9" w:rsidRDefault="00E20CD9">
      <w:pPr>
        <w:pStyle w:val="ProductList-SubClauseHeading"/>
      </w:pPr>
      <w:r>
        <w:t>3.1.4 Synkroniseringstjänst</w:t>
      </w:r>
    </w:p>
    <w:p w:rsidR="002656B9" w:rsidRDefault="00E20CD9">
      <w:pPr>
        <w:pStyle w:val="ProductList-BodyIndented"/>
      </w:pPr>
      <w:r>
        <w:t>Forefront Identity Manager 2010 R2-CALs krävs inte för användare som endast använder Forefront Identity Manager-synkroniseringstjänsten.</w:t>
      </w:r>
    </w:p>
    <w:p w:rsidR="002656B9" w:rsidRDefault="002656B9">
      <w:pPr>
        <w:pStyle w:val="ProductList-BodyIndented"/>
      </w:pPr>
    </w:p>
    <w:p w:rsidR="002656B9" w:rsidRDefault="00E20CD9">
      <w:pPr>
        <w:pStyle w:val="ProductList-ClauseHeading"/>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SubClauseHeading"/>
      </w:pPr>
      <w:r>
        <w:t>3.2.1 Ytterligare Funktioner Kopplade till External Connector-licens för Windows Server 2012 Remote Desktop Services</w:t>
      </w:r>
    </w:p>
    <w:p w:rsidR="002656B9" w:rsidRDefault="00E20CD9">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BodyIndented"/>
      </w:pPr>
      <w:r>
        <w:t>*Krävs också för användning av Windows Server för att fungera som värd för ett grafiskt användargränssnitt (med hjälp av Windows Server 2012 R2 Remote Desktop Services-funktioner eller annan teknik).</w:t>
      </w:r>
    </w:p>
    <w:p w:rsidR="002656B9" w:rsidRDefault="002656B9">
      <w:pPr>
        <w:pStyle w:val="ProductList-BodyIndented"/>
      </w:pPr>
    </w:p>
    <w:p w:rsidR="002656B9" w:rsidRDefault="00E20CD9">
      <w:pPr>
        <w:pStyle w:val="ProductList-SubClauseHeading"/>
      </w:pPr>
      <w:r>
        <w:t>3.2.2 Ytterligare Funktioner Kopplade till External Connector-licens för Windows Server 2012 Rights Management Services</w:t>
      </w:r>
    </w:p>
    <w:p w:rsidR="002656B9" w:rsidRDefault="00E20CD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Indented"/>
      </w:pPr>
    </w:p>
    <w:p w:rsidR="002656B9" w:rsidRDefault="00E20CD9">
      <w:pPr>
        <w:pStyle w:val="ProductList-SubClauseHeading"/>
      </w:pPr>
      <w:r>
        <w:t>3.2.3 Ytterligare Funktioner Kopplade till External Connector-licens för Forefront Identity Manager</w:t>
      </w:r>
    </w:p>
    <w:p w:rsidR="002656B9" w:rsidRDefault="00E20CD9">
      <w:pPr>
        <w:pStyle w:val="ProductList-BodyIndented"/>
      </w:pPr>
      <w:r>
        <w:t xml:space="preserve">Forefront Identity Manager 2010 R2-funktioner </w:t>
      </w:r>
    </w:p>
    <w:tbl>
      <w:tblPr>
        <w:tblStyle w:val="PURTable0"/>
        <w:tblW w:w="0" w:type="dxa"/>
        <w:tblLook w:val="04A0" w:firstRow="1" w:lastRow="0" w:firstColumn="1" w:lastColumn="0" w:noHBand="0" w:noVBand="1"/>
      </w:tblPr>
      <w:tblGrid>
        <w:gridCol w:w="3539"/>
        <w:gridCol w:w="3501"/>
        <w:gridCol w:w="339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656B9" w:rsidRDefault="00E20CD9">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2656B9" w:rsidRDefault="002656B9">
            <w:pPr>
              <w:pStyle w:val="ProductList-TableBody"/>
            </w:pPr>
          </w:p>
        </w:tc>
      </w:tr>
    </w:tbl>
    <w:p w:rsidR="002656B9" w:rsidRDefault="00E20CD9">
      <w:pPr>
        <w:pStyle w:val="ProductList-BodyIndented"/>
      </w:pPr>
      <w:r>
        <w:t xml:space="preserve">*Krävs även för varje Extern Användare för vilken programvaran utfärdar eller hanterar identitetsinformation (i frånvaro av CALs för Forefront Identity Manager 2010 R2. </w:t>
      </w:r>
    </w:p>
    <w:p w:rsidR="002656B9" w:rsidRDefault="002656B9">
      <w:pPr>
        <w:pStyle w:val="ProductList-BodyIndented"/>
      </w:pPr>
    </w:p>
    <w:p w:rsidR="002656B9" w:rsidRDefault="00E20CD9">
      <w:pPr>
        <w:pStyle w:val="ProductList-ClauseHeading"/>
      </w:pPr>
      <w:r>
        <w:t>3.3 Ytterligare Villkor för Windows Server 2012 R2 Essentials</w:t>
      </w:r>
    </w:p>
    <w:p w:rsidR="002656B9" w:rsidRDefault="00E20CD9">
      <w:pPr>
        <w:pStyle w:val="ProductList-SubClauseHeading"/>
      </w:pPr>
      <w:r>
        <w:t>3.3.1 Användningsbegränsningar</w:t>
      </w:r>
    </w:p>
    <w:p w:rsidR="002656B9" w:rsidRDefault="00E20CD9" w:rsidP="00E20CD9">
      <w:pPr>
        <w:pStyle w:val="ProductList-Bullet"/>
        <w:numPr>
          <w:ilvl w:val="1"/>
          <w:numId w:val="31"/>
        </w:numPr>
      </w:pPr>
      <w:r>
        <w:t xml:space="preserve">Vid ett och samma tillfälle får Kunden använda en </w:t>
      </w:r>
      <w:r>
        <w:fldChar w:fldCharType="begin"/>
      </w:r>
      <w:r>
        <w:instrText xml:space="preserve"> AutoTextList   \s NoStyle \t "  avser en Instans av programvara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w:t>
      </w:r>
    </w:p>
    <w:p w:rsidR="002656B9" w:rsidRDefault="00E20CD9" w:rsidP="00E20CD9">
      <w:pPr>
        <w:pStyle w:val="ProductList-Bullet"/>
        <w:numPr>
          <w:ilvl w:val="1"/>
          <w:numId w:val="31"/>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  avser en OSE om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rsidR="002656B9" w:rsidRDefault="002656B9">
      <w:pPr>
        <w:pStyle w:val="ProductList-BodyIndented"/>
      </w:pPr>
    </w:p>
    <w:p w:rsidR="002656B9" w:rsidRDefault="00E20CD9">
      <w:pPr>
        <w:pStyle w:val="ProductList-SubClauseHeading"/>
      </w:pPr>
      <w:r>
        <w:t>3.3.2 Använda serverprogramvaran</w:t>
      </w:r>
    </w:p>
    <w:p w:rsidR="002656B9" w:rsidRDefault="00E20CD9">
      <w:pPr>
        <w:pStyle w:val="ProductList-BodyIndented"/>
      </w:pPr>
      <w:r>
        <w:t xml:space="preserve">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w:t>
      </w:r>
      <w:r>
        <w:lastRenderedPageBreak/>
        <w:t>serverprogramvaran på den servern. Den får vidareöverlåta ett användarkonto från en användare till en annan, förutsatt att vidareöverlåtelsen inte sker inom 90 dagar efter den senaste överlåtelsen.</w:t>
      </w:r>
    </w:p>
    <w:p w:rsidR="002656B9" w:rsidRDefault="002656B9">
      <w:pPr>
        <w:pStyle w:val="ProductList-BodyIndented"/>
      </w:pPr>
    </w:p>
    <w:p w:rsidR="002656B9" w:rsidRDefault="00E20CD9">
      <w:pPr>
        <w:pStyle w:val="ProductList-SubClauseHeading"/>
      </w:pPr>
      <w:r>
        <w:t>3.3.3 Windows Server 2012 R2 Essentials Connector</w:t>
      </w:r>
    </w:p>
    <w:p w:rsidR="002656B9" w:rsidRDefault="00E20CD9">
      <w:pPr>
        <w:pStyle w:val="ProductList-BodyIndented"/>
      </w:pPr>
      <w:r>
        <w:t>Kunden får installera och använda Windows Server 2012 R2 Essentials Connector-programvaran på högst 50 enheter vid ett och samma tillfälle. Den får endast använda denna programvara med serverprogramvaran.</w:t>
      </w:r>
    </w:p>
    <w:p w:rsidR="002656B9" w:rsidRDefault="002656B9">
      <w:pPr>
        <w:pStyle w:val="ProductList-BodyIndented"/>
      </w:pPr>
    </w:p>
    <w:p w:rsidR="002656B9" w:rsidRDefault="00E20CD9">
      <w:pPr>
        <w:pStyle w:val="ProductList-SubClauseHeading"/>
      </w:pPr>
      <w:r>
        <w:t>3.3.4 Åtkomst till Windows Server 2012 R2 Active Directory Rights Management Services</w:t>
      </w:r>
    </w:p>
    <w:p w:rsidR="002656B9" w:rsidRDefault="00E20CD9">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rsidR="002656B9" w:rsidRDefault="002656B9">
      <w:pPr>
        <w:pStyle w:val="ProductList-BodyIndented"/>
      </w:pPr>
    </w:p>
    <w:p w:rsidR="002656B9" w:rsidRDefault="00E20CD9">
      <w:pPr>
        <w:pStyle w:val="ProductList-ClauseHeading"/>
      </w:pPr>
      <w:r>
        <w:t>3.4 Tilläggsprogramvara för Windows Server 2012</w:t>
      </w:r>
    </w:p>
    <w:p w:rsidR="002656B9" w:rsidRDefault="00E20CD9">
      <w:pPr>
        <w:pStyle w:val="ProductList-Body"/>
      </w:pPr>
      <w:r>
        <w:t xml:space="preserve">En lista med Tilläggsprogramvara finns på </w:t>
      </w:r>
      <w:hyperlink r:id="rId84">
        <w:r>
          <w:rPr>
            <w:color w:val="00467F"/>
            <w:u w:val="single"/>
          </w:rPr>
          <w:t>http://go.microsoft.com/fwlink/?LinkId=245856</w:t>
        </w:r>
      </w:hyperlink>
      <w:r>
        <w:t>.</w:t>
      </w:r>
    </w:p>
    <w:p w:rsidR="002656B9" w:rsidRDefault="00E20CD9">
      <w:pPr>
        <w:pStyle w:val="ProductList-Offering1SubSection"/>
      </w:pPr>
      <w:bookmarkStart w:id="204" w:name="_Sec833"/>
      <w:r>
        <w:t>4. Software Assurance</w:t>
      </w:r>
      <w:bookmarkEnd w:id="204"/>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p>
          <w:p w:rsidR="002656B9" w:rsidRDefault="00E20CD9">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xml:space="preserve">: Alla utgåvor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85">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4.1 Remote Desktop Services (”RDS”) Användar-CAL – Extended Rights</w:t>
      </w:r>
    </w:p>
    <w:p w:rsidR="002656B9" w:rsidRDefault="00E20CD9">
      <w:pPr>
        <w:pStyle w:val="ProductList-Body"/>
      </w:pPr>
      <w:r>
        <w:t xml:space="preserve">Kunden får använda sina RDS User CAL-licenser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2656B9" w:rsidRDefault="002656B9">
      <w:pPr>
        <w:pStyle w:val="PURBreadcrumb"/>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05" w:name="_Sec656"/>
      <w:r>
        <w:t>Windows Small Business Server</w:t>
      </w:r>
      <w:bookmarkEnd w:id="205"/>
      <w:r>
        <w:fldChar w:fldCharType="begin"/>
      </w:r>
      <w:r>
        <w:instrText xml:space="preserve"> TC "</w:instrText>
      </w:r>
      <w:bookmarkStart w:id="206" w:name="_Toc428613960"/>
      <w:r>
        <w:instrText>Windows Small Business Server</w:instrText>
      </w:r>
      <w:bookmarkEnd w:id="206"/>
      <w:r>
        <w:instrText>" \l 3</w:instrText>
      </w:r>
      <w:r>
        <w:fldChar w:fldCharType="end"/>
      </w:r>
    </w:p>
    <w:p w:rsidR="002656B9" w:rsidRDefault="00E20CD9">
      <w:pPr>
        <w:pStyle w:val="ProductList-Offering1SubSection"/>
      </w:pPr>
      <w:bookmarkStart w:id="207" w:name="_Sec704"/>
      <w:r>
        <w:t>1. Programtillgänglighet</w:t>
      </w:r>
      <w:bookmarkEnd w:id="207"/>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2656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656B9" w:rsidRDefault="00E20CD9">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56B9" w:rsidRDefault="002D2EED">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56B9">
        <w:tc>
          <w:tcPr>
            <w:tcW w:w="4160" w:type="dxa"/>
            <w:tcBorders>
              <w:top w:val="none" w:sz="4" w:space="0" w:color="FFFFFF"/>
              <w:left w:val="none" w:sz="4" w:space="0" w:color="FFFFFF"/>
              <w:bottom w:val="dashed" w:sz="4" w:space="0" w:color="BFBFBF"/>
              <w:right w:val="none" w:sz="4" w:space="0" w:color="FFFFFF"/>
            </w:tcBorders>
          </w:tcPr>
          <w:p w:rsidR="002656B9" w:rsidRDefault="00E20CD9">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2656B9" w:rsidRDefault="00E20CD9">
            <w:pPr>
              <w:pStyle w:val="ProductList-TableBody"/>
            </w:pPr>
            <w:r>
              <w:t>(1 klient) (Enhet och Användare)</w:t>
            </w:r>
          </w:p>
        </w:tc>
        <w:tc>
          <w:tcPr>
            <w:tcW w:w="620" w:type="dxa"/>
            <w:tcBorders>
              <w:top w:val="none" w:sz="4" w:space="0" w:color="FFFFFF"/>
              <w:left w:val="none" w:sz="4" w:space="0" w:color="FFFFFF"/>
              <w:bottom w:val="dashed" w:sz="4" w:space="0" w:color="BFBFBF"/>
              <w:right w:val="none" w:sz="4" w:space="0" w:color="FFFFFF"/>
            </w:tcBorders>
          </w:tcPr>
          <w:p w:rsidR="002656B9" w:rsidRDefault="00E20CD9">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2656B9" w:rsidRDefault="00E20CD9">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656B9" w:rsidRDefault="002656B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656B9" w:rsidRDefault="002656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pPr>
            <w:r>
              <w:t>Windows Small Business Server 2011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656B9" w:rsidRDefault="002656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56B9" w:rsidRDefault="002656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pPr>
            <w:r>
              <w:t>Windows Small Business Server 2011 CAL Suite (20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656B9" w:rsidRDefault="002656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56B9" w:rsidRDefault="002656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och Användare)</w:t>
            </w:r>
          </w:p>
        </w:tc>
        <w:tc>
          <w:tcPr>
            <w:tcW w:w="62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656B9" w:rsidRDefault="002656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56B9" w:rsidRDefault="002656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pPr>
            <w:r>
              <w:t>Windows Small Business Server 2011 Premium Add-on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56B9" w:rsidRDefault="00E20CD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656B9" w:rsidRDefault="002656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56B9" w:rsidRDefault="002656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r w:rsidR="002656B9">
        <w:tc>
          <w:tcPr>
            <w:tcW w:w="4160" w:type="dxa"/>
            <w:tcBorders>
              <w:top w:val="dashed" w:sz="4" w:space="0" w:color="BFBFBF"/>
              <w:left w:val="none" w:sz="4" w:space="0" w:color="FFFFFF"/>
              <w:bottom w:val="none" w:sz="4" w:space="0" w:color="000000"/>
              <w:right w:val="none" w:sz="4" w:space="0" w:color="FFFFFF"/>
            </w:tcBorders>
          </w:tcPr>
          <w:p w:rsidR="002656B9" w:rsidRDefault="00E20CD9">
            <w:pPr>
              <w:pStyle w:val="ProductList-TableBody"/>
            </w:pPr>
            <w:r>
              <w:t>Windows Small Business Server 2011 Premium Add-on CAL Suite (20 klienter) (Enhet och Användare)</w:t>
            </w:r>
          </w:p>
        </w:tc>
        <w:tc>
          <w:tcPr>
            <w:tcW w:w="620" w:type="dxa"/>
            <w:tcBorders>
              <w:top w:val="dashed" w:sz="4" w:space="0" w:color="BFBFBF"/>
              <w:left w:val="none" w:sz="4" w:space="0" w:color="FFFFFF"/>
              <w:bottom w:val="none" w:sz="4" w:space="0" w:color="000000"/>
              <w:right w:val="none" w:sz="4" w:space="0" w:color="FFFFFF"/>
            </w:tcBorders>
          </w:tcPr>
          <w:p w:rsidR="002656B9" w:rsidRDefault="00E20CD9">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656B9" w:rsidRDefault="00E20CD9">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656B9" w:rsidRDefault="002656B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656B9" w:rsidRDefault="002656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6B9" w:rsidRDefault="00E20CD9">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6B9" w:rsidRDefault="002656B9">
            <w:pPr>
              <w:pStyle w:val="ProductList-TableBody"/>
              <w:jc w:val="center"/>
            </w:pPr>
          </w:p>
        </w:tc>
      </w:tr>
    </w:tbl>
    <w:p w:rsidR="002656B9" w:rsidRDefault="00E20CD9">
      <w:pPr>
        <w:pStyle w:val="ProductList-Offering1SubSection"/>
      </w:pPr>
      <w:bookmarkStart w:id="208" w:name="_Sec759"/>
      <w:r>
        <w:t>2. Produktvillkor</w:t>
      </w:r>
      <w:bookmarkEnd w:id="208"/>
    </w:p>
    <w:tbl>
      <w:tblPr>
        <w:tblStyle w:val="PURTable"/>
        <w:tblW w:w="0" w:type="dxa"/>
        <w:tblLook w:val="04A0" w:firstRow="1" w:lastRow="0" w:firstColumn="1" w:lastColumn="0" w:noHBand="0" w:noVBand="1"/>
      </w:tblPr>
      <w:tblGrid>
        <w:gridCol w:w="3537"/>
        <w:gridCol w:w="3672"/>
        <w:gridCol w:w="358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Nedgraderingar: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(SA):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209" w:name="_Sec808"/>
      <w:r>
        <w:lastRenderedPageBreak/>
        <w:t>3. Användningsrättigheter</w:t>
      </w:r>
      <w:bookmarkEnd w:id="209"/>
    </w:p>
    <w:tbl>
      <w:tblPr>
        <w:tblStyle w:val="PURTable"/>
        <w:tblW w:w="0" w:type="dxa"/>
        <w:tblLook w:val="04A0" w:firstRow="1" w:lastRow="0" w:firstColumn="1" w:lastColumn="0" w:noHBand="0" w:noVBand="1"/>
      </w:tblPr>
      <w:tblGrid>
        <w:gridCol w:w="3562"/>
        <w:gridCol w:w="3601"/>
        <w:gridCol w:w="3627"/>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Tilläggsprogramvara: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Tekniker som ingår: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E20CD9">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585"/>
        <w:gridCol w:w="3649"/>
        <w:gridCol w:w="355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Övertagande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7">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Glidande Rättigheter: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2656B9">
      <w:pPr>
        <w:sectPr w:rsidR="002656B9">
          <w:headerReference w:type="default" r:id="rId88"/>
          <w:footerReference w:type="default" r:id="rId89"/>
          <w:type w:val="continuous"/>
          <w:pgSz w:w="12240" w:h="15840" w:code="1"/>
          <w:pgMar w:top="1170" w:right="720" w:bottom="720" w:left="720" w:header="432" w:footer="288" w:gutter="0"/>
          <w:cols w:space="360"/>
        </w:sectPr>
      </w:pPr>
    </w:p>
    <w:p w:rsidR="002656B9" w:rsidRDefault="00E20CD9">
      <w:pPr>
        <w:pStyle w:val="ProductList-SectionHeading"/>
        <w:pageBreakBefore/>
      </w:pPr>
      <w:bookmarkStart w:id="211" w:name="_Sec548"/>
      <w:bookmarkEnd w:id="33"/>
      <w:r>
        <w:lastRenderedPageBreak/>
        <w:t>Onlinetjänster</w:t>
      </w:r>
      <w:r>
        <w:fldChar w:fldCharType="begin"/>
      </w:r>
      <w:r>
        <w:instrText xml:space="preserve"> TC "</w:instrText>
      </w:r>
      <w:bookmarkStart w:id="212" w:name="_Toc428613961"/>
      <w:r>
        <w:instrText>Onlinetjänster</w:instrText>
      </w:r>
      <w:bookmarkEnd w:id="212"/>
      <w:r>
        <w:instrText>" \l 1</w:instrText>
      </w:r>
      <w:r>
        <w:fldChar w:fldCharType="end"/>
      </w:r>
    </w:p>
    <w:p w:rsidR="002656B9" w:rsidRDefault="00E20CD9">
      <w:pPr>
        <w:pStyle w:val="ProductList-Body"/>
      </w:pPr>
      <w:r>
        <w:t xml:space="preserve">Kundens köp och användning av Microsoft Onlinetjänster regleras av Produktvillkoren och Microsofts Villkor för Onlinetjänster (OST) som finns på </w:t>
      </w:r>
      <w:hyperlink r:id="rId90">
        <w:r>
          <w:rPr>
            <w:color w:val="00467F"/>
            <w:u w:val="single"/>
          </w:rPr>
          <w:t>http://go.microsoft.com/?linkid=9840733</w:t>
        </w:r>
      </w:hyperlink>
      <w:r>
        <w:t xml:space="preserve"> som införlivas häri genom referens.</w:t>
      </w:r>
    </w:p>
    <w:p w:rsidR="002656B9" w:rsidRDefault="00E20CD9">
      <w:pPr>
        <w:pStyle w:val="ProductList-Offering1Heading"/>
      </w:pPr>
      <w:bookmarkStart w:id="213" w:name="_Sec620"/>
      <w:r>
        <w:t>Regional tillgänglighet för onlinetjänster</w:t>
      </w:r>
      <w:bookmarkEnd w:id="213"/>
      <w:r>
        <w:fldChar w:fldCharType="begin"/>
      </w:r>
      <w:r>
        <w:instrText xml:space="preserve"> TC "</w:instrText>
      </w:r>
      <w:bookmarkStart w:id="214" w:name="_Toc428613962"/>
      <w:r>
        <w:instrText>Regional tillgänglighet för onlinetjänster</w:instrText>
      </w:r>
      <w:bookmarkEnd w:id="214"/>
      <w:r>
        <w:instrText>" \l 2</w:instrText>
      </w:r>
      <w:r>
        <w:fldChar w:fldCharType="end"/>
      </w:r>
    </w:p>
    <w:p w:rsidR="002656B9" w:rsidRDefault="00E20CD9">
      <w:pPr>
        <w:pStyle w:val="ProductList-Body"/>
      </w:pPr>
      <w:r>
        <w:t xml:space="preserve">På </w:t>
      </w:r>
      <w:hyperlink r:id="rId91" w:anchor="international">
        <w:r>
          <w:rPr>
            <w:color w:val="00467F"/>
            <w:u w:val="single"/>
          </w:rPr>
          <w:t>http://www.microsoft.com/online/faq.aspx#international</w:t>
        </w:r>
      </w:hyperlink>
      <w:r>
        <w:t xml:space="preserve"> finns en lista över länder och områden där Onlinetjänsterna är tillgängliga.</w:t>
      </w:r>
    </w:p>
    <w:p w:rsidR="002656B9" w:rsidRDefault="00E20CD9">
      <w:pPr>
        <w:pStyle w:val="ProductList-Offering1Heading"/>
      </w:pPr>
      <w:bookmarkStart w:id="215" w:name="_Sec621"/>
      <w:r>
        <w:t>Inköpsregler för onlinetjänster</w:t>
      </w:r>
      <w:bookmarkEnd w:id="215"/>
      <w:r>
        <w:fldChar w:fldCharType="begin"/>
      </w:r>
      <w:r>
        <w:instrText xml:space="preserve"> TC "</w:instrText>
      </w:r>
      <w:bookmarkStart w:id="216" w:name="_Toc428613963"/>
      <w:r>
        <w:instrText>Inköpsregler för onlinetjänster</w:instrText>
      </w:r>
      <w:bookmarkEnd w:id="216"/>
      <w:r>
        <w:instrText>" \l 2</w:instrText>
      </w:r>
      <w:r>
        <w:fldChar w:fldCharType="end"/>
      </w:r>
    </w:p>
    <w:p w:rsidR="002656B9" w:rsidRDefault="00E20CD9">
      <w:pPr>
        <w:pStyle w:val="ProductList-Body"/>
      </w:pPr>
      <w:r>
        <w:t>Följande inköpsregler gäller för att köpa onlinetjänster:</w:t>
      </w:r>
    </w:p>
    <w:p w:rsidR="002656B9" w:rsidRDefault="00E20CD9" w:rsidP="00E20CD9">
      <w:pPr>
        <w:pStyle w:val="ProductList-Bullet"/>
        <w:numPr>
          <w:ilvl w:val="0"/>
          <w:numId w:val="32"/>
        </w:numPr>
      </w:pPr>
      <w:r>
        <w:t>Abonnemangsvillkor varierar efter köpprogram. Under Enterprise-avtalsprogrammet måste abonnemangsvillkoren för Onlinetjänster som inte är Microsoft Azure ha samma slutdatum som Kundens Registrering.</w:t>
      </w:r>
    </w:p>
    <w:p w:rsidR="002656B9" w:rsidRDefault="00E20CD9" w:rsidP="00E20CD9">
      <w:pPr>
        <w:pStyle w:val="ProductList-Bullet"/>
        <w:numPr>
          <w:ilvl w:val="0"/>
          <w:numId w:val="32"/>
        </w:numPr>
      </w:pPr>
      <w:r>
        <w:t>Om Kunden gör ytterligare köp av en Onlinetjänst måste sluttiden för abonnemangsperioden för det ytterligare köpet vara anpassad till Kundens befintliga abonnemangsperiod för samma onlinetjänst.</w:t>
      </w:r>
    </w:p>
    <w:p w:rsidR="002656B9" w:rsidRDefault="00E20CD9" w:rsidP="00E20CD9">
      <w:pPr>
        <w:pStyle w:val="ProductList-Bullet"/>
        <w:numPr>
          <w:ilvl w:val="0"/>
          <w:numId w:val="32"/>
        </w:numPr>
      </w:pPr>
      <w:r>
        <w:t>Kunder får inte minska abonnemangsåtagandet för Onlinetjänster under tiden abonnemanget för Onlinetjänster gäller.</w:t>
      </w:r>
    </w:p>
    <w:p w:rsidR="002656B9" w:rsidRDefault="00E20CD9" w:rsidP="00E20CD9">
      <w:pPr>
        <w:pStyle w:val="ProductList-Bullet"/>
        <w:numPr>
          <w:ilvl w:val="0"/>
          <w:numId w:val="32"/>
        </w:numPr>
      </w:pPr>
      <w:r>
        <w:t>Villkor för Microsoft Azure anges i Produktposten om Microsoft Azure.</w:t>
      </w:r>
    </w:p>
    <w:p w:rsidR="002656B9" w:rsidRDefault="00E20CD9">
      <w:pPr>
        <w:pStyle w:val="ProductList-Offering1Heading"/>
      </w:pPr>
      <w:bookmarkStart w:id="217" w:name="_Sec622"/>
      <w:r>
        <w:t>Licens för Användarabonnemangstillägg (SL)</w:t>
      </w:r>
      <w:bookmarkEnd w:id="217"/>
      <w:r>
        <w:fldChar w:fldCharType="begin"/>
      </w:r>
      <w:r>
        <w:instrText xml:space="preserve"> TC "</w:instrText>
      </w:r>
      <w:bookmarkStart w:id="218" w:name="_Toc428613964"/>
      <w:r>
        <w:instrText>Licens för Användarabonnemangstillägg (SL)</w:instrText>
      </w:r>
      <w:bookmarkEnd w:id="218"/>
      <w:r>
        <w:instrText>" \l 2</w:instrText>
      </w:r>
      <w:r>
        <w:fldChar w:fldCharType="end"/>
      </w:r>
    </w:p>
    <w:p w:rsidR="002656B9" w:rsidRDefault="00E20CD9">
      <w:pPr>
        <w:pStyle w:val="ProductList-Body"/>
      </w:pPr>
      <w:r>
        <w:t>Ett User SL-tillägg är en SL som (i) köps utöver (och i samband med) en tidigare erhållen Kvalificerande Licens</w:t>
      </w:r>
      <w:r>
        <w:rPr>
          <w:i/>
          <w:vertAlign w:val="superscript"/>
        </w:rPr>
        <w:t>1</w:t>
      </w:r>
      <w:r>
        <w:t xml:space="preserve"> (eller uppsättning av Kvalificerande Licenser), (ii) tilldelas till en enda Kvalificerad Användare (enligt definitionen i Kundens Registrering) (iii) omfattas av gällande Licensvillkor i Servicevillkoren för Onlinetjänster (OST) och (iv) upphör samtidigt som SA-täckningen för den Kvalificerande Licensen eller, om tidigare, vid abonnemangstidens slut. Vid eventuella User SL-tillägg som inte visas enskilt i OST, gäller de servicevillkor som gäller för en fullständig User-SL för samma tjänst. Trots allmänna rättigheter för Licensvidareöverlåtelse får User SL-tillägg vidareöverlåtas endast till andra Kvalificerade Användare.</w:t>
      </w:r>
    </w:p>
    <w:p w:rsidR="002656B9" w:rsidRDefault="002656B9">
      <w:pPr>
        <w:pStyle w:val="ProductList-Body"/>
      </w:pPr>
    </w:p>
    <w:p w:rsidR="002656B9" w:rsidRDefault="00E20CD9">
      <w:pPr>
        <w:pStyle w:val="ProductList-Body"/>
      </w:pPr>
      <w:r>
        <w:rPr>
          <w:i/>
          <w:vertAlign w:val="superscript"/>
        </w:rPr>
        <w:t>1</w:t>
      </w:r>
      <w:r>
        <w:rPr>
          <w:i/>
        </w:rPr>
        <w:t>Kvalificerande Licens(er) för User SL-tillägg identifieras i det produktspecifika avsnittet för produkten som de tillhör.</w:t>
      </w:r>
    </w:p>
    <w:p w:rsidR="002656B9" w:rsidRDefault="00E20CD9">
      <w:pPr>
        <w:pStyle w:val="ProductList-Offering1Heading"/>
      </w:pPr>
      <w:bookmarkStart w:id="219" w:name="_Sec623"/>
      <w:r>
        <w:t>Förnyelse av onlinetjänster</w:t>
      </w:r>
      <w:bookmarkEnd w:id="219"/>
      <w:r>
        <w:fldChar w:fldCharType="begin"/>
      </w:r>
      <w:r>
        <w:instrText xml:space="preserve"> TC "</w:instrText>
      </w:r>
      <w:bookmarkStart w:id="220" w:name="_Toc428613965"/>
      <w:r>
        <w:instrText>Förnyelse av onlinetjänster</w:instrText>
      </w:r>
      <w:bookmarkEnd w:id="220"/>
      <w:r>
        <w:instrText>" \l 2</w:instrText>
      </w:r>
      <w:r>
        <w:fldChar w:fldCharType="end"/>
      </w:r>
    </w:p>
    <w:p w:rsidR="002656B9" w:rsidRDefault="00E20CD9">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92">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2656B9" w:rsidRDefault="00E20CD9">
      <w:pPr>
        <w:pStyle w:val="ProductList-OfferingGroupHeading"/>
      </w:pPr>
      <w:bookmarkStart w:id="221" w:name="_Sec624"/>
      <w:r>
        <w:t>Microsoft Azure-tjänster</w:t>
      </w:r>
      <w:bookmarkEnd w:id="221"/>
      <w:r>
        <w:fldChar w:fldCharType="begin"/>
      </w:r>
      <w:r>
        <w:instrText xml:space="preserve"> TC "</w:instrText>
      </w:r>
      <w:bookmarkStart w:id="222" w:name="_Toc428613966"/>
      <w:r>
        <w:instrText>Microsoft Azure-tjänster</w:instrText>
      </w:r>
      <w:bookmarkEnd w:id="222"/>
      <w:r>
        <w:instrText>" \l 2</w:instrText>
      </w:r>
      <w:r>
        <w:fldChar w:fldCharType="end"/>
      </w:r>
    </w:p>
    <w:p w:rsidR="002656B9" w:rsidRDefault="00E20CD9">
      <w:pPr>
        <w:pStyle w:val="ProductList-ClauseHeading"/>
      </w:pPr>
      <w:r>
        <w:t>1. Definitioner</w:t>
      </w:r>
    </w:p>
    <w:p w:rsidR="002656B9" w:rsidRDefault="00E20CD9">
      <w:pPr>
        <w:pStyle w:val="ProductList-Body"/>
      </w:pPr>
      <w:r>
        <w:t xml:space="preserve">     Med </w:t>
      </w:r>
      <w:r>
        <w:rPr>
          <w:b/>
          <w:color w:val="00188F"/>
        </w:rPr>
        <w:t>Tilldelat Årligt Åtagande</w:t>
      </w:r>
      <w:r>
        <w:t xml:space="preserve"> avses den del av det Beloppsmässiga Åtagandet som tilldelas varje år genom Registreringsperioden.</w:t>
      </w:r>
    </w:p>
    <w:p w:rsidR="002656B9" w:rsidRDefault="00E20CD9">
      <w:pPr>
        <w:pStyle w:val="ProductList-Body"/>
      </w:pPr>
      <w:r>
        <w:t xml:space="preserve">     Med </w:t>
      </w:r>
      <w:r>
        <w:rPr>
          <w:b/>
          <w:color w:val="00188F"/>
        </w:rPr>
        <w:t>Åtagandepris</w:t>
      </w:r>
      <w:r>
        <w:t xml:space="preserve"> avses priserna för all användning av Microsoft Azure-tjänster, förutom Microsoft Azure-tjänsteplaner, upp till Tilldelat Årligt Åtagande.</w:t>
      </w:r>
    </w:p>
    <w:p w:rsidR="002656B9" w:rsidRDefault="00E20CD9">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2656B9" w:rsidRDefault="00E20CD9">
      <w:pPr>
        <w:pStyle w:val="ProductList-Body"/>
      </w:pPr>
      <w:r>
        <w:t xml:space="preserve">     Med </w:t>
      </w:r>
      <w:r>
        <w:rPr>
          <w:b/>
          <w:color w:val="00188F"/>
        </w:rPr>
        <w:t xml:space="preserve">Konsumtionspriser </w:t>
      </w:r>
      <w:r>
        <w:t>avses priserna för användning av Microsoft Azure-tjänster som överstiger Tilldelat Årligt Åtagande eller, för vissa Microsoft Azure-tjänsteplaner, all användning över en angiven mängd. Konsumtionspris kan även kallas ”överskottspris” eller ”överskott” i andra dokument för Microsoft eller Microsoft Azure. Åtagandepris är lika med konsumtionspris.</w:t>
      </w:r>
    </w:p>
    <w:p w:rsidR="002656B9" w:rsidRDefault="00E20CD9">
      <w:pPr>
        <w:pStyle w:val="ProductList-Body"/>
      </w:pPr>
      <w:r>
        <w:t xml:space="preserve">     Med </w:t>
      </w:r>
      <w:r>
        <w:rPr>
          <w:b/>
          <w:color w:val="00188F"/>
        </w:rPr>
        <w:t>Microsoft Azure-tjänsteplan</w:t>
      </w:r>
      <w:r>
        <w:t xml:space="preserve"> avses ett abonnemang på en av de enskilda Microsoft Azure-tjänster som definieras nedan som en Microsoft Azure-tjänsteplan. Tjänster som köps som en Microsoft Azure-tjänsteplan är inte berättigade till Undantag för Hosting eller Undantag för Hanterade Tjänster i Villkor för onlinetjänster.</w:t>
      </w:r>
    </w:p>
    <w:p w:rsidR="002656B9" w:rsidRDefault="00E20CD9">
      <w:pPr>
        <w:pStyle w:val="ProductList-Body"/>
      </w:pPr>
      <w:r>
        <w:t xml:space="preserve">     Med </w:t>
      </w:r>
      <w:r>
        <w:rPr>
          <w:b/>
          <w:color w:val="00188F"/>
        </w:rPr>
        <w:t>Beloppsmässigt Åtagande</w:t>
      </w:r>
      <w:r>
        <w:t xml:space="preserve"> avses det totala pengabelopp som en kund åtar sig att betala under giltighetstiden för abonnemanget för sin användning av kvalificerade Microsoft Azure-tjänster.</w:t>
      </w:r>
    </w:p>
    <w:p w:rsidR="002656B9" w:rsidRDefault="002656B9">
      <w:pPr>
        <w:pStyle w:val="ProductList-Body"/>
      </w:pPr>
    </w:p>
    <w:p w:rsidR="002656B9" w:rsidRDefault="00E20CD9">
      <w:pPr>
        <w:pStyle w:val="ProductList-ClauseHeading"/>
      </w:pPr>
      <w:r>
        <w:t>2. Abonnemangsperiod</w:t>
      </w:r>
    </w:p>
    <w:p w:rsidR="002656B9" w:rsidRDefault="00E20CD9">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2656B9" w:rsidRDefault="002656B9">
      <w:pPr>
        <w:pStyle w:val="ProductList-Body"/>
      </w:pPr>
    </w:p>
    <w:p w:rsidR="002656B9" w:rsidRDefault="00E20CD9">
      <w:pPr>
        <w:pStyle w:val="ProductList-ClauseHeading"/>
      </w:pPr>
      <w:r>
        <w:t>3. Köptjänster</w:t>
      </w:r>
    </w:p>
    <w:p w:rsidR="002656B9" w:rsidRDefault="00E20CD9">
      <w:pPr>
        <w:pStyle w:val="ProductList-Body"/>
      </w:pPr>
      <w:r>
        <w:t>Microsoft Azure-tjänster kan köpas på ett av eller en kombination av följande sätt:</w:t>
      </w:r>
    </w:p>
    <w:p w:rsidR="002656B9" w:rsidRDefault="00E20CD9" w:rsidP="00E20CD9">
      <w:pPr>
        <w:pStyle w:val="ProductList-Bullet"/>
        <w:numPr>
          <w:ilvl w:val="0"/>
          <w:numId w:val="33"/>
        </w:numPr>
      </w:pPr>
      <w:r>
        <w:rPr>
          <w:b/>
          <w:color w:val="00188F"/>
        </w:rPr>
        <w:t>Åtagande</w:t>
      </w:r>
      <w:r>
        <w:t xml:space="preserve">: Beloppsmässiga Åtaganden tilldelas proportionerligt under Registreringsperioden. Kunder kan öka sitt Beloppsmässiga Åtagande när som helst genom att göra ytterligare beställningar. När en ytterligare beställning görs ökas Tilldelat Årligt Åtagande för det </w:t>
      </w:r>
      <w:r>
        <w:lastRenderedPageBreak/>
        <w:t>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rsidR="002656B9" w:rsidRDefault="00E20CD9" w:rsidP="00E20CD9">
      <w:pPr>
        <w:pStyle w:val="ProductList-Bullet"/>
        <w:numPr>
          <w:ilvl w:val="1"/>
          <w:numId w:val="33"/>
        </w:numPr>
      </w:pPr>
      <w:r>
        <w:t xml:space="preserve">Kunderna kan minska sitt Beloppsmässiga Åtagande för eventuell framtida årsdag för Registrering genom att meddela sin återförsäljare, som måste hantera minskningen hos Microsoft före årsdagen för Registreringen. </w:t>
      </w:r>
    </w:p>
    <w:p w:rsidR="002656B9" w:rsidRDefault="00E20CD9" w:rsidP="00E20CD9">
      <w:pPr>
        <w:pStyle w:val="ProductList-Bullet"/>
        <w:numPr>
          <w:ilvl w:val="1"/>
          <w:numId w:val="33"/>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2656B9" w:rsidRDefault="00E20CD9" w:rsidP="00E20CD9">
      <w:pPr>
        <w:pStyle w:val="ProductList-Bullet"/>
        <w:numPr>
          <w:ilvl w:val="0"/>
          <w:numId w:val="33"/>
        </w:numPr>
      </w:pPr>
      <w:r>
        <w:rPr>
          <w:b/>
          <w:color w:val="00188F"/>
        </w:rPr>
        <w:t>Förbrukning</w:t>
      </w:r>
      <w:r>
        <w:t xml:space="preserve">: Kunderna betalar baserat på den mängd Microsoft Azure-tjänster som har förbrukats under en faktureringsperiod. Det kan hända att vissa funktioner hos Microsoft Azure-tjänsterna endast är tillgängliga att köpa på förbrukningsbasis. </w:t>
      </w:r>
    </w:p>
    <w:p w:rsidR="002656B9" w:rsidRDefault="00E20CD9" w:rsidP="00E20CD9">
      <w:pPr>
        <w:pStyle w:val="ProductList-Bullet"/>
        <w:numPr>
          <w:ilvl w:val="0"/>
          <w:numId w:val="33"/>
        </w:numPr>
      </w:pPr>
      <w:r>
        <w:rPr>
          <w:b/>
          <w:color w:val="00188F"/>
        </w:rPr>
        <w:t>Microsoft Azure-tjänsteplan</w:t>
      </w:r>
      <w:r>
        <w:t>: Kunderna kan ha möjlighet att abonnera på en Microsoft Azure-tjänst som en Microsoft Azure-tjänsteplan.</w:t>
      </w:r>
    </w:p>
    <w:p w:rsidR="002656B9" w:rsidRDefault="00E20CD9" w:rsidP="00E20CD9">
      <w:pPr>
        <w:pStyle w:val="ProductList-Bullet"/>
        <w:numPr>
          <w:ilvl w:val="0"/>
          <w:numId w:val="33"/>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2656B9" w:rsidRDefault="002656B9">
      <w:pPr>
        <w:pStyle w:val="ProductList-Body"/>
      </w:pPr>
    </w:p>
    <w:p w:rsidR="002656B9" w:rsidRDefault="00E20CD9">
      <w:pPr>
        <w:pStyle w:val="ProductList-ClauseHeading"/>
      </w:pPr>
      <w:r>
        <w:t>4. Prissättning</w:t>
      </w:r>
    </w:p>
    <w:p w:rsidR="002656B9" w:rsidRDefault="00E20CD9">
      <w:pPr>
        <w:pStyle w:val="ProductList-Body"/>
      </w:pPr>
      <w:r>
        <w:t>Om Kunden inte har en Enterprise-registrering, Enterprise Subscription Enrollment, Select-avtal, Select Plus-avtal eller Server Cloud-registrering gäller prisnivå A.</w:t>
      </w:r>
    </w:p>
    <w:p w:rsidR="002656B9" w:rsidRDefault="002656B9">
      <w:pPr>
        <w:pStyle w:val="ProductList-Body"/>
      </w:pPr>
    </w:p>
    <w:p w:rsidR="002656B9" w:rsidRDefault="00E20CD9">
      <w:pPr>
        <w:pStyle w:val="ProductList-Body"/>
      </w:pPr>
      <w:r>
        <w:t>Microsoft kan erbjuda priser till Kunder eller Kunders återförsäljare för enskilda Microsoft Azure-tjänster under en Kunds Registreringsperiod på en permanent eller temporär (i försäljningssyfte) basis.</w:t>
      </w:r>
    </w:p>
    <w:p w:rsidR="002656B9" w:rsidRDefault="002656B9">
      <w:pPr>
        <w:pStyle w:val="ProductList-Body"/>
      </w:pPr>
    </w:p>
    <w:p w:rsidR="002656B9" w:rsidRDefault="00E20CD9">
      <w:pPr>
        <w:pStyle w:val="ProductList-ClauseHeading"/>
      </w:pPr>
      <w:r>
        <w:t>5. Betalningsvillkor och Avgifter</w:t>
      </w:r>
    </w:p>
    <w:p w:rsidR="002656B9" w:rsidRDefault="00E20CD9">
      <w:pPr>
        <w:pStyle w:val="ProductList-Body"/>
      </w:pPr>
      <w:r>
        <w:t>Kunder som har anskaffat Microsoft Azure-tjänster utan ett Beloppsmässigt Åtagande faktureras varje kvartal enligt konsumtionspris.</w:t>
      </w:r>
    </w:p>
    <w:p w:rsidR="002656B9" w:rsidRDefault="002656B9">
      <w:pPr>
        <w:pStyle w:val="ProductList-Body"/>
      </w:pPr>
    </w:p>
    <w:p w:rsidR="002656B9" w:rsidRDefault="00E20CD9">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2656B9" w:rsidRDefault="002656B9">
      <w:pPr>
        <w:pStyle w:val="ProductList-Body"/>
      </w:pPr>
    </w:p>
    <w:p w:rsidR="002656B9" w:rsidRDefault="00E20CD9">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2656B9" w:rsidRDefault="002656B9">
      <w:pPr>
        <w:pStyle w:val="ProductList-Body"/>
      </w:pPr>
    </w:p>
    <w:p w:rsidR="002656B9" w:rsidRDefault="00E20CD9">
      <w:pPr>
        <w:pStyle w:val="ProductList-Body"/>
      </w:pPr>
      <w:r>
        <w:t>Om en direkt Enterprise-registreringskunds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2656B9" w:rsidRDefault="002656B9">
      <w:pPr>
        <w:pStyle w:val="ProductList-Body"/>
      </w:pPr>
    </w:p>
    <w:p w:rsidR="002656B9" w:rsidRDefault="00E20CD9">
      <w:pPr>
        <w:pStyle w:val="ProductList-Body"/>
      </w:pPr>
      <w:r>
        <w:t>Om en direkt Enterprise-registreringskunds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2656B9" w:rsidRDefault="002656B9">
      <w:pPr>
        <w:pStyle w:val="ProductList-Body"/>
      </w:pPr>
    </w:p>
    <w:p w:rsidR="002656B9" w:rsidRDefault="00E20CD9">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2656B9" w:rsidRDefault="002656B9">
      <w:pPr>
        <w:pStyle w:val="ProductList-Body"/>
      </w:pPr>
    </w:p>
    <w:p w:rsidR="002656B9" w:rsidRDefault="00E20CD9">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2656B9" w:rsidRDefault="002656B9">
      <w:pPr>
        <w:pStyle w:val="ProductList-Body"/>
      </w:pPr>
    </w:p>
    <w:p w:rsidR="002656B9" w:rsidRDefault="00E20CD9">
      <w:pPr>
        <w:pStyle w:val="ProductList-ClauseHeading"/>
      </w:pPr>
      <w:r>
        <w:t>6. Programmen för Open License, Open Value och Open Value Subscription</w:t>
      </w:r>
    </w:p>
    <w:p w:rsidR="002656B9" w:rsidRDefault="00E20CD9">
      <w:pPr>
        <w:pStyle w:val="ProductList-SubClauseHeading"/>
      </w:pPr>
      <w:r>
        <w:t>6.1 Definitioner</w:t>
      </w:r>
    </w:p>
    <w:p w:rsidR="002656B9" w:rsidRDefault="00E20CD9">
      <w:pPr>
        <w:pStyle w:val="ProductList-BodyIndented"/>
      </w:pPr>
      <w:r>
        <w:t xml:space="preserve">     Med </w:t>
      </w:r>
      <w:r>
        <w:rPr>
          <w:b/>
          <w:color w:val="00188F"/>
        </w:rPr>
        <w:t>Konsumtionspris</w:t>
      </w:r>
      <w:r>
        <w:t xml:space="preserve"> avses med avseende på avtal för Open License, Open Value och Open Value Subscription priser för alla Microsoft Azure-tjänster.</w:t>
      </w:r>
    </w:p>
    <w:p w:rsidR="002656B9" w:rsidRDefault="00E20CD9">
      <w:pPr>
        <w:pStyle w:val="ProductList-BodyIndented"/>
      </w:pPr>
      <w:r>
        <w:t xml:space="preserve">     Med </w:t>
      </w:r>
      <w:r>
        <w:rPr>
          <w:b/>
          <w:color w:val="00188F"/>
        </w:rPr>
        <w:t>Portal</w:t>
      </w:r>
      <w:r>
        <w:t xml:space="preserve"> avses den onlineportal genom vilken Kunden administrerar sitt Abonnemang.</w:t>
      </w:r>
    </w:p>
    <w:p w:rsidR="002656B9" w:rsidRDefault="00E20CD9">
      <w:pPr>
        <w:pStyle w:val="ProductList-BodyIndented"/>
      </w:pPr>
      <w:r>
        <w:t xml:space="preserve">     Med </w:t>
      </w:r>
      <w:r>
        <w:rPr>
          <w:b/>
          <w:color w:val="00188F"/>
        </w:rPr>
        <w:t>Abonnemang</w:t>
      </w:r>
      <w:r>
        <w:t xml:space="preserve"> avses ett abonnemang med ett värde som fastställts vid beställningstillfället som kan lösas in mot en mängd Microsoft Azure-tjänster.</w:t>
      </w:r>
    </w:p>
    <w:p w:rsidR="002656B9" w:rsidRDefault="002656B9">
      <w:pPr>
        <w:pStyle w:val="ProductList-BodyIndented"/>
      </w:pPr>
    </w:p>
    <w:p w:rsidR="002656B9" w:rsidRDefault="00E20CD9">
      <w:pPr>
        <w:pStyle w:val="ProductList-SubClauseHeading"/>
      </w:pPr>
      <w:r>
        <w:t>6.2 Abonnemangsperiod</w:t>
      </w:r>
    </w:p>
    <w:p w:rsidR="002656B9" w:rsidRDefault="00E20CD9">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2656B9" w:rsidRDefault="00E20CD9">
      <w:pPr>
        <w:pStyle w:val="ProductList-Offering2HeadingNoBorder"/>
      </w:pPr>
      <w:bookmarkStart w:id="223" w:name="_Sec625"/>
      <w:r>
        <w:lastRenderedPageBreak/>
        <w:t>Microsoft Azure-tjänster</w:t>
      </w:r>
      <w:bookmarkEnd w:id="223"/>
      <w:r>
        <w:fldChar w:fldCharType="begin"/>
      </w:r>
      <w:r>
        <w:instrText xml:space="preserve"> TC "</w:instrText>
      </w:r>
      <w:bookmarkStart w:id="224" w:name="_Toc428613967"/>
      <w:r>
        <w:instrText>Microsoft Azure-tjänster</w:instrText>
      </w:r>
      <w:bookmarkEnd w:id="224"/>
      <w:r>
        <w:instrText>" \l 3</w:instrText>
      </w:r>
      <w:r>
        <w:fldChar w:fldCharType="end"/>
      </w:r>
    </w:p>
    <w:p w:rsidR="002656B9" w:rsidRDefault="00E20CD9">
      <w:pPr>
        <w:pStyle w:val="ProductList-Offering1SubSection"/>
      </w:pPr>
      <w:bookmarkStart w:id="225" w:name="_Sec705"/>
      <w:r>
        <w:t>1. Programtillgänglighet</w:t>
      </w:r>
      <w:bookmarkEnd w:id="225"/>
    </w:p>
    <w:tbl>
      <w:tblPr>
        <w:tblStyle w:val="PURTable"/>
        <w:tblW w:w="10784" w:type="dxa"/>
        <w:tblLook w:val="04A0" w:firstRow="1" w:lastRow="0" w:firstColumn="1" w:lastColumn="0" w:noHBand="0" w:noVBand="1"/>
      </w:tblPr>
      <w:tblGrid>
        <w:gridCol w:w="4400"/>
        <w:gridCol w:w="806"/>
        <w:gridCol w:w="772"/>
        <w:gridCol w:w="788"/>
        <w:gridCol w:w="803"/>
        <w:gridCol w:w="825"/>
        <w:gridCol w:w="817"/>
        <w:gridCol w:w="793"/>
        <w:gridCol w:w="780"/>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06"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00" w:type="dxa"/>
            <w:tcBorders>
              <w:top w:val="single" w:sz="6" w:space="0" w:color="FFFFFF"/>
              <w:left w:val="none" w:sz="4" w:space="0" w:color="6E6E6E"/>
              <w:bottom w:val="none" w:sz="4" w:space="0" w:color="BFBFBF"/>
              <w:right w:val="none" w:sz="4" w:space="0" w:color="6E6E6E"/>
            </w:tcBorders>
          </w:tcPr>
          <w:p w:rsidR="009068C4" w:rsidRDefault="009068C4" w:rsidP="009068C4">
            <w:pPr>
              <w:pStyle w:val="ProductList-TableBody"/>
            </w:pPr>
            <w:r>
              <w:t>Microsoft Azure-tjänster</w:t>
            </w:r>
            <w:r>
              <w:fldChar w:fldCharType="begin"/>
            </w:r>
            <w:r>
              <w:instrText xml:space="preserve"> XE "Microsoft Azure-tjänster" </w:instrText>
            </w:r>
            <w:r>
              <w:fldChar w:fldCharType="end"/>
            </w:r>
          </w:p>
        </w:tc>
        <w:tc>
          <w:tcPr>
            <w:tcW w:w="806" w:type="dxa"/>
            <w:tcBorders>
              <w:top w:val="single" w:sz="6" w:space="0" w:color="FFFFF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2656B9">
      <w:pPr>
        <w:pStyle w:val="ProductList-Body"/>
      </w:pPr>
    </w:p>
    <w:p w:rsidR="002656B9" w:rsidRDefault="00E20CD9">
      <w:pPr>
        <w:pStyle w:val="ProductList-Offering1SubSection"/>
      </w:pPr>
      <w:bookmarkStart w:id="226" w:name="_Sec760"/>
      <w:r>
        <w:t>2. Produktvillkor</w:t>
      </w:r>
      <w:bookmarkEnd w:id="226"/>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Microsoft Azure-tjänsteplaner</w:t>
      </w:r>
    </w:p>
    <w:p w:rsidR="002656B9" w:rsidRDefault="00E20CD9">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56B9" w:rsidRDefault="002656B9">
            <w:pPr>
              <w:pStyle w:val="PURBreadcrumb"/>
            </w:pPr>
          </w:p>
          <w:tbl>
            <w:tblPr>
              <w:tblW w:w="0" w:type="dxa"/>
              <w:tblLook w:val="04A0" w:firstRow="1" w:lastRow="0" w:firstColumn="1" w:lastColumn="0" w:noHBand="0" w:noVBand="1"/>
            </w:tblPr>
            <w:tblGrid>
              <w:gridCol w:w="10684"/>
            </w:tblGrid>
            <w:tr w:rsidR="002656B9">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TableBody"/>
            </w:pPr>
          </w:p>
        </w:tc>
      </w:tr>
    </w:tbl>
    <w:p w:rsidR="002656B9" w:rsidRDefault="00E20CD9">
      <w:pPr>
        <w:pStyle w:val="ProductList-Offering2HeadingNoBorder"/>
      </w:pPr>
      <w:bookmarkStart w:id="227" w:name="_Sec626"/>
      <w:r>
        <w:t>Microsoft Azure-support (plan)</w:t>
      </w:r>
      <w:bookmarkEnd w:id="227"/>
      <w:r>
        <w:fldChar w:fldCharType="begin"/>
      </w:r>
      <w:r>
        <w:instrText xml:space="preserve"> TC "</w:instrText>
      </w:r>
      <w:bookmarkStart w:id="228" w:name="_Toc428613968"/>
      <w:r>
        <w:instrText>Microsoft Azure-support (plan)</w:instrText>
      </w:r>
      <w:bookmarkEnd w:id="228"/>
      <w:r>
        <w:instrText>" \l 3</w:instrText>
      </w:r>
      <w:r>
        <w:fldChar w:fldCharType="end"/>
      </w:r>
    </w:p>
    <w:p w:rsidR="002656B9" w:rsidRDefault="00E20CD9">
      <w:pPr>
        <w:pStyle w:val="ProductList-Offering1SubSection"/>
      </w:pPr>
      <w:bookmarkStart w:id="229" w:name="_Sec706"/>
      <w:r>
        <w:t>1. Programtillgänglighet</w:t>
      </w:r>
      <w:bookmarkEnd w:id="229"/>
    </w:p>
    <w:tbl>
      <w:tblPr>
        <w:tblStyle w:val="PURTable"/>
        <w:tblW w:w="10784" w:type="dxa"/>
        <w:tblLook w:val="04A0" w:firstRow="1" w:lastRow="0" w:firstColumn="1" w:lastColumn="0" w:noHBand="0" w:noVBand="1"/>
      </w:tblPr>
      <w:tblGrid>
        <w:gridCol w:w="4401"/>
        <w:gridCol w:w="806"/>
        <w:gridCol w:w="771"/>
        <w:gridCol w:w="788"/>
        <w:gridCol w:w="803"/>
        <w:gridCol w:w="825"/>
        <w:gridCol w:w="817"/>
        <w:gridCol w:w="793"/>
        <w:gridCol w:w="780"/>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06"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01"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Azure Active Standard Support</w:t>
            </w:r>
            <w:r>
              <w:fldChar w:fldCharType="begin"/>
            </w:r>
            <w:r>
              <w:instrText xml:space="preserve"> XE "Azure Active Standard Support"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440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Azure Active Professional Direct Support</w:t>
            </w:r>
            <w:r>
              <w:fldChar w:fldCharType="begin"/>
            </w:r>
            <w:r>
              <w:instrText xml:space="preserve"> XE "Azure Active Professional Direct Support"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230" w:name="_Sec761"/>
      <w:r>
        <w:t>2. Produktvillkor</w:t>
      </w:r>
      <w:bookmarkEnd w:id="230"/>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Microsoft Azure-supporterbjudanden</w:t>
      </w:r>
    </w:p>
    <w:p w:rsidR="002656B9" w:rsidRDefault="00E20CD9">
      <w:pPr>
        <w:pStyle w:val="ProductList-Body"/>
      </w:pPr>
      <w:r>
        <w:t xml:space="preserve">Information om supporterbjudanden för Microsoft Azure finns tillgängliga på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56B9" w:rsidRDefault="002656B9">
            <w:pPr>
              <w:pStyle w:val="PURBreadcrumb"/>
            </w:pPr>
          </w:p>
          <w:tbl>
            <w:tblPr>
              <w:tblW w:w="0" w:type="dxa"/>
              <w:tblLook w:val="04A0" w:firstRow="1" w:lastRow="0" w:firstColumn="1" w:lastColumn="0" w:noHBand="0" w:noVBand="1"/>
            </w:tblPr>
            <w:tblGrid>
              <w:gridCol w:w="10684"/>
            </w:tblGrid>
            <w:tr w:rsidR="002656B9">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TableBody"/>
            </w:pPr>
          </w:p>
        </w:tc>
      </w:tr>
    </w:tbl>
    <w:p w:rsidR="002656B9" w:rsidRDefault="00E20CD9">
      <w:pPr>
        <w:pStyle w:val="ProductList-Offering2HeadingNoBorder"/>
      </w:pPr>
      <w:bookmarkStart w:id="231" w:name="_Sec628"/>
      <w:r>
        <w:t>Microsoft Azure Site Recovery (plan)</w:t>
      </w:r>
      <w:bookmarkEnd w:id="231"/>
      <w:r>
        <w:fldChar w:fldCharType="begin"/>
      </w:r>
      <w:r>
        <w:instrText xml:space="preserve"> TC "</w:instrText>
      </w:r>
      <w:bookmarkStart w:id="232" w:name="_Toc428613969"/>
      <w:r>
        <w:instrText>Microsoft Azure Site Recovery (plan)</w:instrText>
      </w:r>
      <w:bookmarkEnd w:id="232"/>
      <w:r>
        <w:instrText>" \l 3</w:instrText>
      </w:r>
      <w:r>
        <w:fldChar w:fldCharType="end"/>
      </w:r>
    </w:p>
    <w:p w:rsidR="002656B9" w:rsidRDefault="00E20CD9">
      <w:pPr>
        <w:pStyle w:val="ProductList-Offering1SubSection"/>
      </w:pPr>
      <w:bookmarkStart w:id="233" w:name="_Sec708"/>
      <w:r>
        <w:t>1. Programtillgänglighet</w:t>
      </w:r>
      <w:bookmarkEnd w:id="233"/>
    </w:p>
    <w:p w:rsidR="002656B9" w:rsidRDefault="002656B9">
      <w:pPr>
        <w:pStyle w:val="ProductList-Body"/>
      </w:pPr>
    </w:p>
    <w:tbl>
      <w:tblPr>
        <w:tblStyle w:val="PURTable"/>
        <w:tblW w:w="10784" w:type="dxa"/>
        <w:tblLook w:val="04A0" w:firstRow="1" w:lastRow="0" w:firstColumn="1" w:lastColumn="0" w:noHBand="0" w:noVBand="1"/>
      </w:tblPr>
      <w:tblGrid>
        <w:gridCol w:w="4401"/>
        <w:gridCol w:w="806"/>
        <w:gridCol w:w="771"/>
        <w:gridCol w:w="788"/>
        <w:gridCol w:w="803"/>
        <w:gridCol w:w="825"/>
        <w:gridCol w:w="817"/>
        <w:gridCol w:w="793"/>
        <w:gridCol w:w="780"/>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06"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01" w:type="dxa"/>
            <w:tcBorders>
              <w:top w:val="single" w:sz="6" w:space="0" w:color="FFFFFF"/>
              <w:left w:val="none" w:sz="4" w:space="0" w:color="6E6E6E"/>
              <w:bottom w:val="none" w:sz="4" w:space="0" w:color="BFBFBF"/>
              <w:right w:val="none" w:sz="4" w:space="0" w:color="6E6E6E"/>
            </w:tcBorders>
          </w:tcPr>
          <w:p w:rsidR="009068C4" w:rsidRDefault="009068C4" w:rsidP="009068C4">
            <w:pPr>
              <w:pStyle w:val="ProductList-TableBody"/>
            </w:pPr>
            <w:r>
              <w:t>Microsoft Azure Site Recovery</w:t>
            </w:r>
            <w:r>
              <w:fldChar w:fldCharType="begin"/>
            </w:r>
            <w:r>
              <w:instrText xml:space="preserve"> XE "Microsoft Azure Site Recovery" </w:instrText>
            </w:r>
            <w:r>
              <w:fldChar w:fldCharType="end"/>
            </w:r>
          </w:p>
          <w:p w:rsidR="009068C4" w:rsidRDefault="009068C4" w:rsidP="009068C4">
            <w:pPr>
              <w:pStyle w:val="ProductList-TableBody"/>
            </w:pPr>
            <w:r>
              <w:t xml:space="preserve"> (till Kundägd Webbplats)</w:t>
            </w:r>
          </w:p>
        </w:tc>
        <w:tc>
          <w:tcPr>
            <w:tcW w:w="806" w:type="dxa"/>
            <w:tcBorders>
              <w:top w:val="single" w:sz="6" w:space="0" w:color="FFFFF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2656B9">
      <w:pPr>
        <w:pStyle w:val="ProductList-Body"/>
      </w:pPr>
    </w:p>
    <w:p w:rsidR="002656B9" w:rsidRDefault="00E20CD9">
      <w:pPr>
        <w:pStyle w:val="ProductList-Offering1SubSection"/>
      </w:pPr>
      <w:bookmarkStart w:id="234" w:name="_Sec763"/>
      <w:r>
        <w:t>2. Produktvillkor</w:t>
      </w:r>
      <w:bookmarkEnd w:id="234"/>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 xml:space="preserve">Förutsättningar: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Första Mängd</w:t>
      </w:r>
    </w:p>
    <w:p w:rsidR="002656B9" w:rsidRDefault="00E20CD9">
      <w:pPr>
        <w:pStyle w:val="ProductList-Body"/>
      </w:pPr>
      <w:r>
        <w:t>Varje beställning av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35" w:name="_Sec657"/>
      <w:r>
        <w:t>Enterprise Mobility Suite (plan)</w:t>
      </w:r>
      <w:bookmarkEnd w:id="235"/>
      <w:r>
        <w:fldChar w:fldCharType="begin"/>
      </w:r>
      <w:r>
        <w:instrText xml:space="preserve"> TC "</w:instrText>
      </w:r>
      <w:bookmarkStart w:id="236" w:name="_Toc428613970"/>
      <w:r>
        <w:instrText>Enterprise Mobility Suite (plan)</w:instrText>
      </w:r>
      <w:bookmarkEnd w:id="236"/>
      <w:r>
        <w:instrText>" \l 3</w:instrText>
      </w:r>
      <w:r>
        <w:fldChar w:fldCharType="end"/>
      </w:r>
    </w:p>
    <w:p w:rsidR="002656B9" w:rsidRDefault="00E20CD9">
      <w:pPr>
        <w:pStyle w:val="ProductList-Offering1SubSection"/>
      </w:pPr>
      <w:bookmarkStart w:id="237" w:name="_Sec709"/>
      <w:r>
        <w:t>1. Programtillgänglighet</w:t>
      </w:r>
      <w:bookmarkEnd w:id="237"/>
    </w:p>
    <w:tbl>
      <w:tblPr>
        <w:tblStyle w:val="PURTable"/>
        <w:tblW w:w="10784" w:type="dxa"/>
        <w:tblLook w:val="04A0" w:firstRow="1" w:lastRow="0" w:firstColumn="1" w:lastColumn="0" w:noHBand="0" w:noVBand="1"/>
      </w:tblPr>
      <w:tblGrid>
        <w:gridCol w:w="4394"/>
        <w:gridCol w:w="806"/>
        <w:gridCol w:w="771"/>
        <w:gridCol w:w="788"/>
        <w:gridCol w:w="803"/>
        <w:gridCol w:w="825"/>
        <w:gridCol w:w="817"/>
        <w:gridCol w:w="793"/>
        <w:gridCol w:w="787"/>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394"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06"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394"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Enterprise Mobility Suite</w:t>
            </w:r>
            <w:r>
              <w:fldChar w:fldCharType="begin"/>
            </w:r>
            <w:r>
              <w:instrText xml:space="preserve"> XE "Enterprise Mobility Suite" </w:instrText>
            </w:r>
            <w:r>
              <w:fldChar w:fldCharType="end"/>
            </w:r>
          </w:p>
          <w:p w:rsidR="009068C4" w:rsidRDefault="009068C4" w:rsidP="009068C4">
            <w:pPr>
              <w:pStyle w:val="ProductList-TableBody"/>
            </w:pPr>
            <w:r>
              <w:t xml:space="preserve"> (User SL)</w:t>
            </w:r>
          </w:p>
        </w:tc>
        <w:tc>
          <w:tcPr>
            <w:tcW w:w="806"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9068C4" w:rsidTr="009068C4">
        <w:tc>
          <w:tcPr>
            <w:tcW w:w="4394"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06"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656B9" w:rsidTr="009068C4">
        <w:tc>
          <w:tcPr>
            <w:tcW w:w="4394"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06" w:type="dxa"/>
            <w:tcBorders>
              <w:top w:val="dashed" w:sz="4" w:space="0" w:color="BFBFBF"/>
              <w:left w:val="none" w:sz="4" w:space="0" w:color="6E6E6E"/>
              <w:bottom w:val="none" w:sz="4" w:space="0" w:color="BFBFBF"/>
              <w:right w:val="single" w:sz="6" w:space="0" w:color="FFFFFF"/>
            </w:tcBorders>
          </w:tcPr>
          <w:p w:rsidR="002656B9" w:rsidRDefault="002656B9">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E20CD9">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bl>
    <w:p w:rsidR="002656B9" w:rsidRDefault="002656B9">
      <w:pPr>
        <w:pStyle w:val="ProductList-Body"/>
      </w:pPr>
    </w:p>
    <w:p w:rsidR="002656B9" w:rsidRDefault="00E20CD9">
      <w:pPr>
        <w:pStyle w:val="ProductList-Offering1SubSection"/>
      </w:pPr>
      <w:bookmarkStart w:id="238" w:name="_Sec764"/>
      <w:r>
        <w:t>2. Produktvillkor</w:t>
      </w:r>
      <w:bookmarkEnd w:id="238"/>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Studentanvändarförmån: Ja</w:t>
            </w:r>
          </w:p>
        </w:tc>
      </w:tr>
    </w:tbl>
    <w:p w:rsidR="002656B9" w:rsidRDefault="002656B9">
      <w:pPr>
        <w:pStyle w:val="ProductList-Body"/>
      </w:pPr>
    </w:p>
    <w:p w:rsidR="002656B9" w:rsidRDefault="00E20CD9">
      <w:pPr>
        <w:pStyle w:val="ProductList-ClauseHeading"/>
      </w:pPr>
      <w:r>
        <w:t>2.1 Möjlighet till Köp av User SL-tillägg</w:t>
      </w:r>
    </w:p>
    <w:p w:rsidR="002656B9" w:rsidRDefault="00E20CD9">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2656B9" w:rsidRDefault="002656B9">
      <w:pPr>
        <w:pStyle w:val="ProductList-Body"/>
      </w:pPr>
    </w:p>
    <w:p w:rsidR="002656B9" w:rsidRDefault="00E20CD9">
      <w:pPr>
        <w:pStyle w:val="ProductList-ClauseHeading"/>
      </w:pPr>
      <w:r>
        <w:t>2.2 Kvalificerande Licenser för User SL-tillägg</w:t>
      </w:r>
    </w:p>
    <w:tbl>
      <w:tblPr>
        <w:tblStyle w:val="PURTable"/>
        <w:tblW w:w="0" w:type="dxa"/>
        <w:tblLook w:val="04A0" w:firstRow="1" w:lastRow="0" w:firstColumn="1" w:lastColumn="0" w:noHBand="0" w:noVBand="1"/>
      </w:tblPr>
      <w:tblGrid>
        <w:gridCol w:w="5412"/>
        <w:gridCol w:w="5378"/>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User SL-tillägg</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656B9" w:rsidRDefault="002656B9">
            <w:pPr>
              <w:pStyle w:val="ProductList-TableBody"/>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656B9" w:rsidRDefault="002656B9">
            <w:pPr>
              <w:pStyle w:val="ProductList-TableBody"/>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56B9" w:rsidRDefault="002656B9">
            <w:pPr>
              <w:pStyle w:val="ProductList-TableBody"/>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56B9" w:rsidRDefault="00E20CD9">
            <w:pPr>
              <w:pStyle w:val="ProductList-TableBody"/>
            </w:pPr>
            <w:r>
              <w:t>Enterprise Mobility Suite</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56B9" w:rsidRDefault="002656B9">
            <w:pPr>
              <w:pStyle w:val="ProductList-TableBody"/>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2.3 Köprestriktioner för User SL-tillägg</w:t>
      </w:r>
    </w:p>
    <w:p w:rsidR="002656B9" w:rsidRDefault="00E20CD9">
      <w:pPr>
        <w:pStyle w:val="ProductList-Body"/>
      </w:pPr>
      <w:r>
        <w:t>Endast ett User SL-tillägg får köpas för varje Kvalificerande Licens (eller uppsättning Kvalificerande Licenser).</w:t>
      </w:r>
    </w:p>
    <w:p w:rsidR="002656B9" w:rsidRDefault="002656B9">
      <w:pPr>
        <w:pStyle w:val="ProductList-Body"/>
      </w:pPr>
    </w:p>
    <w:p w:rsidR="002656B9" w:rsidRDefault="00E20CD9">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2656B9" w:rsidRDefault="002656B9">
      <w:pPr>
        <w:pStyle w:val="ProductList-Body"/>
      </w:pPr>
    </w:p>
    <w:p w:rsidR="002656B9" w:rsidRDefault="00E20CD9">
      <w:pPr>
        <w:pStyle w:val="ProductList-Body"/>
      </w:pPr>
      <w:r>
        <w:t>Kunder med Campus- och School-avtal får köpa motsvarande Användarabonnemangslicens för Enterprise Mobility Suite för sina Användare upp till samma antal som deras antal för Kvalificerade Datorer förutsatt att de har samma täckning för de Kvalificerande Licenserna.</w:t>
      </w:r>
    </w:p>
    <w:p w:rsidR="002656B9" w:rsidRDefault="002656B9">
      <w:pPr>
        <w:pStyle w:val="ProductList-Body"/>
      </w:pPr>
    </w:p>
    <w:p w:rsidR="002656B9" w:rsidRDefault="00E20CD9">
      <w:pPr>
        <w:pStyle w:val="ProductList-ClauseHeading"/>
      </w:pPr>
      <w:r>
        <w:t>2.4 Berättigande för köp för Enterprise Mobility Suite Från SA-användarabonnemang</w:t>
      </w:r>
    </w:p>
    <w:p w:rsidR="002656B9" w:rsidRDefault="00E20CD9">
      <w:pPr>
        <w:pStyle w:val="ProductList-Body"/>
      </w:pPr>
      <w:r>
        <w:t xml:space="preserve">Från SA-användarabonnemang kan köpas för att omvandla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(”Kvalificerande Licenser”) för Produkterna i tabellen nedan. Abonnemangslicenser för Produkterna kan även omvandlas med motsvarande Från SA-användarabonnemang om Abonnemangslicensen köptes minst tre år före köpet av Från SA-användarabonnemanget. Omvandling under Från SA-användarabonnemang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CAL Suite Bridge som krävs</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Bridge för Enterprise Mobility Suite</w:t>
            </w:r>
            <w:r>
              <w:rPr>
                <w:vertAlign w:val="superscript"/>
              </w:rPr>
              <w:t>2,3</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Bridge för Enterprise Mobility Suite</w:t>
            </w:r>
            <w:r>
              <w:rPr>
                <w:vertAlign w:val="superscript"/>
              </w:rPr>
              <w:t>2,4</w:t>
            </w:r>
          </w:p>
        </w:tc>
      </w:tr>
    </w:tbl>
    <w:p w:rsidR="002656B9" w:rsidRDefault="00E20CD9">
      <w:pPr>
        <w:pStyle w:val="ProductList-Body"/>
      </w:pPr>
      <w:r>
        <w:rPr>
          <w:vertAlign w:val="superscript"/>
        </w:rPr>
        <w:t>1</w:t>
      </w:r>
      <w:r>
        <w:t>Tillgängligt för köpt endast vid registreringsårsdag eller i början av en ny registreringsperiod.</w:t>
      </w:r>
    </w:p>
    <w:p w:rsidR="002656B9" w:rsidRDefault="00E20CD9">
      <w:pPr>
        <w:pStyle w:val="ProductList-Body"/>
      </w:pPr>
      <w:r>
        <w:rPr>
          <w:vertAlign w:val="superscript"/>
        </w:rPr>
        <w:t>2</w:t>
      </w:r>
      <w:r>
        <w:t>Krävs för Köp endast vid registreringsårsdag.</w:t>
      </w:r>
    </w:p>
    <w:p w:rsidR="002656B9" w:rsidRDefault="00E20CD9">
      <w:pPr>
        <w:pStyle w:val="ProductList-Body"/>
      </w:pPr>
      <w:r>
        <w:rPr>
          <w:vertAlign w:val="superscript"/>
        </w:rPr>
        <w:t>3</w:t>
      </w:r>
      <w:r>
        <w:t xml:space="preserve">Köp krävs inte för användare som också är licensierade med Office 365 (Enterprise och Government E1, E3, E4) </w:t>
      </w:r>
    </w:p>
    <w:p w:rsidR="002656B9" w:rsidRDefault="00E20CD9">
      <w:pPr>
        <w:pStyle w:val="ProductList-Body"/>
      </w:pPr>
      <w:r>
        <w:rPr>
          <w:vertAlign w:val="superscript"/>
        </w:rPr>
        <w:t>4</w:t>
      </w:r>
      <w:r>
        <w:t>Köp krävs inte för användare som också är licensierade med Office 365 (Enterprise och Government E1, E3, E4)</w:t>
      </w:r>
    </w:p>
    <w:p w:rsidR="002656B9" w:rsidRDefault="002656B9">
      <w:pPr>
        <w:pStyle w:val="ProductList-Body"/>
      </w:pPr>
    </w:p>
    <w:p w:rsidR="002656B9" w:rsidRDefault="00E20CD9">
      <w:pPr>
        <w:pStyle w:val="ProductList-ClauseHeading"/>
      </w:pPr>
      <w:r>
        <w:t>2.5 Omvandlingar till Från SA-användarabonnemang</w:t>
      </w:r>
    </w:p>
    <w:p w:rsidR="002656B9" w:rsidRDefault="00E20CD9">
      <w:pPr>
        <w:pStyle w:val="ProductList-Body"/>
      </w:pPr>
      <w:r>
        <w:t xml:space="preserve">Vid omvandling till Från SA-användarabonnemang, får inte mer än ett Från SA-användarabonnemang köpas för varje omvandlad Kvalificerande Licens per enhet. Som ett engångsundantag för enheter som är tilldelade en Kvalificerande Licens och som används av fler än en användare, får </w:t>
      </w:r>
      <w:r>
        <w:lastRenderedPageBreak/>
        <w:t>Kunden köpa ett Från SA-användarabonnemang för var och en av dessa användare, men endast om den köper ett Från SA-användarabonnemang för alla användare av alla Kvalificerade Desktops.</w:t>
      </w:r>
    </w:p>
    <w:p w:rsidR="002656B9" w:rsidRDefault="002656B9">
      <w:pPr>
        <w:pStyle w:val="ProductList-Body"/>
      </w:pPr>
    </w:p>
    <w:p w:rsidR="002656B9" w:rsidRDefault="00E20CD9">
      <w:pPr>
        <w:pStyle w:val="ProductList-ClauseHeading"/>
      </w:pPr>
      <w:r>
        <w:t>2.6 SA-förmåner för Enterprise Mobility Suite Från SA-användarabonnemang</w:t>
      </w:r>
    </w:p>
    <w:p w:rsidR="002656B9" w:rsidRDefault="00E20CD9">
      <w:pPr>
        <w:pStyle w:val="ProductList-Body"/>
      </w:pPr>
      <w:r>
        <w:t>Enterprise Mobility Suite Från SA-användarabonnemang kvalificerar Kunden för SA-förmåner baserat på de Kvalificerande Licenserna som omvandlas.</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39" w:name="_Sec658"/>
      <w:r>
        <w:t>Azure Active Directory (plan)</w:t>
      </w:r>
      <w:bookmarkEnd w:id="239"/>
      <w:r>
        <w:fldChar w:fldCharType="begin"/>
      </w:r>
      <w:r>
        <w:instrText xml:space="preserve"> TC "</w:instrText>
      </w:r>
      <w:bookmarkStart w:id="240" w:name="_Toc428613971"/>
      <w:r>
        <w:instrText>Azure Active Directory (plan)</w:instrText>
      </w:r>
      <w:bookmarkEnd w:id="240"/>
      <w:r>
        <w:instrText>" \l 3</w:instrText>
      </w:r>
      <w:r>
        <w:fldChar w:fldCharType="end"/>
      </w:r>
    </w:p>
    <w:p w:rsidR="002656B9" w:rsidRDefault="00E20CD9">
      <w:pPr>
        <w:pStyle w:val="ProductList-Offering1SubSection"/>
      </w:pPr>
      <w:bookmarkStart w:id="241" w:name="_Sec710"/>
      <w:r>
        <w:t>1. Programtillgänglighet</w:t>
      </w:r>
      <w:bookmarkEnd w:id="241"/>
    </w:p>
    <w:tbl>
      <w:tblPr>
        <w:tblStyle w:val="PURTable"/>
        <w:tblW w:w="10784" w:type="dxa"/>
        <w:tblLook w:val="04A0" w:firstRow="1" w:lastRow="0" w:firstColumn="1" w:lastColumn="0" w:noHBand="0" w:noVBand="1"/>
      </w:tblPr>
      <w:tblGrid>
        <w:gridCol w:w="4401"/>
        <w:gridCol w:w="806"/>
        <w:gridCol w:w="771"/>
        <w:gridCol w:w="788"/>
        <w:gridCol w:w="803"/>
        <w:gridCol w:w="825"/>
        <w:gridCol w:w="817"/>
        <w:gridCol w:w="793"/>
        <w:gridCol w:w="780"/>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06"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01"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Azure Active Directory Basic</w:t>
            </w:r>
            <w:r>
              <w:fldChar w:fldCharType="begin"/>
            </w:r>
            <w:r>
              <w:instrText xml:space="preserve"> XE "Azure Active Directory Basic"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01"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Azure Active Directory Premium</w:t>
            </w:r>
            <w:r>
              <w:fldChar w:fldCharType="begin"/>
            </w:r>
            <w:r>
              <w:instrText xml:space="preserve"> XE "Azure Active Directory Premium"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2656B9">
      <w:pPr>
        <w:pStyle w:val="ProductList-Body"/>
      </w:pPr>
    </w:p>
    <w:p w:rsidR="002656B9" w:rsidRDefault="00E20CD9">
      <w:pPr>
        <w:pStyle w:val="ProductList-Offering1SubSection"/>
      </w:pPr>
      <w:bookmarkStart w:id="242" w:name="_Sec765"/>
      <w:r>
        <w:t>2. Produktvillkor</w:t>
      </w:r>
      <w:bookmarkEnd w:id="242"/>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Single Sign-On (SSO)</w:t>
      </w:r>
    </w:p>
    <w:p w:rsidR="002656B9" w:rsidRDefault="00E20CD9">
      <w:pPr>
        <w:pStyle w:val="ProductList-Body"/>
      </w:pPr>
      <w:r>
        <w:t>Microsoft Azure Active Directory Basic-kunder kan använda SSO för att i förväg integrera upp till 10 SAAS-program/kundprogram per användare.</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43" w:name="_Sec659"/>
      <w:r>
        <w:t>Azure Rights Management (Plan)</w:t>
      </w:r>
      <w:bookmarkEnd w:id="243"/>
      <w:r>
        <w:fldChar w:fldCharType="begin"/>
      </w:r>
      <w:r>
        <w:instrText xml:space="preserve"> TC "</w:instrText>
      </w:r>
      <w:bookmarkStart w:id="244" w:name="_Toc428613972"/>
      <w:r>
        <w:instrText>Azure Rights Management (Plan)</w:instrText>
      </w:r>
      <w:bookmarkEnd w:id="244"/>
      <w:r>
        <w:instrText>" \l 3</w:instrText>
      </w:r>
      <w:r>
        <w:fldChar w:fldCharType="end"/>
      </w:r>
    </w:p>
    <w:p w:rsidR="002656B9" w:rsidRDefault="00E20CD9">
      <w:pPr>
        <w:pStyle w:val="ProductList-Offering1SubSection"/>
      </w:pPr>
      <w:bookmarkStart w:id="245" w:name="_Sec711"/>
      <w:r>
        <w:t>1. Programtillgänglighet</w:t>
      </w:r>
      <w:bookmarkEnd w:id="245"/>
    </w:p>
    <w:tbl>
      <w:tblPr>
        <w:tblStyle w:val="PURTable"/>
        <w:tblW w:w="10784" w:type="dxa"/>
        <w:tblLook w:val="04A0" w:firstRow="1" w:lastRow="0" w:firstColumn="1" w:lastColumn="0" w:noHBand="0" w:noVBand="1"/>
      </w:tblPr>
      <w:tblGrid>
        <w:gridCol w:w="4400"/>
        <w:gridCol w:w="806"/>
        <w:gridCol w:w="772"/>
        <w:gridCol w:w="788"/>
        <w:gridCol w:w="803"/>
        <w:gridCol w:w="825"/>
        <w:gridCol w:w="817"/>
        <w:gridCol w:w="793"/>
        <w:gridCol w:w="780"/>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06"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00"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Azure Rights Management Premium (User SL)</w:t>
            </w:r>
          </w:p>
        </w:tc>
        <w:tc>
          <w:tcPr>
            <w:tcW w:w="806"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00"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Tillägg för Azure Rights Management Premium (User SL)</w:t>
            </w:r>
          </w:p>
        </w:tc>
        <w:tc>
          <w:tcPr>
            <w:tcW w:w="806"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bl>
    <w:p w:rsidR="002656B9" w:rsidRDefault="00E20CD9">
      <w:pPr>
        <w:pStyle w:val="ProductList-Offering1SubSection"/>
      </w:pPr>
      <w:bookmarkStart w:id="246" w:name="_Sec766"/>
      <w:r>
        <w:t>2. Produktvillkor</w:t>
      </w:r>
      <w:bookmarkEnd w:id="246"/>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Azure Rights Management (User SL)</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47" w:name="_Sec660"/>
      <w:r>
        <w:t>Azure-fjärrapp (Plan)</w:t>
      </w:r>
      <w:bookmarkEnd w:id="247"/>
      <w:r>
        <w:fldChar w:fldCharType="begin"/>
      </w:r>
      <w:r>
        <w:instrText xml:space="preserve"> TC "</w:instrText>
      </w:r>
      <w:bookmarkStart w:id="248" w:name="_Toc428613973"/>
      <w:r>
        <w:instrText>Azure-fjärrapp (Plan)</w:instrText>
      </w:r>
      <w:bookmarkEnd w:id="248"/>
      <w:r>
        <w:instrText>" \l 3</w:instrText>
      </w:r>
      <w:r>
        <w:fldChar w:fldCharType="end"/>
      </w:r>
    </w:p>
    <w:p w:rsidR="002656B9" w:rsidRDefault="00E20CD9">
      <w:pPr>
        <w:pStyle w:val="ProductList-Offering1SubSection"/>
      </w:pPr>
      <w:bookmarkStart w:id="249" w:name="_Sec712"/>
      <w:r>
        <w:t>1. Programtillgänglighet</w:t>
      </w:r>
      <w:bookmarkEnd w:id="249"/>
    </w:p>
    <w:tbl>
      <w:tblPr>
        <w:tblStyle w:val="PURTable"/>
        <w:tblW w:w="10784" w:type="dxa"/>
        <w:tblLook w:val="04A0" w:firstRow="1" w:lastRow="0" w:firstColumn="1" w:lastColumn="0" w:noHBand="0" w:noVBand="1"/>
      </w:tblPr>
      <w:tblGrid>
        <w:gridCol w:w="4458"/>
        <w:gridCol w:w="812"/>
        <w:gridCol w:w="779"/>
        <w:gridCol w:w="795"/>
        <w:gridCol w:w="705"/>
        <w:gridCol w:w="828"/>
        <w:gridCol w:w="821"/>
        <w:gridCol w:w="799"/>
        <w:gridCol w:w="787"/>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2"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58" w:type="dxa"/>
            <w:tcBorders>
              <w:top w:val="single" w:sz="6" w:space="0" w:color="FFFFFF"/>
              <w:left w:val="none" w:sz="4" w:space="0" w:color="6E6E6E"/>
              <w:bottom w:val="none" w:sz="4" w:space="0" w:color="BFBFBF"/>
              <w:right w:val="none" w:sz="4" w:space="0" w:color="6E6E6E"/>
            </w:tcBorders>
          </w:tcPr>
          <w:p w:rsidR="009068C4" w:rsidRDefault="009068C4" w:rsidP="009068C4">
            <w:pPr>
              <w:pStyle w:val="ProductList-TableBody"/>
            </w:pPr>
            <w:r>
              <w:t>Azure-fjärrapp</w:t>
            </w:r>
            <w:r>
              <w:fldChar w:fldCharType="begin"/>
            </w:r>
            <w:r>
              <w:instrText xml:space="preserve"> XE "Azure-fjärrapp" </w:instrText>
            </w:r>
            <w:r>
              <w:fldChar w:fldCharType="end"/>
            </w:r>
          </w:p>
          <w:p w:rsidR="009068C4" w:rsidRDefault="009068C4" w:rsidP="009068C4">
            <w:pPr>
              <w:pStyle w:val="ProductList-TableBody"/>
            </w:pPr>
            <w:r>
              <w:t xml:space="preserve"> (User SL)</w:t>
            </w:r>
          </w:p>
        </w:tc>
        <w:tc>
          <w:tcPr>
            <w:tcW w:w="812" w:type="dxa"/>
            <w:tcBorders>
              <w:top w:val="single" w:sz="6" w:space="0" w:color="FFFFF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2656B9">
      <w:pPr>
        <w:pStyle w:val="ProductList-Body"/>
      </w:pPr>
    </w:p>
    <w:p w:rsidR="002656B9" w:rsidRDefault="00E20CD9">
      <w:pPr>
        <w:pStyle w:val="ProductList-Offering1SubSection"/>
      </w:pPr>
      <w:bookmarkStart w:id="250" w:name="_Sec767"/>
      <w:r>
        <w:lastRenderedPageBreak/>
        <w:t>2. Produktvillkor</w:t>
      </w:r>
      <w:bookmarkEnd w:id="250"/>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51" w:name="_Sec854"/>
      <w:r>
        <w:t>Operations Management Suite (Plan)</w:t>
      </w:r>
      <w:bookmarkEnd w:id="251"/>
      <w:r>
        <w:fldChar w:fldCharType="begin"/>
      </w:r>
      <w:r>
        <w:instrText xml:space="preserve"> TC "</w:instrText>
      </w:r>
      <w:bookmarkStart w:id="252" w:name="_Toc428613974"/>
      <w:r>
        <w:instrText>Operations Management Suite (Plan)</w:instrText>
      </w:r>
      <w:bookmarkEnd w:id="252"/>
      <w:r>
        <w:instrText>" \l 3</w:instrText>
      </w:r>
      <w:r>
        <w:fldChar w:fldCharType="end"/>
      </w:r>
    </w:p>
    <w:p w:rsidR="002656B9" w:rsidRDefault="00E20CD9">
      <w:pPr>
        <w:pStyle w:val="ProductList-Offering1SubSection"/>
      </w:pPr>
      <w:bookmarkStart w:id="253" w:name="_Sec855"/>
      <w:r>
        <w:t>1. Programtillgänglighet</w:t>
      </w:r>
      <w:bookmarkEnd w:id="253"/>
    </w:p>
    <w:tbl>
      <w:tblPr>
        <w:tblStyle w:val="PURTable"/>
        <w:tblW w:w="10784" w:type="dxa"/>
        <w:tblLook w:val="04A0" w:firstRow="1" w:lastRow="0" w:firstColumn="1" w:lastColumn="0" w:noHBand="0" w:noVBand="1"/>
      </w:tblPr>
      <w:tblGrid>
        <w:gridCol w:w="4458"/>
        <w:gridCol w:w="812"/>
        <w:gridCol w:w="779"/>
        <w:gridCol w:w="795"/>
        <w:gridCol w:w="705"/>
        <w:gridCol w:w="828"/>
        <w:gridCol w:w="821"/>
        <w:gridCol w:w="799"/>
        <w:gridCol w:w="787"/>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2"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5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Operations Management Suite Standard Edition-tillägg</w:t>
            </w:r>
            <w:r>
              <w:fldChar w:fldCharType="begin"/>
            </w:r>
            <w:r>
              <w:instrText xml:space="preserve"> XE "Operations Management Suite Standard Edition-tillägg"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68C4" w:rsidTr="009068C4">
        <w:tc>
          <w:tcPr>
            <w:tcW w:w="445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Operations Management Suite Datacenter Edition-tillägg</w:t>
            </w:r>
            <w:r>
              <w:fldChar w:fldCharType="begin"/>
            </w:r>
            <w:r>
              <w:instrText xml:space="preserve"> XE "Operations Management Suite Datacenter Edition-tillägg"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254" w:name="_Sec856"/>
      <w:r>
        <w:t>2. Produktvillkor</w:t>
      </w:r>
      <w:bookmarkEnd w:id="254"/>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Tilläggsabonnemangslicenser</w:t>
      </w:r>
    </w:p>
    <w:tbl>
      <w:tblPr>
        <w:tblStyle w:val="PURTable"/>
        <w:tblW w:w="0" w:type="dxa"/>
        <w:tblLook w:val="04A0" w:firstRow="1" w:lastRow="0" w:firstColumn="1" w:lastColumn="0" w:noHBand="0" w:noVBand="1"/>
      </w:tblPr>
      <w:tblGrid>
        <w:gridCol w:w="5364"/>
        <w:gridCol w:w="5426"/>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Tilläggsabonnemang</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Infrastructure Server Standard</w:t>
            </w:r>
            <w:r>
              <w:rPr>
                <w:vertAlign w:val="superscript"/>
              </w:rPr>
              <w:t>1</w:t>
            </w:r>
          </w:p>
          <w:p w:rsidR="002656B9" w:rsidRDefault="00E20CD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Operations Management Suite Standard Edition-tillägg</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Infrastructure Server Suite Datacenter</w:t>
            </w:r>
            <w:r>
              <w:rPr>
                <w:vertAlign w:val="superscript"/>
              </w:rPr>
              <w:t>1</w:t>
            </w:r>
          </w:p>
          <w:p w:rsidR="002656B9" w:rsidRDefault="00E20CD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Operations Management Suite Datacenter Edition-tillägg</w:t>
            </w:r>
          </w:p>
        </w:tc>
      </w:tr>
    </w:tbl>
    <w:p w:rsidR="002656B9" w:rsidRDefault="00E20CD9">
      <w:pPr>
        <w:pStyle w:val="ProductList-Body"/>
      </w:pPr>
      <w:r>
        <w:rPr>
          <w:i/>
          <w:vertAlign w:val="superscript"/>
        </w:rPr>
        <w:t>1</w:t>
      </w:r>
      <w:r>
        <w:rPr>
          <w:i/>
        </w:rPr>
        <w:t>Med aktiv SA</w:t>
      </w:r>
    </w:p>
    <w:p w:rsidR="002656B9" w:rsidRDefault="002656B9">
      <w:pPr>
        <w:pStyle w:val="ProductList-Body"/>
      </w:pPr>
    </w:p>
    <w:p w:rsidR="002656B9" w:rsidRDefault="00E20CD9">
      <w:pPr>
        <w:pStyle w:val="ProductList-ClauseHeading"/>
      </w:pPr>
      <w:r>
        <w:t>2.2 Azure Site Recovery med Operations Management Suite</w:t>
      </w:r>
    </w:p>
    <w:p w:rsidR="002656B9" w:rsidRDefault="00E20CD9">
      <w:pPr>
        <w:pStyle w:val="ProductList-Body"/>
      </w:pPr>
      <w:r>
        <w:t>Varje beställning av Microsoft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1HeadingNoBorder"/>
      </w:pPr>
      <w:bookmarkStart w:id="255" w:name="_Sec629"/>
      <w:r>
        <w:t>Enterprise Cloud Suite</w:t>
      </w:r>
      <w:bookmarkEnd w:id="255"/>
      <w:r>
        <w:fldChar w:fldCharType="begin"/>
      </w:r>
      <w:r>
        <w:instrText xml:space="preserve"> TC "</w:instrText>
      </w:r>
      <w:bookmarkStart w:id="256" w:name="_Toc428613975"/>
      <w:r>
        <w:instrText>Enterprise Cloud Suite</w:instrText>
      </w:r>
      <w:bookmarkEnd w:id="256"/>
      <w:r>
        <w:instrText>" \l 2</w:instrText>
      </w:r>
      <w:r>
        <w:fldChar w:fldCharType="end"/>
      </w:r>
    </w:p>
    <w:p w:rsidR="002656B9" w:rsidRDefault="00E20CD9">
      <w:pPr>
        <w:pStyle w:val="ProductList-Offering1SubSection"/>
      </w:pPr>
      <w:bookmarkStart w:id="257" w:name="_Sec713"/>
      <w:r>
        <w:t>1. Programtillgänglighet</w:t>
      </w:r>
      <w:bookmarkEnd w:id="257"/>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2656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56B9">
        <w:tc>
          <w:tcPr>
            <w:tcW w:w="5020" w:type="dxa"/>
            <w:tcBorders>
              <w:top w:val="single" w:sz="6" w:space="0" w:color="FFFFFF"/>
              <w:left w:val="none" w:sz="4" w:space="0" w:color="6E6E6E"/>
              <w:bottom w:val="dashed" w:sz="4" w:space="0" w:color="BFBFBF"/>
              <w:right w:val="none" w:sz="4" w:space="0" w:color="6E6E6E"/>
            </w:tcBorders>
          </w:tcPr>
          <w:p w:rsidR="002656B9" w:rsidRDefault="00E20CD9">
            <w:pPr>
              <w:pStyle w:val="ProductList-TableBody"/>
            </w:pPr>
            <w:r>
              <w:t>Enterprise Cloud Suite</w:t>
            </w:r>
            <w:r>
              <w:fldChar w:fldCharType="begin"/>
            </w:r>
            <w:r>
              <w:instrText xml:space="preserve"> XE "Enterprise Cloud Suite" </w:instrText>
            </w:r>
            <w:r>
              <w:fldChar w:fldCharType="end"/>
            </w:r>
          </w:p>
          <w:p w:rsidR="002656B9" w:rsidRDefault="00E20CD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E20CD9">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2656B9">
        <w:tc>
          <w:tcPr>
            <w:tcW w:w="5020" w:type="dxa"/>
            <w:tcBorders>
              <w:top w:val="dashed" w:sz="4" w:space="0" w:color="BFBFBF"/>
              <w:left w:val="none" w:sz="4" w:space="0" w:color="6E6E6E"/>
              <w:bottom w:val="dashed" w:sz="4" w:space="0" w:color="BFBFBF"/>
              <w:right w:val="none" w:sz="4" w:space="0" w:color="6E6E6E"/>
            </w:tcBorders>
          </w:tcPr>
          <w:p w:rsidR="002656B9" w:rsidRDefault="00E20CD9">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E20CD9">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2656B9">
        <w:tc>
          <w:tcPr>
            <w:tcW w:w="5020" w:type="dxa"/>
            <w:tcBorders>
              <w:top w:val="dashed" w:sz="4" w:space="0" w:color="BFBFBF"/>
              <w:left w:val="none" w:sz="4" w:space="0" w:color="6E6E6E"/>
              <w:bottom w:val="dashed" w:sz="4" w:space="0" w:color="BFBFBF"/>
              <w:right w:val="none" w:sz="4" w:space="0" w:color="6E6E6E"/>
            </w:tcBorders>
          </w:tcPr>
          <w:p w:rsidR="002656B9" w:rsidRDefault="00E20CD9">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E20CD9">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2656B9">
        <w:tc>
          <w:tcPr>
            <w:tcW w:w="5020" w:type="dxa"/>
            <w:tcBorders>
              <w:top w:val="dashed" w:sz="4" w:space="0" w:color="BFBFBF"/>
              <w:left w:val="none" w:sz="4" w:space="0" w:color="6E6E6E"/>
              <w:bottom w:val="none" w:sz="4" w:space="0" w:color="BFBFBF"/>
              <w:right w:val="none" w:sz="4" w:space="0" w:color="6E6E6E"/>
            </w:tcBorders>
          </w:tcPr>
          <w:p w:rsidR="002656B9" w:rsidRDefault="00E20CD9">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bl>
    <w:p w:rsidR="002656B9" w:rsidRDefault="002656B9">
      <w:pPr>
        <w:pStyle w:val="ProductList-Body"/>
      </w:pPr>
    </w:p>
    <w:p w:rsidR="002656B9" w:rsidRDefault="00E20CD9">
      <w:pPr>
        <w:pStyle w:val="ProductList-Offering1SubSection"/>
      </w:pPr>
      <w:bookmarkStart w:id="258" w:name="_Sec768"/>
      <w:r>
        <w:t>2. Produktvillkor</w:t>
      </w:r>
      <w:bookmarkEnd w:id="258"/>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lastRenderedPageBreak/>
        <w:t>2.1 User SL-tillägg och Från SA-användarabonnemang</w:t>
      </w:r>
    </w:p>
    <w:p w:rsidR="002656B9" w:rsidRDefault="00E20CD9">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Windows SA per Användare</w:t>
      </w:r>
      <w:r>
        <w:fldChar w:fldCharType="begin"/>
      </w:r>
      <w:r>
        <w:instrText xml:space="preserve"> XE "Windows SA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rsidR="002656B9" w:rsidRDefault="002656B9">
      <w:pPr>
        <w:pStyle w:val="ProductList-Body"/>
      </w:pPr>
    </w:p>
    <w:p w:rsidR="002656B9" w:rsidRDefault="00E20CD9">
      <w:pPr>
        <w:pStyle w:val="ProductList-ClauseHeading"/>
      </w:pPr>
      <w:r>
        <w:t>2.2 Omvandlingar till Från SA-användarabonnemang</w:t>
      </w:r>
    </w:p>
    <w:p w:rsidR="002656B9" w:rsidRDefault="00E20CD9">
      <w:pPr>
        <w:pStyle w:val="ProductList-Body"/>
      </w:pPr>
      <w:r>
        <w:t>Vid omvandling till Från SA-användarabonnemang, får inte mer än ett Från SA-användarabonnemang köpas för varje Kvalificerad Desktop.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rsidR="002656B9" w:rsidRDefault="002656B9">
      <w:pPr>
        <w:pStyle w:val="ProductList-Body"/>
      </w:pPr>
    </w:p>
    <w:p w:rsidR="002656B9" w:rsidRDefault="00E20CD9">
      <w:pPr>
        <w:pStyle w:val="ProductList-ClauseHeading"/>
      </w:pPr>
      <w:r>
        <w:t>2.3 SA-förmåner för Enterprise Cloud Suite Från SA-användarabonnemang</w:t>
      </w:r>
    </w:p>
    <w:p w:rsidR="002656B9" w:rsidRDefault="00E20CD9">
      <w:pPr>
        <w:pStyle w:val="ProductList-Body"/>
      </w:pPr>
      <w:r>
        <w:t>Enterprise Cloud Suite Från SA-användarabonnemang ger samma SA-förmåner som Från SA-komponenterna i Enterprise Cloud Suite Från SA-användarabonnemanget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"Windows 8.1 Enterprise-uppgradering och SA Per Användare (från SA)" </w:instrText>
      </w:r>
      <w:r>
        <w:fldChar w:fldCharType="end"/>
      </w:r>
      <w:r>
        <w:t>).</w:t>
      </w:r>
    </w:p>
    <w:p w:rsidR="002656B9" w:rsidRDefault="002656B9">
      <w:pPr>
        <w:pStyle w:val="ProductList-Body"/>
      </w:pPr>
    </w:p>
    <w:p w:rsidR="002656B9" w:rsidRDefault="00E20CD9">
      <w:pPr>
        <w:pStyle w:val="ProductList-ClauseHeading"/>
      </w:pPr>
      <w:r>
        <w:t>2.4 Molntjänst för Myndighetscommunity för USA</w:t>
      </w:r>
    </w:p>
    <w:p w:rsidR="002656B9" w:rsidRDefault="00E20CD9">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1HeadingNoBorder"/>
      </w:pPr>
      <w:bookmarkStart w:id="259" w:name="_Sec630"/>
      <w:r>
        <w:t>Microsoft Intune</w:t>
      </w:r>
      <w:bookmarkEnd w:id="259"/>
      <w:r>
        <w:fldChar w:fldCharType="begin"/>
      </w:r>
      <w:r>
        <w:instrText xml:space="preserve"> TC "</w:instrText>
      </w:r>
      <w:bookmarkStart w:id="260" w:name="_Toc428613976"/>
      <w:r>
        <w:instrText>Microsoft Intune</w:instrText>
      </w:r>
      <w:bookmarkEnd w:id="260"/>
      <w:r>
        <w:instrText>" \l 2</w:instrText>
      </w:r>
      <w:r>
        <w:fldChar w:fldCharType="end"/>
      </w:r>
    </w:p>
    <w:p w:rsidR="002656B9" w:rsidRDefault="00E20CD9">
      <w:pPr>
        <w:pStyle w:val="ProductList-Offering1SubSection"/>
      </w:pPr>
      <w:bookmarkStart w:id="261" w:name="_Sec714"/>
      <w:r>
        <w:t>1. Programtillgänglighet</w:t>
      </w:r>
      <w:bookmarkEnd w:id="261"/>
    </w:p>
    <w:tbl>
      <w:tblPr>
        <w:tblStyle w:val="PURTable"/>
        <w:tblW w:w="10784" w:type="dxa"/>
        <w:tblLook w:val="04A0" w:firstRow="1" w:lastRow="0" w:firstColumn="1" w:lastColumn="0" w:noHBand="0" w:noVBand="1"/>
      </w:tblPr>
      <w:tblGrid>
        <w:gridCol w:w="4458"/>
        <w:gridCol w:w="811"/>
        <w:gridCol w:w="780"/>
        <w:gridCol w:w="795"/>
        <w:gridCol w:w="705"/>
        <w:gridCol w:w="828"/>
        <w:gridCol w:w="821"/>
        <w:gridCol w:w="799"/>
        <w:gridCol w:w="787"/>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5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Microsoft Intune</w:t>
            </w:r>
            <w:r>
              <w:fldChar w:fldCharType="begin"/>
            </w:r>
            <w:r>
              <w:instrText xml:space="preserve"> XE "Microsoft Intune" </w:instrText>
            </w:r>
            <w:r>
              <w:fldChar w:fldCharType="end"/>
            </w:r>
          </w:p>
          <w:p w:rsidR="009068C4" w:rsidRDefault="009068C4" w:rsidP="009068C4">
            <w:pPr>
              <w:pStyle w:val="ProductList-TableBody"/>
            </w:pPr>
            <w:r>
              <w:t xml:space="preserve"> (User SL)</w:t>
            </w:r>
          </w:p>
        </w:tc>
        <w:tc>
          <w:tcPr>
            <w:tcW w:w="811"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Tillägg för Microsoft Intune USL Extra Storage 1 GB</w:t>
            </w:r>
            <w:r>
              <w:fldChar w:fldCharType="begin"/>
            </w:r>
            <w:r>
              <w:instrText xml:space="preserve"> XE "Tillägg för Microsoft Intune USL Extra Storage 1 GB"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2656B9">
      <w:pPr>
        <w:pStyle w:val="ProductList-Body"/>
      </w:pPr>
    </w:p>
    <w:p w:rsidR="002656B9" w:rsidRDefault="00E20CD9">
      <w:pPr>
        <w:pStyle w:val="ProductList-Offering1SubSection"/>
      </w:pPr>
      <w:bookmarkStart w:id="262" w:name="_Sec769"/>
      <w:r>
        <w:t>2. Produktvillkor</w:t>
      </w:r>
      <w:bookmarkEnd w:id="262"/>
    </w:p>
    <w:tbl>
      <w:tblPr>
        <w:tblStyle w:val="PURTable"/>
        <w:tblW w:w="0" w:type="dxa"/>
        <w:tblLook w:val="04A0" w:firstRow="1" w:lastRow="0" w:firstColumn="1" w:lastColumn="0" w:noHBand="0" w:noVBand="1"/>
      </w:tblPr>
      <w:tblGrid>
        <w:gridCol w:w="3650"/>
        <w:gridCol w:w="3590"/>
        <w:gridCol w:w="355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GroupHeading"/>
      </w:pPr>
      <w:bookmarkStart w:id="263" w:name="_Sec631"/>
      <w:r>
        <w:t>Microsoft Dynamics Onlinetjänster</w:t>
      </w:r>
      <w:bookmarkEnd w:id="263"/>
      <w:r>
        <w:fldChar w:fldCharType="begin"/>
      </w:r>
      <w:r>
        <w:instrText xml:space="preserve"> TC "</w:instrText>
      </w:r>
      <w:bookmarkStart w:id="264" w:name="_Toc428613977"/>
      <w:r>
        <w:instrText>Microsoft Dynamics Onlinetjänster</w:instrText>
      </w:r>
      <w:bookmarkEnd w:id="264"/>
      <w:r>
        <w:instrText>" \l 2</w:instrText>
      </w:r>
      <w:r>
        <w:fldChar w:fldCharType="end"/>
      </w:r>
    </w:p>
    <w:p w:rsidR="002656B9" w:rsidRDefault="00E20CD9">
      <w:pPr>
        <w:pStyle w:val="ProductList-Offering2HeadingNoBorder"/>
      </w:pPr>
      <w:bookmarkStart w:id="265" w:name="_Sec661"/>
      <w:r>
        <w:t>Microsoft Dynamics CRM Online</w:t>
      </w:r>
      <w:bookmarkEnd w:id="265"/>
      <w:r>
        <w:fldChar w:fldCharType="begin"/>
      </w:r>
      <w:r>
        <w:instrText xml:space="preserve"> TC "</w:instrText>
      </w:r>
      <w:bookmarkStart w:id="266" w:name="_Toc428613978"/>
      <w:r>
        <w:instrText>Microsoft Dynamics CRM Online</w:instrText>
      </w:r>
      <w:bookmarkEnd w:id="266"/>
      <w:r>
        <w:instrText>" \l 3</w:instrText>
      </w:r>
      <w:r>
        <w:fldChar w:fldCharType="end"/>
      </w:r>
    </w:p>
    <w:p w:rsidR="002656B9" w:rsidRDefault="00E20CD9">
      <w:pPr>
        <w:pStyle w:val="ProductList-Offering1SubSection"/>
      </w:pPr>
      <w:bookmarkStart w:id="267" w:name="_Sec715"/>
      <w:r>
        <w:t>1. Programtillgänglighet</w:t>
      </w:r>
      <w:bookmarkEnd w:id="267"/>
    </w:p>
    <w:tbl>
      <w:tblPr>
        <w:tblStyle w:val="PURTable"/>
        <w:tblW w:w="10784" w:type="dxa"/>
        <w:tblLook w:val="04A0" w:firstRow="1" w:lastRow="0" w:firstColumn="1" w:lastColumn="0" w:noHBand="0" w:noVBand="1"/>
      </w:tblPr>
      <w:tblGrid>
        <w:gridCol w:w="4458"/>
        <w:gridCol w:w="811"/>
        <w:gridCol w:w="780"/>
        <w:gridCol w:w="795"/>
        <w:gridCol w:w="705"/>
        <w:gridCol w:w="828"/>
        <w:gridCol w:w="821"/>
        <w:gridCol w:w="799"/>
        <w:gridCol w:w="787"/>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5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Essential</w:t>
            </w:r>
            <w:r>
              <w:fldChar w:fldCharType="begin"/>
            </w:r>
            <w:r>
              <w:instrText xml:space="preserve"> XE "Microsoft Dynamics CRM Online Essential" </w:instrText>
            </w:r>
            <w:r>
              <w:fldChar w:fldCharType="end"/>
            </w:r>
          </w:p>
          <w:p w:rsidR="009068C4" w:rsidRDefault="009068C4" w:rsidP="009068C4">
            <w:pPr>
              <w:pStyle w:val="ProductList-TableBody"/>
            </w:pPr>
            <w:r>
              <w:t xml:space="preserve"> (User SL)</w:t>
            </w:r>
          </w:p>
        </w:tc>
        <w:tc>
          <w:tcPr>
            <w:tcW w:w="811"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Professional</w:t>
            </w:r>
            <w:r>
              <w:fldChar w:fldCharType="begin"/>
            </w:r>
            <w:r>
              <w:instrText xml:space="preserve"> XE "Microsoft Dynamics CRM Online Professional" </w:instrText>
            </w:r>
            <w:r>
              <w:fldChar w:fldCharType="end"/>
            </w:r>
          </w:p>
          <w:p w:rsidR="009068C4" w:rsidRDefault="009068C4" w:rsidP="009068C4">
            <w:pPr>
              <w:pStyle w:val="ProductList-TableBody"/>
            </w:pP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lastRenderedPageBreak/>
              <w:t>Microsoft Dynamics CRM Online Professional Direct Support</w:t>
            </w:r>
            <w:r>
              <w:fldChar w:fldCharType="begin"/>
            </w:r>
            <w:r>
              <w:instrText xml:space="preserve"> XE "Microsoft Dynamics CRM Online Professional Direct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(Tilläggs-SL)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E20CD9">
      <w:pPr>
        <w:pStyle w:val="ProductList-Offering1SubSection"/>
      </w:pPr>
      <w:bookmarkStart w:id="268" w:name="_Sec770"/>
      <w:r>
        <w:t>2. Produktvillkor</w:t>
      </w:r>
      <w:bookmarkEnd w:id="268"/>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User SL-tillägg</w:t>
      </w:r>
    </w:p>
    <w:tbl>
      <w:tblPr>
        <w:tblStyle w:val="PURTable"/>
        <w:tblW w:w="0" w:type="dxa"/>
        <w:tblLook w:val="04A0" w:firstRow="1" w:lastRow="0" w:firstColumn="1" w:lastColumn="0" w:noHBand="0" w:noVBand="1"/>
      </w:tblPr>
      <w:tblGrid>
        <w:gridCol w:w="5354"/>
        <w:gridCol w:w="5436"/>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User SL-tillägg</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Nödvändig CAL för Microsoft Dynamics CRM</w:t>
            </w:r>
            <w:r>
              <w:fldChar w:fldCharType="begin"/>
            </w:r>
            <w:r>
              <w:instrText xml:space="preserve"> XE "Nödvändig CAL för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Dynamics CRM Online Essentials för SA-användarabonnemang</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Basic CAL</w:t>
            </w:r>
            <w:r>
              <w:fldChar w:fldCharType="begin"/>
            </w:r>
            <w:r>
              <w:instrText xml:space="preserve"> XE "Microsoft Dynamics CRM Basic CAL" </w:instrText>
            </w:r>
            <w:r>
              <w:fldChar w:fldCharType="end"/>
            </w:r>
            <w:r>
              <w:t>, eller</w:t>
            </w:r>
          </w:p>
          <w:p w:rsidR="002656B9" w:rsidRDefault="00E20CD9">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Dynamics CRM Online Basic för SA-användarabonnemang</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Professional CAL</w:t>
            </w:r>
            <w:r>
              <w:fldChar w:fldCharType="begin"/>
            </w:r>
            <w:r>
              <w:instrText xml:space="preserve"> XE "Microsoft Dynamics CRM Professional CAL" </w:instrText>
            </w:r>
            <w:r>
              <w:fldChar w:fldCharType="end"/>
            </w:r>
            <w:r>
              <w:t>, eller</w:t>
            </w:r>
          </w:p>
          <w:p w:rsidR="002656B9" w:rsidRDefault="00E20CD9">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Dynamics CRM Online Professional för SA-användarabonnemang</w:t>
            </w:r>
          </w:p>
          <w:p w:rsidR="002656B9" w:rsidRDefault="00E20CD9">
            <w:pPr>
              <w:pStyle w:val="ProductList-TableBody"/>
            </w:pPr>
            <w:r>
              <w:t>Dynamics CRM Online Enterprise för SA-användarabonnemang</w:t>
            </w:r>
          </w:p>
        </w:tc>
      </w:tr>
    </w:tbl>
    <w:p w:rsidR="002656B9" w:rsidRDefault="00E20CD9">
      <w:pPr>
        <w:pStyle w:val="ProductList-Body"/>
      </w:pPr>
      <w:r>
        <w:rPr>
          <w:vertAlign w:val="superscript"/>
        </w:rPr>
        <w:t>1</w:t>
      </w:r>
      <w:r>
        <w:t>Med aktiv SA</w:t>
      </w:r>
    </w:p>
    <w:p w:rsidR="002656B9" w:rsidRDefault="002656B9">
      <w:pPr>
        <w:pStyle w:val="ProductList-Body"/>
      </w:pPr>
    </w:p>
    <w:p w:rsidR="002656B9" w:rsidRDefault="00E20CD9">
      <w:pPr>
        <w:pStyle w:val="ProductList-ClauseHeading"/>
      </w:pPr>
      <w:r>
        <w:t>2.2 Campus- och School-avtal</w:t>
      </w:r>
    </w:p>
    <w:p w:rsidR="002656B9" w:rsidRDefault="00E20CD9">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Abonnemangslicenser</w:t>
      </w:r>
      <w:r>
        <w:fldChar w:fldCharType="end"/>
      </w:r>
      <w:r>
        <w:t xml:space="preserve"> för Microsoft Dynamics CRM Online som säljs under CA/SA kan införskaffas som institutionsomfattande eller ej institutionsomfattande.</w:t>
      </w:r>
    </w:p>
    <w:p w:rsidR="002656B9" w:rsidRDefault="002656B9">
      <w:pPr>
        <w:pStyle w:val="ProductList-Body"/>
      </w:pPr>
    </w:p>
    <w:p w:rsidR="002656B9" w:rsidRDefault="00E20CD9">
      <w:pPr>
        <w:pStyle w:val="ProductList-ClauseHeading"/>
      </w:pPr>
      <w:r>
        <w:t>2.3 Microsoft Dynamics CRM Online Professional for Government</w:t>
      </w:r>
    </w:p>
    <w:p w:rsidR="002656B9" w:rsidRDefault="00E20CD9">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2656B9" w:rsidRDefault="002656B9">
      <w:pPr>
        <w:pStyle w:val="ProductList-Body"/>
      </w:pPr>
    </w:p>
    <w:p w:rsidR="002656B9" w:rsidRDefault="00E20CD9">
      <w:pPr>
        <w:pStyle w:val="ProductList-ClauseHeading"/>
      </w:pPr>
      <w:r>
        <w:t>2.4 Supporterbjudanden för Microsoft Dynamics CRM Online</w:t>
      </w:r>
    </w:p>
    <w:p w:rsidR="002656B9" w:rsidRDefault="00E20CD9">
      <w:pPr>
        <w:pStyle w:val="ProductList-Body"/>
      </w:pPr>
      <w:r>
        <w:t xml:space="preserve">Information om supporterbjudanden för Microsoft Dynamics CRM Online finns på </w:t>
      </w:r>
      <w:hyperlink r:id="rId105">
        <w:r>
          <w:rPr>
            <w:color w:val="00467F"/>
            <w:u w:val="single"/>
          </w:rPr>
          <w:t>http://www.microsoft.com/en-us/dynamics/dynamics-online-support.aspx</w:t>
        </w:r>
      </w:hyperlink>
      <w:r>
        <w:t xml:space="preserve">. </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69" w:name="_Sec662"/>
      <w:r>
        <w:t>Microsoft Dynamics Marketing</w:t>
      </w:r>
      <w:bookmarkEnd w:id="269"/>
      <w:r>
        <w:fldChar w:fldCharType="begin"/>
      </w:r>
      <w:r>
        <w:instrText xml:space="preserve"> TC "</w:instrText>
      </w:r>
      <w:bookmarkStart w:id="270" w:name="_Toc428613979"/>
      <w:r>
        <w:instrText>Microsoft Dynamics Marketing</w:instrText>
      </w:r>
      <w:bookmarkEnd w:id="270"/>
      <w:r>
        <w:instrText>" \l 3</w:instrText>
      </w:r>
      <w:r>
        <w:fldChar w:fldCharType="end"/>
      </w:r>
    </w:p>
    <w:p w:rsidR="002656B9" w:rsidRDefault="00E20CD9">
      <w:pPr>
        <w:pStyle w:val="ProductList-Offering1SubSection"/>
      </w:pPr>
      <w:bookmarkStart w:id="271" w:name="_Sec716"/>
      <w:r>
        <w:t>1. Programtillgänglighet</w:t>
      </w:r>
      <w:bookmarkEnd w:id="271"/>
    </w:p>
    <w:tbl>
      <w:tblPr>
        <w:tblStyle w:val="PURTable"/>
        <w:tblW w:w="10784" w:type="dxa"/>
        <w:tblLook w:val="04A0" w:firstRow="1" w:lastRow="0" w:firstColumn="1" w:lastColumn="0" w:noHBand="0" w:noVBand="1"/>
      </w:tblPr>
      <w:tblGrid>
        <w:gridCol w:w="4458"/>
        <w:gridCol w:w="812"/>
        <w:gridCol w:w="779"/>
        <w:gridCol w:w="795"/>
        <w:gridCol w:w="705"/>
        <w:gridCol w:w="828"/>
        <w:gridCol w:w="821"/>
        <w:gridCol w:w="799"/>
        <w:gridCol w:w="787"/>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2"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5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Microsoft Dynamics Marketing Enterprise</w:t>
            </w:r>
            <w:r>
              <w:fldChar w:fldCharType="begin"/>
            </w:r>
            <w:r>
              <w:instrText xml:space="preserve"> XE "Microsoft Dynamics Marketing Enterprise" </w:instrText>
            </w:r>
            <w:r>
              <w:fldChar w:fldCharType="end"/>
            </w:r>
          </w:p>
          <w:p w:rsidR="009068C4" w:rsidRDefault="009068C4" w:rsidP="009068C4">
            <w:pPr>
              <w:pStyle w:val="ProductList-TableBody"/>
            </w:pPr>
            <w:r>
              <w:t xml:space="preserve"> (User SL)</w:t>
            </w:r>
          </w:p>
        </w:tc>
        <w:tc>
          <w:tcPr>
            <w:tcW w:w="812"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9068C4" w:rsidRDefault="009068C4" w:rsidP="009068C4">
            <w:pPr>
              <w:pStyle w:val="ProductList-TableBody"/>
            </w:pPr>
            <w:r>
              <w:t xml:space="preserve"> (Tilläggs-SL)</w:t>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(Tilläggs-SL)</w:t>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9068C4" w:rsidRDefault="009068C4" w:rsidP="009068C4">
            <w:pPr>
              <w:pStyle w:val="ProductList-TableBody"/>
            </w:pPr>
            <w:r>
              <w:t xml:space="preserve"> (Tilläggs-SL)</w:t>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9068C4" w:rsidRDefault="009068C4" w:rsidP="009068C4">
            <w:pPr>
              <w:pStyle w:val="ProductList-TableBody"/>
            </w:pPr>
            <w:r>
              <w:t xml:space="preserve"> (Tilläggs-SL)</w:t>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lastRenderedPageBreak/>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2656B9">
      <w:pPr>
        <w:pStyle w:val="ProductList-Body"/>
      </w:pPr>
    </w:p>
    <w:p w:rsidR="002656B9" w:rsidRDefault="00E20CD9">
      <w:pPr>
        <w:pStyle w:val="ProductList-Offering1SubSection"/>
      </w:pPr>
      <w:bookmarkStart w:id="272" w:name="_Sec771"/>
      <w:r>
        <w:t>2. Produktvillkor</w:t>
      </w:r>
      <w:bookmarkEnd w:id="272"/>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Supporterbjudanden för Microsoft Dynamics Marketing</w:t>
      </w:r>
    </w:p>
    <w:p w:rsidR="002656B9" w:rsidRDefault="00E20CD9">
      <w:pPr>
        <w:pStyle w:val="ProductList-Body"/>
      </w:pPr>
      <w:r>
        <w:t xml:space="preserve">Information om supporterbjudanden för Microsoft Dynamics Marketing finns på </w:t>
      </w:r>
      <w:hyperlink r:id="rId107">
        <w:r>
          <w:rPr>
            <w:color w:val="00467F"/>
            <w:u w:val="single"/>
          </w:rPr>
          <w:t>http://www.microsoft.com/en-us/dynamics/dynamics-online-support.aspx</w:t>
        </w:r>
      </w:hyperlink>
      <w:r>
        <w:t xml:space="preserve">. </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73" w:name="_Sec663"/>
      <w:r>
        <w:t>Microsoft Social Engagement</w:t>
      </w:r>
      <w:bookmarkEnd w:id="273"/>
      <w:r>
        <w:fldChar w:fldCharType="begin"/>
      </w:r>
      <w:r>
        <w:instrText xml:space="preserve"> TC "</w:instrText>
      </w:r>
      <w:bookmarkStart w:id="274" w:name="_Toc428613980"/>
      <w:r>
        <w:instrText>Microsoft Social Engagement</w:instrText>
      </w:r>
      <w:bookmarkEnd w:id="274"/>
      <w:r>
        <w:instrText>" \l 3</w:instrText>
      </w:r>
      <w:r>
        <w:fldChar w:fldCharType="end"/>
      </w:r>
    </w:p>
    <w:p w:rsidR="002656B9" w:rsidRDefault="00E20CD9">
      <w:pPr>
        <w:pStyle w:val="ProductList-Offering1SubSection"/>
      </w:pPr>
      <w:bookmarkStart w:id="275" w:name="_Sec717"/>
      <w:r>
        <w:t>1. Programtillgänglighet</w:t>
      </w:r>
      <w:bookmarkEnd w:id="275"/>
    </w:p>
    <w:tbl>
      <w:tblPr>
        <w:tblStyle w:val="PURTable"/>
        <w:tblW w:w="10784" w:type="dxa"/>
        <w:tblLook w:val="04A0" w:firstRow="1" w:lastRow="0" w:firstColumn="1" w:lastColumn="0" w:noHBand="0" w:noVBand="1"/>
      </w:tblPr>
      <w:tblGrid>
        <w:gridCol w:w="4458"/>
        <w:gridCol w:w="811"/>
        <w:gridCol w:w="780"/>
        <w:gridCol w:w="795"/>
        <w:gridCol w:w="705"/>
        <w:gridCol w:w="828"/>
        <w:gridCol w:w="821"/>
        <w:gridCol w:w="799"/>
        <w:gridCol w:w="787"/>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5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Microsoft Social Engagement Professional</w:t>
            </w:r>
            <w:r>
              <w:fldChar w:fldCharType="begin"/>
            </w:r>
            <w:r>
              <w:instrText xml:space="preserve"> XE "Microsoft Social Engagement Professional" </w:instrText>
            </w:r>
            <w:r>
              <w:fldChar w:fldCharType="end"/>
            </w:r>
          </w:p>
          <w:p w:rsidR="009068C4" w:rsidRDefault="009068C4" w:rsidP="009068C4">
            <w:pPr>
              <w:pStyle w:val="ProductList-TableBody"/>
            </w:pPr>
            <w:r>
              <w:t xml:space="preserve"> (User SL)</w:t>
            </w:r>
          </w:p>
        </w:tc>
        <w:tc>
          <w:tcPr>
            <w:tcW w:w="811"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Tillägg för Microsoft Social Engagement Professional</w:t>
            </w:r>
            <w:r>
              <w:fldChar w:fldCharType="begin"/>
            </w:r>
            <w:r>
              <w:instrText xml:space="preserve"> XE "Tillägg för Microsoft Social Engagement Professional" </w:instrText>
            </w:r>
            <w:r>
              <w:fldChar w:fldCharType="end"/>
            </w:r>
          </w:p>
          <w:p w:rsidR="009068C4" w:rsidRDefault="009068C4" w:rsidP="009068C4">
            <w:pPr>
              <w:pStyle w:val="ProductList-TableBody"/>
            </w:pP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(Tilläggs-SL)</w:t>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11"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E20CD9">
      <w:pPr>
        <w:pStyle w:val="ProductList-Offering1SubSection"/>
      </w:pPr>
      <w:bookmarkStart w:id="276" w:name="_Sec772"/>
      <w:r>
        <w:t>2. Produktvillkor</w:t>
      </w:r>
      <w:bookmarkEnd w:id="276"/>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Kvalificerande Licenser för User SL-tillägg</w:t>
      </w:r>
    </w:p>
    <w:tbl>
      <w:tblPr>
        <w:tblStyle w:val="PURTable"/>
        <w:tblW w:w="0" w:type="dxa"/>
        <w:tblLook w:val="04A0" w:firstRow="1" w:lastRow="0" w:firstColumn="1" w:lastColumn="0" w:noHBand="0" w:noVBand="1"/>
      </w:tblPr>
      <w:tblGrid>
        <w:gridCol w:w="5402"/>
        <w:gridCol w:w="5388"/>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User SL-tillägg</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Tillägg för Microsoft Social Engagement Professional</w:t>
            </w:r>
          </w:p>
          <w:p w:rsidR="002656B9" w:rsidRDefault="00E20CD9">
            <w:pPr>
              <w:pStyle w:val="ProductList-TableBody"/>
            </w:pPr>
            <w:r>
              <w:t>Ytterligare Poster för Microsoft Social Engagement Professional</w:t>
            </w:r>
          </w:p>
          <w:p w:rsidR="002656B9" w:rsidRDefault="00E20CD9">
            <w:pPr>
              <w:pStyle w:val="ProductList-TableBody"/>
            </w:pPr>
            <w:r>
              <w:t>Ytterligare Poster för Microsoft Social Engagement Professional Education</w:t>
            </w:r>
          </w:p>
        </w:tc>
      </w:tr>
    </w:tbl>
    <w:p w:rsidR="002656B9" w:rsidRDefault="00E20CD9">
      <w:pPr>
        <w:pStyle w:val="ProductList-Body"/>
      </w:pPr>
      <w:r>
        <w:rPr>
          <w:i/>
          <w:vertAlign w:val="superscript"/>
        </w:rPr>
        <w:t>1</w:t>
      </w:r>
      <w:r>
        <w:rPr>
          <w:i/>
        </w:rPr>
        <w:t>Varje Kvalificerande Licens måste ha aktiv SA</w:t>
      </w:r>
    </w:p>
    <w:p w:rsidR="002656B9" w:rsidRDefault="002656B9">
      <w:pPr>
        <w:pStyle w:val="ProductList-Body"/>
      </w:pPr>
    </w:p>
    <w:p w:rsidR="002656B9" w:rsidRDefault="00E20CD9">
      <w:pPr>
        <w:pStyle w:val="ProductList-ClauseHeading"/>
      </w:pPr>
      <w:r>
        <w:t>2.2. Supporterbjudanden för Microsoft Social Engagement</w:t>
      </w:r>
    </w:p>
    <w:p w:rsidR="002656B9" w:rsidRDefault="00E20CD9">
      <w:pPr>
        <w:pStyle w:val="ProductList-Body"/>
      </w:pPr>
      <w:r>
        <w:t xml:space="preserve">Information om supporterbjudanden för Microsoft Social Engagement finns på </w:t>
      </w:r>
      <w:hyperlink r:id="rId109">
        <w:r>
          <w:rPr>
            <w:color w:val="00467F"/>
            <w:u w:val="single"/>
          </w:rPr>
          <w:t>http://www.microsoft.com/en-us/dynamics/dynamics-online-support.aspx</w:t>
        </w:r>
      </w:hyperlink>
      <w:r>
        <w:t xml:space="preserve">. </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77" w:name="_Sec664"/>
      <w:r>
        <w:t>Parature, från Microsoft</w:t>
      </w:r>
      <w:bookmarkEnd w:id="277"/>
      <w:r>
        <w:fldChar w:fldCharType="begin"/>
      </w:r>
      <w:r>
        <w:instrText xml:space="preserve"> TC "</w:instrText>
      </w:r>
      <w:bookmarkStart w:id="278" w:name="_Toc428613981"/>
      <w:r>
        <w:instrText>Parature, från Microsoft</w:instrText>
      </w:r>
      <w:bookmarkEnd w:id="278"/>
      <w:r>
        <w:instrText>" \l 3</w:instrText>
      </w:r>
      <w:r>
        <w:fldChar w:fldCharType="end"/>
      </w:r>
    </w:p>
    <w:p w:rsidR="002656B9" w:rsidRDefault="00E20CD9">
      <w:pPr>
        <w:pStyle w:val="ProductList-Offering1SubSection"/>
      </w:pPr>
      <w:bookmarkStart w:id="279" w:name="_Sec718"/>
      <w:r>
        <w:t>1. Programtillgänglighet</w:t>
      </w:r>
      <w:bookmarkEnd w:id="279"/>
    </w:p>
    <w:tbl>
      <w:tblPr>
        <w:tblStyle w:val="PURTable"/>
        <w:tblW w:w="10784" w:type="dxa"/>
        <w:tblLook w:val="04A0" w:firstRow="1" w:lastRow="0" w:firstColumn="1" w:lastColumn="0" w:noHBand="0" w:noVBand="1"/>
      </w:tblPr>
      <w:tblGrid>
        <w:gridCol w:w="4458"/>
        <w:gridCol w:w="812"/>
        <w:gridCol w:w="779"/>
        <w:gridCol w:w="795"/>
        <w:gridCol w:w="705"/>
        <w:gridCol w:w="828"/>
        <w:gridCol w:w="821"/>
        <w:gridCol w:w="799"/>
        <w:gridCol w:w="787"/>
      </w:tblGrid>
      <w:tr w:rsidR="002656B9" w:rsidTr="009068C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2"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8C4" w:rsidTr="009068C4">
        <w:tc>
          <w:tcPr>
            <w:tcW w:w="4458"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Parature Enterprise</w:t>
            </w:r>
            <w:r>
              <w:fldChar w:fldCharType="begin"/>
            </w:r>
            <w:r>
              <w:instrText xml:space="preserve"> XE "Parature Enterprise" </w:instrText>
            </w:r>
            <w:r>
              <w:fldChar w:fldCharType="end"/>
            </w:r>
          </w:p>
          <w:p w:rsidR="009068C4" w:rsidRDefault="009068C4" w:rsidP="009068C4">
            <w:pPr>
              <w:pStyle w:val="ProductList-TableBody"/>
            </w:pPr>
            <w:r>
              <w:t xml:space="preserve"> (User SL)</w:t>
            </w:r>
          </w:p>
        </w:tc>
        <w:tc>
          <w:tcPr>
            <w:tcW w:w="812"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lastRenderedPageBreak/>
              <w:t>Parature Enterprise Additional Records</w:t>
            </w:r>
            <w:r>
              <w:fldChar w:fldCharType="begin"/>
            </w:r>
            <w:r>
              <w:instrText xml:space="preserve"> XE "Parature Enterprise Additional Records" </w:instrText>
            </w:r>
            <w:r>
              <w:fldChar w:fldCharType="end"/>
            </w:r>
          </w:p>
          <w:p w:rsidR="009068C4" w:rsidRDefault="009068C4" w:rsidP="009068C4">
            <w:pPr>
              <w:pStyle w:val="ProductList-TableBody"/>
            </w:pPr>
            <w:r>
              <w:t xml:space="preserve"> (Tilläggs-SL)</w:t>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Parature Enterprise Additional Page Views</w:t>
            </w:r>
            <w:r>
              <w:fldChar w:fldCharType="begin"/>
            </w:r>
            <w:r>
              <w:instrText xml:space="preserve"> XE "Parature Enterprise Additional Page Views" </w:instrText>
            </w:r>
            <w:r>
              <w:fldChar w:fldCharType="end"/>
            </w:r>
            <w:r>
              <w:t xml:space="preserve"> (Tilläggs-SL)</w:t>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Parature Enterprise Additional Departments</w:t>
            </w:r>
            <w:r>
              <w:fldChar w:fldCharType="begin"/>
            </w:r>
            <w:r>
              <w:instrText xml:space="preserve"> XE "Parature Enterprise Additional Departments" </w:instrText>
            </w:r>
            <w:r>
              <w:fldChar w:fldCharType="end"/>
            </w:r>
            <w:r>
              <w:t xml:space="preserve"> (Tilläggs-SL)</w:t>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Parature Enterprise Additional File Storage</w:t>
            </w:r>
            <w:r>
              <w:fldChar w:fldCharType="begin"/>
            </w:r>
            <w:r>
              <w:instrText xml:space="preserve"> XE "Parature Enterprise Additional File Storage" </w:instrText>
            </w:r>
            <w:r>
              <w:fldChar w:fldCharType="end"/>
            </w:r>
            <w:r>
              <w:t xml:space="preserve"> (Tilläggs-SL)</w:t>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Parature Enhanced Support</w:t>
            </w:r>
            <w:r>
              <w:fldChar w:fldCharType="begin"/>
            </w:r>
            <w:r>
              <w:instrText xml:space="preserve"> XE "Parature Enhanced Support"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68C4" w:rsidTr="009068C4">
        <w:tc>
          <w:tcPr>
            <w:tcW w:w="4458"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Parature Professional Direct Support</w:t>
            </w:r>
            <w:r>
              <w:fldChar w:fldCharType="begin"/>
            </w:r>
            <w:r>
              <w:instrText xml:space="preserve"> XE "Parature Professional Direct Support"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E20CD9">
      <w:pPr>
        <w:pStyle w:val="ProductList-Offering1SubSection"/>
      </w:pPr>
      <w:bookmarkStart w:id="280" w:name="_Sec773"/>
      <w:r>
        <w:t>2. Produktvillkor</w:t>
      </w:r>
      <w:bookmarkEnd w:id="280"/>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Supporterbjudanden för Parature</w:t>
      </w:r>
    </w:p>
    <w:p w:rsidR="002656B9" w:rsidRDefault="00E20CD9">
      <w:pPr>
        <w:pStyle w:val="ProductList-Body"/>
      </w:pPr>
      <w:r>
        <w:t xml:space="preserve">Information om supporterbjudanden för Parature finns på </w:t>
      </w:r>
      <w:hyperlink r:id="rId111">
        <w:r>
          <w:rPr>
            <w:color w:val="00467F"/>
            <w:u w:val="single"/>
          </w:rPr>
          <w:t>http://www.microsoft.com/en-us/dynamics/dynamics-online-support.aspx</w:t>
        </w:r>
      </w:hyperlink>
      <w:r>
        <w:t xml:space="preserve">. </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GroupHeading"/>
      </w:pPr>
      <w:bookmarkStart w:id="281" w:name="_Sec632"/>
      <w:r>
        <w:t>Office 365-tjänster</w:t>
      </w:r>
      <w:bookmarkEnd w:id="281"/>
      <w:r>
        <w:fldChar w:fldCharType="begin"/>
      </w:r>
      <w:r>
        <w:instrText xml:space="preserve"> TC "</w:instrText>
      </w:r>
      <w:bookmarkStart w:id="282" w:name="_Toc428613982"/>
      <w:r>
        <w:instrText>Office 365-tjänster</w:instrText>
      </w:r>
      <w:bookmarkEnd w:id="282"/>
      <w:r>
        <w:instrText>" \l 2</w:instrText>
      </w:r>
      <w:r>
        <w:fldChar w:fldCharType="end"/>
      </w:r>
    </w:p>
    <w:p w:rsidR="002656B9" w:rsidRDefault="00E20CD9">
      <w:pPr>
        <w:pStyle w:val="ProductList-Offering2HeadingNoBorder"/>
      </w:pPr>
      <w:bookmarkStart w:id="283" w:name="_Sec633"/>
      <w:r>
        <w:t>Office 365-applikationer</w:t>
      </w:r>
      <w:bookmarkEnd w:id="283"/>
      <w:r>
        <w:fldChar w:fldCharType="begin"/>
      </w:r>
      <w:r>
        <w:instrText xml:space="preserve"> TC "</w:instrText>
      </w:r>
      <w:bookmarkStart w:id="284" w:name="_Toc428613983"/>
      <w:r>
        <w:instrText>Office 365-applikationer</w:instrText>
      </w:r>
      <w:bookmarkEnd w:id="284"/>
      <w:r>
        <w:instrText>" \l 3</w:instrText>
      </w:r>
      <w:r>
        <w:fldChar w:fldCharType="end"/>
      </w:r>
    </w:p>
    <w:p w:rsidR="002656B9" w:rsidRDefault="00E20CD9">
      <w:pPr>
        <w:pStyle w:val="ProductList-Offering1SubSection"/>
      </w:pPr>
      <w:bookmarkStart w:id="285" w:name="_Sec719"/>
      <w:r>
        <w:t>1. Programtillgänglighet</w:t>
      </w:r>
      <w:bookmarkEnd w:id="285"/>
    </w:p>
    <w:tbl>
      <w:tblPr>
        <w:tblStyle w:val="PURTable"/>
        <w:tblW w:w="10784" w:type="dxa"/>
        <w:tblLook w:val="04A0" w:firstRow="1" w:lastRow="0" w:firstColumn="1" w:lastColumn="0" w:noHBand="0" w:noVBand="1"/>
      </w:tblPr>
      <w:tblGrid>
        <w:gridCol w:w="4445"/>
        <w:gridCol w:w="810"/>
        <w:gridCol w:w="779"/>
        <w:gridCol w:w="794"/>
        <w:gridCol w:w="705"/>
        <w:gridCol w:w="827"/>
        <w:gridCol w:w="820"/>
        <w:gridCol w:w="798"/>
        <w:gridCol w:w="806"/>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4445"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Office 365 Business</w:t>
            </w:r>
            <w:r>
              <w:fldChar w:fldCharType="begin"/>
            </w:r>
            <w:r>
              <w:instrText xml:space="preserve"> XE "Office 365 Business"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ProPlus</w:t>
            </w:r>
            <w:r>
              <w:fldChar w:fldCharType="begin"/>
            </w:r>
            <w:r>
              <w:instrText xml:space="preserve"> XE "Office 365 ProPlus" </w:instrText>
            </w:r>
            <w:r>
              <w:fldChar w:fldCharType="end"/>
            </w:r>
          </w:p>
          <w:p w:rsidR="009068C4" w:rsidRDefault="009068C4" w:rsidP="009068C4">
            <w:pPr>
              <w:pStyle w:val="ProductList-TableBody"/>
            </w:pP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2</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Project Online med Project Pro för Office 365</w:t>
            </w:r>
            <w:r>
              <w:fldChar w:fldCharType="begin"/>
            </w:r>
            <w:r>
              <w:instrText xml:space="preserve"> XE "Project Online med Project Pro för Office 365"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Project Online med Project Pro för Office 365 från SA</w:t>
            </w:r>
            <w:r>
              <w:fldChar w:fldCharType="begin"/>
            </w:r>
            <w:r>
              <w:instrText xml:space="preserve"> XE "Project Online med Project Pro för Office 365 från SA"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Project Pro för Office 365</w:t>
            </w:r>
            <w:r>
              <w:fldChar w:fldCharType="begin"/>
            </w:r>
            <w:r>
              <w:instrText xml:space="preserve"> XE "Project Pro för Office 365"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Project Pro för Office 365 Från SA</w:t>
            </w:r>
            <w:r>
              <w:fldChar w:fldCharType="begin"/>
            </w:r>
            <w:r>
              <w:instrText xml:space="preserve"> XE "Project Pro för Office 365 Från SA"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Visio Pro för Office 365</w:t>
            </w:r>
            <w:r>
              <w:fldChar w:fldCharType="begin"/>
            </w:r>
            <w:r>
              <w:instrText xml:space="preserve"> XE "Visio Pro för Office 365"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512C7" w:rsidTr="009068C4">
        <w:tc>
          <w:tcPr>
            <w:tcW w:w="4445"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Visio Pro för Office 365 Från SA</w:t>
            </w:r>
            <w:r>
              <w:fldChar w:fldCharType="begin"/>
            </w:r>
            <w:r>
              <w:instrText xml:space="preserve"> XE "Visio Pro för Office 365 Från SA"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bl>
    <w:p w:rsidR="002656B9" w:rsidRDefault="00E20CD9">
      <w:pPr>
        <w:pStyle w:val="ProductList-Offering1SubSection"/>
      </w:pPr>
      <w:bookmarkStart w:id="286" w:name="_Sec774"/>
      <w:r>
        <w:t>2. Produktvillkor</w:t>
      </w:r>
      <w:bookmarkEnd w:id="286"/>
    </w:p>
    <w:tbl>
      <w:tblPr>
        <w:tblStyle w:val="PURTable"/>
        <w:tblW w:w="0" w:type="dxa"/>
        <w:tblLook w:val="04A0" w:firstRow="1" w:lastRow="0" w:firstColumn="1" w:lastColumn="0" w:noHBand="0" w:noVBand="1"/>
      </w:tblPr>
      <w:tblGrid>
        <w:gridCol w:w="3584"/>
        <w:gridCol w:w="3587"/>
        <w:gridCol w:w="3619"/>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Project Pro för Office 365 och Visio Pro för Office 365</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Berättigande för Köp för Office 365-applikationer Från SA-användarabonnemang</w:t>
      </w:r>
    </w:p>
    <w:p w:rsidR="002656B9" w:rsidRDefault="00E20CD9">
      <w:pPr>
        <w:pStyle w:val="ProductList-Body"/>
      </w:pPr>
      <w:r>
        <w:t xml:space="preserve">Från SA-användarabonnemang kan köpas för att omvandla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w:t>
      </w:r>
    </w:p>
    <w:tbl>
      <w:tblPr>
        <w:tblStyle w:val="PURTable"/>
        <w:tblW w:w="0" w:type="dxa"/>
        <w:tblLook w:val="04A0" w:firstRow="1" w:lastRow="0" w:firstColumn="1" w:lastColumn="0" w:noHBand="0" w:noVBand="1"/>
      </w:tblPr>
      <w:tblGrid>
        <w:gridCol w:w="5354"/>
        <w:gridCol w:w="5436"/>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Motsvarande från SA-användarabonnemang</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ProPlus Från SA</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Project Pro för Office 365</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Visio Pro för Office 365</w:t>
            </w:r>
          </w:p>
        </w:tc>
      </w:tr>
    </w:tbl>
    <w:p w:rsidR="002656B9" w:rsidRDefault="002656B9">
      <w:pPr>
        <w:pStyle w:val="ProductList-Body"/>
      </w:pPr>
    </w:p>
    <w:p w:rsidR="002656B9" w:rsidRDefault="00E20CD9">
      <w:pPr>
        <w:pStyle w:val="ProductList-ClauseHeading"/>
      </w:pPr>
      <w:r>
        <w:t>2.2 Kunder som Tidigare har Tillämpat Mediebehörighet med rättighet för Remote Desktop Services (RDS) för Office 365 Pro Plus, Visio Pro för Office 365 eller Project Pro för Office 365</w:t>
      </w:r>
    </w:p>
    <w:p w:rsidR="002656B9" w:rsidRDefault="00E20CD9">
      <w:pPr>
        <w:pStyle w:val="ProductList-Body"/>
      </w:pPr>
      <w:r>
        <w:t>Om Kunden tidigare har installerat en kopia av motsvarande 2013-programvara på plats på en nätverksserver för att använda programvaran på en nätverksserver med RDS-roll aktiverat kan den fortsätta att göra det fram till senast 31 mars 2016, då den i stället måste använda motsvarande Office 365-programvara enligt beskrivning i Användning av Applikationer på en Nätverksserver eller Microsoft Azure Platform med aktivering av delade datorer, enligt nedan.</w:t>
      </w:r>
    </w:p>
    <w:p w:rsidR="002656B9" w:rsidRDefault="002656B9">
      <w:pPr>
        <w:pStyle w:val="ProductList-Body"/>
      </w:pPr>
    </w:p>
    <w:p w:rsidR="002656B9" w:rsidRDefault="00E20CD9">
      <w:pPr>
        <w:pStyle w:val="ProductList-ClauseHeading"/>
      </w:pPr>
      <w:r>
        <w:t>2.3 Mediebehörighet för Office 365 Pro Plus med Windows To Go-rättigheter</w:t>
      </w:r>
    </w:p>
    <w:p w:rsidR="002656B9" w:rsidRDefault="00E20CD9">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2656B9" w:rsidRDefault="002656B9">
      <w:pPr>
        <w:pStyle w:val="ProductList-Body"/>
      </w:pPr>
    </w:p>
    <w:p w:rsidR="002656B9" w:rsidRDefault="00E20CD9">
      <w:pPr>
        <w:pStyle w:val="ProductList-ClauseHeading"/>
      </w:pPr>
      <w:r>
        <w:t>2.4 Campus- och School-avtal, Enrollment for Education Solutions och Open Value Subscriptions – Education Solutions</w:t>
      </w:r>
    </w:p>
    <w:p w:rsidR="002656B9" w:rsidRDefault="00E20CD9">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2656B9" w:rsidRDefault="002656B9">
      <w:pPr>
        <w:pStyle w:val="ProductList-Body"/>
      </w:pPr>
    </w:p>
    <w:p w:rsidR="002656B9" w:rsidRDefault="00E20CD9">
      <w:pPr>
        <w:pStyle w:val="ProductList-Body"/>
      </w:pPr>
      <w:r>
        <w:t>Institutioner med Office 365 ProPlus-användarabonnemangslicenser tilldelade till hela fakulteten och personalen får installera Office Professional Plus 2013-programvara på eventuella öppna laboratorier eller bibliotek inom Institutionens Organisation. Användning av programvaran är annars underkastad Licensvillkoren för Office Professional Plus 2013.</w:t>
      </w:r>
    </w:p>
    <w:p w:rsidR="002656B9" w:rsidRDefault="002656B9">
      <w:pPr>
        <w:pStyle w:val="ProductList-Body"/>
      </w:pPr>
    </w:p>
    <w:p w:rsidR="002656B9" w:rsidRDefault="00E20CD9">
      <w:pPr>
        <w:pStyle w:val="ProductList-Body"/>
      </w:pPr>
      <w:r>
        <w:t xml:space="preserve">Institutioner med Software Assurance för Office Professional Plus tilldelade till hela fakulteten och personalen är berättigade att införskaffa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2656B9" w:rsidRDefault="002656B9">
      <w:pPr>
        <w:pStyle w:val="ProductList-Body"/>
      </w:pPr>
    </w:p>
    <w:p w:rsidR="002656B9" w:rsidRDefault="00E20CD9">
      <w:pPr>
        <w:pStyle w:val="ProductList-ClauseHeading"/>
      </w:pPr>
      <w:r>
        <w:t>2.5 Office Multi Language Pack</w:t>
      </w:r>
    </w:p>
    <w:p w:rsidR="002656B9" w:rsidRDefault="00E20CD9">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2656B9" w:rsidRDefault="002656B9">
      <w:pPr>
        <w:pStyle w:val="ProductList-Body"/>
      </w:pPr>
    </w:p>
    <w:p w:rsidR="002656B9" w:rsidRDefault="00E20CD9">
      <w:pPr>
        <w:pStyle w:val="ProductList-ClauseHeading"/>
      </w:pPr>
      <w:r>
        <w:t>2.6 E-Learning</w:t>
      </w:r>
    </w:p>
    <w:p w:rsidR="002656B9" w:rsidRDefault="00E20CD9">
      <w:pPr>
        <w:pStyle w:val="ProductList-Body"/>
      </w:pPr>
      <w:r>
        <w:t xml:space="preserve">Om Kunden har en Licens för Office 365 ProPlus får Kunden använda hostade E-Learning-kurser för Applikationer. Kunder får en åtkomstkod per kvalificerande registrering/avtal. Kunderna får även ladda ned SCORM-kompatibla E-learning-filer med endast innehåll (för Applikationer) från VLSC som kan importeras i deras Learning Management System (LMS). Det krävs ingen åtkomstkod för att ladda ned filer från VLSC. </w:t>
      </w:r>
    </w:p>
    <w:p w:rsidR="002656B9" w:rsidRDefault="002656B9">
      <w:pPr>
        <w:pStyle w:val="ProductList-Body"/>
      </w:pPr>
    </w:p>
    <w:p w:rsidR="002656B9" w:rsidRDefault="00E20CD9">
      <w:pPr>
        <w:pStyle w:val="ProductList-Body"/>
      </w:pPr>
      <w:r>
        <w:t>Det högsta antalet användare för vilka Kunden får använda E-Learning-utbildningen motsvarar antalet abonnemang som har köpts för Office 365. Kunderna måste tilldela en användare för varje kvalificerande licens. Åtkomst kan inte överföras från en användare till en annan. Vid lanseringstillfället för en enskild kurs har varje kvalificerad användare upp till 12 månader på sig att genomföra kursen innan åtkomsten löper ut, förutsatt att kursen släpps innan Abonnemangslicensen upphör. Kvalificerade kunder får köpa E-learning-paket hos ett lokalt fullgörelsecenter om onlinealternativet inte är tillräckligt. Kundernas driftsättning och användning av E-Learning-kurserna är underkastad de allmänna villkoren i deras volymlicensavtal.</w:t>
      </w:r>
    </w:p>
    <w:p w:rsidR="002656B9" w:rsidRDefault="002656B9">
      <w:pPr>
        <w:pStyle w:val="ProductList-Body"/>
      </w:pPr>
    </w:p>
    <w:p w:rsidR="002656B9" w:rsidRDefault="00E20CD9">
      <w:pPr>
        <w:pStyle w:val="ProductList-Body"/>
      </w:pPr>
      <w:r>
        <w:t>Kunder med Enterprise-avtal och Select kan införskaffa SCORM-kompatibelt innehåll (för Applikationer) via nedladdning eller DVD, medan Open- och Open Value-kunder endast kan införskaffa SCORM-kompatibelt innehåll (för Applikationer) via DVD.</w:t>
      </w:r>
    </w:p>
    <w:p w:rsidR="002656B9" w:rsidRDefault="002656B9">
      <w:pPr>
        <w:pStyle w:val="ProductList-Body"/>
      </w:pPr>
    </w:p>
    <w:p w:rsidR="002656B9" w:rsidRDefault="00E20CD9">
      <w:pPr>
        <w:pStyle w:val="ProductList-ClauseHeading"/>
      </w:pPr>
      <w:r>
        <w:t>2.7 Office Online</w:t>
      </w:r>
    </w:p>
    <w:p w:rsidR="002656B9" w:rsidRDefault="00E20CD9">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w:t>
      </w:r>
      <w:r>
        <w:fldChar w:fldCharType="begin"/>
      </w:r>
      <w:r>
        <w:instrText xml:space="preserve"> XE "Office Online" </w:instrText>
      </w:r>
      <w:r>
        <w:fldChar w:fldCharType="end"/>
      </w:r>
      <w:r>
        <w:t xml:space="preserve">. Var och en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får använda Office Online för att visa och redigera dokument. Användarna måste också vara licensierade för SharePoint Online-planer för att få åtkomst till Office Online-tjänsten. Användning av Office Online styrs av Villkor för onlinetjänster. </w:t>
      </w:r>
    </w:p>
    <w:p w:rsidR="002656B9" w:rsidRDefault="002656B9">
      <w:pPr>
        <w:pStyle w:val="ProductList-Body"/>
      </w:pPr>
    </w:p>
    <w:p w:rsidR="002656B9" w:rsidRDefault="00E20CD9">
      <w:pPr>
        <w:pStyle w:val="ProductList-ClauseHeading"/>
      </w:pPr>
      <w:r>
        <w:t>2.8 Migreringsperiod för Open Value Subscription</w:t>
      </w:r>
    </w:p>
    <w:p w:rsidR="002656B9" w:rsidRDefault="00E20CD9">
      <w:pPr>
        <w:pStyle w:val="ProductList-Body"/>
      </w:pPr>
      <w:r>
        <w:t>För varje enhet av Office 365 ProPlus, Midsize Business, Enterprise E3-E4 eller Education E3-E4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87" w:name="_Sec634"/>
      <w:r>
        <w:t>Office 365 Suites</w:t>
      </w:r>
      <w:bookmarkEnd w:id="287"/>
      <w:r>
        <w:fldChar w:fldCharType="begin"/>
      </w:r>
      <w:r>
        <w:instrText xml:space="preserve"> TC "</w:instrText>
      </w:r>
      <w:bookmarkStart w:id="288" w:name="_Toc428613984"/>
      <w:r>
        <w:instrText>Office 365 Suites</w:instrText>
      </w:r>
      <w:bookmarkEnd w:id="288"/>
      <w:r>
        <w:instrText>" \l 3</w:instrText>
      </w:r>
      <w:r>
        <w:fldChar w:fldCharType="end"/>
      </w:r>
    </w:p>
    <w:p w:rsidR="002656B9" w:rsidRDefault="00E20CD9">
      <w:pPr>
        <w:pStyle w:val="ProductList-Offering1SubSection"/>
      </w:pPr>
      <w:bookmarkStart w:id="289" w:name="_Sec720"/>
      <w:r>
        <w:t>1. Programtillgänglighet</w:t>
      </w:r>
      <w:bookmarkEnd w:id="289"/>
    </w:p>
    <w:tbl>
      <w:tblPr>
        <w:tblStyle w:val="PURTable"/>
        <w:tblW w:w="10784" w:type="dxa"/>
        <w:tblLook w:val="04A0" w:firstRow="1" w:lastRow="0" w:firstColumn="1" w:lastColumn="0" w:noHBand="0" w:noVBand="1"/>
      </w:tblPr>
      <w:tblGrid>
        <w:gridCol w:w="4445"/>
        <w:gridCol w:w="810"/>
        <w:gridCol w:w="778"/>
        <w:gridCol w:w="793"/>
        <w:gridCol w:w="705"/>
        <w:gridCol w:w="827"/>
        <w:gridCol w:w="820"/>
        <w:gridCol w:w="798"/>
        <w:gridCol w:w="808"/>
      </w:tblGrid>
      <w:tr w:rsidR="00C512C7" w:rsidTr="009068C4">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12C7" w:rsidTr="009068C4">
        <w:tc>
          <w:tcPr>
            <w:tcW w:w="4445" w:type="dxa"/>
            <w:tcBorders>
              <w:top w:val="single" w:sz="6" w:space="0" w:color="FFFFFF"/>
              <w:left w:val="none" w:sz="4" w:space="0" w:color="6E6E6E"/>
              <w:bottom w:val="dashed" w:sz="4" w:space="0" w:color="BFBFBF"/>
              <w:right w:val="none" w:sz="4" w:space="0" w:color="6E6E6E"/>
            </w:tcBorders>
          </w:tcPr>
          <w:p w:rsidR="009068C4" w:rsidRDefault="009068C4" w:rsidP="009068C4">
            <w:pPr>
              <w:pStyle w:val="ProductList-TableBody"/>
            </w:pPr>
            <w:r>
              <w:t>Office 365 Business Essentials</w:t>
            </w:r>
            <w:r>
              <w:fldChar w:fldCharType="begin"/>
            </w:r>
            <w:r>
              <w:instrText xml:space="preserve"> XE "Office 365 Business Essentials"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Business Premium</w:t>
            </w:r>
            <w:r>
              <w:fldChar w:fldCharType="begin"/>
            </w:r>
            <w:r>
              <w:instrText xml:space="preserve"> XE "Office 365 Business Premium"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Education (User SL)</w:t>
            </w:r>
            <w:r>
              <w:fldChar w:fldCharType="begin"/>
            </w:r>
            <w:r>
              <w:instrText xml:space="preserve"> XE "Office 365 Education (User SL)"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Enterprise E1</w:t>
            </w:r>
            <w:r>
              <w:fldChar w:fldCharType="begin"/>
            </w:r>
            <w:r>
              <w:instrText xml:space="preserve"> XE "Office 365 Enterprise E1" </w:instrText>
            </w:r>
            <w:r>
              <w:fldChar w:fldCharType="end"/>
            </w:r>
          </w:p>
          <w:p w:rsidR="009068C4" w:rsidRDefault="009068C4" w:rsidP="009068C4">
            <w:pPr>
              <w:pStyle w:val="ProductList-TableBody"/>
            </w:pP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Enterprise E3</w:t>
            </w:r>
            <w:r>
              <w:fldChar w:fldCharType="begin"/>
            </w:r>
            <w:r>
              <w:instrText xml:space="preserve"> XE "Office 365 Enterprise E3"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Enterprise E4</w:t>
            </w:r>
            <w:r>
              <w:fldChar w:fldCharType="begin"/>
            </w:r>
            <w:r>
              <w:instrText xml:space="preserve"> XE "Office 365 Enterprise E4"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dashed" w:sz="4" w:space="0" w:color="BFBFBF"/>
              <w:right w:val="none" w:sz="4" w:space="0" w:color="6E6E6E"/>
            </w:tcBorders>
          </w:tcPr>
          <w:p w:rsidR="009068C4" w:rsidRDefault="009068C4" w:rsidP="009068C4">
            <w:pPr>
              <w:pStyle w:val="ProductList-TableBody"/>
            </w:pPr>
            <w:r>
              <w:t>Office 365 Enterprise K1</w:t>
            </w:r>
            <w:r>
              <w:fldChar w:fldCharType="begin"/>
            </w:r>
            <w:r>
              <w:instrText xml:space="preserve"> XE "Office 365 Enterprise K1"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9068C4" w:rsidRDefault="009068C4" w:rsidP="009068C4">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r w:rsidR="00C512C7" w:rsidTr="009068C4">
        <w:tc>
          <w:tcPr>
            <w:tcW w:w="4445" w:type="dxa"/>
            <w:tcBorders>
              <w:top w:val="dashed" w:sz="4" w:space="0" w:color="BFBFBF"/>
              <w:left w:val="none" w:sz="4" w:space="0" w:color="6E6E6E"/>
              <w:bottom w:val="none" w:sz="4" w:space="0" w:color="BFBFBF"/>
              <w:right w:val="none" w:sz="4" w:space="0" w:color="6E6E6E"/>
            </w:tcBorders>
          </w:tcPr>
          <w:p w:rsidR="009068C4" w:rsidRDefault="009068C4" w:rsidP="009068C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10" w:type="dxa"/>
            <w:tcBorders>
              <w:top w:val="dashed" w:sz="4" w:space="0" w:color="BFBFBF"/>
              <w:left w:val="none" w:sz="4" w:space="0" w:color="6E6E6E"/>
              <w:bottom w:val="none" w:sz="4" w:space="0" w:color="BFBFBF"/>
              <w:right w:val="single" w:sz="6" w:space="0" w:color="FFFFFF"/>
            </w:tcBorders>
          </w:tcPr>
          <w:p w:rsidR="009068C4" w:rsidRDefault="009068C4" w:rsidP="009068C4">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068C4" w:rsidRDefault="009068C4" w:rsidP="009068C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068C4" w:rsidRDefault="009068C4" w:rsidP="009068C4">
            <w:pPr>
              <w:pStyle w:val="ProductList-TableBody"/>
              <w:jc w:val="center"/>
            </w:pPr>
            <w:r>
              <w:t xml:space="preserve"> </w:t>
            </w:r>
          </w:p>
        </w:tc>
      </w:tr>
    </w:tbl>
    <w:p w:rsidR="002656B9" w:rsidRDefault="00E20CD9">
      <w:pPr>
        <w:pStyle w:val="ProductList-Offering1SubSection"/>
      </w:pPr>
      <w:bookmarkStart w:id="290" w:name="_Sec775"/>
      <w:r>
        <w:t>2. Produktvillkor</w:t>
      </w:r>
      <w:bookmarkEnd w:id="290"/>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(förutom MPSA, där Server och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Molntjänst för Myndighetscommunity för USA</w:t>
      </w:r>
    </w:p>
    <w:p w:rsidR="002656B9" w:rsidRDefault="00E20CD9">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2656B9" w:rsidRDefault="002656B9">
      <w:pPr>
        <w:pStyle w:val="ProductList-Body"/>
      </w:pPr>
    </w:p>
    <w:p w:rsidR="002656B9" w:rsidRDefault="00E20CD9">
      <w:pPr>
        <w:pStyle w:val="ProductList-ClauseHeading"/>
      </w:pPr>
      <w:r>
        <w:t>2.2 Campus- och School-förvärv</w:t>
      </w:r>
    </w:p>
    <w:p w:rsidR="002656B9" w:rsidRDefault="00E20CD9">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2656B9" w:rsidRDefault="002656B9">
      <w:pPr>
        <w:pStyle w:val="ProductList-Body"/>
      </w:pPr>
    </w:p>
    <w:p w:rsidR="002656B9" w:rsidRDefault="00E20CD9">
      <w:pPr>
        <w:pStyle w:val="ProductList-ClauseHeading"/>
      </w:pPr>
      <w:r>
        <w:t>2.3 Kostnadsfri Office 365 ProPlus Studentlicensiering Baserat på Fakultets-/Personaltäckning</w:t>
      </w:r>
    </w:p>
    <w:p w:rsidR="002656B9" w:rsidRDefault="00E20CD9">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2656B9" w:rsidRDefault="002656B9">
      <w:pPr>
        <w:pStyle w:val="ProductList-Body"/>
      </w:pPr>
    </w:p>
    <w:p w:rsidR="002656B9" w:rsidRDefault="00E20CD9">
      <w:pPr>
        <w:pStyle w:val="ProductList-ClauseHeading"/>
      </w:pPr>
      <w:r>
        <w:t>2.4 Campus- och School-användning i Laboratorier eller Bibliotek</w:t>
      </w:r>
    </w:p>
    <w:p w:rsidR="002656B9" w:rsidRDefault="00E20CD9">
      <w:pPr>
        <w:pStyle w:val="ProductList-Body"/>
      </w:pPr>
      <w:r>
        <w:t xml:space="preserve">Se </w:t>
      </w:r>
      <w:hyperlink w:anchor="_Sec633">
        <w:r>
          <w:rPr>
            <w:color w:val="00467F"/>
            <w:u w:val="single"/>
          </w:rPr>
          <w:t>Produktposten för Office 365 ProPlus</w:t>
        </w:r>
      </w:hyperlink>
      <w:r>
        <w:t xml:space="preserve"> för erbjudande att använda Office Professional Plus 2013</w:t>
      </w:r>
      <w:r>
        <w:fldChar w:fldCharType="begin"/>
      </w:r>
      <w:r>
        <w:instrText xml:space="preserve"> XE "Office Professional Plus 2013" </w:instrText>
      </w:r>
      <w:r>
        <w:fldChar w:fldCharType="end"/>
      </w:r>
      <w:r>
        <w:t>-programvara på eventuella öppna laboratorier eller bibliotek inom Institutionens Organisation för Institutioner med Office 365 ProPlus-användarabonnemangslicenser för hela fakulteten och personalen.</w:t>
      </w:r>
    </w:p>
    <w:p w:rsidR="002656B9" w:rsidRDefault="002656B9">
      <w:pPr>
        <w:pStyle w:val="ProductList-Body"/>
      </w:pPr>
    </w:p>
    <w:p w:rsidR="002656B9" w:rsidRDefault="00E20CD9">
      <w:pPr>
        <w:pStyle w:val="ProductList-ClauseHeading"/>
      </w:pPr>
      <w:r>
        <w:t>2.5 User SL-tillägg</w:t>
      </w:r>
    </w:p>
    <w:tbl>
      <w:tblPr>
        <w:tblStyle w:val="PURTable"/>
        <w:tblW w:w="0" w:type="dxa"/>
        <w:tblLook w:val="04A0" w:firstRow="1" w:lastRow="0" w:firstColumn="1" w:lastColumn="0" w:noHBand="0" w:noVBand="1"/>
      </w:tblPr>
      <w:tblGrid>
        <w:gridCol w:w="5347"/>
        <w:gridCol w:w="5443"/>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User SL-tillägg</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p w:rsidR="002656B9" w:rsidRDefault="00E20CD9">
            <w:pPr>
              <w:pStyle w:val="ProductList-TableBody"/>
            </w:pPr>
            <w:r>
              <w:t>– Tillägg för Office 365 Enterprise E1</w:t>
            </w:r>
            <w:r>
              <w:rPr>
                <w:vertAlign w:val="superscript"/>
              </w:rPr>
              <w:t>2</w:t>
            </w:r>
          </w:p>
          <w:p w:rsidR="002656B9" w:rsidRDefault="00E20CD9">
            <w:pPr>
              <w:pStyle w:val="ProductList-TableBody"/>
            </w:pPr>
            <w:r>
              <w:t>– Tillägg för Office 365 Enterprise E1 med Exchange Online Archiving</w:t>
            </w:r>
            <w:r>
              <w:rPr>
                <w:vertAlign w:val="superscript"/>
              </w:rPr>
              <w:t>2,3,4</w:t>
            </w:r>
          </w:p>
          <w:p w:rsidR="002656B9" w:rsidRDefault="00E20CD9">
            <w:pPr>
              <w:pStyle w:val="ProductList-TableBody"/>
            </w:pPr>
            <w:r>
              <w:t>– Tillägg för Office 365 Government E1</w:t>
            </w:r>
          </w:p>
          <w:p w:rsidR="002656B9" w:rsidRDefault="00E20CD9">
            <w:pPr>
              <w:pStyle w:val="ProductList-TableBody"/>
            </w:pPr>
            <w:r>
              <w:t>– Tillägg för Office 365 Enterprise &amp; Government E3 utan ProPlus</w:t>
            </w:r>
          </w:p>
          <w:p w:rsidR="002656B9" w:rsidRDefault="00E20CD9">
            <w:pPr>
              <w:pStyle w:val="ProductList-TableBody"/>
            </w:pPr>
            <w:r>
              <w:t>– Tillägg för Office 365 Enterprise &amp; Government E4 utan ProPlus</w:t>
            </w:r>
          </w:p>
          <w:p w:rsidR="002656B9" w:rsidRDefault="00E20CD9">
            <w:pPr>
              <w:pStyle w:val="ProductList-TableBody"/>
            </w:pPr>
            <w:r>
              <w:t>– Tillägg för Exchange Online Plan 1</w:t>
            </w:r>
            <w:r>
              <w:fldChar w:fldCharType="begin"/>
            </w:r>
            <w:r>
              <w:instrText xml:space="preserve"> XE "Tillägg för Exchange Online Plan 1" </w:instrText>
            </w:r>
            <w:r>
              <w:fldChar w:fldCharType="end"/>
            </w:r>
          </w:p>
          <w:p w:rsidR="002656B9" w:rsidRDefault="00E20CD9">
            <w:pPr>
              <w:pStyle w:val="ProductList-TableBody"/>
            </w:pPr>
            <w:r>
              <w:t>– Tillägg för Skype för Business Online Plan 1</w:t>
            </w:r>
            <w:r>
              <w:fldChar w:fldCharType="begin"/>
            </w:r>
            <w:r>
              <w:instrText xml:space="preserve"> XE "Tillägg för Skype för Business Online Plan 1" </w:instrText>
            </w:r>
            <w:r>
              <w:fldChar w:fldCharType="end"/>
            </w:r>
          </w:p>
          <w:p w:rsidR="002656B9" w:rsidRDefault="00E20CD9">
            <w:pPr>
              <w:pStyle w:val="ProductList-TableBody"/>
            </w:pPr>
            <w:r>
              <w:t>– Tillägg för SharePoint Online Plan 1</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p w:rsidR="002656B9" w:rsidRDefault="00E20CD9">
            <w:pPr>
              <w:pStyle w:val="ProductList-TableBody"/>
            </w:pPr>
            <w:r>
              <w:t>– Tillägg för Office 365 Enterprise/Government E1 eller E1</w:t>
            </w:r>
          </w:p>
          <w:p w:rsidR="002656B9" w:rsidRDefault="00E20CD9">
            <w:pPr>
              <w:pStyle w:val="ProductList-TableBody"/>
            </w:pPr>
            <w:r>
              <w:t>– Tillägg för Office 365 Enterprise E3</w:t>
            </w:r>
            <w:r>
              <w:rPr>
                <w:vertAlign w:val="superscript"/>
              </w:rPr>
              <w:t>2</w:t>
            </w:r>
          </w:p>
          <w:p w:rsidR="002656B9" w:rsidRDefault="00E20CD9">
            <w:pPr>
              <w:pStyle w:val="ProductList-TableBody"/>
            </w:pPr>
            <w:r>
              <w:t>– Tillägg för Office 365 Government E3</w:t>
            </w:r>
            <w:r>
              <w:rPr>
                <w:vertAlign w:val="superscript"/>
              </w:rPr>
              <w:t>4</w:t>
            </w:r>
          </w:p>
          <w:p w:rsidR="002656B9" w:rsidRDefault="00E20CD9">
            <w:pPr>
              <w:pStyle w:val="ProductList-TableBody"/>
            </w:pPr>
            <w:r>
              <w:t>– Tillägg för Office 365 Enterprise och Government E4</w:t>
            </w:r>
          </w:p>
          <w:p w:rsidR="002656B9" w:rsidRDefault="00E20CD9">
            <w:pPr>
              <w:pStyle w:val="ProductList-TableBody"/>
            </w:pPr>
            <w:r>
              <w:t>– Tillägg för Office 365 Enterprise &amp; Government E3 utan ProPlus</w:t>
            </w:r>
          </w:p>
          <w:p w:rsidR="002656B9" w:rsidRDefault="00E20CD9">
            <w:pPr>
              <w:pStyle w:val="ProductList-TableBody"/>
            </w:pPr>
            <w:r>
              <w:t>– Tillägg för Office 365 Enterprise &amp; Government E4 utan ProPlus</w:t>
            </w:r>
          </w:p>
          <w:p w:rsidR="002656B9" w:rsidRDefault="00E20CD9">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2656B9" w:rsidRDefault="00E20CD9">
            <w:pPr>
              <w:pStyle w:val="ProductList-TableBody"/>
            </w:pPr>
            <w:r>
              <w:t xml:space="preserve">– Tillägg för Exchange Online Plan 1 </w:t>
            </w:r>
          </w:p>
          <w:p w:rsidR="002656B9" w:rsidRDefault="00E20CD9">
            <w:pPr>
              <w:pStyle w:val="ProductList-TableBody"/>
            </w:pPr>
            <w:r>
              <w:t>– Tillägg för Skype för Business Online Plan 1</w:t>
            </w:r>
          </w:p>
          <w:p w:rsidR="002656B9" w:rsidRDefault="00E20CD9">
            <w:pPr>
              <w:pStyle w:val="ProductList-TableBody"/>
            </w:pPr>
            <w:r>
              <w:t>– Tillägg för SharePoint Online Plan 1</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p w:rsidR="002656B9" w:rsidRDefault="00E20CD9">
            <w:pPr>
              <w:pStyle w:val="ProductList-TableBody"/>
            </w:pPr>
            <w:r>
              <w:t>– Tillägg för Office 365 Enterprise &amp; Government E3 utan ProPlus</w:t>
            </w:r>
          </w:p>
          <w:p w:rsidR="002656B9" w:rsidRDefault="00E20CD9">
            <w:pPr>
              <w:pStyle w:val="ProductList-TableBody"/>
            </w:pPr>
            <w:r>
              <w:t>– Tillägg för Office 365 Enterprise &amp; Government E4 utan ProPlus</w:t>
            </w:r>
          </w:p>
          <w:p w:rsidR="002656B9" w:rsidRDefault="00E20CD9">
            <w:pPr>
              <w:pStyle w:val="ProductList-TableBody"/>
            </w:pPr>
            <w:r>
              <w:t>– Tillägg för Azure Rights Management</w:t>
            </w:r>
            <w:r>
              <w:fldChar w:fldCharType="begin"/>
            </w:r>
            <w:r>
              <w:instrText xml:space="preserve"> XE "Tillägg för Azure Rights Management" </w:instrText>
            </w:r>
            <w:r>
              <w:fldChar w:fldCharType="end"/>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p w:rsidR="002656B9" w:rsidRDefault="00E20CD9">
            <w:pPr>
              <w:pStyle w:val="ProductList-TableBody"/>
            </w:pPr>
            <w:r>
              <w:t>– Tillägg för Office 365 Enterprise och Government E32 eller E4</w:t>
            </w:r>
          </w:p>
          <w:p w:rsidR="002656B9" w:rsidRDefault="00E20CD9">
            <w:pPr>
              <w:pStyle w:val="ProductList-TableBody"/>
            </w:pPr>
            <w:r>
              <w:t>– Tillägg för Office 365 Enterprise och Government E3</w:t>
            </w:r>
            <w:r>
              <w:rPr>
                <w:vertAlign w:val="superscript"/>
              </w:rPr>
              <w:t>2</w:t>
            </w:r>
            <w:r>
              <w:t xml:space="preserve"> eller E4 utan ProPlus</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p w:rsidR="002656B9" w:rsidRDefault="00E20CD9">
            <w:pPr>
              <w:pStyle w:val="ProductList-TableBody"/>
            </w:pPr>
            <w:r>
              <w:t>– Tillägg för Office 365 Midsize Business</w:t>
            </w:r>
            <w:r>
              <w:rPr>
                <w:vertAlign w:val="superscript"/>
              </w:rPr>
              <w:t>2,3</w:t>
            </w:r>
          </w:p>
          <w:p w:rsidR="002656B9" w:rsidRDefault="00E20CD9">
            <w:pPr>
              <w:pStyle w:val="ProductList-TableBody"/>
            </w:pPr>
            <w:r>
              <w:t>– Tillägg för Office 365 Enterprise E3</w:t>
            </w:r>
            <w:r>
              <w:rPr>
                <w:vertAlign w:val="superscript"/>
              </w:rPr>
              <w:t>2,3</w:t>
            </w:r>
          </w:p>
        </w:tc>
      </w:tr>
    </w:tbl>
    <w:p w:rsidR="002656B9" w:rsidRDefault="00E20CD9">
      <w:pPr>
        <w:pStyle w:val="ProductList-Body"/>
      </w:pPr>
      <w:r>
        <w:rPr>
          <w:vertAlign w:val="superscript"/>
        </w:rPr>
        <w:t>1</w:t>
      </w:r>
      <w:r>
        <w:t>Varje Kvalificerande Licens måste ha aktiv SA</w:t>
      </w:r>
    </w:p>
    <w:p w:rsidR="002656B9" w:rsidRDefault="00E20CD9">
      <w:pPr>
        <w:pStyle w:val="ProductList-Body"/>
      </w:pPr>
      <w:r>
        <w:rPr>
          <w:vertAlign w:val="superscript"/>
        </w:rPr>
        <w:t>2</w:t>
      </w:r>
      <w:r>
        <w:t>Dessa är de ende erbjudanden tillgängliga för Open Value-kunder och Open Value Subscription-kunder.</w:t>
      </w:r>
    </w:p>
    <w:p w:rsidR="002656B9" w:rsidRDefault="00E20CD9">
      <w:pPr>
        <w:pStyle w:val="ProductList-Body"/>
      </w:pPr>
      <w:r>
        <w:rPr>
          <w:vertAlign w:val="superscript"/>
        </w:rPr>
        <w:t>3</w:t>
      </w:r>
      <w:r>
        <w:t>Det här User SL-tillägget får endast köpas under ett Open Value-avtal (Organisationsomfattande) eller Open Value Subscription-avtal.</w:t>
      </w:r>
    </w:p>
    <w:p w:rsidR="002656B9" w:rsidRDefault="00E20CD9">
      <w:pPr>
        <w:pStyle w:val="ProductList-Body"/>
      </w:pPr>
      <w:r>
        <w:rPr>
          <w:vertAlign w:val="superscript"/>
        </w:rPr>
        <w:t>4</w:t>
      </w:r>
      <w:r>
        <w:t>Endast Government-kunder enligt definitionen i Kundens volymlicensieringsavtal får köpa det här User SL-tillägget.</w:t>
      </w:r>
    </w:p>
    <w:p w:rsidR="002656B9" w:rsidRDefault="002656B9">
      <w:pPr>
        <w:pStyle w:val="ProductList-Body"/>
      </w:pPr>
    </w:p>
    <w:p w:rsidR="002656B9" w:rsidRDefault="00E20CD9">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2656B9" w:rsidRDefault="002656B9">
      <w:pPr>
        <w:pStyle w:val="ProductList-Body"/>
      </w:pPr>
    </w:p>
    <w:p w:rsidR="002656B9" w:rsidRDefault="00E20CD9">
      <w:pPr>
        <w:pStyle w:val="ProductList-ClauseHeading"/>
      </w:pPr>
      <w:r>
        <w:t>2.6 Restriktioner för köp</w:t>
      </w:r>
    </w:p>
    <w:p w:rsidR="002656B9" w:rsidRDefault="00E20CD9">
      <w:pPr>
        <w:pStyle w:val="ProductList-Body"/>
      </w:pPr>
      <w:r>
        <w:t xml:space="preserve">Endast ett User SL-tillägg får köpas för varje Kvalificerande Licens (eller uppsättning Kvalificerande Licenser). </w:t>
      </w:r>
    </w:p>
    <w:p w:rsidR="002656B9" w:rsidRDefault="002656B9">
      <w:pPr>
        <w:pStyle w:val="ProductList-Body"/>
      </w:pPr>
    </w:p>
    <w:p w:rsidR="002656B9" w:rsidRDefault="00E20CD9">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2656B9" w:rsidRDefault="002656B9">
      <w:pPr>
        <w:pStyle w:val="ProductList-Body"/>
      </w:pPr>
    </w:p>
    <w:p w:rsidR="002656B9" w:rsidRDefault="00E20CD9">
      <w:pPr>
        <w:pStyle w:val="ProductList-ClauseHeading"/>
      </w:pPr>
      <w:r>
        <w:t>2.7 Villkor för Volymlicensieringsprogram</w:t>
      </w:r>
    </w:p>
    <w:p w:rsidR="002656B9" w:rsidRDefault="00E20CD9">
      <w:pPr>
        <w:pStyle w:val="ProductList-Body"/>
      </w:pPr>
      <w:r>
        <w:t xml:space="preserve">Programvillkor som gäller för motsvarande User SL för Onlinetjänster gäller även för User SL-tilläggen, men de gäller inte för Omvandlingsrättigheter som är tillgängliga under Enterprise-avtalet. </w:t>
      </w:r>
    </w:p>
    <w:p w:rsidR="002656B9" w:rsidRDefault="002656B9">
      <w:pPr>
        <w:pStyle w:val="ProductList-Body"/>
      </w:pPr>
    </w:p>
    <w:p w:rsidR="002656B9" w:rsidRDefault="00E20CD9">
      <w:pPr>
        <w:pStyle w:val="ProductList-ClauseHeading"/>
      </w:pPr>
      <w:r>
        <w:t>2.8 Berättigande för köp för Office 365 Från SA-användarabonnemang</w:t>
      </w:r>
    </w:p>
    <w:p w:rsidR="002656B9" w:rsidRDefault="00E20CD9">
      <w:pPr>
        <w:pStyle w:val="ProductList-Body"/>
      </w:pPr>
      <w:r>
        <w:t>Från SA-användarabonnemang kan köpas för att omvandla helt betalda eviga Licenser med aktiv SA för Kvalificerande Produkter i tabellen nedan. Abonnemangslicenser för de Kvalificerande Produkterna kan även omvandlas med motsvarande Från SA-användarabonnemang om Abonnemangslicensen köptes minst tre år före köpet av Från SA-användarabonnemanget.</w:t>
      </w:r>
    </w:p>
    <w:tbl>
      <w:tblPr>
        <w:tblStyle w:val="PURTable"/>
        <w:tblW w:w="0" w:type="dxa"/>
        <w:tblLook w:val="04A0" w:firstRow="1" w:lastRow="0" w:firstColumn="1" w:lastColumn="0" w:noHBand="0" w:noVBand="1"/>
      </w:tblPr>
      <w:tblGrid>
        <w:gridCol w:w="3581"/>
        <w:gridCol w:w="3664"/>
        <w:gridCol w:w="3545"/>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Kvalificerande Produkter som Omvandlas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CAL Suite Bridge som krävs</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E3, E4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Bridge för Office 365</w:t>
            </w:r>
            <w:r>
              <w:rPr>
                <w:vertAlign w:val="superscript"/>
              </w:rPr>
              <w:t>2,3</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365 (Enterprise E3, E4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2656B9" w:rsidRDefault="00E20CD9">
      <w:pPr>
        <w:pStyle w:val="ProductList-Body"/>
      </w:pPr>
      <w:r>
        <w:rPr>
          <w:i/>
          <w:vertAlign w:val="superscript"/>
        </w:rPr>
        <w:t>1</w:t>
      </w:r>
      <w:r>
        <w:rPr>
          <w:i/>
        </w:rPr>
        <w:t>Tillgängligt för köpt endast vid registreringsårsdag eller i början av en ny registreringsperiod.</w:t>
      </w:r>
    </w:p>
    <w:p w:rsidR="002656B9" w:rsidRDefault="00E20CD9">
      <w:pPr>
        <w:pStyle w:val="ProductList-Body"/>
      </w:pPr>
      <w:r>
        <w:rPr>
          <w:i/>
          <w:vertAlign w:val="superscript"/>
        </w:rPr>
        <w:t>2</w:t>
      </w:r>
      <w:r>
        <w:rPr>
          <w:i/>
        </w:rPr>
        <w:t>Krävs för Köp endast vid registreringsårsdag.</w:t>
      </w:r>
    </w:p>
    <w:p w:rsidR="002656B9" w:rsidRDefault="00E20CD9">
      <w:pPr>
        <w:pStyle w:val="ProductList-Body"/>
      </w:pPr>
      <w:r>
        <w:rPr>
          <w:i/>
          <w:vertAlign w:val="superscript"/>
        </w:rPr>
        <w:t>3</w:t>
      </w:r>
      <w:r>
        <w:rPr>
          <w:i/>
        </w:rPr>
        <w:t>Köp krävs inte för användare</w:t>
      </w:r>
    </w:p>
    <w:p w:rsidR="002656B9" w:rsidRDefault="002656B9">
      <w:pPr>
        <w:pStyle w:val="ProductList-Body"/>
      </w:pPr>
    </w:p>
    <w:p w:rsidR="002656B9" w:rsidRDefault="00E20CD9">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2656B9" w:rsidRDefault="002656B9">
      <w:pPr>
        <w:pStyle w:val="ProductList-Body"/>
      </w:pPr>
    </w:p>
    <w:p w:rsidR="002656B9" w:rsidRDefault="00E20CD9">
      <w:pPr>
        <w:pStyle w:val="ProductList-ClauseHeading"/>
      </w:pPr>
      <w:r>
        <w:t>2.9 Omvandlingar till Från SA-användarabonnemang</w:t>
      </w:r>
    </w:p>
    <w:p w:rsidR="002656B9" w:rsidRDefault="00E20CD9">
      <w:pPr>
        <w:pStyle w:val="ProductList-Body"/>
      </w:pPr>
      <w:r>
        <w:t>Vid omvandling till Från SA-användarabonnemang får inte mer än ett Från SA-användarabonnemang köpas för varje Kvalificerad Desktop. Som ett engångsundantag för enheter som är tilldelade Kvalificerande Licenser och som används av fler än en användare, får Kunden köpa ett Från SA-användarabonnemang för var och en av användarna, men endast om den köper ett Från SA-användarabonnemang för alla användare av alla licensierade Kvalificerade Desktops.</w:t>
      </w:r>
    </w:p>
    <w:p w:rsidR="002656B9" w:rsidRDefault="002656B9">
      <w:pPr>
        <w:pStyle w:val="ProductList-Body"/>
      </w:pPr>
    </w:p>
    <w:p w:rsidR="002656B9" w:rsidRDefault="00E20CD9">
      <w:pPr>
        <w:pStyle w:val="ProductList-ClauseHeading"/>
      </w:pPr>
      <w:r>
        <w:t>2.10 SA-förmåner för Office 365 Från SA-användarabonnemang</w:t>
      </w:r>
    </w:p>
    <w:p w:rsidR="002656B9" w:rsidRDefault="00E20CD9">
      <w:pPr>
        <w:pStyle w:val="ProductList-Body"/>
      </w:pPr>
      <w:r>
        <w:t>Office 365 (Enterprise och Government E1, E3, E4) Från SA-användarabonnemang kvalificerar Kunden för SA-förmåner baserat på de Kvalificerande Produkter som omvandlas.</w:t>
      </w:r>
    </w:p>
    <w:p w:rsidR="002656B9" w:rsidRDefault="002656B9">
      <w:pPr>
        <w:pStyle w:val="ProductList-Body"/>
      </w:pPr>
    </w:p>
    <w:p w:rsidR="002656B9" w:rsidRDefault="00E20CD9">
      <w:pPr>
        <w:pStyle w:val="ProductList-ClauseHeading"/>
      </w:pPr>
      <w:r>
        <w:t>2.1 Office 365 Enterprise K1</w:t>
      </w:r>
    </w:p>
    <w:p w:rsidR="002656B9" w:rsidRDefault="00E20CD9">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2656B9" w:rsidRDefault="002656B9">
      <w:pPr>
        <w:pStyle w:val="ProductList-Body"/>
      </w:pPr>
    </w:p>
    <w:p w:rsidR="002656B9" w:rsidRDefault="00E20CD9">
      <w:pPr>
        <w:pStyle w:val="ProductList-ClauseHeading"/>
      </w:pPr>
      <w:r>
        <w:t>2.12 Office Multi Language Pack</w:t>
      </w:r>
    </w:p>
    <w:p w:rsidR="002656B9" w:rsidRDefault="00E20CD9">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2656B9" w:rsidRDefault="002656B9">
      <w:pPr>
        <w:pStyle w:val="ProductList-Body"/>
      </w:pPr>
    </w:p>
    <w:p w:rsidR="002656B9" w:rsidRDefault="00E20CD9">
      <w:pPr>
        <w:pStyle w:val="ProductList-ClauseHeading"/>
      </w:pPr>
      <w:r>
        <w:t>2.13 E-Learning</w:t>
      </w:r>
    </w:p>
    <w:p w:rsidR="002656B9" w:rsidRDefault="00E20CD9">
      <w:pPr>
        <w:pStyle w:val="ProductList-Body"/>
      </w:pPr>
      <w:r>
        <w:t>Om Kunden har en Licens för Office 365 ProPlus får Kunden använda hostade E-Learning-kurser för Applikationer. Kunden får en åtkomstkod per kvalificerande registrering/avtal. Kunderna får även ladda ned SCORM-kompatibla E-learning-filer med endast innehåll (för Applikationer) från VLSC som kan importeras i deras Learning Management System (LMS). Det krävs ingen åtkomstkod för att ladda ned filer från VLSC.</w:t>
      </w:r>
    </w:p>
    <w:p w:rsidR="002656B9" w:rsidRDefault="002656B9">
      <w:pPr>
        <w:pStyle w:val="ProductList-Body"/>
      </w:pPr>
    </w:p>
    <w:p w:rsidR="002656B9" w:rsidRDefault="00E20CD9">
      <w:pPr>
        <w:pStyle w:val="ProductList-Body"/>
      </w:pPr>
      <w:r>
        <w:t>Det högsta antalet användare för vilka Kunden får använda E-Learning-utbildningen motsvarar antalet abonnemang som har köpts för Office 365. Kunderna måste tilldela en användare för varje kvalificerande licens. Åtkomst kan inte överföras från en användare till en annan. Vid lanseringstillfället för en enskild kurs har varje kvalificerad användare upp till 12 månader på sig att genomföra kursen innan åtkomsten löper ut, förutsatt att kursen släpps innan abonnemangslicensen upphör. Kvalificerade kunder får köpa E-learning-paket hos ett lokalt fullgörelsecenter om onlinealternativet inte är tillräckligt. Kundernas driftsättning och användning av E-Learning-kurserna är underkastad de allmänna villkoren i deras volymlicensavtal.</w:t>
      </w:r>
    </w:p>
    <w:p w:rsidR="002656B9" w:rsidRDefault="002656B9">
      <w:pPr>
        <w:pStyle w:val="ProductList-Body"/>
      </w:pPr>
    </w:p>
    <w:p w:rsidR="002656B9" w:rsidRDefault="00E20CD9">
      <w:pPr>
        <w:pStyle w:val="ProductList-Body"/>
      </w:pPr>
      <w:r>
        <w:t>Kunder med Enterprise-avtal och Select kan införskaffa SCORM-kompatibelt innehåll (för Applikationer) via nedladdning eller DVD, medan Open- och Open Value-kunder endast kan införskaffa SCORM-kompatibelt innehåll (för Applikationer) via DVD.</w:t>
      </w:r>
    </w:p>
    <w:p w:rsidR="002656B9" w:rsidRDefault="002656B9">
      <w:pPr>
        <w:pStyle w:val="ProductList-Body"/>
      </w:pPr>
    </w:p>
    <w:p w:rsidR="002656B9" w:rsidRDefault="00E20CD9">
      <w:pPr>
        <w:pStyle w:val="ProductList-ClauseHeading"/>
      </w:pPr>
      <w:r>
        <w:t>2.14 Office Online</w:t>
      </w:r>
    </w:p>
    <w:p w:rsidR="002656B9" w:rsidRDefault="00E20CD9">
      <w:pPr>
        <w:pStyle w:val="ProductList-Body"/>
      </w:pPr>
      <w:r>
        <w:t>Kunder med Office 365-serier som omfattar Office 365 ProPlus är kvalificerade att använda Office Online</w:t>
      </w:r>
      <w:r>
        <w:fldChar w:fldCharType="begin"/>
      </w:r>
      <w:r>
        <w:instrText xml:space="preserve"> XE "Office Online" </w:instrText>
      </w:r>
      <w:r>
        <w:fldChar w:fldCharType="end"/>
      </w:r>
      <w:r>
        <w:t>. Licensierade användare av sådana serier får använda Office Online för att visa och redigera dokument. Användarna måste också vara licensierade för en serie som innehåller SharePoint Online-</w:t>
      </w:r>
      <w:r>
        <w:fldChar w:fldCharType="begin"/>
      </w:r>
      <w:r>
        <w:instrText xml:space="preserve"> XE "SharePoint Online-" </w:instrText>
      </w:r>
      <w:r>
        <w:fldChar w:fldCharType="end"/>
      </w:r>
      <w:r>
        <w:t xml:space="preserve"> eller OneDrive for Business-</w:t>
      </w:r>
      <w:r>
        <w:fldChar w:fldCharType="begin"/>
      </w:r>
      <w:r>
        <w:instrText xml:space="preserve"> XE "OneDrive for Business-" </w:instrText>
      </w:r>
      <w:r>
        <w:fldChar w:fldCharType="end"/>
      </w:r>
      <w:r>
        <w:t xml:space="preserve">-planer för att få åtkomst till Office Online-tjänsten. Användning av Office Online styrs av Licensvillkoren för den tjänsten i Villkoren för Onlinetjänster. </w:t>
      </w:r>
    </w:p>
    <w:p w:rsidR="002656B9" w:rsidRDefault="002656B9">
      <w:pPr>
        <w:pStyle w:val="ProductList-Body"/>
      </w:pPr>
    </w:p>
    <w:p w:rsidR="002656B9" w:rsidRDefault="00E20CD9">
      <w:pPr>
        <w:pStyle w:val="ProductList-ClauseHeading"/>
      </w:pPr>
      <w:r>
        <w:t>2.15 Inlösen av Produktnyckel för Office 365 Midsize Business</w:t>
      </w:r>
    </w:p>
    <w:p w:rsidR="002656B9" w:rsidRDefault="00E20CD9">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91" w:name="_Sec665"/>
      <w:r>
        <w:t>Exchange Online</w:t>
      </w:r>
      <w:bookmarkEnd w:id="291"/>
      <w:r>
        <w:fldChar w:fldCharType="begin"/>
      </w:r>
      <w:r>
        <w:instrText xml:space="preserve"> TC "</w:instrText>
      </w:r>
      <w:bookmarkStart w:id="292" w:name="_Toc428613985"/>
      <w:r>
        <w:instrText>Exchange Online</w:instrText>
      </w:r>
      <w:bookmarkEnd w:id="292"/>
      <w:r>
        <w:instrText>" \l 3</w:instrText>
      </w:r>
      <w:r>
        <w:fldChar w:fldCharType="end"/>
      </w:r>
    </w:p>
    <w:p w:rsidR="002656B9" w:rsidRDefault="00E20CD9">
      <w:pPr>
        <w:pStyle w:val="ProductList-Offering1SubSection"/>
      </w:pPr>
      <w:bookmarkStart w:id="293" w:name="_Sec721"/>
      <w:r>
        <w:t>1. Programtillgänglighet</w:t>
      </w:r>
      <w:bookmarkEnd w:id="293"/>
    </w:p>
    <w:tbl>
      <w:tblPr>
        <w:tblStyle w:val="PURTable"/>
        <w:tblW w:w="10784" w:type="dxa"/>
        <w:tblLook w:val="04A0" w:firstRow="1" w:lastRow="0" w:firstColumn="1" w:lastColumn="0" w:noHBand="0" w:noVBand="1"/>
      </w:tblPr>
      <w:tblGrid>
        <w:gridCol w:w="4458"/>
        <w:gridCol w:w="811"/>
        <w:gridCol w:w="780"/>
        <w:gridCol w:w="795"/>
        <w:gridCol w:w="705"/>
        <w:gridCol w:w="828"/>
        <w:gridCol w:w="821"/>
        <w:gridCol w:w="799"/>
        <w:gridCol w:w="787"/>
      </w:tblGrid>
      <w:tr w:rsidR="002656B9" w:rsidTr="00FF73E3">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3E3" w:rsidTr="00FF73E3">
        <w:tc>
          <w:tcPr>
            <w:tcW w:w="4458" w:type="dxa"/>
            <w:tcBorders>
              <w:top w:val="single" w:sz="6" w:space="0" w:color="FFFFFF"/>
              <w:left w:val="none" w:sz="4" w:space="0" w:color="6E6E6E"/>
              <w:bottom w:val="dashed" w:sz="4" w:space="0" w:color="BFBFBF"/>
              <w:right w:val="none" w:sz="4" w:space="0" w:color="6E6E6E"/>
            </w:tcBorders>
          </w:tcPr>
          <w:p w:rsidR="00FF73E3" w:rsidRDefault="00FF73E3" w:rsidP="00FF73E3">
            <w:pPr>
              <w:pStyle w:val="ProductList-TableBody"/>
            </w:pPr>
            <w:r>
              <w:t>Exchange Online Plan 1</w:t>
            </w:r>
            <w:r>
              <w:fldChar w:fldCharType="begin"/>
            </w:r>
            <w:r>
              <w:instrText xml:space="preserve"> XE "Exchange Online Plan 1" </w:instrText>
            </w:r>
            <w:r>
              <w:fldChar w:fldCharType="end"/>
            </w:r>
          </w:p>
          <w:p w:rsidR="00FF73E3" w:rsidRDefault="00FF73E3" w:rsidP="00FF73E3">
            <w:pPr>
              <w:pStyle w:val="ProductList-TableBody"/>
            </w:pPr>
            <w:r>
              <w:t xml:space="preserve"> (User SL)</w:t>
            </w:r>
          </w:p>
        </w:tc>
        <w:tc>
          <w:tcPr>
            <w:tcW w:w="811" w:type="dxa"/>
            <w:tcBorders>
              <w:top w:val="single" w:sz="6" w:space="0" w:color="FFFFFF"/>
              <w:left w:val="none" w:sz="4" w:space="0" w:color="6E6E6E"/>
              <w:bottom w:val="dashed" w:sz="4" w:space="0" w:color="BFBFB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F73E3" w:rsidTr="00FF73E3">
        <w:tc>
          <w:tcPr>
            <w:tcW w:w="4458"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r>
      <w:tr w:rsidR="00FF73E3" w:rsidTr="00FF73E3">
        <w:tc>
          <w:tcPr>
            <w:tcW w:w="4458"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F73E3" w:rsidTr="00FF73E3">
        <w:tc>
          <w:tcPr>
            <w:tcW w:w="4458"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Exchange Online Plan 2</w:t>
            </w:r>
            <w:r>
              <w:fldChar w:fldCharType="begin"/>
            </w:r>
            <w:r>
              <w:instrText xml:space="preserve"> XE "Exchange Online Plan 2"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F73E3" w:rsidTr="00FF73E3">
        <w:tc>
          <w:tcPr>
            <w:tcW w:w="4458"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Exchange Online Kiosk</w:t>
            </w:r>
            <w:r>
              <w:fldChar w:fldCharType="begin"/>
            </w:r>
            <w:r>
              <w:instrText xml:space="preserve"> XE "Exchange Online Kiosk"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r>
      <w:tr w:rsidR="00FF73E3" w:rsidTr="00FF73E3">
        <w:tc>
          <w:tcPr>
            <w:tcW w:w="4458"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F73E3" w:rsidTr="00FF73E3">
        <w:tc>
          <w:tcPr>
            <w:tcW w:w="4458"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F73E3" w:rsidTr="00FF73E3">
        <w:tc>
          <w:tcPr>
            <w:tcW w:w="4458"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F73E3" w:rsidTr="00FF73E3">
        <w:tc>
          <w:tcPr>
            <w:tcW w:w="4458" w:type="dxa"/>
            <w:tcBorders>
              <w:top w:val="dashed" w:sz="4" w:space="0" w:color="BFBFBF"/>
              <w:left w:val="none" w:sz="4" w:space="0" w:color="6E6E6E"/>
              <w:bottom w:val="none" w:sz="4" w:space="0" w:color="BFBFBF"/>
              <w:right w:val="none" w:sz="4" w:space="0" w:color="6E6E6E"/>
            </w:tcBorders>
          </w:tcPr>
          <w:p w:rsidR="00FF73E3" w:rsidRDefault="00FF73E3" w:rsidP="00FF73E3">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11" w:type="dxa"/>
            <w:tcBorders>
              <w:top w:val="dashed" w:sz="4" w:space="0" w:color="BFBFBF"/>
              <w:left w:val="none" w:sz="4" w:space="0" w:color="6E6E6E"/>
              <w:bottom w:val="none" w:sz="4" w:space="0" w:color="BFBFB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r>
      <w:tr w:rsidR="00FF73E3" w:rsidTr="00FF73E3">
        <w:tc>
          <w:tcPr>
            <w:tcW w:w="4458" w:type="dxa"/>
            <w:tcBorders>
              <w:top w:val="none" w:sz="4" w:space="0" w:color="BFBFBF"/>
              <w:left w:val="none" w:sz="4" w:space="0" w:color="6E6E6E"/>
              <w:bottom w:val="none" w:sz="4" w:space="0" w:color="BFBFBF"/>
              <w:right w:val="none" w:sz="4" w:space="0" w:color="6E6E6E"/>
            </w:tcBorders>
          </w:tcPr>
          <w:p w:rsidR="00FF73E3" w:rsidRDefault="00FF73E3" w:rsidP="00FF73E3">
            <w:pPr>
              <w:pStyle w:val="ProductList-TableBody"/>
            </w:pPr>
            <w:r>
              <w:t>Import Service för Office 365</w:t>
            </w:r>
            <w:r>
              <w:fldChar w:fldCharType="begin"/>
            </w:r>
            <w:r>
              <w:instrText xml:space="preserve"> XE "Import Service för Office 365" </w:instrText>
            </w:r>
            <w:r>
              <w:fldChar w:fldCharType="end"/>
            </w:r>
          </w:p>
        </w:tc>
        <w:tc>
          <w:tcPr>
            <w:tcW w:w="811" w:type="dxa"/>
            <w:tcBorders>
              <w:top w:val="none" w:sz="4" w:space="0" w:color="BFBFBF"/>
              <w:left w:val="none" w:sz="4" w:space="0" w:color="6E6E6E"/>
              <w:bottom w:val="none" w:sz="4" w:space="0" w:color="BFBFB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r>
    </w:tbl>
    <w:p w:rsidR="002656B9" w:rsidRDefault="00E20CD9">
      <w:pPr>
        <w:pStyle w:val="ProductList-Offering1SubSection"/>
      </w:pPr>
      <w:bookmarkStart w:id="294" w:name="_Sec776"/>
      <w:r>
        <w:t>2. Produktvillkor</w:t>
      </w:r>
      <w:bookmarkEnd w:id="294"/>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15">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Exchange Online Archiving för Exchange Server</w:t>
      </w:r>
    </w:p>
    <w:p w:rsidR="002656B9" w:rsidRDefault="00E20CD9">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2656B9" w:rsidRDefault="002656B9">
      <w:pPr>
        <w:pStyle w:val="ProductList-Body"/>
      </w:pPr>
    </w:p>
    <w:p w:rsidR="002656B9" w:rsidRDefault="00E20CD9">
      <w:pPr>
        <w:pStyle w:val="ProductList-ClauseHeading"/>
      </w:pPr>
      <w:r>
        <w:t>2.2 Exchange Online Archiving för Exchange Server A</w:t>
      </w:r>
    </w:p>
    <w:p w:rsidR="002656B9" w:rsidRDefault="00E20CD9">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2656B9" w:rsidRDefault="002656B9">
      <w:pPr>
        <w:pStyle w:val="ProductList-Body"/>
      </w:pPr>
    </w:p>
    <w:p w:rsidR="002656B9" w:rsidRDefault="00E20CD9">
      <w:pPr>
        <w:pStyle w:val="ProductList-ClauseHeading"/>
      </w:pPr>
      <w:r>
        <w:t>2.3 Exchange Online Protection</w:t>
      </w:r>
    </w:p>
    <w:p w:rsidR="002656B9" w:rsidRDefault="00E20CD9">
      <w:pPr>
        <w:pStyle w:val="ProductList-Body"/>
      </w:pPr>
      <w:r>
        <w:t>Eftersom denna Onlinetjänst anskaffas enligt domän behöver Kunden tilldela användarabonnemangslicenser till alla användare på alla täckta domäner (eller underdomäner).</w:t>
      </w:r>
    </w:p>
    <w:p w:rsidR="002656B9" w:rsidRDefault="002656B9">
      <w:pPr>
        <w:pStyle w:val="ProductList-Body"/>
      </w:pPr>
    </w:p>
    <w:p w:rsidR="002656B9" w:rsidRDefault="00E20CD9">
      <w:pPr>
        <w:pStyle w:val="ProductList-Body"/>
      </w:pPr>
      <w:r>
        <w:t>Akademiska Institutioner som är licensierade för Enterprise CAL Suite eller Exchange Enterprise CAL med Services</w:t>
      </w:r>
      <w:r>
        <w:fldChar w:fldCharType="begin"/>
      </w:r>
      <w:r>
        <w:instrText xml:space="preserve"> XE "Exchange Enterprise CAL med Services" </w:instrText>
      </w:r>
      <w:r>
        <w:fldChar w:fldCharType="end"/>
      </w:r>
      <w:r>
        <w:t xml:space="preserve">, med aktiv SA-täckning under en EES eller OVS-ES, är fullständigt licensierade för Exchange Online Protection oavsett hur många licenser för Enterprise EES Suite eller Exchange Enterprise CAL med Services de har. </w:t>
      </w:r>
    </w:p>
    <w:p w:rsidR="002656B9" w:rsidRDefault="002656B9">
      <w:pPr>
        <w:pStyle w:val="ProductList-Body"/>
      </w:pPr>
    </w:p>
    <w:p w:rsidR="002656B9" w:rsidRDefault="00E20CD9">
      <w:pPr>
        <w:pStyle w:val="ProductList-ClauseHeading"/>
      </w:pPr>
      <w:r>
        <w:t>2.4 Förutsättningar: User SL-tillägg</w:t>
      </w:r>
    </w:p>
    <w:p w:rsidR="002656B9" w:rsidRDefault="00E20CD9">
      <w:pPr>
        <w:pStyle w:val="ProductList-Body"/>
      </w:pPr>
      <w:r>
        <w:t xml:space="preserve">Se User SL-tillägg i </w:t>
      </w:r>
      <w:hyperlink w:anchor="_Sec634">
        <w:r>
          <w:rPr>
            <w:color w:val="00467F"/>
            <w:u w:val="single"/>
          </w:rPr>
          <w:t>Office 365 Suites</w:t>
        </w:r>
      </w:hyperlink>
      <w:r>
        <w:t xml:space="preserve"> för information om Tillägg.</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95" w:name="_Sec666"/>
      <w:r>
        <w:t>OneDrive for Business</w:t>
      </w:r>
      <w:bookmarkEnd w:id="295"/>
      <w:r>
        <w:fldChar w:fldCharType="begin"/>
      </w:r>
      <w:r>
        <w:instrText xml:space="preserve"> TC "</w:instrText>
      </w:r>
      <w:bookmarkStart w:id="296" w:name="_Toc428613986"/>
      <w:r>
        <w:instrText>OneDrive for Business</w:instrText>
      </w:r>
      <w:bookmarkEnd w:id="296"/>
      <w:r>
        <w:instrText>" \l 3</w:instrText>
      </w:r>
      <w:r>
        <w:fldChar w:fldCharType="end"/>
      </w:r>
    </w:p>
    <w:p w:rsidR="002656B9" w:rsidRDefault="00E20CD9">
      <w:pPr>
        <w:pStyle w:val="ProductList-Offering1SubSection"/>
      </w:pPr>
      <w:bookmarkStart w:id="297" w:name="_Sec722"/>
      <w:r>
        <w:t>1. Programtillgänglighet</w:t>
      </w:r>
      <w:bookmarkEnd w:id="297"/>
    </w:p>
    <w:tbl>
      <w:tblPr>
        <w:tblStyle w:val="PURTable"/>
        <w:tblW w:w="10784" w:type="dxa"/>
        <w:tblLook w:val="04A0" w:firstRow="1" w:lastRow="0" w:firstColumn="1" w:lastColumn="0" w:noHBand="0" w:noVBand="1"/>
      </w:tblPr>
      <w:tblGrid>
        <w:gridCol w:w="4458"/>
        <w:gridCol w:w="811"/>
        <w:gridCol w:w="780"/>
        <w:gridCol w:w="795"/>
        <w:gridCol w:w="705"/>
        <w:gridCol w:w="828"/>
        <w:gridCol w:w="821"/>
        <w:gridCol w:w="799"/>
        <w:gridCol w:w="787"/>
      </w:tblGrid>
      <w:tr w:rsidR="002656B9" w:rsidTr="00FF73E3">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3E3" w:rsidTr="00FF73E3">
        <w:tc>
          <w:tcPr>
            <w:tcW w:w="4458" w:type="dxa"/>
            <w:tcBorders>
              <w:top w:val="single" w:sz="6" w:space="0" w:color="FFFFFF"/>
              <w:left w:val="none" w:sz="4" w:space="0" w:color="6E6E6E"/>
              <w:bottom w:val="none" w:sz="4" w:space="0" w:color="BFBFBF"/>
              <w:right w:val="none" w:sz="4" w:space="0" w:color="6E6E6E"/>
            </w:tcBorders>
          </w:tcPr>
          <w:p w:rsidR="00FF73E3" w:rsidRDefault="00FF73E3" w:rsidP="00FF73E3">
            <w:pPr>
              <w:pStyle w:val="ProductList-TableBody"/>
            </w:pPr>
            <w:r>
              <w:t>OneDrive for Business Plan 1</w:t>
            </w:r>
            <w:r>
              <w:fldChar w:fldCharType="begin"/>
            </w:r>
            <w:r>
              <w:instrText xml:space="preserve"> XE "OneDrive for Business Plan 1" </w:instrText>
            </w:r>
            <w:r>
              <w:fldChar w:fldCharType="end"/>
            </w:r>
          </w:p>
          <w:p w:rsidR="00FF73E3" w:rsidRDefault="00FF73E3" w:rsidP="00FF73E3">
            <w:pPr>
              <w:pStyle w:val="ProductList-TableBody"/>
            </w:pPr>
            <w:r>
              <w:t xml:space="preserve"> (User SL)</w:t>
            </w:r>
          </w:p>
        </w:tc>
        <w:tc>
          <w:tcPr>
            <w:tcW w:w="811" w:type="dxa"/>
            <w:tcBorders>
              <w:top w:val="single" w:sz="6" w:space="0" w:color="FFFFFF"/>
              <w:left w:val="none" w:sz="4" w:space="0" w:color="6E6E6E"/>
              <w:bottom w:val="none"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bl>
    <w:p w:rsidR="002656B9" w:rsidRDefault="00E20CD9">
      <w:pPr>
        <w:pStyle w:val="ProductList-Offering1SubSection"/>
      </w:pPr>
      <w:bookmarkStart w:id="298" w:name="_Sec777"/>
      <w:r>
        <w:t>2. Produktvillkor</w:t>
      </w:r>
      <w:bookmarkEnd w:id="298"/>
    </w:p>
    <w:tbl>
      <w:tblPr>
        <w:tblStyle w:val="PURTable"/>
        <w:tblW w:w="0" w:type="dxa"/>
        <w:tblLook w:val="04A0" w:firstRow="1" w:lastRow="0" w:firstColumn="1" w:lastColumn="0" w:noHBand="0" w:noVBand="1"/>
      </w:tblPr>
      <w:tblGrid>
        <w:gridCol w:w="3650"/>
        <w:gridCol w:w="3590"/>
        <w:gridCol w:w="355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299" w:name="_Sec667"/>
      <w:r>
        <w:t>Project Online</w:t>
      </w:r>
      <w:bookmarkEnd w:id="299"/>
      <w:r>
        <w:fldChar w:fldCharType="begin"/>
      </w:r>
      <w:r>
        <w:instrText xml:space="preserve"> TC "</w:instrText>
      </w:r>
      <w:bookmarkStart w:id="300" w:name="_Toc428613987"/>
      <w:r>
        <w:instrText>Project Online</w:instrText>
      </w:r>
      <w:bookmarkEnd w:id="300"/>
      <w:r>
        <w:instrText>" \l 3</w:instrText>
      </w:r>
      <w:r>
        <w:fldChar w:fldCharType="end"/>
      </w:r>
    </w:p>
    <w:p w:rsidR="002656B9" w:rsidRDefault="00E20CD9">
      <w:pPr>
        <w:pStyle w:val="ProductList-Offering1SubSection"/>
      </w:pPr>
      <w:bookmarkStart w:id="301" w:name="_Sec723"/>
      <w:r>
        <w:t>1. Programtillgänglighet</w:t>
      </w:r>
      <w:bookmarkEnd w:id="301"/>
    </w:p>
    <w:tbl>
      <w:tblPr>
        <w:tblStyle w:val="PURTable"/>
        <w:tblW w:w="10784" w:type="dxa"/>
        <w:tblLook w:val="04A0" w:firstRow="1" w:lastRow="0" w:firstColumn="1" w:lastColumn="0" w:noHBand="0" w:noVBand="1"/>
      </w:tblPr>
      <w:tblGrid>
        <w:gridCol w:w="4458"/>
        <w:gridCol w:w="811"/>
        <w:gridCol w:w="780"/>
        <w:gridCol w:w="795"/>
        <w:gridCol w:w="705"/>
        <w:gridCol w:w="828"/>
        <w:gridCol w:w="821"/>
        <w:gridCol w:w="799"/>
        <w:gridCol w:w="787"/>
      </w:tblGrid>
      <w:tr w:rsidR="002656B9" w:rsidTr="00FF73E3">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3E3" w:rsidTr="00FF73E3">
        <w:tc>
          <w:tcPr>
            <w:tcW w:w="4458" w:type="dxa"/>
            <w:tcBorders>
              <w:top w:val="single" w:sz="6" w:space="0" w:color="FFFFFF"/>
              <w:left w:val="none" w:sz="4" w:space="0" w:color="6E6E6E"/>
              <w:bottom w:val="dashed" w:sz="4" w:space="0" w:color="BFBFBF"/>
              <w:right w:val="none" w:sz="4" w:space="0" w:color="6E6E6E"/>
            </w:tcBorders>
          </w:tcPr>
          <w:p w:rsidR="00FF73E3" w:rsidRDefault="00FF73E3" w:rsidP="00FF73E3">
            <w:pPr>
              <w:pStyle w:val="ProductList-TableBody"/>
            </w:pPr>
            <w:r>
              <w:t>Project Online</w:t>
            </w:r>
            <w:r>
              <w:fldChar w:fldCharType="begin"/>
            </w:r>
            <w:r>
              <w:instrText xml:space="preserve"> XE "Project Online" </w:instrText>
            </w:r>
            <w:r>
              <w:fldChar w:fldCharType="end"/>
            </w:r>
          </w:p>
          <w:p w:rsidR="00FF73E3" w:rsidRDefault="00FF73E3" w:rsidP="00FF73E3">
            <w:pPr>
              <w:pStyle w:val="ProductList-TableBody"/>
            </w:pPr>
            <w:r>
              <w:t xml:space="preserve"> (User SL)</w:t>
            </w:r>
          </w:p>
        </w:tc>
        <w:tc>
          <w:tcPr>
            <w:tcW w:w="811" w:type="dxa"/>
            <w:tcBorders>
              <w:top w:val="single" w:sz="6" w:space="0" w:color="FFFFF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F73E3" w:rsidTr="00FF73E3">
        <w:tc>
          <w:tcPr>
            <w:tcW w:w="4458" w:type="dxa"/>
            <w:tcBorders>
              <w:top w:val="dashed" w:sz="4" w:space="0" w:color="BFBFBF"/>
              <w:left w:val="none" w:sz="4" w:space="0" w:color="6E6E6E"/>
              <w:bottom w:val="none" w:sz="4" w:space="0" w:color="BFBFBF"/>
              <w:right w:val="none" w:sz="4" w:space="0" w:color="6E6E6E"/>
            </w:tcBorders>
          </w:tcPr>
          <w:p w:rsidR="00FF73E3" w:rsidRDefault="00FF73E3" w:rsidP="00FF73E3">
            <w:pPr>
              <w:pStyle w:val="ProductList-TableBody"/>
            </w:pPr>
            <w:r>
              <w:t>Project Lite</w:t>
            </w:r>
            <w:r>
              <w:fldChar w:fldCharType="begin"/>
            </w:r>
            <w:r>
              <w:instrText xml:space="preserve"> XE "Project Lite" </w:instrText>
            </w:r>
            <w:r>
              <w:fldChar w:fldCharType="end"/>
            </w:r>
            <w:r>
              <w:t xml:space="preserve"> (User SL)</w:t>
            </w:r>
          </w:p>
        </w:tc>
        <w:tc>
          <w:tcPr>
            <w:tcW w:w="811" w:type="dxa"/>
            <w:tcBorders>
              <w:top w:val="dashed" w:sz="4" w:space="0" w:color="BFBFBF"/>
              <w:left w:val="none" w:sz="4" w:space="0" w:color="6E6E6E"/>
              <w:bottom w:val="none"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r>
    </w:tbl>
    <w:p w:rsidR="002656B9" w:rsidRDefault="00E20CD9">
      <w:pPr>
        <w:pStyle w:val="ProductList-Offering1SubSection"/>
      </w:pPr>
      <w:bookmarkStart w:id="302" w:name="_Sec778"/>
      <w:r>
        <w:t>2. Produktvillkor</w:t>
      </w:r>
      <w:bookmarkEnd w:id="302"/>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303" w:name="_Sec668"/>
      <w:r>
        <w:t>SharePoint Online</w:t>
      </w:r>
      <w:bookmarkEnd w:id="303"/>
      <w:r>
        <w:fldChar w:fldCharType="begin"/>
      </w:r>
      <w:r>
        <w:instrText xml:space="preserve"> TC "</w:instrText>
      </w:r>
      <w:bookmarkStart w:id="304" w:name="_Toc428613988"/>
      <w:r>
        <w:instrText>SharePoint Online</w:instrText>
      </w:r>
      <w:bookmarkEnd w:id="304"/>
      <w:r>
        <w:instrText>" \l 3</w:instrText>
      </w:r>
      <w:r>
        <w:fldChar w:fldCharType="end"/>
      </w:r>
    </w:p>
    <w:p w:rsidR="002656B9" w:rsidRDefault="00E20CD9">
      <w:pPr>
        <w:pStyle w:val="ProductList-Offering1SubSection"/>
      </w:pPr>
      <w:bookmarkStart w:id="305" w:name="_Sec724"/>
      <w:r>
        <w:t>1. Programtillgänglighet</w:t>
      </w:r>
      <w:bookmarkEnd w:id="305"/>
    </w:p>
    <w:tbl>
      <w:tblPr>
        <w:tblStyle w:val="PURTable"/>
        <w:tblW w:w="10784" w:type="dxa"/>
        <w:tblLook w:val="04A0" w:firstRow="1" w:lastRow="0" w:firstColumn="1" w:lastColumn="0" w:noHBand="0" w:noVBand="1"/>
      </w:tblPr>
      <w:tblGrid>
        <w:gridCol w:w="4458"/>
        <w:gridCol w:w="811"/>
        <w:gridCol w:w="780"/>
        <w:gridCol w:w="795"/>
        <w:gridCol w:w="705"/>
        <w:gridCol w:w="828"/>
        <w:gridCol w:w="821"/>
        <w:gridCol w:w="799"/>
        <w:gridCol w:w="787"/>
      </w:tblGrid>
      <w:tr w:rsidR="002656B9" w:rsidTr="00FF73E3">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3E3" w:rsidTr="00FF73E3">
        <w:tc>
          <w:tcPr>
            <w:tcW w:w="4458" w:type="dxa"/>
            <w:tcBorders>
              <w:top w:val="single" w:sz="6" w:space="0" w:color="FFFFFF"/>
              <w:left w:val="none" w:sz="4" w:space="0" w:color="6E6E6E"/>
              <w:bottom w:val="single" w:sz="6" w:space="0" w:color="FFFFFF"/>
              <w:right w:val="none" w:sz="4" w:space="0" w:color="6E6E6E"/>
            </w:tcBorders>
          </w:tcPr>
          <w:p w:rsidR="00FF73E3" w:rsidRDefault="00FF73E3" w:rsidP="00FF73E3">
            <w:pPr>
              <w:pStyle w:val="ProductList-TableBody"/>
            </w:pPr>
            <w:r>
              <w:t>SharePoint Online Plan 1</w:t>
            </w:r>
            <w:r>
              <w:fldChar w:fldCharType="begin"/>
            </w:r>
            <w:r>
              <w:instrText xml:space="preserve"> XE "SharePoint Online Plan 1" </w:instrText>
            </w:r>
            <w:r>
              <w:fldChar w:fldCharType="end"/>
            </w:r>
            <w:r>
              <w:t xml:space="preserve"> (User SL)</w:t>
            </w:r>
          </w:p>
        </w:tc>
        <w:tc>
          <w:tcPr>
            <w:tcW w:w="811" w:type="dxa"/>
            <w:tcBorders>
              <w:top w:val="single" w:sz="6" w:space="0" w:color="FFFFFF"/>
              <w:left w:val="none" w:sz="4" w:space="0" w:color="6E6E6E"/>
              <w:bottom w:val="single" w:sz="6" w:space="0" w:color="FFFFF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r>
      <w:tr w:rsidR="00FF73E3" w:rsidTr="00FF73E3">
        <w:tc>
          <w:tcPr>
            <w:tcW w:w="4458" w:type="dxa"/>
            <w:tcBorders>
              <w:top w:val="single" w:sz="6" w:space="0" w:color="FFFFFF"/>
              <w:left w:val="none" w:sz="4" w:space="0" w:color="6E6E6E"/>
              <w:bottom w:val="single" w:sz="6" w:space="0" w:color="FFFFFF"/>
              <w:right w:val="none" w:sz="4" w:space="0" w:color="6E6E6E"/>
            </w:tcBorders>
          </w:tcPr>
          <w:p w:rsidR="00FF73E3" w:rsidRDefault="00FF73E3" w:rsidP="00FF73E3">
            <w:pPr>
              <w:pStyle w:val="ProductList-TableBody"/>
            </w:pPr>
            <w:r>
              <w:t>Tillägg för SharePoint Online Plan 1</w:t>
            </w:r>
            <w:r>
              <w:fldChar w:fldCharType="begin"/>
            </w:r>
            <w:r>
              <w:instrText xml:space="preserve"> XE "Tillägg för SharePoint Online Plan 1" </w:instrText>
            </w:r>
            <w:r>
              <w:fldChar w:fldCharType="end"/>
            </w:r>
            <w:r>
              <w:t xml:space="preserve"> (User SL)</w:t>
            </w:r>
          </w:p>
        </w:tc>
        <w:tc>
          <w:tcPr>
            <w:tcW w:w="811" w:type="dxa"/>
            <w:tcBorders>
              <w:top w:val="single" w:sz="6" w:space="0" w:color="FFFFFF"/>
              <w:left w:val="none" w:sz="4" w:space="0" w:color="6E6E6E"/>
              <w:bottom w:val="single" w:sz="6" w:space="0" w:color="FFFFF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r>
      <w:tr w:rsidR="00FF73E3" w:rsidTr="00FF73E3">
        <w:tc>
          <w:tcPr>
            <w:tcW w:w="4458" w:type="dxa"/>
            <w:tcBorders>
              <w:top w:val="single" w:sz="6" w:space="0" w:color="FFFFFF"/>
              <w:left w:val="none" w:sz="4" w:space="0" w:color="6E6E6E"/>
              <w:bottom w:val="single" w:sz="6" w:space="0" w:color="FFFFFF"/>
              <w:right w:val="none" w:sz="4" w:space="0" w:color="6E6E6E"/>
            </w:tcBorders>
          </w:tcPr>
          <w:p w:rsidR="00FF73E3" w:rsidRDefault="00FF73E3" w:rsidP="00FF73E3">
            <w:pPr>
              <w:pStyle w:val="ProductList-TableBody"/>
            </w:pPr>
            <w:r>
              <w:t>SharePoint Online Plan 2</w:t>
            </w:r>
            <w:r>
              <w:fldChar w:fldCharType="begin"/>
            </w:r>
            <w:r>
              <w:instrText xml:space="preserve"> XE "SharePoint Online Plan 2" </w:instrText>
            </w:r>
            <w:r>
              <w:fldChar w:fldCharType="end"/>
            </w:r>
            <w:r>
              <w:t xml:space="preserve"> (User SL)</w:t>
            </w:r>
          </w:p>
        </w:tc>
        <w:tc>
          <w:tcPr>
            <w:tcW w:w="811" w:type="dxa"/>
            <w:tcBorders>
              <w:top w:val="single" w:sz="6" w:space="0" w:color="FFFFFF"/>
              <w:left w:val="none" w:sz="4" w:space="0" w:color="6E6E6E"/>
              <w:bottom w:val="single" w:sz="6" w:space="0" w:color="FFFFF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r>
      <w:tr w:rsidR="00FF73E3" w:rsidTr="00FF73E3">
        <w:tc>
          <w:tcPr>
            <w:tcW w:w="4458" w:type="dxa"/>
            <w:tcBorders>
              <w:top w:val="single" w:sz="6" w:space="0" w:color="FFFFFF"/>
              <w:left w:val="none" w:sz="4" w:space="0" w:color="6E6E6E"/>
              <w:bottom w:val="none" w:sz="4" w:space="0" w:color="BFBFBF"/>
              <w:right w:val="none" w:sz="4" w:space="0" w:color="6E6E6E"/>
            </w:tcBorders>
          </w:tcPr>
          <w:p w:rsidR="00FF73E3" w:rsidRDefault="00FF73E3" w:rsidP="00FF73E3">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11" w:type="dxa"/>
            <w:tcBorders>
              <w:top w:val="single" w:sz="6" w:space="0" w:color="FFFFFF"/>
              <w:left w:val="none" w:sz="4" w:space="0" w:color="6E6E6E"/>
              <w:bottom w:val="none"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E20CD9">
      <w:pPr>
        <w:pStyle w:val="ProductList-Offering1SubSection"/>
      </w:pPr>
      <w:bookmarkStart w:id="306" w:name="_Sec779"/>
      <w:r>
        <w:t>2. Produktvillkor</w:t>
      </w:r>
      <w:bookmarkEnd w:id="306"/>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Förutsättningar: User SL-tillägg</w:t>
      </w:r>
    </w:p>
    <w:p w:rsidR="002656B9" w:rsidRDefault="00E20CD9">
      <w:pPr>
        <w:pStyle w:val="ProductList-Body"/>
      </w:pPr>
      <w:r>
        <w:t xml:space="preserve">Se User SL-tillägg i </w:t>
      </w:r>
      <w:hyperlink w:anchor="_Sec634">
        <w:r>
          <w:rPr>
            <w:color w:val="00467F"/>
            <w:u w:val="single"/>
          </w:rPr>
          <w:t>Office 365 Suites</w:t>
        </w:r>
      </w:hyperlink>
      <w:r>
        <w:t xml:space="preserve"> för information om Tillägg.</w:t>
      </w:r>
    </w:p>
    <w:p w:rsidR="002656B9" w:rsidRDefault="002656B9">
      <w:pPr>
        <w:pStyle w:val="ProductList-Body"/>
      </w:pPr>
    </w:p>
    <w:p w:rsidR="002656B9" w:rsidRDefault="00E20CD9">
      <w:pPr>
        <w:pStyle w:val="ProductList-ClauseHeading"/>
      </w:pPr>
      <w:r>
        <w:t>2.2 SharePoint Online Plan 1 med Yammer och SharePoint Online Plan 2 med inlösen av Yammer-nyckel</w:t>
      </w:r>
    </w:p>
    <w:p w:rsidR="002656B9" w:rsidRDefault="00E20CD9">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307" w:name="_Sec669"/>
      <w:r>
        <w:t>Skype för Business Online</w:t>
      </w:r>
      <w:bookmarkEnd w:id="307"/>
      <w:r>
        <w:fldChar w:fldCharType="begin"/>
      </w:r>
      <w:r>
        <w:instrText xml:space="preserve"> TC "</w:instrText>
      </w:r>
      <w:bookmarkStart w:id="308" w:name="_Toc428613989"/>
      <w:r>
        <w:instrText>Skype för Business Online</w:instrText>
      </w:r>
      <w:bookmarkEnd w:id="308"/>
      <w:r>
        <w:instrText>" \l 3</w:instrText>
      </w:r>
      <w:r>
        <w:fldChar w:fldCharType="end"/>
      </w:r>
    </w:p>
    <w:p w:rsidR="002656B9" w:rsidRDefault="00E20CD9">
      <w:pPr>
        <w:pStyle w:val="ProductList-Offering1SubSection"/>
      </w:pPr>
      <w:bookmarkStart w:id="309" w:name="_Sec725"/>
      <w:r>
        <w:t>1. Programtillgänglighet</w:t>
      </w:r>
      <w:bookmarkEnd w:id="309"/>
    </w:p>
    <w:tbl>
      <w:tblPr>
        <w:tblStyle w:val="PURTable"/>
        <w:tblW w:w="10784" w:type="dxa"/>
        <w:tblLook w:val="04A0" w:firstRow="1" w:lastRow="0" w:firstColumn="1" w:lastColumn="0" w:noHBand="0" w:noVBand="1"/>
      </w:tblPr>
      <w:tblGrid>
        <w:gridCol w:w="4458"/>
        <w:gridCol w:w="811"/>
        <w:gridCol w:w="780"/>
        <w:gridCol w:w="795"/>
        <w:gridCol w:w="705"/>
        <w:gridCol w:w="828"/>
        <w:gridCol w:w="821"/>
        <w:gridCol w:w="799"/>
        <w:gridCol w:w="787"/>
      </w:tblGrid>
      <w:tr w:rsidR="002656B9" w:rsidTr="00FF73E3">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3E3" w:rsidTr="00FF73E3">
        <w:tc>
          <w:tcPr>
            <w:tcW w:w="4458" w:type="dxa"/>
            <w:tcBorders>
              <w:top w:val="single" w:sz="6" w:space="0" w:color="FFFFFF"/>
              <w:left w:val="none" w:sz="4" w:space="0" w:color="6E6E6E"/>
              <w:bottom w:val="dashed" w:sz="4" w:space="0" w:color="BFBFBF"/>
              <w:right w:val="none" w:sz="4" w:space="0" w:color="6E6E6E"/>
            </w:tcBorders>
          </w:tcPr>
          <w:p w:rsidR="00FF73E3" w:rsidRDefault="00FF73E3" w:rsidP="00FF73E3">
            <w:pPr>
              <w:pStyle w:val="ProductList-TableBody"/>
            </w:pPr>
            <w:r>
              <w:t>Skype for Business Online Plan 1</w:t>
            </w:r>
            <w:r>
              <w:fldChar w:fldCharType="begin"/>
            </w:r>
            <w:r>
              <w:instrText xml:space="preserve"> XE "Skype for Business Online Plan 1" </w:instrText>
            </w:r>
            <w:r>
              <w:fldChar w:fldCharType="end"/>
            </w:r>
          </w:p>
          <w:p w:rsidR="00FF73E3" w:rsidRDefault="00FF73E3" w:rsidP="00FF73E3">
            <w:pPr>
              <w:pStyle w:val="ProductList-TableBody"/>
            </w:pPr>
            <w:r>
              <w:t xml:space="preserve"> (User SL)</w:t>
            </w:r>
          </w:p>
        </w:tc>
        <w:tc>
          <w:tcPr>
            <w:tcW w:w="811" w:type="dxa"/>
            <w:tcBorders>
              <w:top w:val="single" w:sz="6" w:space="0" w:color="FFFFF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58"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58" w:type="dxa"/>
            <w:tcBorders>
              <w:top w:val="dashed" w:sz="4" w:space="0" w:color="BFBFBF"/>
              <w:left w:val="none" w:sz="4" w:space="0" w:color="6E6E6E"/>
              <w:bottom w:val="none" w:sz="4" w:space="0" w:color="BFBFBF"/>
              <w:right w:val="none" w:sz="4" w:space="0" w:color="6E6E6E"/>
            </w:tcBorders>
          </w:tcPr>
          <w:p w:rsidR="00FF73E3" w:rsidRDefault="00FF73E3" w:rsidP="00FF73E3">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11" w:type="dxa"/>
            <w:tcBorders>
              <w:top w:val="dashed" w:sz="4" w:space="0" w:color="BFBFBF"/>
              <w:left w:val="none" w:sz="4" w:space="0" w:color="6E6E6E"/>
              <w:bottom w:val="none"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bl>
    <w:p w:rsidR="002656B9" w:rsidRDefault="00E20CD9">
      <w:pPr>
        <w:pStyle w:val="ProductList-Offering1SubSection"/>
      </w:pPr>
      <w:bookmarkStart w:id="310" w:name="_Sec780"/>
      <w:r>
        <w:t>2. Produktvillkor</w:t>
      </w:r>
      <w:bookmarkEnd w:id="310"/>
    </w:p>
    <w:tbl>
      <w:tblPr>
        <w:tblStyle w:val="PURTable"/>
        <w:tblW w:w="0" w:type="dxa"/>
        <w:tblLook w:val="04A0" w:firstRow="1" w:lastRow="0" w:firstColumn="1" w:lastColumn="0" w:noHBand="0" w:noVBand="1"/>
      </w:tblPr>
      <w:tblGrid>
        <w:gridCol w:w="3650"/>
        <w:gridCol w:w="3590"/>
        <w:gridCol w:w="3550"/>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2656B9">
            <w:pPr>
              <w:pStyle w:val="ProductList-TableBody"/>
            </w:pPr>
          </w:p>
        </w:tc>
      </w:tr>
    </w:tbl>
    <w:p w:rsidR="002656B9" w:rsidRDefault="002656B9">
      <w:pPr>
        <w:pStyle w:val="ProductList-Body"/>
      </w:pPr>
    </w:p>
    <w:p w:rsidR="002656B9" w:rsidRDefault="00E20CD9">
      <w:pPr>
        <w:pStyle w:val="ProductList-ClauseHeading"/>
      </w:pPr>
      <w:r>
        <w:t>2.1 Lync för Mac 2011</w:t>
      </w:r>
    </w:p>
    <w:p w:rsidR="002656B9" w:rsidRDefault="00E20CD9">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 avser rätten att ladda ned, installera, få åtkomst till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 avser rätten att ladda ned, installera, få åtkomst till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2656B9" w:rsidRDefault="002656B9">
      <w:pPr>
        <w:pStyle w:val="ProductList-Body"/>
      </w:pPr>
    </w:p>
    <w:p w:rsidR="002656B9" w:rsidRDefault="00E20CD9">
      <w:pPr>
        <w:pStyle w:val="ProductList-ClauseHeading"/>
      </w:pPr>
      <w:r>
        <w:t>2.2 Förutsättningar: User SL-tillägg</w:t>
      </w:r>
    </w:p>
    <w:p w:rsidR="002656B9" w:rsidRDefault="00E20CD9">
      <w:pPr>
        <w:pStyle w:val="ProductList-Body"/>
      </w:pPr>
      <w:r>
        <w:t xml:space="preserve">Se User SL-tillägg i </w:t>
      </w:r>
      <w:hyperlink w:anchor="_Sec634">
        <w:r>
          <w:rPr>
            <w:color w:val="00467F"/>
            <w:u w:val="single"/>
          </w:rPr>
          <w:t>Office 365 Suites</w:t>
        </w:r>
      </w:hyperlink>
      <w:r>
        <w:t xml:space="preserve"> för information om Tillägg.</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GroupHeading"/>
      </w:pPr>
      <w:bookmarkStart w:id="311" w:name="_Sec635"/>
      <w:r>
        <w:t>Andra onlinetjänster</w:t>
      </w:r>
      <w:bookmarkEnd w:id="311"/>
      <w:r>
        <w:fldChar w:fldCharType="begin"/>
      </w:r>
      <w:r>
        <w:instrText xml:space="preserve"> TC "</w:instrText>
      </w:r>
      <w:bookmarkStart w:id="312" w:name="_Toc428613990"/>
      <w:r>
        <w:instrText>Andra onlinetjänster</w:instrText>
      </w:r>
      <w:bookmarkEnd w:id="312"/>
      <w:r>
        <w:instrText>" \l 2</w:instrText>
      </w:r>
      <w:r>
        <w:fldChar w:fldCharType="end"/>
      </w:r>
    </w:p>
    <w:p w:rsidR="002656B9" w:rsidRDefault="00E20CD9">
      <w:pPr>
        <w:pStyle w:val="ProductList-Offering2HeadingNoBorder"/>
      </w:pPr>
      <w:bookmarkStart w:id="313" w:name="_Sec670"/>
      <w:r>
        <w:t>Bing Maps</w:t>
      </w:r>
      <w:bookmarkEnd w:id="313"/>
      <w:r>
        <w:fldChar w:fldCharType="begin"/>
      </w:r>
      <w:r>
        <w:instrText xml:space="preserve"> TC "</w:instrText>
      </w:r>
      <w:bookmarkStart w:id="314" w:name="_Toc428613991"/>
      <w:r>
        <w:instrText>Bing Maps</w:instrText>
      </w:r>
      <w:bookmarkEnd w:id="314"/>
      <w:r>
        <w:instrText>" \l 3</w:instrText>
      </w:r>
      <w:r>
        <w:fldChar w:fldCharType="end"/>
      </w:r>
    </w:p>
    <w:p w:rsidR="002656B9" w:rsidRDefault="00E20CD9">
      <w:pPr>
        <w:pStyle w:val="ProductList-Offering1SubSection"/>
      </w:pPr>
      <w:bookmarkStart w:id="315" w:name="_Sec726"/>
      <w:r>
        <w:t>1. Programtillgänglighet</w:t>
      </w:r>
      <w:bookmarkEnd w:id="315"/>
    </w:p>
    <w:tbl>
      <w:tblPr>
        <w:tblStyle w:val="PURTable"/>
        <w:tblW w:w="10784" w:type="dxa"/>
        <w:tblLook w:val="04A0" w:firstRow="1" w:lastRow="0" w:firstColumn="1" w:lastColumn="0" w:noHBand="0" w:noVBand="1"/>
      </w:tblPr>
      <w:tblGrid>
        <w:gridCol w:w="4487"/>
        <w:gridCol w:w="808"/>
        <w:gridCol w:w="775"/>
        <w:gridCol w:w="790"/>
        <w:gridCol w:w="703"/>
        <w:gridCol w:w="826"/>
        <w:gridCol w:w="818"/>
        <w:gridCol w:w="795"/>
        <w:gridCol w:w="782"/>
      </w:tblGrid>
      <w:tr w:rsidR="002656B9" w:rsidTr="00FF73E3">
        <w:trPr>
          <w:cnfStyle w:val="100000000000" w:firstRow="1" w:lastRow="0" w:firstColumn="0" w:lastColumn="0" w:oddVBand="0" w:evenVBand="0" w:oddHBand="0" w:evenHBand="0" w:firstRowFirstColumn="0" w:firstRowLastColumn="0" w:lastRowFirstColumn="0" w:lastRowLastColumn="0"/>
        </w:trPr>
        <w:tc>
          <w:tcPr>
            <w:tcW w:w="44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0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3E3" w:rsidTr="00FF73E3">
        <w:tc>
          <w:tcPr>
            <w:tcW w:w="4487" w:type="dxa"/>
            <w:tcBorders>
              <w:top w:val="single" w:sz="6" w:space="0" w:color="FFFFFF"/>
              <w:left w:val="none" w:sz="4" w:space="0" w:color="6E6E6E"/>
              <w:bottom w:val="dashed" w:sz="4" w:space="0" w:color="BFBFBF"/>
              <w:right w:val="none" w:sz="4" w:space="0" w:color="6E6E6E"/>
            </w:tcBorders>
          </w:tcPr>
          <w:p w:rsidR="00FF73E3" w:rsidRDefault="00FF73E3" w:rsidP="00FF73E3">
            <w:pPr>
              <w:pStyle w:val="ProductList-TableBody"/>
            </w:pPr>
            <w:r>
              <w:t>Månadsabonnemang för Bing Maps Consumer Tracked Per Asset</w:t>
            </w:r>
            <w:r>
              <w:fldChar w:fldCharType="begin"/>
            </w:r>
            <w:r>
              <w:instrText xml:space="preserve"> XE "Månadsabonnemang för Bing Maps Consumer Tracked Per Asset"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Månadsabonnemang för Bing Maps Enterprise Fee</w:t>
            </w:r>
            <w:r>
              <w:fldChar w:fldCharType="begin"/>
            </w:r>
            <w:r>
              <w:instrText xml:space="preserve"> XE "Månadsabonnemang för Bing Maps Enterprise Fee"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25</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125</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Månadsabonnemang för Bing Maps Internal Website Usage, 250 000 (och fler) Transaktioner</w:t>
            </w:r>
            <w:r>
              <w:fldChar w:fldCharType="begin"/>
            </w:r>
            <w:r>
              <w:instrText xml:space="preserve"> XE "Månadsabonnemang för Bing Maps Internal Website Usage, 250 000 (och fler) Transaktioner"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200</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Månadsabonnemang för Bing Maps Known Per User</w:t>
            </w:r>
            <w:r>
              <w:fldChar w:fldCharType="begin"/>
            </w:r>
            <w:r>
              <w:instrText xml:space="preserve"> XE "Månadsabonnemang för Bing Maps Known Per User"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Månadsabonnemang för Bing Maps Known 5K User</w:t>
            </w:r>
            <w:r>
              <w:fldChar w:fldCharType="begin"/>
            </w:r>
            <w:r>
              <w:instrText xml:space="preserve"> XE "Månadsabonnemang för Bing Maps Known 5K User"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200</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Månadsabonnemang för Bing Maps Light Known Per User</w:t>
            </w:r>
            <w:r>
              <w:fldChar w:fldCharType="begin"/>
            </w:r>
            <w:r>
              <w:instrText xml:space="preserve"> XE "Månadsabonnemang för Bing Maps Light Known Per User"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Månadsabonnemang för Bing Maps Light Known 5K User</w:t>
            </w:r>
            <w:r>
              <w:fldChar w:fldCharType="begin"/>
            </w:r>
            <w:r>
              <w:instrText xml:space="preserve"> XE "Månadsabonnemang för Bing Maps Light Known 5K User"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125</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Bing Maps Asset Management för Windows, Europa eller Nordamerika</w:t>
            </w:r>
            <w:r>
              <w:fldChar w:fldCharType="begin"/>
            </w:r>
            <w:r>
              <w:instrText xml:space="preserve"> XE "Bing Maps Asset Management för Windows, Europa eller Nordamerika"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25</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50</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r w:rsidR="00FF73E3" w:rsidTr="00FF73E3">
        <w:tc>
          <w:tcPr>
            <w:tcW w:w="4487" w:type="dxa"/>
            <w:tcBorders>
              <w:top w:val="dashed" w:sz="4" w:space="0" w:color="BFBFBF"/>
              <w:left w:val="none" w:sz="4" w:space="0" w:color="6E6E6E"/>
              <w:bottom w:val="none" w:sz="4" w:space="0" w:color="BFBFBF"/>
              <w:right w:val="none" w:sz="4" w:space="0" w:color="6E6E6E"/>
            </w:tcBorders>
          </w:tcPr>
          <w:p w:rsidR="00FF73E3" w:rsidRDefault="00FF73E3" w:rsidP="00FF73E3">
            <w:pPr>
              <w:pStyle w:val="ProductList-TableBody"/>
            </w:pPr>
            <w:r>
              <w:t>Månadsabonnemang för Bing Maps Public Website Usage, 250 000 (och fler) Transaktioner</w:t>
            </w:r>
            <w:r>
              <w:fldChar w:fldCharType="begin"/>
            </w:r>
            <w:r>
              <w:instrText xml:space="preserve"> XE "Månadsabonnemang för Bing Maps Public Website Usage, 250 000 (och fler) Transaktioner"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FF73E3" w:rsidRDefault="00FF73E3" w:rsidP="00FF73E3">
            <w:pPr>
              <w:pStyle w:val="ProductList-TableBody"/>
              <w:jc w:val="center"/>
            </w:pPr>
            <w:r>
              <w:t>200</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bl>
    <w:p w:rsidR="002656B9" w:rsidRDefault="002656B9">
      <w:pPr>
        <w:pStyle w:val="ProductList-Body"/>
      </w:pPr>
    </w:p>
    <w:p w:rsidR="002656B9" w:rsidRDefault="00E20CD9">
      <w:pPr>
        <w:pStyle w:val="ProductList-Offering1SubSection"/>
      </w:pPr>
      <w:bookmarkStart w:id="316" w:name="_Sec781"/>
      <w:r>
        <w:t>2. Produktvillkor</w:t>
      </w:r>
      <w:bookmarkEnd w:id="316"/>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Fakturerbara Transaktioner</w:t>
      </w:r>
    </w:p>
    <w:p w:rsidR="002656B9" w:rsidRDefault="00E20CD9">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2656B9" w:rsidRDefault="002656B9">
      <w:pPr>
        <w:pStyle w:val="ProductList-Body"/>
      </w:pPr>
    </w:p>
    <w:p w:rsidR="002656B9" w:rsidRDefault="00E20CD9">
      <w:pPr>
        <w:pStyle w:val="ProductList-ClauseHeading"/>
      </w:pPr>
      <w:r>
        <w:t>2.2 Tilläggsabonnemangslicens för Bing Maps Platinum</w:t>
      </w:r>
    </w:p>
    <w:p w:rsidR="002656B9" w:rsidRDefault="00E20CD9">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317" w:name="_Sec672"/>
      <w:r>
        <w:t>Microsoft Learning</w:t>
      </w:r>
      <w:bookmarkEnd w:id="317"/>
      <w:r>
        <w:fldChar w:fldCharType="begin"/>
      </w:r>
      <w:r>
        <w:instrText xml:space="preserve"> TC "</w:instrText>
      </w:r>
      <w:bookmarkStart w:id="318" w:name="_Toc428613992"/>
      <w:r>
        <w:instrText>Microsoft Learning</w:instrText>
      </w:r>
      <w:bookmarkEnd w:id="318"/>
      <w:r>
        <w:instrText>" \l 3</w:instrText>
      </w:r>
      <w:r>
        <w:fldChar w:fldCharType="end"/>
      </w:r>
    </w:p>
    <w:p w:rsidR="002656B9" w:rsidRDefault="00E20CD9">
      <w:pPr>
        <w:pStyle w:val="ProductList-Offering1SubSection"/>
      </w:pPr>
      <w:bookmarkStart w:id="319" w:name="_Sec728"/>
      <w:r>
        <w:t>1. Programtillgänglighet</w:t>
      </w:r>
      <w:bookmarkEnd w:id="319"/>
    </w:p>
    <w:tbl>
      <w:tblPr>
        <w:tblStyle w:val="PURTable"/>
        <w:tblW w:w="10784" w:type="dxa"/>
        <w:tblLook w:val="04A0" w:firstRow="1" w:lastRow="0" w:firstColumn="1" w:lastColumn="0" w:noHBand="0" w:noVBand="1"/>
      </w:tblPr>
      <w:tblGrid>
        <w:gridCol w:w="4489"/>
        <w:gridCol w:w="808"/>
        <w:gridCol w:w="773"/>
        <w:gridCol w:w="790"/>
        <w:gridCol w:w="703"/>
        <w:gridCol w:w="826"/>
        <w:gridCol w:w="818"/>
        <w:gridCol w:w="795"/>
        <w:gridCol w:w="782"/>
      </w:tblGrid>
      <w:tr w:rsidR="002656B9" w:rsidTr="00FF73E3">
        <w:trPr>
          <w:cnfStyle w:val="100000000000" w:firstRow="1" w:lastRow="0" w:firstColumn="0" w:lastColumn="0" w:oddVBand="0" w:evenVBand="0" w:oddHBand="0" w:evenHBand="0" w:firstRowFirstColumn="0" w:firstRowLastColumn="0" w:lastRowFirstColumn="0" w:lastRowLastColumn="0"/>
        </w:trPr>
        <w:tc>
          <w:tcPr>
            <w:tcW w:w="448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0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3E3" w:rsidTr="00FF73E3">
        <w:tc>
          <w:tcPr>
            <w:tcW w:w="4489" w:type="dxa"/>
            <w:tcBorders>
              <w:top w:val="single" w:sz="6" w:space="0" w:color="FFFFFF"/>
              <w:left w:val="none" w:sz="4" w:space="0" w:color="6E6E6E"/>
              <w:bottom w:val="dashed" w:sz="4" w:space="0" w:color="BFBFBF"/>
              <w:right w:val="none" w:sz="4" w:space="0" w:color="6E6E6E"/>
            </w:tcBorders>
          </w:tcPr>
          <w:p w:rsidR="00FF73E3" w:rsidRDefault="00FF73E3" w:rsidP="00FF73E3">
            <w:pPr>
              <w:pStyle w:val="ProductList-TableBody"/>
            </w:pPr>
            <w:r>
              <w:t>Microsoft Learning E-Reference Library</w:t>
            </w:r>
            <w:r>
              <w:fldChar w:fldCharType="begin"/>
            </w:r>
            <w:r>
              <w:instrText xml:space="preserve"> XE "Microsoft Learning E-Reference Library"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F73E3" w:rsidTr="00FF73E3">
        <w:tc>
          <w:tcPr>
            <w:tcW w:w="4489"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Microsoft Learning IT Academy</w:t>
            </w:r>
            <w:r>
              <w:fldChar w:fldCharType="begin"/>
            </w:r>
            <w:r>
              <w:instrText xml:space="preserve"> XE "Microsoft Learning IT Academy"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75</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F73E3" w:rsidTr="00FF73E3">
        <w:tc>
          <w:tcPr>
            <w:tcW w:w="4489"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Microsoft Learning MCP 1 Exam Vouchers</w:t>
            </w:r>
            <w:r>
              <w:fldChar w:fldCharType="begin"/>
            </w:r>
            <w:r>
              <w:instrText xml:space="preserve"> XE "Microsoft Learning MCP 1 Exam Vouchers" </w:instrText>
            </w:r>
            <w:r>
              <w:fldChar w:fldCharType="end"/>
            </w:r>
            <w:r>
              <w:t xml:space="preserve"> (Tjänsteabonnemang)</w:t>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F73E3" w:rsidTr="00FF73E3">
        <w:tc>
          <w:tcPr>
            <w:tcW w:w="4489"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75</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F73E3" w:rsidTr="00FF73E3">
        <w:tc>
          <w:tcPr>
            <w:tcW w:w="4489" w:type="dxa"/>
            <w:tcBorders>
              <w:top w:val="dashed" w:sz="4" w:space="0" w:color="BFBFBF"/>
              <w:left w:val="none" w:sz="4" w:space="0" w:color="6E6E6E"/>
              <w:bottom w:val="dashed" w:sz="4" w:space="0" w:color="BFBFBF"/>
              <w:right w:val="none" w:sz="4" w:space="0" w:color="6E6E6E"/>
            </w:tcBorders>
          </w:tcPr>
          <w:p w:rsidR="00FF73E3" w:rsidRDefault="00FF73E3" w:rsidP="00FF73E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(Tjänsteabonnemang)</w:t>
            </w:r>
          </w:p>
        </w:tc>
        <w:tc>
          <w:tcPr>
            <w:tcW w:w="808" w:type="dxa"/>
            <w:tcBorders>
              <w:top w:val="dashed" w:sz="4" w:space="0" w:color="BFBFBF"/>
              <w:left w:val="none" w:sz="4" w:space="0" w:color="6E6E6E"/>
              <w:bottom w:val="dashed" w:sz="4" w:space="0" w:color="BFBFBF"/>
              <w:right w:val="single" w:sz="6" w:space="0" w:color="FFFFFF"/>
            </w:tcBorders>
          </w:tcPr>
          <w:p w:rsidR="00FF73E3" w:rsidRDefault="00FF73E3" w:rsidP="00FF73E3">
            <w:pPr>
              <w:pStyle w:val="ProductList-TableBody"/>
              <w:jc w:val="center"/>
            </w:pPr>
            <w:r>
              <w:t>125</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F73E3" w:rsidTr="00FF73E3">
        <w:tc>
          <w:tcPr>
            <w:tcW w:w="4489" w:type="dxa"/>
            <w:tcBorders>
              <w:top w:val="dashed" w:sz="4" w:space="0" w:color="BFBFBF"/>
              <w:left w:val="none" w:sz="4" w:space="0" w:color="6E6E6E"/>
              <w:bottom w:val="none" w:sz="4" w:space="0" w:color="BFBFBF"/>
              <w:right w:val="none" w:sz="4" w:space="0" w:color="6E6E6E"/>
            </w:tcBorders>
          </w:tcPr>
          <w:p w:rsidR="00FF73E3" w:rsidRDefault="00FF73E3" w:rsidP="00FF73E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(Tjänsteabonnemang)</w:t>
            </w:r>
          </w:p>
        </w:tc>
        <w:tc>
          <w:tcPr>
            <w:tcW w:w="808" w:type="dxa"/>
            <w:tcBorders>
              <w:top w:val="dashed" w:sz="4" w:space="0" w:color="BFBFBF"/>
              <w:left w:val="none" w:sz="4" w:space="0" w:color="6E6E6E"/>
              <w:bottom w:val="none" w:sz="4" w:space="0" w:color="BFBFBF"/>
              <w:right w:val="single" w:sz="6" w:space="0" w:color="FFFFFF"/>
            </w:tcBorders>
          </w:tcPr>
          <w:p w:rsidR="00FF73E3" w:rsidRDefault="00FF73E3" w:rsidP="00FF73E3">
            <w:pPr>
              <w:pStyle w:val="ProductList-TableBody"/>
              <w:jc w:val="center"/>
            </w:pPr>
            <w:r>
              <w:t>125</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56B9" w:rsidRDefault="00E20CD9">
      <w:pPr>
        <w:pStyle w:val="ProductList-Offering1SubSection"/>
      </w:pPr>
      <w:bookmarkStart w:id="320" w:name="_Sec783"/>
      <w:r>
        <w:t>2. Produktvillkor</w:t>
      </w:r>
      <w:bookmarkEnd w:id="320"/>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pPr>
    </w:p>
    <w:p w:rsidR="002656B9" w:rsidRDefault="00E20CD9">
      <w:pPr>
        <w:pStyle w:val="ProductList-ClauseHeading"/>
      </w:pPr>
      <w:r>
        <w:t>2.1 Kuponger</w:t>
      </w:r>
    </w:p>
    <w:p w:rsidR="002656B9" w:rsidRDefault="00E20CD9">
      <w:pPr>
        <w:pStyle w:val="ProductList-Body"/>
      </w:pPr>
      <w:r>
        <w:t xml:space="preserve">Kuponger tillhandahålls vid köp och upphör att gälla 12 månader från inköpsdatumet. </w:t>
      </w:r>
    </w:p>
    <w:p w:rsidR="002656B9" w:rsidRDefault="002656B9">
      <w:pPr>
        <w:pStyle w:val="ProductList-Body"/>
      </w:pPr>
    </w:p>
    <w:p w:rsidR="002656B9" w:rsidRDefault="00E20CD9">
      <w:pPr>
        <w:pStyle w:val="ProductList-ClauseHeading"/>
      </w:pPr>
      <w:r>
        <w:t>2.2 Webbplatslicens för certifieringsprov för Microsoft Office Specialist (MOS), Microsoft Technology Associate (MTA) och Microsoft Certification Educator</w:t>
      </w:r>
    </w:p>
    <w:p w:rsidR="002656B9" w:rsidRDefault="00E20CD9">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321" w:name="_Sec673"/>
      <w:r>
        <w:t>Microsoft Translator</w:t>
      </w:r>
      <w:bookmarkEnd w:id="321"/>
      <w:r>
        <w:fldChar w:fldCharType="begin"/>
      </w:r>
      <w:r>
        <w:instrText xml:space="preserve"> TC "</w:instrText>
      </w:r>
      <w:bookmarkStart w:id="322" w:name="_Toc428613993"/>
      <w:r>
        <w:instrText>Microsoft Translator</w:instrText>
      </w:r>
      <w:bookmarkEnd w:id="322"/>
      <w:r>
        <w:instrText>" \l 3</w:instrText>
      </w:r>
      <w:r>
        <w:fldChar w:fldCharType="end"/>
      </w:r>
    </w:p>
    <w:p w:rsidR="002656B9" w:rsidRDefault="00E20CD9">
      <w:pPr>
        <w:pStyle w:val="ProductList-Offering1SubSection"/>
      </w:pPr>
      <w:bookmarkStart w:id="323" w:name="_Sec729"/>
      <w:r>
        <w:t>1. Programtillgänglighet</w:t>
      </w:r>
      <w:bookmarkEnd w:id="323"/>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2656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56B9">
        <w:tc>
          <w:tcPr>
            <w:tcW w:w="5020" w:type="dxa"/>
            <w:tcBorders>
              <w:top w:val="single" w:sz="6" w:space="0" w:color="FFFFFF"/>
              <w:left w:val="none" w:sz="4" w:space="0" w:color="6E6E6E"/>
              <w:bottom w:val="none" w:sz="4" w:space="0" w:color="BFBFBF"/>
              <w:right w:val="none" w:sz="4" w:space="0" w:color="6E6E6E"/>
            </w:tcBorders>
          </w:tcPr>
          <w:p w:rsidR="002656B9" w:rsidRDefault="00E20CD9">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6B9" w:rsidRDefault="00FF73E3">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bl>
    <w:p w:rsidR="002656B9" w:rsidRDefault="00E20CD9">
      <w:pPr>
        <w:pStyle w:val="ProductList-Offering1SubSection"/>
      </w:pPr>
      <w:bookmarkStart w:id="324" w:name="_Sec784"/>
      <w:r>
        <w:t>2. Produktvillkor</w:t>
      </w:r>
      <w:bookmarkEnd w:id="324"/>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325" w:name="_Sec674"/>
      <w:r>
        <w:t>Power BI Pro</w:t>
      </w:r>
      <w:bookmarkEnd w:id="325"/>
      <w:r>
        <w:fldChar w:fldCharType="begin"/>
      </w:r>
      <w:r>
        <w:instrText xml:space="preserve"> TC "</w:instrText>
      </w:r>
      <w:bookmarkStart w:id="326" w:name="_Toc428613994"/>
      <w:r>
        <w:instrText>Power BI Pro</w:instrText>
      </w:r>
      <w:bookmarkEnd w:id="326"/>
      <w:r>
        <w:instrText>" \l 3</w:instrText>
      </w:r>
      <w:r>
        <w:fldChar w:fldCharType="end"/>
      </w:r>
    </w:p>
    <w:p w:rsidR="002656B9" w:rsidRDefault="00E20CD9">
      <w:pPr>
        <w:pStyle w:val="ProductList-Offering1SubSection"/>
      </w:pPr>
      <w:bookmarkStart w:id="327" w:name="_Sec730"/>
      <w:r>
        <w:t>1. Programtillgänglighet</w:t>
      </w:r>
      <w:bookmarkEnd w:id="327"/>
    </w:p>
    <w:tbl>
      <w:tblPr>
        <w:tblStyle w:val="PURTable"/>
        <w:tblW w:w="10784" w:type="dxa"/>
        <w:tblLook w:val="04A0" w:firstRow="1" w:lastRow="0" w:firstColumn="1" w:lastColumn="0" w:noHBand="0" w:noVBand="1"/>
      </w:tblPr>
      <w:tblGrid>
        <w:gridCol w:w="4458"/>
        <w:gridCol w:w="811"/>
        <w:gridCol w:w="780"/>
        <w:gridCol w:w="795"/>
        <w:gridCol w:w="705"/>
        <w:gridCol w:w="828"/>
        <w:gridCol w:w="821"/>
        <w:gridCol w:w="799"/>
        <w:gridCol w:w="787"/>
      </w:tblGrid>
      <w:tr w:rsidR="002656B9" w:rsidTr="00FF73E3">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rPr>
                <w:color w:val="FFFFFF"/>
              </w:rPr>
              <w:t>Poäng</w:t>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3E3" w:rsidTr="00FF73E3">
        <w:tc>
          <w:tcPr>
            <w:tcW w:w="4458" w:type="dxa"/>
            <w:tcBorders>
              <w:top w:val="single" w:sz="6" w:space="0" w:color="FFFFFF"/>
              <w:left w:val="none" w:sz="4" w:space="0" w:color="6E6E6E"/>
              <w:bottom w:val="dashed" w:sz="4" w:space="0" w:color="BFBFBF"/>
              <w:right w:val="none" w:sz="4" w:space="0" w:color="6E6E6E"/>
            </w:tcBorders>
          </w:tcPr>
          <w:p w:rsidR="00FF73E3" w:rsidRDefault="00FF73E3" w:rsidP="00FF73E3">
            <w:pPr>
              <w:pStyle w:val="ProductList-TableBody"/>
            </w:pPr>
            <w:r>
              <w:t>Power BI Pro</w:t>
            </w:r>
            <w:r>
              <w:fldChar w:fldCharType="begin"/>
            </w:r>
            <w:r>
              <w:instrText xml:space="preserve"> XE "Power BI Pro"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r>
      <w:tr w:rsidR="00FF73E3" w:rsidTr="00FF73E3">
        <w:tc>
          <w:tcPr>
            <w:tcW w:w="4458" w:type="dxa"/>
            <w:tcBorders>
              <w:top w:val="dashed" w:sz="4" w:space="0" w:color="BFBFBF"/>
              <w:left w:val="none" w:sz="4" w:space="0" w:color="6E6E6E"/>
              <w:bottom w:val="none" w:sz="4" w:space="0" w:color="BFBFBF"/>
              <w:right w:val="none" w:sz="4" w:space="0" w:color="6E6E6E"/>
            </w:tcBorders>
          </w:tcPr>
          <w:p w:rsidR="00FF73E3" w:rsidRDefault="00FF73E3" w:rsidP="00FF73E3">
            <w:pPr>
              <w:pStyle w:val="ProductList-TableBody"/>
            </w:pPr>
            <w:r>
              <w:t>Power BI Pro A</w:t>
            </w:r>
            <w:r>
              <w:fldChar w:fldCharType="begin"/>
            </w:r>
            <w:r>
              <w:instrText xml:space="preserve"> XE "Power BI Pro A"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E20CD9">
      <w:pPr>
        <w:pStyle w:val="ProductList-Offering1SubSection"/>
      </w:pPr>
      <w:bookmarkStart w:id="328" w:name="_Sec785"/>
      <w:r>
        <w:t>2. Produktvillkor</w:t>
      </w:r>
      <w:bookmarkEnd w:id="328"/>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t>Studentanvändarförmån: Ej tillämpligt</w:t>
            </w: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329" w:name="_Sec675"/>
      <w:r>
        <w:t>System Center Endpoint Protection</w:t>
      </w:r>
      <w:bookmarkEnd w:id="329"/>
      <w:r>
        <w:fldChar w:fldCharType="begin"/>
      </w:r>
      <w:r>
        <w:instrText xml:space="preserve"> TC "</w:instrText>
      </w:r>
      <w:bookmarkStart w:id="330" w:name="_Toc428613995"/>
      <w:r>
        <w:instrText>System Center Endpoint Protection</w:instrText>
      </w:r>
      <w:bookmarkEnd w:id="330"/>
      <w:r>
        <w:instrText>" \l 3</w:instrText>
      </w:r>
      <w:r>
        <w:fldChar w:fldCharType="end"/>
      </w:r>
    </w:p>
    <w:p w:rsidR="002656B9" w:rsidRDefault="00E20CD9">
      <w:pPr>
        <w:pStyle w:val="ProductList-Offering1SubSection"/>
      </w:pPr>
      <w:bookmarkStart w:id="331" w:name="_Sec731"/>
      <w:r>
        <w:t>1. Programtillgänglighet</w:t>
      </w:r>
      <w:bookmarkEnd w:id="331"/>
    </w:p>
    <w:tbl>
      <w:tblPr>
        <w:tblStyle w:val="PURTable"/>
        <w:tblW w:w="10784" w:type="dxa"/>
        <w:tblLook w:val="04A0" w:firstRow="1" w:lastRow="0" w:firstColumn="1" w:lastColumn="0" w:noHBand="0" w:noVBand="1"/>
      </w:tblPr>
      <w:tblGrid>
        <w:gridCol w:w="4530"/>
        <w:gridCol w:w="803"/>
        <w:gridCol w:w="766"/>
        <w:gridCol w:w="784"/>
        <w:gridCol w:w="700"/>
        <w:gridCol w:w="823"/>
        <w:gridCol w:w="814"/>
        <w:gridCol w:w="789"/>
        <w:gridCol w:w="775"/>
      </w:tblGrid>
      <w:tr w:rsidR="002656B9" w:rsidTr="00FF73E3">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0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rPr>
                <w:color w:val="FFFFFF"/>
              </w:rPr>
              <w:t>Poäng</w:t>
            </w:r>
          </w:p>
        </w:tc>
        <w:tc>
          <w:tcPr>
            <w:tcW w:w="766"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3E3" w:rsidTr="00FF73E3">
        <w:tc>
          <w:tcPr>
            <w:tcW w:w="4530" w:type="dxa"/>
            <w:tcBorders>
              <w:top w:val="single" w:sz="6" w:space="0" w:color="FFFFFF"/>
              <w:left w:val="none" w:sz="4" w:space="0" w:color="6E6E6E"/>
              <w:bottom w:val="none" w:sz="4" w:space="0" w:color="BFBFBF"/>
              <w:right w:val="none" w:sz="4" w:space="0" w:color="6E6E6E"/>
            </w:tcBorders>
          </w:tcPr>
          <w:p w:rsidR="00FF73E3" w:rsidRDefault="00FF73E3" w:rsidP="00FF73E3">
            <w:pPr>
              <w:pStyle w:val="ProductList-TableBody"/>
            </w:pPr>
            <w:r>
              <w:t>System Center 2012 R2 Endpoint Protection</w:t>
            </w:r>
            <w:r>
              <w:fldChar w:fldCharType="begin"/>
            </w:r>
            <w:r>
              <w:instrText xml:space="preserve"> XE "System Center 2012 R2 Endpoint Protection" </w:instrText>
            </w:r>
            <w:r>
              <w:fldChar w:fldCharType="end"/>
            </w:r>
            <w:r>
              <w:t xml:space="preserve"> (Enhet- eller Användarabonnemangslicens)</w:t>
            </w:r>
          </w:p>
        </w:tc>
        <w:tc>
          <w:tcPr>
            <w:tcW w:w="803" w:type="dxa"/>
            <w:tcBorders>
              <w:top w:val="single" w:sz="6" w:space="0" w:color="FFFFFF"/>
              <w:left w:val="none" w:sz="4" w:space="0" w:color="6E6E6E"/>
              <w:bottom w:val="none" w:sz="4" w:space="0" w:color="BFBFBF"/>
              <w:right w:val="single" w:sz="6" w:space="0" w:color="FFFFFF"/>
            </w:tcBorders>
          </w:tcPr>
          <w:p w:rsidR="00FF73E3" w:rsidRDefault="00FF73E3" w:rsidP="00FF73E3">
            <w:pPr>
              <w:pStyle w:val="ProductList-TableBody"/>
              <w:jc w:val="center"/>
            </w:pPr>
            <w:r>
              <w:t>1</w:t>
            </w:r>
          </w:p>
        </w:tc>
        <w:tc>
          <w:tcPr>
            <w:tcW w:w="766"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56B9" w:rsidRDefault="00E20CD9">
      <w:pPr>
        <w:pStyle w:val="ProductList-Offering1SubSection"/>
      </w:pPr>
      <w:bookmarkStart w:id="332" w:name="_Sec786"/>
      <w:r>
        <w:t>2. Produktvillkor</w:t>
      </w:r>
      <w:bookmarkEnd w:id="332"/>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25">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E20CD9">
      <w:pPr>
        <w:pStyle w:val="ProductList-Offering2HeadingNoBorder"/>
      </w:pPr>
      <w:bookmarkStart w:id="333" w:name="_Sec676"/>
      <w:r>
        <w:t>Yammer Enterprise</w:t>
      </w:r>
      <w:bookmarkEnd w:id="333"/>
      <w:r>
        <w:fldChar w:fldCharType="begin"/>
      </w:r>
      <w:r>
        <w:instrText xml:space="preserve"> TC "</w:instrText>
      </w:r>
      <w:bookmarkStart w:id="334" w:name="_Toc428613996"/>
      <w:r>
        <w:instrText>Yammer Enterprise</w:instrText>
      </w:r>
      <w:bookmarkEnd w:id="334"/>
      <w:r>
        <w:instrText>" \l 3</w:instrText>
      </w:r>
      <w:r>
        <w:fldChar w:fldCharType="end"/>
      </w:r>
    </w:p>
    <w:p w:rsidR="002656B9" w:rsidRDefault="00E20CD9">
      <w:pPr>
        <w:pStyle w:val="ProductList-Offering1SubSection"/>
      </w:pPr>
      <w:bookmarkStart w:id="335" w:name="_Sec732"/>
      <w:r>
        <w:t>1. Programtillgänglighet</w:t>
      </w:r>
      <w:bookmarkEnd w:id="335"/>
    </w:p>
    <w:tbl>
      <w:tblPr>
        <w:tblStyle w:val="PURTable"/>
        <w:tblW w:w="10784" w:type="dxa"/>
        <w:tblLook w:val="04A0" w:firstRow="1" w:lastRow="0" w:firstColumn="1" w:lastColumn="0" w:noHBand="0" w:noVBand="1"/>
      </w:tblPr>
      <w:tblGrid>
        <w:gridCol w:w="4458"/>
        <w:gridCol w:w="811"/>
        <w:gridCol w:w="780"/>
        <w:gridCol w:w="795"/>
        <w:gridCol w:w="705"/>
        <w:gridCol w:w="828"/>
        <w:gridCol w:w="821"/>
        <w:gridCol w:w="799"/>
        <w:gridCol w:w="787"/>
      </w:tblGrid>
      <w:tr w:rsidR="002656B9" w:rsidTr="00FF73E3">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2656B9" w:rsidRDefault="00E20C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3E3" w:rsidTr="00FF73E3">
        <w:tc>
          <w:tcPr>
            <w:tcW w:w="4458" w:type="dxa"/>
            <w:tcBorders>
              <w:top w:val="single" w:sz="6" w:space="0" w:color="FFFFFF"/>
              <w:left w:val="none" w:sz="4" w:space="0" w:color="6E6E6E"/>
              <w:bottom w:val="none" w:sz="4" w:space="0" w:color="BFBFBF"/>
              <w:right w:val="none" w:sz="4" w:space="0" w:color="6E6E6E"/>
            </w:tcBorders>
          </w:tcPr>
          <w:p w:rsidR="00FF73E3" w:rsidRDefault="00FF73E3" w:rsidP="00FF73E3">
            <w:pPr>
              <w:pStyle w:val="ProductList-TableBody"/>
            </w:pPr>
            <w:r>
              <w:t>Yammer Enterprise</w:t>
            </w:r>
            <w:r>
              <w:fldChar w:fldCharType="begin"/>
            </w:r>
            <w:r>
              <w:instrText xml:space="preserve"> XE "Yammer Enterprise" </w:instrText>
            </w:r>
            <w:r>
              <w:fldChar w:fldCharType="end"/>
            </w:r>
          </w:p>
        </w:tc>
        <w:tc>
          <w:tcPr>
            <w:tcW w:w="811" w:type="dxa"/>
            <w:tcBorders>
              <w:top w:val="single" w:sz="6" w:space="0" w:color="FFFFFF"/>
              <w:left w:val="none" w:sz="4" w:space="0" w:color="6E6E6E"/>
              <w:bottom w:val="none" w:sz="4" w:space="0" w:color="BFBFBF"/>
              <w:right w:val="single" w:sz="6" w:space="0" w:color="FFFFFF"/>
            </w:tcBorders>
          </w:tcPr>
          <w:p w:rsidR="00FF73E3" w:rsidRDefault="00FF73E3" w:rsidP="00FF73E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F73E3" w:rsidRDefault="00FF73E3" w:rsidP="00FF73E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FF73E3" w:rsidRDefault="00FF73E3" w:rsidP="00FF73E3">
            <w:pPr>
              <w:pStyle w:val="ProductList-TableBody"/>
              <w:jc w:val="center"/>
            </w:pPr>
          </w:p>
        </w:tc>
      </w:tr>
    </w:tbl>
    <w:p w:rsidR="002656B9" w:rsidRDefault="00E20CD9">
      <w:pPr>
        <w:pStyle w:val="ProductList-Offering1SubSection"/>
      </w:pPr>
      <w:bookmarkStart w:id="336" w:name="_Sec787"/>
      <w:r>
        <w:t>2. Produktvillkor</w:t>
      </w:r>
      <w:bookmarkEnd w:id="336"/>
    </w:p>
    <w:tbl>
      <w:tblPr>
        <w:tblStyle w:val="PURTable"/>
        <w:tblW w:w="0" w:type="dxa"/>
        <w:tblLook w:val="04A0" w:firstRow="1" w:lastRow="0" w:firstColumn="1" w:lastColumn="0" w:noHBand="0" w:noVBand="1"/>
      </w:tblPr>
      <w:tblGrid>
        <w:gridCol w:w="3608"/>
        <w:gridCol w:w="3541"/>
        <w:gridCol w:w="3641"/>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56B9" w:rsidRDefault="00E20CD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Förlängd Giltighetstid Möjlig: Alla</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Kampanjer: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Minskning Möjlig (SCE): Ej tillämpligt</w:t>
            </w:r>
          </w:p>
        </w:tc>
      </w:tr>
      <w:tr w:rsidR="002656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6B9" w:rsidRDefault="00E20CD9">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6B9" w:rsidRDefault="00E20CD9">
            <w:pPr>
              <w:pStyle w:val="ProductList-TableBody"/>
            </w:pPr>
            <w:r>
              <w:rPr>
                <w:color w:val="404040"/>
              </w:rPr>
              <w:t>Studentanvändarförmån: Ej tillämpligt</w:t>
            </w:r>
          </w:p>
        </w:tc>
      </w:tr>
    </w:tbl>
    <w:p w:rsidR="002656B9" w:rsidRDefault="002656B9">
      <w:pPr>
        <w:pStyle w:val="ProductList-Body"/>
        <w:jc w:val="right"/>
      </w:pPr>
    </w:p>
    <w:tbl>
      <w:tblPr>
        <w:tblStyle w:val="PURTable"/>
        <w:tblW w:w="0" w:type="dxa"/>
        <w:tblLook w:val="04A0" w:firstRow="1" w:lastRow="0" w:firstColumn="1" w:lastColumn="0" w:noHBand="0" w:noVBand="1"/>
      </w:tblPr>
      <w:tblGrid>
        <w:gridCol w:w="10800"/>
      </w:tblGrid>
      <w:tr w:rsidR="002656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6B9" w:rsidRDefault="00A44524">
            <w:pPr>
              <w:pStyle w:val="ProductList-TableBody"/>
              <w:jc w:val="right"/>
            </w:pPr>
            <w:hyperlink w:anchor="_Sec842">
              <w:r w:rsidR="00E20CD9">
                <w:rPr>
                  <w:color w:val="00467F"/>
                  <w:sz w:val="14"/>
                  <w:u w:val="single"/>
                </w:rPr>
                <w:t>Innehållsförteckning</w:t>
              </w:r>
            </w:hyperlink>
            <w:r w:rsidR="00E20CD9">
              <w:rPr>
                <w:sz w:val="14"/>
              </w:rPr>
              <w:t xml:space="preserve"> / </w:t>
            </w:r>
            <w:hyperlink w:anchor="_Sec549">
              <w:r w:rsidR="00E20CD9">
                <w:rPr>
                  <w:color w:val="00467F"/>
                  <w:sz w:val="14"/>
                  <w:u w:val="single"/>
                </w:rPr>
                <w:t>Ordlista</w:t>
              </w:r>
            </w:hyperlink>
            <w:r w:rsidR="00E20CD9">
              <w:rPr>
                <w:sz w:val="14"/>
              </w:rPr>
              <w:t xml:space="preserve"> / </w:t>
            </w:r>
            <w:hyperlink w:anchor="_Sec844">
              <w:r w:rsidR="00E20CD9">
                <w:rPr>
                  <w:color w:val="00467F"/>
                  <w:sz w:val="14"/>
                  <w:u w:val="single"/>
                </w:rPr>
                <w:t>Index</w:t>
              </w:r>
            </w:hyperlink>
          </w:p>
        </w:tc>
      </w:tr>
    </w:tbl>
    <w:p w:rsidR="002656B9" w:rsidRDefault="002656B9">
      <w:pPr>
        <w:pStyle w:val="ProductList-Body"/>
      </w:pPr>
    </w:p>
    <w:p w:rsidR="002656B9" w:rsidRDefault="002656B9">
      <w:pPr>
        <w:sectPr w:rsidR="002656B9">
          <w:headerReference w:type="default" r:id="rId127"/>
          <w:footerReference w:type="default" r:id="rId128"/>
          <w:type w:val="continuous"/>
          <w:pgSz w:w="12240" w:h="15840" w:code="1"/>
          <w:pgMar w:top="1170" w:right="720" w:bottom="720" w:left="720" w:header="432" w:footer="288" w:gutter="0"/>
          <w:cols w:space="360"/>
        </w:sectPr>
      </w:pPr>
    </w:p>
    <w:p w:rsidR="002656B9" w:rsidRDefault="00E20CD9">
      <w:pPr>
        <w:pStyle w:val="ProductList-SectionHeading"/>
        <w:pageBreakBefore/>
      </w:pPr>
      <w:bookmarkStart w:id="337" w:name="_Sec549"/>
      <w:bookmarkEnd w:id="211"/>
      <w:r>
        <w:t>Ordlista</w:t>
      </w:r>
      <w:r>
        <w:fldChar w:fldCharType="begin"/>
      </w:r>
      <w:r>
        <w:instrText xml:space="preserve"> TC "</w:instrText>
      </w:r>
      <w:bookmarkStart w:id="338" w:name="_Toc428613997"/>
      <w:r>
        <w:instrText>Ordlista</w:instrText>
      </w:r>
      <w:bookmarkEnd w:id="338"/>
      <w:r>
        <w:instrText>" \l 1</w:instrText>
      </w:r>
      <w:r>
        <w:fldChar w:fldCharType="end"/>
      </w:r>
    </w:p>
    <w:p w:rsidR="002656B9" w:rsidRDefault="00E20CD9">
      <w:pPr>
        <w:pStyle w:val="ProductList-Offering1Heading"/>
      </w:pPr>
      <w:bookmarkStart w:id="339" w:name="_Sec550"/>
      <w:r>
        <w:t>Attribut</w:t>
      </w:r>
      <w:bookmarkEnd w:id="339"/>
      <w:r>
        <w:fldChar w:fldCharType="begin"/>
      </w:r>
      <w:r>
        <w:instrText xml:space="preserve"> TC "</w:instrText>
      </w:r>
      <w:bookmarkStart w:id="340" w:name="_Toc428613998"/>
      <w:r>
        <w:instrText>Attribut</w:instrText>
      </w:r>
      <w:bookmarkEnd w:id="340"/>
      <w:r>
        <w:instrText>" \l 2</w:instrText>
      </w:r>
      <w:r>
        <w:fldChar w:fldCharType="end"/>
      </w:r>
    </w:p>
    <w:p w:rsidR="002656B9" w:rsidRDefault="00E20CD9">
      <w:pPr>
        <w:pStyle w:val="ProductList-BodySpaced"/>
      </w:pPr>
      <w:r>
        <w:t>Attribut identifieras i tabellerna i varje Produktpost och indikerar rättigheter eller villkor som gäller för Produkterna.</w:t>
      </w:r>
    </w:p>
    <w:p w:rsidR="002656B9" w:rsidRDefault="002656B9">
      <w:pPr>
        <w:pStyle w:val="ProductList-BodySpaced"/>
      </w:pPr>
    </w:p>
    <w:p w:rsidR="002656B9" w:rsidRDefault="00E20CD9">
      <w:pPr>
        <w:pStyle w:val="ProductList-BodySpaced"/>
      </w:pPr>
      <w:r>
        <w:rPr>
          <w:b/>
          <w:color w:val="00188F"/>
        </w:rPr>
        <w:t>Tilläggsprogramvara</w:t>
      </w:r>
      <w:r>
        <w:t>: Programvara som identifieras i Användningsrättigheterna för Serverprodukter som Kunden tillåts använda i samband med användning av serverprogramvara.</w:t>
      </w:r>
    </w:p>
    <w:p w:rsidR="002656B9" w:rsidRDefault="00E20CD9">
      <w:pPr>
        <w:pStyle w:val="ProductList-BodySpaced"/>
      </w:pPr>
      <w:r>
        <w:rPr>
          <w:b/>
          <w:color w:val="00188F"/>
        </w:rPr>
        <w:t>Krav för Klientåtkomst</w:t>
      </w:r>
      <w:r>
        <w:t>. Indikerar om en Serverprodukt kräver CAL-licenser för åtkomst av användare och enheter eller inte.</w:t>
      </w:r>
    </w:p>
    <w:p w:rsidR="002656B9" w:rsidRDefault="00E20CD9">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2656B9" w:rsidRDefault="00E20CD9">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2656B9" w:rsidRDefault="00E20CD9">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2656B9" w:rsidRDefault="00E20CD9">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2656B9" w:rsidRDefault="00E20CD9">
      <w:pPr>
        <w:pStyle w:val="ProductList-BodySpaced"/>
      </w:pPr>
      <w:r>
        <w:rPr>
          <w:b/>
          <w:color w:val="00188F"/>
        </w:rPr>
        <w:t>Övertagande Rättigheter</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2656B9" w:rsidRDefault="00E20CD9">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anges inte som Omvandling Möjlig och de är heller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2656B9" w:rsidRDefault="00E20CD9">
      <w:pPr>
        <w:pStyle w:val="ProductList-BodySpaced"/>
      </w:pPr>
      <w:r>
        <w:rPr>
          <w:b/>
          <w:color w:val="00188F"/>
        </w:rPr>
        <w:t>Tekniker som ingår</w:t>
      </w:r>
      <w:r>
        <w:t>: Indikerar andra Microsoft-komponenter som ingår i en Produkt; se avsnittet Tekniker som ingår i de Universella Licensvillkoren för mer information.</w:t>
      </w:r>
    </w:p>
    <w:p w:rsidR="002656B9" w:rsidRDefault="00E20CD9">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2656B9" w:rsidRDefault="00E20CD9">
      <w:pPr>
        <w:pStyle w:val="ProductList-BodySpaced"/>
      </w:pPr>
      <w:r>
        <w:rPr>
          <w:b/>
          <w:color w:val="00188F"/>
        </w:rPr>
        <w:t>Licensvillkor</w:t>
      </w:r>
      <w:r>
        <w:t>: Allmänna villkor som reglerar driftsättning och användning av en Produkt.</w:t>
      </w:r>
    </w:p>
    <w:p w:rsidR="002656B9" w:rsidRDefault="00E20CD9">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2656B9" w:rsidRDefault="00E20CD9">
      <w:pPr>
        <w:pStyle w:val="ProductList-BodySpaced"/>
      </w:pPr>
      <w:r>
        <w:rPr>
          <w:b/>
          <w:color w:val="00188F"/>
        </w:rPr>
        <w:t>Förutsättningar</w:t>
      </w:r>
      <w:r>
        <w:t>: Indikerar att vissa ytterligare villkor måste uppfyllas för att kunna köpa Licenser för den här Produkten.</w:t>
      </w:r>
    </w:p>
    <w:p w:rsidR="002656B9" w:rsidRDefault="00E20CD9">
      <w:pPr>
        <w:pStyle w:val="ProductList-BodySpaced"/>
      </w:pPr>
      <w:r>
        <w:rPr>
          <w:b/>
          <w:color w:val="00188F"/>
        </w:rPr>
        <w:t>Förutsättningar (SA)</w:t>
      </w:r>
      <w:r>
        <w:t>:Indikerar att vissa ytterligare villkor måste uppfyllas för att kunna köpa SA-täckning för Produkten.</w:t>
      </w:r>
    </w:p>
    <w:p w:rsidR="002656B9" w:rsidRDefault="00E20CD9">
      <w:pPr>
        <w:pStyle w:val="ProductList-BodySpaced"/>
      </w:pPr>
      <w:r>
        <w:rPr>
          <w:b/>
          <w:color w:val="00188F"/>
        </w:rPr>
        <w:t>Tidigare Version</w:t>
      </w:r>
      <w:r>
        <w:t>: Tidigare versioner av Produkter och Tillgänglighetsdatum.</w:t>
      </w:r>
    </w:p>
    <w:p w:rsidR="002656B9" w:rsidRDefault="00E20CD9">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2656B9" w:rsidRDefault="00E20CD9">
      <w:pPr>
        <w:pStyle w:val="ProductList-BodySpaced"/>
      </w:pPr>
      <w:r>
        <w:rPr>
          <w:b/>
          <w:color w:val="00188F"/>
        </w:rPr>
        <w:t>Onlineabonnemangsprogram (OSP)</w:t>
      </w:r>
      <w:r>
        <w:t>: Produkten är tillgänglig i ett Onlineabonnemangsprogram.</w:t>
      </w:r>
    </w:p>
    <w:p w:rsidR="002656B9" w:rsidRDefault="00E20CD9">
      <w:pPr>
        <w:pStyle w:val="ProductList-BodySpaced"/>
      </w:pPr>
      <w:r>
        <w:rPr>
          <w:b/>
          <w:color w:val="00188F"/>
        </w:rPr>
        <w:t>Produktgrupp</w:t>
      </w:r>
      <w:r>
        <w:t>: Indikerar den grupp av Produkter som Produkten tillhör i syftet att fastställa prissättningsrabatter. Det finns tre kategorier för produktgrupper: Applikation, Server och System.</w:t>
      </w:r>
    </w:p>
    <w:p w:rsidR="002656B9" w:rsidRDefault="00E20CD9">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2656B9" w:rsidRDefault="00E20CD9">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2656B9" w:rsidRDefault="00E20CD9">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2656B9" w:rsidRDefault="00E20CD9">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2656B9" w:rsidRDefault="00E20CD9">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2656B9" w:rsidRDefault="00E20CD9">
      <w:pPr>
        <w:pStyle w:val="ProductList-BodySpaced"/>
      </w:pPr>
      <w:r>
        <w:rPr>
          <w:b/>
          <w:color w:val="00188F"/>
        </w:rPr>
        <w:t>Glidande Rättigheter</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Kvalificerad Tredjepartsenhet till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2656B9" w:rsidRDefault="00E20CD9">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2656B9" w:rsidRDefault="00E20CD9">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2656B9" w:rsidRDefault="00E20CD9">
      <w:pPr>
        <w:pStyle w:val="ProductList-BodySpaced"/>
      </w:pPr>
      <w:r>
        <w:rPr>
          <w:b/>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2656B9" w:rsidRDefault="00E20CD9">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 </w:t>
      </w:r>
    </w:p>
    <w:p w:rsidR="002656B9" w:rsidRDefault="00E20CD9">
      <w:pPr>
        <w:pStyle w:val="ProductList-BodySpaced"/>
      </w:pPr>
      <w:r>
        <w:rPr>
          <w:b/>
          <w:color w:val="00188F"/>
        </w:rPr>
        <w:t>Omvandling Möjlig</w:t>
      </w:r>
      <w:r>
        <w:t>: En Produkt (inom eller utanför desktop-plattformen) för vilken en Enterprise- eller Enterprise Subscription-kund är berättigad att flytta till en Abonnemangslicens.</w:t>
      </w:r>
    </w:p>
    <w:p w:rsidR="002656B9" w:rsidRDefault="00E20CD9">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2656B9" w:rsidRDefault="00E20CD9">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2656B9" w:rsidRDefault="00E20CD9">
      <w:pPr>
        <w:pStyle w:val="ProductList-Offering1Heading"/>
      </w:pPr>
      <w:bookmarkStart w:id="341" w:name="_Sec551"/>
      <w:r>
        <w:t>Cellvärden</w:t>
      </w:r>
      <w:bookmarkEnd w:id="341"/>
      <w:r>
        <w:fldChar w:fldCharType="begin"/>
      </w:r>
      <w:r>
        <w:instrText xml:space="preserve"> TC "</w:instrText>
      </w:r>
      <w:bookmarkStart w:id="342" w:name="_Toc428613999"/>
      <w:r>
        <w:instrText>Cellvärden</w:instrText>
      </w:r>
      <w:bookmarkEnd w:id="342"/>
      <w:r>
        <w:instrText>" \l 2</w:instrText>
      </w:r>
      <w:r>
        <w:fldChar w:fldCharType="end"/>
      </w:r>
    </w:p>
    <w:p w:rsidR="002656B9" w:rsidRDefault="00E20CD9">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2656B9" w:rsidRDefault="002656B9">
      <w:pPr>
        <w:pStyle w:val="ProductList-BodySpaced"/>
      </w:pPr>
    </w:p>
    <w:p w:rsidR="002656B9" w:rsidRDefault="00E20CD9">
      <w:pPr>
        <w:pStyle w:val="ProductList-BodySpaced"/>
      </w:pPr>
      <w:r>
        <w:rPr>
          <w:b/>
          <w:color w:val="00188F"/>
        </w:rPr>
        <w:t>A</w:t>
      </w:r>
      <w:r>
        <w:t xml:space="preserve">= </w:t>
      </w:r>
      <w:r>
        <w:rPr>
          <w:color w:val="00188F"/>
        </w:rPr>
        <w:t>Ytterligare Produkt</w:t>
      </w:r>
      <w:r>
        <w:t>: Produkten erbjuds som en Ytterligare Produkt.</w:t>
      </w:r>
    </w:p>
    <w:p w:rsidR="002656B9" w:rsidRDefault="00E20CD9">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2656B9" w:rsidRDefault="00E20CD9">
      <w:pPr>
        <w:pStyle w:val="ProductList-BodySpaced"/>
      </w:pPr>
      <w:r>
        <w:rPr>
          <w:b/>
          <w:color w:val="00188F"/>
        </w:rPr>
        <w:t>AP</w:t>
      </w:r>
      <w:r>
        <w:t xml:space="preserve"> = </w:t>
      </w:r>
      <w:r>
        <w:rPr>
          <w:color w:val="00188F"/>
        </w:rPr>
        <w:t>Programplattformsprodukt</w:t>
      </w:r>
      <w:r>
        <w:t>: Produkten erbjuds som en programplattformsprodukt.</w:t>
      </w:r>
    </w:p>
    <w:p w:rsidR="002656B9" w:rsidRDefault="00E20CD9">
      <w:pPr>
        <w:pStyle w:val="ProductList-BodySpaced"/>
      </w:pPr>
      <w:r>
        <w:rPr>
          <w:b/>
          <w:color w:val="00188F"/>
        </w:rPr>
        <w:t>C</w:t>
      </w:r>
      <w:r>
        <w:t xml:space="preserve"> = </w:t>
      </w:r>
      <w:r>
        <w:rPr>
          <w:color w:val="00188F"/>
        </w:rPr>
        <w:t>Core Infrastructure</w:t>
      </w:r>
      <w:r>
        <w:t>: Produkten erbjuds som en Core Infrastructure-produkt.</w:t>
      </w:r>
    </w:p>
    <w:p w:rsidR="002656B9" w:rsidRDefault="00E20CD9">
      <w:pPr>
        <w:pStyle w:val="ProductList-BodySpaced"/>
      </w:pPr>
      <w:r>
        <w:rPr>
          <w:b/>
          <w:color w:val="00188F"/>
        </w:rPr>
        <w:t>CP</w:t>
      </w:r>
      <w:r>
        <w:t xml:space="preserve"> = </w:t>
      </w:r>
      <w:r>
        <w:rPr>
          <w:color w:val="00188F"/>
        </w:rPr>
        <w:t>Customized Desktop-plattform</w:t>
      </w:r>
      <w:r>
        <w:t>: Produkten erbjuds som en anpassad desktop-plattformsprodukt under Open eller Open Value. Abonnemang för kommersiella kunder eller myndighetskunder som väljer det organisations-/företagsomfattande alternativet.</w:t>
      </w:r>
    </w:p>
    <w:p w:rsidR="002656B9" w:rsidRDefault="00E20CD9">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2656B9" w:rsidRDefault="00E20CD9">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2656B9" w:rsidRDefault="00E20CD9">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2656B9" w:rsidRDefault="00E20CD9">
      <w:pPr>
        <w:pStyle w:val="ProductList-BodySpaced"/>
      </w:pPr>
      <w:r>
        <w:rPr>
          <w:b/>
          <w:color w:val="00188F"/>
        </w:rPr>
        <w:t>EP</w:t>
      </w:r>
      <w:r>
        <w:t xml:space="preserve"> = </w:t>
      </w:r>
      <w:r>
        <w:rPr>
          <w:color w:val="00188F"/>
        </w:rPr>
        <w:t>Enterprise Desktop Platform-produkt</w:t>
      </w:r>
      <w:r>
        <w:t>: Produkten erbjuds som en Företagsomfattande Produkt som också är en företagsdesktop-plattformsprodukt.</w:t>
      </w:r>
    </w:p>
    <w:p w:rsidR="002656B9" w:rsidRDefault="00E20CD9">
      <w:pPr>
        <w:pStyle w:val="ProductList-BodySpaced"/>
      </w:pPr>
      <w:r>
        <w:rPr>
          <w:b/>
          <w:color w:val="00188F"/>
        </w:rPr>
        <w:t>ID</w:t>
      </w:r>
      <w:r>
        <w:t xml:space="preserve">= </w:t>
      </w:r>
      <w:r>
        <w:rPr>
          <w:color w:val="00188F"/>
        </w:rPr>
        <w:t>Industry Device</w:t>
      </w:r>
      <w:r>
        <w:t>: Produkten erbjuds som en Industry Device-programprodukt.</w:t>
      </w:r>
    </w:p>
    <w:p w:rsidR="002656B9" w:rsidRDefault="00E20CD9">
      <w:pPr>
        <w:pStyle w:val="ProductList-BodySpaced"/>
      </w:pPr>
      <w:r>
        <w:rPr>
          <w:b/>
          <w:color w:val="00188F"/>
        </w:rPr>
        <w:t>OA</w:t>
      </w:r>
      <w:r>
        <w:t xml:space="preserve"> = </w:t>
      </w:r>
      <w:r>
        <w:rPr>
          <w:color w:val="00188F"/>
        </w:rPr>
        <w:t>Open License för SA och L/SA</w:t>
      </w:r>
      <w:r>
        <w:t>: Endast tillgänglig i Open License för L&amp;SA och SA. Varje Licens räknas endast som 5 Licenser för det lägsta antalet för den första beställningen i Open License- och/eller Open Value-program.</w:t>
      </w:r>
    </w:p>
    <w:p w:rsidR="002656B9" w:rsidRDefault="00E20CD9">
      <w:pPr>
        <w:pStyle w:val="ProductList-BodySpaced"/>
      </w:pPr>
      <w:r>
        <w:rPr>
          <w:b/>
          <w:color w:val="00188F"/>
        </w:rPr>
        <w:t>OF</w:t>
      </w:r>
      <w:r>
        <w:t xml:space="preserve"> = </w:t>
      </w:r>
      <w:r>
        <w:rPr>
          <w:color w:val="00188F"/>
        </w:rPr>
        <w:t>Open License och Open Value</w:t>
      </w:r>
      <w:r>
        <w:t>: Endast tillgänglig i Open License och Open Value. Varje Licens räknas endast som 5 Licenser för det lägsta antalet för den första beställningen i Open License- och/eller Open Value-program.</w:t>
      </w:r>
    </w:p>
    <w:p w:rsidR="002656B9" w:rsidRDefault="00E20CD9">
      <w:pPr>
        <w:pStyle w:val="ProductList-BodySpaced"/>
      </w:pPr>
      <w:r>
        <w:rPr>
          <w:b/>
          <w:color w:val="00188F"/>
        </w:rPr>
        <w:t>OS</w:t>
      </w:r>
      <w:r>
        <w:t xml:space="preserve">= </w:t>
      </w:r>
      <w:r>
        <w:rPr>
          <w:color w:val="00188F"/>
        </w:rPr>
        <w:t>Open License och Open Value för SA och L/SA</w:t>
      </w:r>
      <w:r>
        <w:t>: Endast tillgänglig i Open License och Open Value för L&amp;SA och SA. Varje Licens räknas endast som 5 Licenser för det lägsta antalet för den första beställningen i Open License- och/eller Open Value-program.</w:t>
      </w:r>
    </w:p>
    <w:p w:rsidR="002656B9" w:rsidRDefault="00E20CD9">
      <w:pPr>
        <w:pStyle w:val="ProductList-BodySpaced"/>
      </w:pPr>
      <w:r>
        <w:rPr>
          <w:b/>
          <w:color w:val="00188F"/>
        </w:rPr>
        <w:t>OVS</w:t>
      </w:r>
      <w:r>
        <w:t xml:space="preserve"> = </w:t>
      </w:r>
      <w:r>
        <w:rPr>
          <w:color w:val="00188F"/>
        </w:rPr>
        <w:t>Endast Open Value Subscription</w:t>
      </w:r>
      <w:r>
        <w:t>: Endast tillgänglig i Open Value Subscription.</w:t>
      </w:r>
    </w:p>
    <w:p w:rsidR="002656B9" w:rsidRDefault="00E20CD9">
      <w:pPr>
        <w:pStyle w:val="ProductList-BodySpaced"/>
      </w:pPr>
      <w:r>
        <w:rPr>
          <w:b/>
          <w:color w:val="00188F"/>
        </w:rPr>
        <w:t>OW</w:t>
      </w:r>
      <w:r>
        <w:t xml:space="preserve"> = </w:t>
      </w:r>
      <w:r>
        <w:rPr>
          <w:color w:val="00188F"/>
        </w:rPr>
        <w:t>Organisationsomfattande</w:t>
      </w:r>
      <w:r>
        <w:t>: Tillgänglig under det organisationsomfattande alternativet.</w:t>
      </w:r>
    </w:p>
    <w:p w:rsidR="002656B9" w:rsidRDefault="00E20CD9">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rsidR="002656B9" w:rsidRDefault="00E20CD9">
      <w:pPr>
        <w:pStyle w:val="ProductList-BodySpaced"/>
      </w:pPr>
      <w:r>
        <w:rPr>
          <w:b/>
          <w:color w:val="00188F"/>
        </w:rPr>
        <w:t>PP</w:t>
      </w:r>
      <w:r>
        <w:t xml:space="preserve">= </w:t>
      </w:r>
      <w:r>
        <w:rPr>
          <w:color w:val="00188F"/>
        </w:rPr>
        <w:t>Professional Desktop Platform-produkt</w:t>
      </w:r>
      <w:r>
        <w:t xml:space="preserve">: Produkten erbjuds som en Företagsomfattande Produkt som också är en Professional Desktop Platform-produkt. </w:t>
      </w:r>
    </w:p>
    <w:p w:rsidR="002656B9" w:rsidRDefault="00E20CD9">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2656B9" w:rsidRDefault="00E20CD9">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2656B9" w:rsidRDefault="00E20CD9">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2656B9" w:rsidRDefault="00E20CD9">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2656B9" w:rsidRDefault="00E20CD9">
      <w:pPr>
        <w:pStyle w:val="ProductList-Offering1Heading"/>
      </w:pPr>
      <w:bookmarkStart w:id="343" w:name="_Sec552"/>
      <w:r>
        <w:t>Kolumnrubriker</w:t>
      </w:r>
      <w:bookmarkEnd w:id="343"/>
      <w:r>
        <w:fldChar w:fldCharType="begin"/>
      </w:r>
      <w:r>
        <w:instrText xml:space="preserve"> TC "</w:instrText>
      </w:r>
      <w:bookmarkStart w:id="344" w:name="_Toc428614000"/>
      <w:r>
        <w:instrText>Kolumnrubriker</w:instrText>
      </w:r>
      <w:bookmarkEnd w:id="344"/>
      <w:r>
        <w:instrText>" \l 2</w:instrText>
      </w:r>
      <w:r>
        <w:fldChar w:fldCharType="end"/>
      </w:r>
    </w:p>
    <w:p w:rsidR="002656B9" w:rsidRDefault="00E20CD9">
      <w:pPr>
        <w:pStyle w:val="ProductList-BodySpaced"/>
      </w:pPr>
      <w:r>
        <w:t>Kolumnrubriker visas i tabellen Programtillgänglighet för varje Produktpost och organiserar information om programtillgänglighet efter program, typ av erbjudande, poäng och tillgängliga datum.</w:t>
      </w:r>
    </w:p>
    <w:p w:rsidR="002656B9" w:rsidRDefault="002656B9">
      <w:pPr>
        <w:pStyle w:val="ProductList-BodySpaced"/>
      </w:pPr>
    </w:p>
    <w:p w:rsidR="002656B9" w:rsidRDefault="00E20CD9">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2656B9" w:rsidRDefault="00E20CD9">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2656B9" w:rsidRDefault="00E20CD9">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2656B9" w:rsidRDefault="00E20CD9">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2656B9" w:rsidRDefault="00E20CD9">
      <w:pPr>
        <w:pStyle w:val="ProductList-BodySpaced"/>
      </w:pPr>
      <w:r>
        <w:rPr>
          <w:b/>
          <w:color w:val="00188F"/>
        </w:rPr>
        <w:t xml:space="preserve">L/SA </w:t>
      </w:r>
      <w:r>
        <w:t xml:space="preserve">= </w:t>
      </w:r>
      <w:r>
        <w:rPr>
          <w:color w:val="00188F"/>
        </w:rPr>
        <w:t>License och SA</w:t>
      </w:r>
      <w:r>
        <w:t>: Poängvärde som tilldelas när Licens och SA erbjuds för köp samtidigt.</w:t>
      </w:r>
    </w:p>
    <w:p w:rsidR="002656B9" w:rsidRDefault="00E20CD9">
      <w:pPr>
        <w:pStyle w:val="ProductList-BodySpaced"/>
      </w:pPr>
      <w:r>
        <w:rPr>
          <w:b/>
          <w:color w:val="00188F"/>
        </w:rPr>
        <w:t>MPSA</w:t>
      </w:r>
      <w:r>
        <w:t xml:space="preserve"> = </w:t>
      </w:r>
      <w:r>
        <w:rPr>
          <w:color w:val="00188F"/>
        </w:rPr>
        <w:t>Microsoft Products and Services Agreement</w:t>
      </w:r>
      <w:r>
        <w:t>.</w:t>
      </w:r>
    </w:p>
    <w:p w:rsidR="002656B9" w:rsidRDefault="00E20CD9">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2656B9" w:rsidRDefault="00E20CD9">
      <w:pPr>
        <w:pStyle w:val="ProductList-BodySpaced"/>
      </w:pPr>
      <w:r>
        <w:rPr>
          <w:b/>
        </w:rPr>
        <w:t>OV/OVS</w:t>
      </w:r>
      <w:r>
        <w:rPr>
          <w:color w:val="000000"/>
        </w:rPr>
        <w:t xml:space="preserve"> =</w:t>
      </w:r>
      <w:r>
        <w:rPr>
          <w:color w:val="00188F"/>
        </w:rPr>
        <w:t>Open Value och Open Value Subscription</w:t>
      </w:r>
      <w:r>
        <w:t xml:space="preserve">: Omfattar Open Value, Open Value Subscription, Open Value for Government och Open Value Subscription for Government. </w:t>
      </w:r>
    </w:p>
    <w:p w:rsidR="002656B9" w:rsidRDefault="00E20CD9">
      <w:pPr>
        <w:pStyle w:val="ProductList-BodySpaced"/>
      </w:pPr>
      <w:r>
        <w:rPr>
          <w:b/>
          <w:color w:val="00188F"/>
        </w:rPr>
        <w:t>OVS-ES</w:t>
      </w:r>
      <w:r>
        <w:t xml:space="preserve"> = </w:t>
      </w:r>
      <w:r>
        <w:rPr>
          <w:color w:val="00188F"/>
        </w:rPr>
        <w:t>Open Value Subscription – Education Solutions</w:t>
      </w:r>
      <w:r>
        <w:t>.</w:t>
      </w:r>
    </w:p>
    <w:p w:rsidR="002656B9" w:rsidRDefault="00E20CD9">
      <w:pPr>
        <w:pStyle w:val="ProductList-BodySpaced"/>
      </w:pPr>
      <w:r>
        <w:rPr>
          <w:b/>
          <w:color w:val="00188F"/>
        </w:rPr>
        <w:t>Poäng</w:t>
      </w:r>
      <w:r>
        <w:t xml:space="preserve"> = Det värde som har tilldelats en Produkt som används för att beräkna volymprisnivån som gäller för Kundens volymlicensieringsavtal.</w:t>
      </w:r>
    </w:p>
    <w:p w:rsidR="002656B9" w:rsidRDefault="00E20CD9">
      <w:pPr>
        <w:pStyle w:val="ProductList-BodySpaced"/>
      </w:pPr>
      <w:r>
        <w:rPr>
          <w:b/>
          <w:color w:val="00188F"/>
        </w:rPr>
        <w:t>SA</w:t>
      </w:r>
      <w:r>
        <w:t xml:space="preserve"> = </w:t>
      </w:r>
      <w:r>
        <w:rPr>
          <w:color w:val="00188F"/>
        </w:rPr>
        <w:t>Software Assurance</w:t>
      </w:r>
      <w:r>
        <w:t>: Poängvärde som tilldelas när SA erbjuds för den programvara som anges.</w:t>
      </w:r>
    </w:p>
    <w:p w:rsidR="002656B9" w:rsidRDefault="00E20CD9">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2656B9" w:rsidRDefault="00E20CD9">
      <w:pPr>
        <w:pStyle w:val="ProductList-Offering1Heading"/>
      </w:pPr>
      <w:bookmarkStart w:id="345" w:name="_Sec553"/>
      <w:r>
        <w:t>Definitioner</w:t>
      </w:r>
      <w:bookmarkEnd w:id="345"/>
      <w:r>
        <w:fldChar w:fldCharType="begin"/>
      </w:r>
      <w:r>
        <w:instrText xml:space="preserve"> TC "</w:instrText>
      </w:r>
      <w:bookmarkStart w:id="346" w:name="_Toc428614001"/>
      <w:r>
        <w:instrText>Definitioner</w:instrText>
      </w:r>
      <w:bookmarkEnd w:id="346"/>
      <w:r>
        <w:instrText>" \l 2</w:instrText>
      </w:r>
      <w:r>
        <w:fldChar w:fldCharType="end"/>
      </w:r>
    </w:p>
    <w:p w:rsidR="002656B9" w:rsidRDefault="00E20CD9">
      <w:pPr>
        <w:pStyle w:val="ProductList-BodySpaced"/>
      </w:pPr>
      <w:r>
        <w:t xml:space="preserve">         Med </w:t>
      </w:r>
      <w:r>
        <w:rPr>
          <w:b/>
          <w:color w:val="00188F"/>
        </w:rPr>
        <w:t>Ytterligare CAL</w:t>
      </w:r>
      <w:r>
        <w:t xml:space="preserve"> avses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2656B9" w:rsidRDefault="00E20CD9">
      <w:pPr>
        <w:pStyle w:val="ProductList-BodySpaced"/>
      </w:pPr>
      <w:r>
        <w:t xml:space="preserve">         Med </w:t>
      </w:r>
      <w:r>
        <w:rPr>
          <w:b/>
          <w:color w:val="00188F"/>
        </w:rPr>
        <w:t>Ytterligare External Connector-licens</w:t>
      </w:r>
      <w:r>
        <w:t xml:space="preserve"> avses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2656B9" w:rsidRDefault="00E20CD9">
      <w:pPr>
        <w:pStyle w:val="ProductList-BodySpaced"/>
      </w:pPr>
      <w:r>
        <w:rPr>
          <w:b/>
          <w:color w:val="00188F"/>
        </w:rPr>
        <w:t>CAL</w:t>
      </w:r>
      <w:r>
        <w:t xml:space="preserve"> står för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2656B9" w:rsidRDefault="00E20CD9">
      <w:pPr>
        <w:pStyle w:val="ProductList-BodySpaced"/>
      </w:pPr>
      <w:r>
        <w:rPr>
          <w:b/>
          <w:color w:val="00188F"/>
        </w:rPr>
        <w:t>CAL-likvärdig Licens</w:t>
      </w:r>
      <w:r>
        <w:t xml:space="preserve"> innebär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2656B9" w:rsidRDefault="00E20CD9">
      <w:pPr>
        <w:pStyle w:val="ProductList-BodySpaced"/>
      </w:pPr>
      <w:r>
        <w:t xml:space="preserve">         Med </w:t>
      </w:r>
      <w:r>
        <w:rPr>
          <w:b/>
          <w:color w:val="00188F"/>
        </w:rPr>
        <w:t>Klient-OSE</w:t>
      </w:r>
      <w:r>
        <w:t xml:space="preserve"> avses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2656B9" w:rsidRDefault="00E20CD9">
      <w:pPr>
        <w:pStyle w:val="ProductList-BodySpaced"/>
      </w:pPr>
      <w:r>
        <w:t xml:space="preserve">         Med </w:t>
      </w:r>
      <w:r>
        <w:rPr>
          <w:b/>
          <w:color w:val="00188F"/>
        </w:rPr>
        <w:t>Klustrad HPC-applikation</w:t>
      </w:r>
      <w:r>
        <w:t xml:space="preserve"> avses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2656B9" w:rsidRDefault="00E20CD9">
      <w:pPr>
        <w:pStyle w:val="ProductList-BodySpaced"/>
      </w:pPr>
      <w:r>
        <w:t xml:space="preserve">         Med </w:t>
      </w:r>
      <w:r>
        <w:rPr>
          <w:b/>
          <w:color w:val="00188F"/>
        </w:rPr>
        <w:t>Klusternod</w:t>
      </w:r>
      <w:r>
        <w:t xml:space="preserve"> avses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2656B9" w:rsidRDefault="00E20CD9">
      <w:pPr>
        <w:pStyle w:val="ProductList-BodySpaced"/>
      </w:pPr>
      <w:r>
        <w:t xml:space="preserve">         Med </w:t>
      </w:r>
      <w:r>
        <w:rPr>
          <w:b/>
          <w:color w:val="00188F"/>
        </w:rPr>
        <w:t>Kärnfaktor</w:t>
      </w:r>
      <w:r>
        <w:t xml:space="preserve"> avses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2656B9" w:rsidRDefault="00E20CD9">
      <w:pPr>
        <w:pStyle w:val="ProductList-BodySpaced"/>
      </w:pPr>
      <w:r>
        <w:t xml:space="preserve">         Med </w:t>
      </w:r>
      <w:r>
        <w:rPr>
          <w:b/>
          <w:color w:val="00188F"/>
        </w:rPr>
        <w:t>Cykelskördande Nod</w:t>
      </w:r>
      <w:r>
        <w:t xml:space="preserve"> avses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2656B9" w:rsidRDefault="00E20CD9">
      <w:pPr>
        <w:pStyle w:val="ProductList-BodySpaced"/>
      </w:pPr>
      <w:r>
        <w:t xml:space="preserve">         Med </w:t>
      </w:r>
      <w:r>
        <w:rPr>
          <w:b/>
          <w:color w:val="00188F"/>
        </w:rPr>
        <w:t>External Connector-licens</w:t>
      </w:r>
      <w:r>
        <w:t xml:space="preserve"> avses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2656B9" w:rsidRDefault="00E20CD9">
      <w:pPr>
        <w:pStyle w:val="ProductList-BodySpaced"/>
      </w:pPr>
      <w:r>
        <w:t xml:space="preserve">         Med </w:t>
      </w:r>
      <w:r>
        <w:rPr>
          <w:b/>
          <w:color w:val="00188F"/>
        </w:rPr>
        <w:t>Externa Användare</w:t>
      </w:r>
      <w:r>
        <w:t xml:space="preserve"> avses användare som vare sig är anställda av Kunden eller av dess Koncernbolag, eller är kundens eller kundens Koncernbolags uppdragstagare eller ombud.</w:t>
      </w:r>
    </w:p>
    <w:p w:rsidR="002656B9" w:rsidRDefault="00E20CD9">
      <w:pPr>
        <w:pStyle w:val="ProductList-BodySpaced"/>
      </w:pPr>
      <w:r>
        <w:t xml:space="preserve">         Med </w:t>
      </w:r>
      <w:r>
        <w:rPr>
          <w:b/>
          <w:color w:val="00188F"/>
        </w:rPr>
        <w:t>Maskinvarutråd</w:t>
      </w:r>
      <w:r>
        <w:t xml:space="preserve"> avses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2656B9" w:rsidRDefault="00E20CD9">
      <w:pPr>
        <w:pStyle w:val="ProductList-BodySpaced"/>
      </w:pPr>
      <w:r>
        <w:t xml:space="preserve">         Med </w:t>
      </w:r>
      <w:r>
        <w:rPr>
          <w:b/>
          <w:color w:val="00188F"/>
        </w:rPr>
        <w:t>Arbetsbelastning för Beräkningsapplikationer med Hög Prestanda (HPC)</w:t>
      </w:r>
      <w:r>
        <w:t xml:space="preserve"> avses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2656B9" w:rsidRDefault="00E20CD9">
      <w:pPr>
        <w:pStyle w:val="ProductList-BodySpaced"/>
      </w:pPr>
      <w:r>
        <w:t xml:space="preserve">         Med </w:t>
      </w:r>
      <w:r>
        <w:rPr>
          <w:b/>
          <w:color w:val="00188F"/>
        </w:rPr>
        <w:t>Instans</w:t>
      </w:r>
      <w:r>
        <w:t xml:space="preserve"> avses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2656B9" w:rsidRDefault="00E20CD9">
      <w:pPr>
        <w:pStyle w:val="ProductList-BodySpaced"/>
      </w:pPr>
      <w:r>
        <w:t xml:space="preserve">         Med </w:t>
      </w:r>
      <w:r>
        <w:rPr>
          <w:b/>
          <w:color w:val="00188F"/>
        </w:rPr>
        <w:t xml:space="preserve">Licens </w:t>
      </w:r>
      <w:r>
        <w:t>avses rätten att ladda ned, installera, få åtkomst till och använda en Produkt.</w:t>
      </w:r>
    </w:p>
    <w:p w:rsidR="002656B9" w:rsidRDefault="00E20CD9">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2656B9" w:rsidRDefault="00E20CD9">
      <w:pPr>
        <w:pStyle w:val="ProductList-BodySpaced"/>
      </w:pPr>
      <w:r>
        <w:t xml:space="preserve">         Med </w:t>
      </w:r>
      <w:r>
        <w:rPr>
          <w:b/>
          <w:color w:val="00188F"/>
        </w:rPr>
        <w:t xml:space="preserve">License Mobility through Software Assurance Partner </w:t>
      </w:r>
      <w:r>
        <w:t xml:space="preserve">avses en enhet som identifieras på </w:t>
      </w:r>
      <w:hyperlink r:id="rId129">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2656B9" w:rsidRDefault="00E20CD9">
      <w:pPr>
        <w:pStyle w:val="ProductList-BodySpaced"/>
      </w:pPr>
      <w:r>
        <w:t xml:space="preserve">         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2656B9" w:rsidRDefault="00E20CD9">
      <w:pPr>
        <w:pStyle w:val="ProductList-BodySpaced"/>
      </w:pPr>
      <w:r>
        <w:t xml:space="preserve">         Med </w:t>
      </w:r>
      <w:r>
        <w:rPr>
          <w:b/>
        </w:rPr>
        <w:t>Licensierad Användare</w:t>
      </w:r>
      <w:r>
        <w:t xml:space="preserve"> avses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2656B9" w:rsidRDefault="00E20CD9">
      <w:pPr>
        <w:pStyle w:val="ProductList-BodySpaced"/>
      </w:pPr>
      <w:r>
        <w:t xml:space="preserve">         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2656B9" w:rsidRDefault="00E20CD9">
      <w:pPr>
        <w:pStyle w:val="ProductList-BodySpaced"/>
      </w:pPr>
      <w:r>
        <w:t xml:space="preserve">         Med </w:t>
      </w:r>
      <w:r>
        <w:rPr>
          <w:b/>
          <w:color w:val="00188F"/>
        </w:rPr>
        <w:t>Licens som är Likvärdig en Hanteringslicens</w:t>
      </w:r>
      <w:r>
        <w:t xml:space="preserve"> avses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2656B9" w:rsidRDefault="00E20CD9">
      <w:pPr>
        <w:pStyle w:val="ProductList-BodySpaced"/>
      </w:pPr>
      <w:r>
        <w:t xml:space="preserve">         Med </w:t>
      </w:r>
      <w:r>
        <w:rPr>
          <w:b/>
          <w:color w:val="00188F"/>
        </w:rPr>
        <w:t xml:space="preserve">Hantera en operativsystemmiljö </w:t>
      </w:r>
      <w:r>
        <w:t xml:space="preserve">avses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2656B9" w:rsidRDefault="00E20CD9">
      <w:pPr>
        <w:pStyle w:val="ProductList-BodySpaced"/>
      </w:pPr>
      <w:r>
        <w:t xml:space="preserve">         Med </w:t>
      </w:r>
      <w:r>
        <w:rPr>
          <w:b/>
          <w:color w:val="00188F"/>
        </w:rPr>
        <w:t>Operativsystemmiljö (OSE)</w:t>
      </w:r>
      <w:r>
        <w:t xml:space="preserve"> avses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2656B9" w:rsidRDefault="00E20CD9">
      <w:pPr>
        <w:pStyle w:val="ProductList-BodySpaced"/>
      </w:pPr>
      <w:r>
        <w:t xml:space="preserve">         Med </w:t>
      </w:r>
      <w:r>
        <w:rPr>
          <w:b/>
          <w:color w:val="00188F"/>
        </w:rPr>
        <w:t>Fysisk kärna</w:t>
      </w:r>
      <w:r>
        <w:t xml:space="preserve"> avses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2656B9" w:rsidRDefault="00E20CD9">
      <w:pPr>
        <w:pStyle w:val="ProductList-BodySpaced"/>
      </w:pPr>
      <w:r>
        <w:t xml:space="preserve">         Med </w:t>
      </w:r>
      <w:r>
        <w:rPr>
          <w:b/>
          <w:color w:val="00188F"/>
        </w:rPr>
        <w:t>Fysisk OSE</w:t>
      </w:r>
      <w:r>
        <w:t xml:space="preserve"> avses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2656B9" w:rsidRDefault="00E20CD9">
      <w:pPr>
        <w:pStyle w:val="ProductList-BodySpaced"/>
      </w:pPr>
      <w:r>
        <w:t xml:space="preserve">         Med </w:t>
      </w:r>
      <w:r>
        <w:rPr>
          <w:b/>
          <w:color w:val="00188F"/>
        </w:rPr>
        <w:t xml:space="preserve">Fysisk Processor </w:t>
      </w:r>
      <w:r>
        <w:t>avses en processor i ett fysiskt maskinvarusystem.</w:t>
      </w:r>
    </w:p>
    <w:p w:rsidR="002656B9" w:rsidRDefault="00E20CD9">
      <w:pPr>
        <w:pStyle w:val="ProductList-BodySpaced"/>
      </w:pPr>
      <w:r>
        <w:t xml:space="preserve">         Med </w:t>
      </w:r>
      <w:r>
        <w:rPr>
          <w:b/>
          <w:color w:val="00188F"/>
        </w:rPr>
        <w:t>Primär Användare</w:t>
      </w:r>
      <w:r>
        <w:t xml:space="preserve"> avses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2656B9" w:rsidRDefault="00E20CD9">
      <w:pPr>
        <w:pStyle w:val="ProductList-BodySpaced"/>
      </w:pPr>
      <w:r>
        <w:t xml:space="preserve">         Med </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2656B9" w:rsidRDefault="00E20CD9">
      <w:pPr>
        <w:pStyle w:val="ProductList-BodySpaced"/>
      </w:pPr>
      <w:r>
        <w:t xml:space="preserve">         Med </w:t>
      </w:r>
      <w:r>
        <w:rPr>
          <w:b/>
          <w:color w:val="00188F"/>
        </w:rPr>
        <w:t>Kvalificerad Tredjepartsenhet</w:t>
      </w:r>
      <w:r>
        <w:t xml:space="preserve"> avses en enhet som inte direkt eller indirekt kontrolleras av Kunden eller dess Koncernbolag (t.ex. en tredje mans offentliga kiosk).</w:t>
      </w:r>
    </w:p>
    <w:p w:rsidR="002656B9" w:rsidRDefault="00E20CD9">
      <w:pPr>
        <w:pStyle w:val="ProductList-BodySpaced"/>
      </w:pPr>
      <w:r>
        <w:t xml:space="preserve">         Med </w:t>
      </w:r>
      <w:r>
        <w:rPr>
          <w:b/>
          <w:color w:val="00188F"/>
        </w:rPr>
        <w:t>Instans som körs</w:t>
      </w:r>
      <w:r>
        <w:t xml:space="preserve"> avses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2656B9" w:rsidRDefault="00E20CD9">
      <w:pPr>
        <w:pStyle w:val="ProductList-BodySpaced"/>
      </w:pPr>
      <w:r>
        <w:t xml:space="preserve">         Med </w:t>
      </w:r>
      <w:r>
        <w:rPr>
          <w:b/>
          <w:color w:val="00188F"/>
        </w:rPr>
        <w:t>SL</w:t>
      </w:r>
      <w:r>
        <w:t xml:space="preserve"> avses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2656B9" w:rsidRDefault="00E20CD9">
      <w:pPr>
        <w:pStyle w:val="ProductList-BodySpaced"/>
      </w:pPr>
      <w:r>
        <w:t xml:space="preserve">         Med </w:t>
      </w:r>
      <w:r>
        <w:rPr>
          <w:b/>
          <w:color w:val="00188F"/>
        </w:rPr>
        <w:t>Server</w:t>
      </w:r>
      <w:r>
        <w:t xml:space="preserve"> avses ett fysiskt maskinvarusystem på vilket serverprogramvara kan köras.</w:t>
      </w:r>
    </w:p>
    <w:p w:rsidR="002656B9" w:rsidRDefault="00E20CD9">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EFTA är den Europeiska frihandelssammanslutningen)</w:t>
      </w:r>
    </w:p>
    <w:p w:rsidR="002656B9" w:rsidRDefault="00E20CD9">
      <w:pPr>
        <w:pStyle w:val="ProductList-BodySpaced"/>
      </w:pPr>
      <w:r>
        <w:t xml:space="preserve">         Med </w:t>
      </w:r>
      <w:r>
        <w:rPr>
          <w:b/>
          <w:color w:val="00188F"/>
        </w:rPr>
        <w:t>Virtuell Kärna</w:t>
      </w:r>
      <w:r>
        <w:t xml:space="preserve"> avses en enhet med bearbetningskraft i ett virtuellt maskinvarusystem. En Virtuell kärna är den virtuella framställningen av en eller flera maskinvarutrådar.</w:t>
      </w:r>
    </w:p>
    <w:p w:rsidR="002656B9" w:rsidRDefault="00E20CD9">
      <w:pPr>
        <w:pStyle w:val="ProductList-BodySpaced"/>
      </w:pPr>
      <w:r>
        <w:t xml:space="preserve">         Med </w:t>
      </w:r>
      <w:r>
        <w:rPr>
          <w:b/>
          <w:color w:val="00188F"/>
        </w:rPr>
        <w:t>Virtuell OSE</w:t>
      </w:r>
      <w:r>
        <w:t xml:space="preserve"> avses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2656B9" w:rsidRDefault="00E20CD9">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2656B9" w:rsidRDefault="00E20CD9">
      <w:pPr>
        <w:pStyle w:val="ProductList-BodySpaced"/>
      </w:pPr>
      <w:r>
        <w:t>Programvara i webblösningar används för att köra:</w:t>
      </w:r>
    </w:p>
    <w:p w:rsidR="002656B9" w:rsidRDefault="00E20CD9" w:rsidP="00E20CD9">
      <w:pPr>
        <w:pStyle w:val="ProductList-Bullet"/>
        <w:numPr>
          <w:ilvl w:val="0"/>
          <w:numId w:val="34"/>
        </w:numPr>
      </w:pPr>
      <w:r>
        <w:t>webbserverprogramvara (till exempel Microsoft Internet Information Services) och hanterings- eller säkerhetsagenter (till exempel System Center Operations Manager-agenten);</w:t>
      </w:r>
    </w:p>
    <w:p w:rsidR="002656B9" w:rsidRDefault="00E20CD9" w:rsidP="00E20CD9">
      <w:pPr>
        <w:pStyle w:val="ProductList-Bullet"/>
        <w:numPr>
          <w:ilvl w:val="0"/>
          <w:numId w:val="34"/>
        </w:numPr>
      </w:pPr>
      <w:r>
        <w:t>databasmotorprogramvara (till exempel Microsoft SQL Server) endast för att stödja Webblösningar; eller</w:t>
      </w:r>
    </w:p>
    <w:p w:rsidR="002656B9" w:rsidRDefault="00E20CD9" w:rsidP="00E20CD9">
      <w:pPr>
        <w:pStyle w:val="ProductList-Bullet"/>
        <w:numPr>
          <w:ilvl w:val="0"/>
          <w:numId w:val="34"/>
        </w:numPr>
      </w:pPr>
      <w:r>
        <w:t>DNS-tjänsten för att tillhandahålla lösningar av Internetnamn till IP-adresser så länge som den inte är den enda funktionen för den instansen av programvaran.</w:t>
      </w:r>
    </w:p>
    <w:p w:rsidR="002656B9" w:rsidRDefault="00E20CD9">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2656B9" w:rsidRDefault="002656B9">
      <w:pPr>
        <w:sectPr w:rsidR="002656B9">
          <w:headerReference w:type="default" r:id="rId130"/>
          <w:footerReference w:type="default" r:id="rId131"/>
          <w:type w:val="continuous"/>
          <w:pgSz w:w="12240" w:h="15840" w:code="1"/>
          <w:pgMar w:top="1170" w:right="720" w:bottom="720" w:left="720" w:header="432" w:footer="288" w:gutter="0"/>
          <w:cols w:space="360"/>
        </w:sectPr>
      </w:pPr>
    </w:p>
    <w:p w:rsidR="002656B9" w:rsidRDefault="00E20CD9">
      <w:pPr>
        <w:pStyle w:val="ProductList-SectionHeading"/>
        <w:pageBreakBefore/>
      </w:pPr>
      <w:bookmarkStart w:id="347" w:name="_Sec591"/>
      <w:bookmarkEnd w:id="337"/>
      <w:r>
        <w:t>Bilaga A – Licenser som är likvärdiga CAL/ML</w:t>
      </w:r>
      <w:r>
        <w:fldChar w:fldCharType="begin"/>
      </w:r>
      <w:r>
        <w:instrText xml:space="preserve"> TC "</w:instrText>
      </w:r>
      <w:bookmarkStart w:id="348" w:name="_Toc428614002"/>
      <w:r>
        <w:instrText>Bilaga A – Licenser som är likvärdiga CAL/ML</w:instrText>
      </w:r>
      <w:bookmarkEnd w:id="348"/>
      <w:r>
        <w:instrText>" \l 1</w:instrText>
      </w:r>
      <w:r>
        <w:fldChar w:fldCharType="end"/>
      </w:r>
    </w:p>
    <w:p w:rsidR="002656B9" w:rsidRDefault="00E20CD9">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2656B9" w:rsidRDefault="002656B9">
      <w:pPr>
        <w:pStyle w:val="ProductList-Body"/>
      </w:pPr>
    </w:p>
    <w:tbl>
      <w:tblPr>
        <w:tblStyle w:val="PURTable"/>
        <w:tblW w:w="0" w:type="dxa"/>
        <w:tblLook w:val="04A0" w:firstRow="1" w:lastRow="0" w:firstColumn="1" w:lastColumn="0" w:noHBand="0" w:noVBand="1"/>
      </w:tblPr>
      <w:tblGrid>
        <w:gridCol w:w="956"/>
        <w:gridCol w:w="440"/>
        <w:gridCol w:w="439"/>
        <w:gridCol w:w="439"/>
        <w:gridCol w:w="439"/>
        <w:gridCol w:w="439"/>
        <w:gridCol w:w="439"/>
        <w:gridCol w:w="525"/>
        <w:gridCol w:w="573"/>
        <w:gridCol w:w="576"/>
        <w:gridCol w:w="964"/>
        <w:gridCol w:w="573"/>
        <w:gridCol w:w="525"/>
        <w:gridCol w:w="573"/>
        <w:gridCol w:w="576"/>
        <w:gridCol w:w="964"/>
        <w:gridCol w:w="573"/>
        <w:gridCol w:w="779"/>
      </w:tblGrid>
      <w:tr w:rsidR="002656B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656B9" w:rsidRDefault="002656B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656B9" w:rsidRDefault="00E20CD9">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656B9" w:rsidRDefault="00E20CD9">
            <w:pPr>
              <w:pStyle w:val="ProductList-TableBody"/>
              <w:jc w:val="center"/>
            </w:pPr>
            <w:r>
              <w:rPr>
                <w:color w:val="FFFFFF"/>
              </w:rPr>
              <w:t>Office 365 utan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656B9" w:rsidRDefault="00E20CD9">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656B9" w:rsidRDefault="00E20CD9">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656B9" w:rsidRDefault="00E20CD9">
            <w:pPr>
              <w:pStyle w:val="ProductList-TableBody"/>
              <w:jc w:val="center"/>
            </w:pPr>
            <w:r>
              <w:rPr>
                <w:color w:val="FFFFFF"/>
              </w:rPr>
              <w:t>Enterprise Mobility</w:t>
            </w:r>
          </w:p>
        </w:tc>
      </w:tr>
      <w:tr w:rsidR="002656B9">
        <w:tc>
          <w:tcPr>
            <w:tcW w:w="620" w:type="dxa"/>
            <w:tcBorders>
              <w:top w:val="none" w:sz="4" w:space="0" w:color="BFBFBF"/>
              <w:left w:val="none" w:sz="24" w:space="0" w:color="808080"/>
              <w:bottom w:val="single" w:sz="4" w:space="0" w:color="FFFFFF"/>
              <w:right w:val="single" w:sz="6" w:space="0" w:color="FFFFFF"/>
            </w:tcBorders>
          </w:tcPr>
          <w:p w:rsidR="002656B9" w:rsidRDefault="00E20CD9">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6B9" w:rsidRDefault="00E20CD9">
            <w:pPr>
              <w:pStyle w:val="ProductList-TableBody"/>
              <w:jc w:val="center"/>
            </w:pPr>
            <w:r>
              <w:rPr>
                <w:color w:val="FFFFFF"/>
              </w:rPr>
              <w:t>Serie</w:t>
            </w: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Exchange Server 2013 Standard</w:t>
            </w:r>
          </w:p>
        </w:tc>
      </w:tr>
      <w:tr w:rsidR="002656B9">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793">
              <w:r w:rsidR="00E20CD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2656B9">
        <w:tc>
          <w:tcPr>
            <w:tcW w:w="620" w:type="dxa"/>
            <w:tcBorders>
              <w:top w:val="dashed" w:sz="4" w:space="0" w:color="BFBFBF"/>
              <w:left w:val="none" w:sz="24" w:space="0" w:color="808080"/>
              <w:bottom w:val="single" w:sz="4" w:space="0" w:color="FFFFFF"/>
              <w:right w:val="single" w:sz="6" w:space="0" w:color="FFFFFF"/>
            </w:tcBorders>
          </w:tcPr>
          <w:p w:rsidR="002656B9" w:rsidRDefault="00A44524">
            <w:pPr>
              <w:pStyle w:val="ProductList-TableBody"/>
            </w:pPr>
            <w:hyperlink w:anchor="_Sec793">
              <w:r w:rsidR="00E20CD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Exchange Server 2013 Enterprise</w:t>
            </w:r>
          </w:p>
        </w:tc>
      </w:tr>
      <w:tr w:rsidR="002656B9">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793">
              <w:r w:rsidR="00E20CD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2656B9">
        <w:tc>
          <w:tcPr>
            <w:tcW w:w="620" w:type="dxa"/>
            <w:tcBorders>
              <w:top w:val="dashed" w:sz="4" w:space="0" w:color="BFBFBF"/>
              <w:left w:val="none" w:sz="24" w:space="0" w:color="808080"/>
              <w:bottom w:val="single" w:sz="4" w:space="0" w:color="FFFFFF"/>
              <w:right w:val="single" w:sz="6" w:space="0" w:color="FFFFFF"/>
            </w:tcBorders>
          </w:tcPr>
          <w:p w:rsidR="002656B9" w:rsidRDefault="00A44524">
            <w:pPr>
              <w:pStyle w:val="ProductList-TableBody"/>
            </w:pPr>
            <w:hyperlink w:anchor="_Sec793">
              <w:r w:rsidR="00E20CD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SharePoint Server 2013</w:t>
            </w:r>
          </w:p>
        </w:tc>
      </w:tr>
      <w:tr w:rsidR="002656B9">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798">
              <w:r w:rsidR="00E20CD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2656B9">
        <w:tc>
          <w:tcPr>
            <w:tcW w:w="620" w:type="dxa"/>
            <w:tcBorders>
              <w:top w:val="dashed" w:sz="4" w:space="0" w:color="BFBFBF"/>
              <w:left w:val="none" w:sz="24" w:space="0" w:color="808080"/>
              <w:bottom w:val="single" w:sz="4" w:space="0" w:color="FFFFFF"/>
              <w:right w:val="single" w:sz="6" w:space="0" w:color="FFFFFF"/>
            </w:tcBorders>
          </w:tcPr>
          <w:p w:rsidR="002656B9" w:rsidRDefault="00A44524">
            <w:pPr>
              <w:pStyle w:val="ProductList-TableBody"/>
            </w:pPr>
            <w:hyperlink w:anchor="_Sec798">
              <w:r w:rsidR="00E20CD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Microsoft Audit och Control Management Server 2013</w:t>
            </w:r>
          </w:p>
        </w:tc>
      </w:tr>
      <w:tr w:rsidR="002656B9">
        <w:tc>
          <w:tcPr>
            <w:tcW w:w="620" w:type="dxa"/>
            <w:tcBorders>
              <w:top w:val="dashed" w:sz="4" w:space="0" w:color="BFBFBF"/>
              <w:left w:val="none" w:sz="24" w:space="0" w:color="808080"/>
              <w:bottom w:val="single" w:sz="4" w:space="0" w:color="FFFFFF"/>
              <w:right w:val="single" w:sz="6" w:space="0" w:color="FFFFFF"/>
            </w:tcBorders>
          </w:tcPr>
          <w:p w:rsidR="002656B9" w:rsidRDefault="00A44524">
            <w:pPr>
              <w:pStyle w:val="ProductList-TableBody"/>
            </w:pPr>
            <w:hyperlink w:anchor="_Sec798">
              <w:r w:rsidR="00E20CD9">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Skype för Business Server 2015</w:t>
            </w:r>
          </w:p>
        </w:tc>
      </w:tr>
      <w:tr w:rsidR="002656B9">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799">
              <w:r w:rsidR="00E20CD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2656B9">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799">
              <w:r w:rsidR="00E20CD9">
                <w:rPr>
                  <w:color w:val="00467F"/>
                  <w:u w:val="single"/>
                </w:rPr>
                <w:t>Additive</w:t>
              </w:r>
            </w:hyperlink>
            <w:r w:rsidR="00E20CD9">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2656B9">
        <w:tc>
          <w:tcPr>
            <w:tcW w:w="620" w:type="dxa"/>
            <w:tcBorders>
              <w:top w:val="dashed" w:sz="4" w:space="0" w:color="BFBFBF"/>
              <w:left w:val="none" w:sz="24" w:space="0" w:color="808080"/>
              <w:bottom w:val="single" w:sz="4" w:space="0" w:color="FFFFFF"/>
              <w:right w:val="single" w:sz="6" w:space="0" w:color="FFFFFF"/>
            </w:tcBorders>
          </w:tcPr>
          <w:p w:rsidR="002656B9" w:rsidRDefault="00A44524">
            <w:pPr>
              <w:pStyle w:val="ProductList-TableBody"/>
            </w:pPr>
            <w:hyperlink w:anchor="_Sec799">
              <w:r w:rsidR="00E20CD9">
                <w:rPr>
                  <w:color w:val="00467F"/>
                  <w:u w:val="single"/>
                </w:rPr>
                <w:t>Additive</w:t>
              </w:r>
            </w:hyperlink>
            <w:r w:rsidR="00E20CD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Windows MultiPoint Server 2012 Standard</w:t>
            </w:r>
          </w:p>
        </w:tc>
      </w:tr>
      <w:tr w:rsidR="00C512C7" w:rsidTr="00FF73E3">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800">
              <w:r w:rsidR="00E20CD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r>
      <w:tr w:rsidR="00C512C7" w:rsidTr="00FF73E3">
        <w:tc>
          <w:tcPr>
            <w:tcW w:w="620" w:type="dxa"/>
            <w:tcBorders>
              <w:top w:val="dashed" w:sz="4" w:space="0" w:color="BFBFBF"/>
              <w:left w:val="none" w:sz="24" w:space="0" w:color="808080"/>
              <w:bottom w:val="single" w:sz="4" w:space="0" w:color="FFFFFF"/>
              <w:right w:val="single" w:sz="6" w:space="0" w:color="FFFFFF"/>
            </w:tcBorders>
          </w:tcPr>
          <w:p w:rsidR="002656B9" w:rsidRDefault="00A44524">
            <w:pPr>
              <w:pStyle w:val="ProductList-TableBody"/>
            </w:pPr>
            <w:hyperlink w:anchor="_Sec800">
              <w:r w:rsidR="00E20CD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Windows MultiPoint Server 2012 Premium</w:t>
            </w:r>
          </w:p>
        </w:tc>
      </w:tr>
      <w:tr w:rsidR="00C512C7" w:rsidTr="00FF73E3">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800">
              <w:r w:rsidR="00E20CD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r>
      <w:tr w:rsidR="00C512C7" w:rsidTr="00FF73E3">
        <w:tc>
          <w:tcPr>
            <w:tcW w:w="620" w:type="dxa"/>
            <w:tcBorders>
              <w:top w:val="dashed" w:sz="4" w:space="0" w:color="BFBFBF"/>
              <w:left w:val="none" w:sz="24" w:space="0" w:color="808080"/>
              <w:bottom w:val="single" w:sz="4" w:space="0" w:color="FFFFFF"/>
              <w:right w:val="single" w:sz="6" w:space="0" w:color="FFFFFF"/>
            </w:tcBorders>
          </w:tcPr>
          <w:p w:rsidR="002656B9" w:rsidRDefault="00A44524">
            <w:pPr>
              <w:pStyle w:val="ProductList-TableBody"/>
            </w:pPr>
            <w:hyperlink w:anchor="_Sec800">
              <w:r w:rsidR="00E20CD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Windows Server 2012 R2 Standard</w:t>
            </w:r>
          </w:p>
        </w:tc>
      </w:tr>
      <w:tr w:rsidR="00C512C7" w:rsidTr="00FF73E3">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807">
              <w:r w:rsidR="00E20CD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r>
      <w:tr w:rsidR="002656B9" w:rsidTr="00FF73E3">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807">
              <w:r w:rsidR="00E20CD9">
                <w:rPr>
                  <w:color w:val="00467F"/>
                  <w:u w:val="single"/>
                </w:rPr>
                <w:t>Additive</w:t>
              </w:r>
            </w:hyperlink>
            <w:r w:rsidR="00E20CD9">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C512C7" w:rsidTr="00FF73E3">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807">
              <w:r w:rsidR="00E20CD9">
                <w:rPr>
                  <w:color w:val="00467F"/>
                  <w:u w:val="single"/>
                </w:rPr>
                <w:t>Additive</w:t>
              </w:r>
            </w:hyperlink>
            <w:r w:rsidR="00E20CD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r>
      <w:tr w:rsidR="002656B9">
        <w:tc>
          <w:tcPr>
            <w:tcW w:w="620" w:type="dxa"/>
            <w:tcBorders>
              <w:top w:val="dashed" w:sz="4" w:space="0" w:color="BFBFBF"/>
              <w:left w:val="none" w:sz="24" w:space="0" w:color="808080"/>
              <w:bottom w:val="single" w:sz="4" w:space="0" w:color="FFFFFF"/>
              <w:right w:val="single" w:sz="6" w:space="0" w:color="FFFFFF"/>
            </w:tcBorders>
          </w:tcPr>
          <w:p w:rsidR="002656B9" w:rsidRDefault="00A44524">
            <w:pPr>
              <w:pStyle w:val="ProductList-TableBody"/>
            </w:pPr>
            <w:hyperlink w:anchor="_Sec807">
              <w:r w:rsidR="00E20CD9">
                <w:rPr>
                  <w:color w:val="00467F"/>
                  <w:u w:val="single"/>
                </w:rPr>
                <w:t>Additive</w:t>
              </w:r>
            </w:hyperlink>
            <w:r w:rsidR="00E20CD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Windows Server 2012 R2 Data Center</w:t>
            </w:r>
          </w:p>
        </w:tc>
      </w:tr>
      <w:tr w:rsidR="00C512C7" w:rsidTr="00FF73E3">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807">
              <w:r w:rsidR="00E20CD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r>
      <w:tr w:rsidR="002656B9" w:rsidTr="00FF73E3">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807">
              <w:r w:rsidR="00E20CD9">
                <w:rPr>
                  <w:color w:val="00467F"/>
                  <w:u w:val="single"/>
                </w:rPr>
                <w:t xml:space="preserve">Additive </w:t>
              </w:r>
            </w:hyperlink>
            <w:r w:rsidR="00E20CD9">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r>
      <w:tr w:rsidR="00C512C7" w:rsidTr="00FF73E3">
        <w:tc>
          <w:tcPr>
            <w:tcW w:w="620" w:type="dxa"/>
            <w:tcBorders>
              <w:top w:val="dashed" w:sz="4" w:space="0" w:color="BFBFBF"/>
              <w:left w:val="none" w:sz="24" w:space="0" w:color="808080"/>
              <w:bottom w:val="dashed" w:sz="4" w:space="0" w:color="BFBFBF"/>
              <w:right w:val="single" w:sz="6" w:space="0" w:color="FFFFFF"/>
            </w:tcBorders>
          </w:tcPr>
          <w:p w:rsidR="002656B9" w:rsidRDefault="00A44524">
            <w:pPr>
              <w:pStyle w:val="ProductList-TableBody"/>
            </w:pPr>
            <w:hyperlink w:anchor="_Sec807">
              <w:r w:rsidR="00E20CD9">
                <w:rPr>
                  <w:color w:val="00467F"/>
                  <w:u w:val="single"/>
                </w:rPr>
                <w:t>Additive</w:t>
              </w:r>
            </w:hyperlink>
            <w:r w:rsidR="00E20CD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r>
      <w:tr w:rsidR="002656B9">
        <w:tc>
          <w:tcPr>
            <w:tcW w:w="620" w:type="dxa"/>
            <w:tcBorders>
              <w:top w:val="dashed" w:sz="4" w:space="0" w:color="BFBFBF"/>
              <w:left w:val="none" w:sz="24" w:space="0" w:color="808080"/>
              <w:bottom w:val="single" w:sz="4" w:space="0" w:color="FFFFFF"/>
              <w:right w:val="single" w:sz="6" w:space="0" w:color="FFFFFF"/>
            </w:tcBorders>
          </w:tcPr>
          <w:p w:rsidR="002656B9" w:rsidRDefault="00A44524">
            <w:pPr>
              <w:pStyle w:val="ProductList-TableBody"/>
            </w:pPr>
            <w:hyperlink w:anchor="_Sec807">
              <w:r w:rsidR="00E20CD9">
                <w:rPr>
                  <w:color w:val="00467F"/>
                  <w:u w:val="single"/>
                </w:rPr>
                <w:t>Additive</w:t>
              </w:r>
            </w:hyperlink>
            <w:r w:rsidR="00E20CD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Advanced Threat Analytics 2016</w:t>
            </w:r>
          </w:p>
        </w:tc>
      </w:tr>
      <w:tr w:rsidR="002656B9">
        <w:tc>
          <w:tcPr>
            <w:tcW w:w="620" w:type="dxa"/>
            <w:tcBorders>
              <w:top w:val="dashed" w:sz="4" w:space="0" w:color="BFBFBF"/>
              <w:left w:val="none" w:sz="24" w:space="0" w:color="808080"/>
              <w:bottom w:val="single" w:sz="4" w:space="0" w:color="FFFFFF"/>
              <w:right w:val="single" w:sz="6" w:space="0" w:color="FFFFFF"/>
            </w:tcBorders>
          </w:tcPr>
          <w:p w:rsidR="002656B9" w:rsidRDefault="00A44524">
            <w:pPr>
              <w:pStyle w:val="ProductList-TableBody"/>
            </w:pPr>
            <w:hyperlink w:anchor="_Sec801">
              <w:r w:rsidR="00E20CD9">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6B9" w:rsidRDefault="002656B9">
            <w:pPr>
              <w:pStyle w:val="ProductList-TableBody"/>
              <w:jc w:val="center"/>
            </w:pPr>
          </w:p>
        </w:tc>
      </w:tr>
      <w:tr w:rsidR="002656B9">
        <w:tc>
          <w:tcPr>
            <w:tcW w:w="620" w:type="dxa"/>
            <w:gridSpan w:val="18"/>
            <w:tcBorders>
              <w:top w:val="single" w:sz="4" w:space="0" w:color="FFFFFF"/>
              <w:left w:val="none" w:sz="24" w:space="0" w:color="808080"/>
              <w:bottom w:val="single" w:sz="4" w:space="0" w:color="FFFFFF"/>
              <w:right w:val="single" w:sz="6" w:space="0" w:color="FFFFFF"/>
            </w:tcBorders>
          </w:tcPr>
          <w:p w:rsidR="002656B9" w:rsidRDefault="00E20CD9">
            <w:pPr>
              <w:pStyle w:val="ProductList-TableBody"/>
            </w:pPr>
            <w:r>
              <w:rPr>
                <w:b/>
              </w:rPr>
              <w:t>System Center 2012 R2 Configuration Manager</w:t>
            </w:r>
          </w:p>
        </w:tc>
      </w:tr>
      <w:tr w:rsidR="002656B9">
        <w:tc>
          <w:tcPr>
            <w:tcW w:w="620" w:type="dxa"/>
            <w:tcBorders>
              <w:top w:val="dashed" w:sz="4" w:space="0" w:color="BFBFBF"/>
              <w:left w:val="none" w:sz="24" w:space="0" w:color="808080"/>
              <w:bottom w:val="none" w:sz="4" w:space="0" w:color="6E6E6E"/>
              <w:right w:val="single" w:sz="6" w:space="0" w:color="FFFFFF"/>
            </w:tcBorders>
          </w:tcPr>
          <w:p w:rsidR="002656B9" w:rsidRDefault="00A44524">
            <w:pPr>
              <w:pStyle w:val="ProductList-TableBody"/>
            </w:pPr>
            <w:hyperlink w:anchor="_Sec802">
              <w:r w:rsidR="00E20CD9">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6B9" w:rsidRDefault="002656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6B9" w:rsidRDefault="002656B9">
            <w:pPr>
              <w:pStyle w:val="ProductList-TableBody"/>
              <w:jc w:val="center"/>
            </w:pPr>
          </w:p>
        </w:tc>
      </w:tr>
    </w:tbl>
    <w:p w:rsidR="002656B9" w:rsidRDefault="00E20CD9">
      <w:pPr>
        <w:pStyle w:val="ProductList-Body"/>
      </w:pPr>
      <w:r>
        <w:rPr>
          <w:b/>
          <w:i/>
        </w:rPr>
        <w:t>Anmärkning</w:t>
      </w:r>
      <w:r>
        <w:rPr>
          <w:i/>
        </w:rPr>
        <w:t>: Office 365 Education E1 och Office 365 Nonprofit E1 uppfyller inte licenskraven för åtkomst till (eller hantering av) Produkterna i denna tabell.</w:t>
      </w:r>
    </w:p>
    <w:p w:rsidR="002656B9" w:rsidRDefault="00E20CD9">
      <w:pPr>
        <w:pStyle w:val="ProductList-SectionHeading"/>
        <w:pageBreakBefore/>
      </w:pPr>
      <w:bookmarkStart w:id="349" w:name="_Sec564"/>
      <w:bookmarkEnd w:id="347"/>
      <w:r>
        <w:t>Bilaga B – Software Assurance</w:t>
      </w:r>
      <w:r>
        <w:fldChar w:fldCharType="begin"/>
      </w:r>
      <w:r>
        <w:instrText xml:space="preserve"> TC "</w:instrText>
      </w:r>
      <w:bookmarkStart w:id="350" w:name="_Toc428614003"/>
      <w:r>
        <w:instrText>Bilaga B – Software Assurance</w:instrText>
      </w:r>
      <w:bookmarkEnd w:id="350"/>
      <w:r>
        <w:instrText>" \l 1</w:instrText>
      </w:r>
      <w:r>
        <w:fldChar w:fldCharType="end"/>
      </w:r>
    </w:p>
    <w:p w:rsidR="002656B9" w:rsidRDefault="00E20CD9">
      <w:pPr>
        <w:pStyle w:val="ProductList-Offering1Heading"/>
      </w:pPr>
      <w:bookmarkStart w:id="351" w:name="_Sec573"/>
      <w:r>
        <w:t>Köpa Software Assurance</w:t>
      </w:r>
      <w:bookmarkEnd w:id="351"/>
      <w:r>
        <w:fldChar w:fldCharType="begin"/>
      </w:r>
      <w:r>
        <w:instrText xml:space="preserve"> TC "</w:instrText>
      </w:r>
      <w:bookmarkStart w:id="352" w:name="_Toc428614004"/>
      <w:r>
        <w:instrText>Köpa Software Assurance</w:instrText>
      </w:r>
      <w:bookmarkEnd w:id="352"/>
      <w:r>
        <w:instrText>" \l 2</w:instrText>
      </w:r>
      <w:r>
        <w:fldChar w:fldCharType="end"/>
      </w:r>
    </w:p>
    <w:p w:rsidR="002656B9" w:rsidRDefault="00E20CD9">
      <w:pPr>
        <w:pStyle w:val="ProductList-Body"/>
      </w:pPr>
      <w:r>
        <w:t xml:space="preserve">En Kund kan välja tre olika förbindelsenivåer vid köp av SA, vilket kan variera mellan olika program. Kunden kan: </w:t>
      </w:r>
    </w:p>
    <w:p w:rsidR="002656B9" w:rsidRDefault="00E20CD9" w:rsidP="00E20CD9">
      <w:pPr>
        <w:pStyle w:val="ProductList-Bullet"/>
        <w:numPr>
          <w:ilvl w:val="0"/>
          <w:numId w:val="35"/>
        </w:numPr>
      </w:pPr>
      <w:r>
        <w:t xml:space="preserve">Förbinda sig att bifoga SA på alla plattformsprodukter. </w:t>
      </w:r>
    </w:p>
    <w:p w:rsidR="002656B9" w:rsidRDefault="00E20CD9" w:rsidP="00E20CD9">
      <w:pPr>
        <w:pStyle w:val="ProductList-Bullet"/>
        <w:numPr>
          <w:ilvl w:val="0"/>
          <w:numId w:val="35"/>
        </w:numPr>
      </w:pPr>
      <w:r>
        <w:t xml:space="preserve">Förbinda sig att bifoga SA på alla köp under en viss produktgrupp (Applikationer, System eller Servrar), vilket kallas Software Assurance-medlemskap (SAM). </w:t>
      </w:r>
    </w:p>
    <w:p w:rsidR="002656B9" w:rsidRDefault="00E20CD9" w:rsidP="00E20CD9">
      <w:pPr>
        <w:pStyle w:val="ProductList-Bullet"/>
        <w:numPr>
          <w:ilvl w:val="0"/>
          <w:numId w:val="35"/>
        </w:numPr>
      </w:pPr>
      <w:r>
        <w:t>Köpa SA på enskilda Produkter utan att göra någon förbindelse att utöka SA till andra Produkter.</w:t>
      </w:r>
    </w:p>
    <w:p w:rsidR="002656B9" w:rsidRDefault="002656B9">
      <w:pPr>
        <w:pStyle w:val="ProductList-Body"/>
      </w:pPr>
    </w:p>
    <w:p w:rsidR="002656B9" w:rsidRDefault="00E20CD9">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2656B9" w:rsidRDefault="002656B9">
      <w:pPr>
        <w:pStyle w:val="ProductList-Body"/>
      </w:pPr>
    </w:p>
    <w:p w:rsidR="002656B9" w:rsidRDefault="00E20CD9">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700"/>
        <w:gridCol w:w="2696"/>
        <w:gridCol w:w="2598"/>
        <w:gridCol w:w="2796"/>
      </w:tblGrid>
      <w:tr w:rsidR="002656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Grupp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Kartongförpackad stycklicens (”full packaged produkt”)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Program</w:t>
            </w: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Applikationsgrupp</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Ej tillämpligt</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 tillgängligt endast enligt vad som anges nedan</w:t>
            </w:r>
          </w:p>
        </w:tc>
        <w:tc>
          <w:tcPr>
            <w:tcW w:w="3060" w:type="dxa"/>
            <w:vMerge w:val="restart"/>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Gäller för Öppen Licens, Select, Select Plus och icke Organisationsomfattande enligt Open Value och Ytterligare Produkter enligt Enterprise-avtal. Det gäller inte för Företagsomfattande Produkter enligt Open Value- och Enterprise-avtal För Microsoft Products and Services Agreement (MPSA) se </w:t>
            </w:r>
            <w:hyperlink r:id="rId132">
              <w:r>
                <w:rPr>
                  <w:color w:val="00467F"/>
                  <w:u w:val="single"/>
                </w:rPr>
                <w:t>MPSA-licensmanualen</w:t>
              </w:r>
            </w:hyperlink>
            <w:r>
              <w:t>.</w:t>
            </w: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Servergrupp</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 tillgängligt</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 tillgängligt</w:t>
            </w:r>
          </w:p>
        </w:tc>
        <w:tc>
          <w:tcPr>
            <w:tcW w:w="0" w:type="auto"/>
            <w:vMerge/>
          </w:tcPr>
          <w:p w:rsidR="002656B9" w:rsidRDefault="002656B9"/>
        </w:tc>
      </w:tr>
    </w:tbl>
    <w:p w:rsidR="002656B9" w:rsidRDefault="002656B9">
      <w:pPr>
        <w:pStyle w:val="ProductList-Body"/>
      </w:pPr>
    </w:p>
    <w:p w:rsidR="002656B9" w:rsidRDefault="00E20CD9">
      <w:pPr>
        <w:pStyle w:val="ProductList-Body"/>
      </w:pPr>
      <w:r>
        <w:t>Kunder som införskaffar Microsoft Office Professional 2013 från en OEM kan införskaffa SA för Microsoft Office Standard 2013 i Open License-programmen, Select- och Select Plus-programmen och icke företagsomfattande under Open Value inom 90 dagar från datumet för OEM-köpet.</w:t>
      </w:r>
    </w:p>
    <w:p w:rsidR="002656B9" w:rsidRDefault="002656B9">
      <w:pPr>
        <w:pStyle w:val="ProductList-Body"/>
      </w:pPr>
    </w:p>
    <w:p w:rsidR="002656B9" w:rsidRDefault="00E20CD9">
      <w:pPr>
        <w:pStyle w:val="ProductList-Body"/>
      </w:pPr>
      <w:r>
        <w:t>Kunder som köper via Microsoft Products and Services Agreement (MPSA) måste se MPSA-licensmanualen för information om SA-köp via MPS och en beskrivning av SA-förmåner enligt MPSA-programmet.</w:t>
      </w:r>
    </w:p>
    <w:p w:rsidR="002656B9" w:rsidRDefault="00E20CD9">
      <w:pPr>
        <w:pStyle w:val="ProductList-Offering1Heading"/>
      </w:pPr>
      <w:bookmarkStart w:id="353" w:name="_Sec574"/>
      <w:r>
        <w:t>Förnyelse av Software Assurance</w:t>
      </w:r>
      <w:bookmarkEnd w:id="353"/>
      <w:r>
        <w:fldChar w:fldCharType="begin"/>
      </w:r>
      <w:r>
        <w:instrText xml:space="preserve"> TC "</w:instrText>
      </w:r>
      <w:bookmarkStart w:id="354" w:name="_Toc428614005"/>
      <w:r>
        <w:instrText>Förnyelse av Software Assurance</w:instrText>
      </w:r>
      <w:bookmarkEnd w:id="354"/>
      <w:r>
        <w:instrText>" \l 2</w:instrText>
      </w:r>
      <w:r>
        <w:fldChar w:fldCharType="end"/>
      </w:r>
    </w:p>
    <w:p w:rsidR="002656B9" w:rsidRDefault="00E20CD9">
      <w:pPr>
        <w:pStyle w:val="ProductList-ClauseHeading"/>
      </w:pPr>
      <w:r>
        <w:t>Förnya täckning under samma avtal</w:t>
      </w:r>
    </w:p>
    <w:p w:rsidR="002656B9" w:rsidRDefault="00E20CD9">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2656B9" w:rsidRDefault="002656B9">
      <w:pPr>
        <w:pStyle w:val="ProductList-Body"/>
      </w:pPr>
    </w:p>
    <w:p w:rsidR="002656B9" w:rsidRDefault="00E20CD9">
      <w:pPr>
        <w:pStyle w:val="ProductList-SubClauseHeading"/>
      </w:pPr>
      <w:r>
        <w:t>Open License</w:t>
      </w:r>
    </w:p>
    <w:p w:rsidR="002656B9" w:rsidRDefault="00E20CD9">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2656B9" w:rsidRDefault="002656B9">
      <w:pPr>
        <w:pStyle w:val="ProductList-BodyIndented"/>
      </w:pPr>
    </w:p>
    <w:p w:rsidR="002656B9" w:rsidRDefault="00E20CD9">
      <w:pPr>
        <w:pStyle w:val="ProductList-SubClauseHeading"/>
      </w:pPr>
      <w:r>
        <w:t>Enterprise-avtal</w:t>
      </w:r>
    </w:p>
    <w:p w:rsidR="002656B9" w:rsidRDefault="00E20CD9">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2656B9" w:rsidRDefault="002656B9">
      <w:pPr>
        <w:pStyle w:val="ProductList-BodyIndented"/>
      </w:pPr>
    </w:p>
    <w:p w:rsidR="002656B9" w:rsidRDefault="00E20CD9">
      <w:pPr>
        <w:pStyle w:val="ProductList-SubClauseHeading"/>
      </w:pPr>
      <w:r>
        <w:t>Enrollment for Application Platform</w:t>
      </w:r>
    </w:p>
    <w:p w:rsidR="002656B9" w:rsidRDefault="00E20CD9">
      <w:pPr>
        <w:pStyle w:val="ProductList-BodyIndented"/>
      </w:pPr>
      <w:r>
        <w:t xml:space="preserve">EAP-kunder som har tidigare uppskjutna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innan de kan förnya SA.</w:t>
      </w:r>
    </w:p>
    <w:p w:rsidR="002656B9" w:rsidRDefault="002656B9">
      <w:pPr>
        <w:pStyle w:val="ProductList-BodyIndented"/>
      </w:pPr>
    </w:p>
    <w:p w:rsidR="002656B9" w:rsidRDefault="00E20CD9">
      <w:pPr>
        <w:pStyle w:val="ProductList-ClauseHeading"/>
      </w:pPr>
      <w:r>
        <w:t>Förnya täckning från ett separat avtal</w:t>
      </w:r>
    </w:p>
    <w:p w:rsidR="002656B9" w:rsidRDefault="00E20CD9">
      <w:pPr>
        <w:pStyle w:val="ProductList-Body"/>
      </w:pPr>
      <w:r>
        <w:t xml:space="preserve">Kunden kan förnya SA för en Produkt om Kunden har införskaffat en evig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avtal eller registrering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 </w:t>
      </w:r>
    </w:p>
    <w:p w:rsidR="002656B9" w:rsidRDefault="002656B9">
      <w:pPr>
        <w:pStyle w:val="ProductList-Body"/>
      </w:pPr>
    </w:p>
    <w:p w:rsidR="002656B9" w:rsidRDefault="00E20CD9">
      <w:pPr>
        <w:pStyle w:val="ProductList-Body"/>
      </w:pPr>
      <w:r>
        <w:t>Kunden får förnya SA under ett annat Volymlicensieringsprogram genom att införskaffa SA under ett befintligt Open Value-avtal, MPSA, Select, Select Plus eller Enterprise-registrering. För kunder som förnyar SA som ursprungligen köpts under en Enterprise-registrering gäller detta undantag endast för Ytterligare Produkter och Produkter som ligger utanför ett Företagsomfattande åtagande. För alla program utom MPSA eller Select Plus måste beställningen för den återstående perioden av befintligt avtal eller befintlig registrering (dvs. SA x antalet år som återstår av registreringsperioden från och med beställningsdatumet, inklusive eventuellt delvist år). I MPSA Select Plus är beställningen för 36 månader.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2656B9" w:rsidRDefault="002656B9">
      <w:pPr>
        <w:pStyle w:val="ProductList-Body"/>
      </w:pPr>
    </w:p>
    <w:p w:rsidR="002656B9" w:rsidRDefault="00E20CD9">
      <w:pPr>
        <w:pStyle w:val="ProductList-ClauseHeading"/>
      </w:pPr>
      <w:r>
        <w:t>Förnya Software Assurance-täckning för Client Access License (CAL) och Client Management License (ML)</w:t>
      </w:r>
    </w:p>
    <w:p w:rsidR="002656B9" w:rsidRDefault="00E20CD9">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2656B9" w:rsidRDefault="00E20CD9">
      <w:pPr>
        <w:pStyle w:val="ProductList-Body"/>
      </w:pPr>
      <w:r>
        <w:rPr>
          <w:b/>
          <w:color w:val="00188F"/>
        </w:rPr>
        <w:t>Omvandling mellan Användar- och OSE-klienthanteringslicenser</w:t>
      </w:r>
      <w:r>
        <w:t>: Kunder som förnyar SA för klienthanteringslicenser kan växla mellan Användare och OSE.</w:t>
      </w:r>
    </w:p>
    <w:p w:rsidR="002656B9" w:rsidRDefault="00E20CD9">
      <w:pPr>
        <w:pStyle w:val="ProductList-Offering1Heading"/>
      </w:pPr>
      <w:bookmarkStart w:id="355" w:name="_Sec575"/>
      <w:r>
        <w:t>Migreringslicens för Produkter som har nått slutet av sin livslängd och har Upphört</w:t>
      </w:r>
      <w:bookmarkEnd w:id="355"/>
      <w:r>
        <w:fldChar w:fldCharType="begin"/>
      </w:r>
      <w:r>
        <w:instrText xml:space="preserve"> TC "</w:instrText>
      </w:r>
      <w:bookmarkStart w:id="356" w:name="_Toc428614006"/>
      <w:r>
        <w:instrText>Migreringslicens för Produkter som har nått slutet av sin livslängd och har Upphört</w:instrText>
      </w:r>
      <w:bookmarkEnd w:id="356"/>
      <w:r>
        <w:instrText>" \l 2</w:instrText>
      </w:r>
      <w:r>
        <w:fldChar w:fldCharType="end"/>
      </w:r>
    </w:p>
    <w:p w:rsidR="002656B9" w:rsidRDefault="00E20CD9">
      <w:pPr>
        <w:pStyle w:val="ProductList-Body"/>
      </w:pPr>
      <w:r>
        <w:t>”</w:t>
      </w:r>
      <w:r>
        <w:rPr>
          <w:b/>
          <w:color w:val="00188F"/>
        </w:rPr>
        <w:t>Kvalificerande Licens</w:t>
      </w:r>
      <w:r>
        <w:t xml:space="preserve">”, så som det används här, avser en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2656B9" w:rsidRDefault="00E20CD9">
      <w:pPr>
        <w:pStyle w:val="ProductList-Body"/>
      </w:pPr>
      <w:r>
        <w:t>”</w:t>
      </w:r>
      <w:r>
        <w:rPr>
          <w:b/>
          <w:color w:val="00188F"/>
        </w:rPr>
        <w:t>Migreringslicens</w:t>
      </w:r>
      <w:r>
        <w:t>”, så som det används här, avser beviljade rättigheter i Produktposten som hänvisar till detta avsnitt.</w:t>
      </w:r>
    </w:p>
    <w:p w:rsidR="002656B9" w:rsidRDefault="002656B9">
      <w:pPr>
        <w:pStyle w:val="ProductList-Body"/>
      </w:pPr>
    </w:p>
    <w:p w:rsidR="002656B9" w:rsidRDefault="00E20CD9">
      <w:pPr>
        <w:pStyle w:val="ProductList-Body"/>
      </w:pPr>
      <w:r>
        <w:t>Såvida inget annat anges i Produktposten:</w:t>
      </w:r>
    </w:p>
    <w:p w:rsidR="002656B9" w:rsidRDefault="00E20CD9">
      <w:pPr>
        <w:pStyle w:val="ProductList-Body"/>
      </w:pPr>
      <w:r>
        <w:t>Kunden kan uppgradera till och använda programvara under en Migreringslicens i stället för programvara som täcks av den Kvalificerande Licensen. Kunden får inte använda programvara under båda licenserna samtidigt.</w:t>
      </w:r>
    </w:p>
    <w:p w:rsidR="002656B9" w:rsidRDefault="00E20CD9">
      <w:pPr>
        <w:pStyle w:val="ProductList-Body"/>
      </w:pPr>
      <w:r>
        <w:t>Migreringslicenser beviljas 1:1 för var och en av Kundens Kvalificerande Licenser.</w:t>
      </w:r>
    </w:p>
    <w:p w:rsidR="002656B9" w:rsidRDefault="00E20CD9">
      <w:pPr>
        <w:pStyle w:val="ProductList-Body"/>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2656B9" w:rsidRDefault="00E20CD9">
      <w:pPr>
        <w:pStyle w:val="ProductList-Body"/>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2656B9" w:rsidRDefault="00E20CD9">
      <w:pPr>
        <w:pStyle w:val="ProductList-Body"/>
      </w:pPr>
      <w:r>
        <w:t>Kunden får inte överlåta Migreringslicenser separat från Kvalificerande Licenser.</w:t>
      </w:r>
    </w:p>
    <w:p w:rsidR="002656B9" w:rsidRDefault="00E20CD9">
      <w:pPr>
        <w:pStyle w:val="ProductList-Body"/>
      </w:pPr>
      <w:r>
        <w:t>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w:t>
      </w:r>
    </w:p>
    <w:p w:rsidR="002656B9" w:rsidRDefault="00E20CD9">
      <w:pPr>
        <w:pStyle w:val="ProductList-Offering1Heading"/>
      </w:pPr>
      <w:bookmarkStart w:id="357" w:name="_Sec576"/>
      <w:r>
        <w:t>Software Assurance-förmåner</w:t>
      </w:r>
      <w:bookmarkEnd w:id="357"/>
      <w:r>
        <w:fldChar w:fldCharType="begin"/>
      </w:r>
      <w:r>
        <w:instrText xml:space="preserve"> TC "</w:instrText>
      </w:r>
      <w:bookmarkStart w:id="358" w:name="_Toc428614007"/>
      <w:r>
        <w:instrText>Software Assurance-förmåner</w:instrText>
      </w:r>
      <w:bookmarkEnd w:id="358"/>
      <w:r>
        <w:instrText>" \l 2</w:instrText>
      </w:r>
      <w:r>
        <w:fldChar w:fldCharType="end"/>
      </w:r>
    </w:p>
    <w:p w:rsidR="002656B9" w:rsidRDefault="00E20CD9">
      <w:pPr>
        <w:pStyle w:val="ProductList-Body"/>
      </w:pPr>
      <w:r>
        <w:t xml:space="preserve">De flesta SA-fördelarna finns tillgängliga i alla Produktgrupper, enligt beskrivningen i tabellen nedan. Aktiv SA för en kvalificerande Produkt kvalificerar Kunden för de förmåner som visas i tabellen nedan. Förmåner för Serverprodukter kräver täckning för både Serverlicens och åtkomstlicenser, om sådana finns (t.ex. CALs).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Andra förmåner motsvarar SA-medlemskap, och SA-medlemskap för tillämplig Produktgrupp kvalificerar Kunden för dessa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  </w:t>
      </w:r>
    </w:p>
    <w:p w:rsidR="002656B9" w:rsidRDefault="002656B9">
      <w:pPr>
        <w:pStyle w:val="ProductList-Body"/>
      </w:pPr>
    </w:p>
    <w:p w:rsidR="002656B9" w:rsidRDefault="00E20CD9">
      <w:pPr>
        <w:pStyle w:val="ProductList-Body"/>
      </w:pPr>
      <w:r>
        <w:t xml:space="preserve">Kunder som köper via Microsoft Products and Services Agreement (MPSA) måste se MPSA-licensmanualen för information om SA-köp via MPSA. </w:t>
      </w:r>
    </w:p>
    <w:tbl>
      <w:tblPr>
        <w:tblStyle w:val="PURTable"/>
        <w:tblW w:w="0" w:type="dxa"/>
        <w:tblLook w:val="04A0" w:firstRow="1" w:lastRow="0" w:firstColumn="1" w:lastColumn="0" w:noHBand="0" w:noVBand="1"/>
      </w:tblPr>
      <w:tblGrid>
        <w:gridCol w:w="5374"/>
        <w:gridCol w:w="1845"/>
        <w:gridCol w:w="1790"/>
        <w:gridCol w:w="1781"/>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Servergrupp</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77">
              <w:r w:rsidR="00E20CD9">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78">
              <w:r w:rsidR="00E20CD9">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79">
              <w:r w:rsidR="00E20CD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80">
              <w:r w:rsidR="00E20CD9">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81">
              <w:r w:rsidR="00E20CD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755">
              <w:r w:rsidR="00E20CD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841">
              <w:r w:rsidR="00E20CD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651">
              <w:r w:rsidR="00E20CD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841">
              <w:r w:rsidR="00E20CD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82">
              <w:r w:rsidR="00E20CD9">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83">
              <w:r w:rsidR="00E20CD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84">
              <w:r w:rsidR="00E20CD9">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85">
              <w:r w:rsidR="00E20CD9">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86">
              <w:r w:rsidR="00E20CD9">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818">
              <w:r w:rsidR="00E20CD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87">
              <w:r w:rsidR="00E20CD9">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838">
              <w:r w:rsidR="00E20CD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88">
              <w:r w:rsidR="00E20CD9">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89">
              <w:r w:rsidR="00E20CD9">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90">
              <w:r w:rsidR="00E20CD9">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841">
              <w:r w:rsidR="00E20CD9">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652">
              <w:r w:rsidR="00E20CD9">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A44524">
            <w:pPr>
              <w:pStyle w:val="ProductList-TableBody"/>
            </w:pPr>
            <w:hyperlink w:anchor="_Sec576">
              <w:r w:rsidR="00E20CD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jc w:val="center"/>
            </w:pPr>
          </w:p>
        </w:tc>
      </w:tr>
    </w:tbl>
    <w:p w:rsidR="002656B9" w:rsidRDefault="00E20CD9">
      <w:pPr>
        <w:pStyle w:val="ProductList-Body"/>
      </w:pPr>
      <w:r>
        <w:rPr>
          <w:vertAlign w:val="superscript"/>
        </w:rPr>
        <w:t>1</w:t>
      </w:r>
      <w:r>
        <w:rPr>
          <w:i/>
        </w:rPr>
        <w:t>Med avseende på beräkningar av SA-förmåner, anses följande Onlinetjänster vara Produkter i Office-applikationergrupp: Enterprise Cloud Suite Från SA, Office 365 E1 Från SA, Office 365 E3 Från SA, Office 365 E4 Från SA och EMS från SA.</w:t>
      </w:r>
    </w:p>
    <w:p w:rsidR="002656B9" w:rsidRDefault="00E20CD9">
      <w:pPr>
        <w:pStyle w:val="ProductList-Body"/>
      </w:pPr>
      <w:r>
        <w:rPr>
          <w:vertAlign w:val="superscript"/>
        </w:rPr>
        <w:t xml:space="preserve">2 </w:t>
      </w:r>
      <w:r>
        <w:rPr>
          <w:i/>
        </w:rPr>
        <w:t>Befintliga kunder med SA för Windows Pro Upgrade eller Windows Embedded Industry Pro Upgrade fortsätter att få Rättigheter för Enterprise-utgåvan.</w:t>
      </w:r>
    </w:p>
    <w:p w:rsidR="002656B9" w:rsidRDefault="00E20CD9">
      <w:pPr>
        <w:pStyle w:val="ProductList-Body"/>
      </w:pPr>
      <w:r>
        <w:rPr>
          <w:vertAlign w:val="superscript"/>
        </w:rPr>
        <w:t>3</w:t>
      </w:r>
      <w:r>
        <w:rPr>
          <w:i/>
        </w:rPr>
        <w:t>Inte en SA-förmån för Windows Embedded-produkter.</w:t>
      </w:r>
    </w:p>
    <w:p w:rsidR="002656B9" w:rsidRDefault="002656B9">
      <w:pPr>
        <w:pStyle w:val="ProductList-Body"/>
      </w:pPr>
    </w:p>
    <w:p w:rsidR="002656B9" w:rsidRDefault="00E20CD9">
      <w:pPr>
        <w:pStyle w:val="ProductList-ClauseHeading"/>
      </w:pPr>
      <w:bookmarkStart w:id="359" w:name="_Sec577"/>
      <w:r>
        <w:t>Rättigheter för ny version</w:t>
      </w:r>
      <w:bookmarkEnd w:id="359"/>
    </w:p>
    <w:p w:rsidR="002656B9" w:rsidRDefault="00E20CD9">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 </w:t>
      </w:r>
    </w:p>
    <w:p w:rsidR="002656B9" w:rsidRDefault="00E20CD9">
      <w:pPr>
        <w:pStyle w:val="ProductList-ClauseHeading"/>
      </w:pPr>
      <w:bookmarkStart w:id="360" w:name="_Sec578"/>
      <w:r>
        <w:t>Office Multi Language Pack</w:t>
      </w:r>
      <w:bookmarkEnd w:id="360"/>
    </w:p>
    <w:p w:rsidR="002656B9" w:rsidRDefault="00E20CD9">
      <w:pPr>
        <w:pStyle w:val="ProductList-Body"/>
      </w:pPr>
      <w:r>
        <w:t>Kunder kan använda den senaste versionen av Office Multi Language Pack med kopiorna av Office-systemprogramvara som de är licensierade att använda. Om Kundens volymlicensieringsavtal ger eviga rättigheter att använda programvaran under sina kvalificerande licenser har de en evig rätt att använda Office Multi Language Pack med den programvaran.</w:t>
      </w:r>
    </w:p>
    <w:p w:rsidR="002656B9" w:rsidRDefault="002656B9">
      <w:pPr>
        <w:pStyle w:val="PURBreadcrumb"/>
      </w:pPr>
    </w:p>
    <w:p w:rsidR="002656B9" w:rsidRDefault="00E20CD9">
      <w:pPr>
        <w:pStyle w:val="ProductList-ClauseHeading"/>
      </w:pPr>
      <w:bookmarkStart w:id="361" w:name="_Sec579"/>
      <w:r>
        <w:t>Office Online</w:t>
      </w:r>
      <w:bookmarkEnd w:id="361"/>
    </w:p>
    <w:p w:rsidR="002656B9" w:rsidRDefault="00E20CD9">
      <w:pPr>
        <w:pStyle w:val="ProductList-Body"/>
      </w:pPr>
      <w:r>
        <w:t xml:space="preserve">Användare av en enhet som har licensierats med de kvalificerande applikationerna får bereda sig åtkomst till Office Online för att visa och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får bereda sig åtkomst till Office Online för att visa och redigera dokument från valfri enhet. </w:t>
      </w:r>
    </w:p>
    <w:tbl>
      <w:tblPr>
        <w:tblStyle w:val="PURTable"/>
        <w:tblW w:w="0" w:type="dxa"/>
        <w:tblLook w:val="04A0" w:firstRow="1" w:lastRow="0" w:firstColumn="1" w:lastColumn="0" w:noHBand="0" w:noVBand="1"/>
      </w:tblPr>
      <w:tblGrid>
        <w:gridCol w:w="5380"/>
        <w:gridCol w:w="5410"/>
      </w:tblGrid>
      <w:tr w:rsidR="002656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Office Online-rättigheter</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Standard</w:t>
            </w:r>
            <w:r>
              <w:fldChar w:fldCharType="begin"/>
            </w:r>
            <w:r>
              <w:instrText xml:space="preserve"> XE "Office Standard" </w:instrText>
            </w:r>
            <w:r>
              <w:fldChar w:fldCharType="end"/>
            </w:r>
          </w:p>
          <w:p w:rsidR="002656B9" w:rsidRDefault="00E20CD9">
            <w:pPr>
              <w:pStyle w:val="ProductList-TableBody"/>
            </w:pPr>
            <w:r>
              <w:t>Office Professional Plus</w:t>
            </w:r>
            <w:r>
              <w:fldChar w:fldCharType="begin"/>
            </w:r>
            <w:r>
              <w:instrText xml:space="preserve"> XE "Office Professional Plus" </w:instrText>
            </w:r>
            <w:r>
              <w:fldChar w:fldCharType="end"/>
            </w:r>
          </w:p>
          <w:p w:rsidR="002656B9" w:rsidRDefault="00E20CD9">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Online för Office 365</w:t>
            </w:r>
            <w:r>
              <w:fldChar w:fldCharType="begin"/>
            </w:r>
            <w:r>
              <w:instrText xml:space="preserve"> XE "Office Online för Office 365" </w:instrText>
            </w:r>
            <w:r>
              <w:fldChar w:fldCharType="end"/>
            </w:r>
          </w:p>
        </w:tc>
      </w:tr>
    </w:tbl>
    <w:p w:rsidR="002656B9" w:rsidRDefault="00E20CD9">
      <w:pPr>
        <w:pStyle w:val="ProductList-Body"/>
      </w:pPr>
      <w:r>
        <w:rPr>
          <w:i/>
        </w:rPr>
        <w:t>Användarna måste också vara licensierade för SharePoint Online</w:t>
      </w:r>
      <w:r>
        <w:fldChar w:fldCharType="begin"/>
      </w:r>
      <w:r>
        <w:instrText xml:space="preserve"> XE "SharePoint Online" </w:instrText>
      </w:r>
      <w:r>
        <w:fldChar w:fldCharType="end"/>
      </w:r>
      <w:r>
        <w:rPr>
          <w:i/>
        </w:rPr>
        <w:t>-planer för att få åtkomst till Office Online-tjänsten.</w:t>
      </w:r>
    </w:p>
    <w:p w:rsidR="002656B9" w:rsidRDefault="002656B9">
      <w:pPr>
        <w:pStyle w:val="ProductList-Body"/>
      </w:pPr>
    </w:p>
    <w:p w:rsidR="002656B9" w:rsidRDefault="00E20CD9">
      <w:pPr>
        <w:pStyle w:val="ProductList-ClauseHeading"/>
      </w:pPr>
      <w:bookmarkStart w:id="362" w:name="_Sec580"/>
      <w:r>
        <w:t>Planeringstjänster</w:t>
      </w:r>
      <w:bookmarkEnd w:id="362"/>
    </w:p>
    <w:p w:rsidR="002656B9" w:rsidRDefault="00E20CD9">
      <w:pPr>
        <w:pStyle w:val="ProductList-Body"/>
      </w:pPr>
      <w:r>
        <w:t>Kunder (andra än Academic Select-licens, Select Plus for Academic, Campus- och School-avtal och Open Value Subscription – Education Solutions) med SAM i Applikationen och servergrupperna är kvalificerade för denna förmån. Förmånen planeringstjänster ger kvalificerande kunder förutbestämda anpassade tjänsteerbjudanden.</w:t>
      </w:r>
    </w:p>
    <w:p w:rsidR="002656B9" w:rsidRDefault="002656B9">
      <w:pPr>
        <w:pStyle w:val="ProductList-Body"/>
      </w:pPr>
    </w:p>
    <w:p w:rsidR="002656B9" w:rsidRDefault="00E20CD9">
      <w:pPr>
        <w:pStyle w:val="ProductList-Body"/>
      </w:pPr>
      <w:r>
        <w:t>Kvalificerade kunder får ett antal dagar för Planeringstjänster baserat på antalet kvalificerade licenser. Antalet dagar en Kunden får för de tillgängliga erbjudanden för Planeringstjänster kombineras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019"/>
        <w:gridCol w:w="1771"/>
      </w:tblGrid>
      <w:tr w:rsidR="002656B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Poäng</w:t>
            </w:r>
          </w:p>
        </w:tc>
      </w:tr>
      <w:tr w:rsidR="002656B9">
        <w:tc>
          <w:tcPr>
            <w:tcW w:w="101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1</w:t>
            </w:r>
          </w:p>
        </w:tc>
      </w:tr>
      <w:tr w:rsidR="002656B9">
        <w:tc>
          <w:tcPr>
            <w:tcW w:w="101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25</w:t>
            </w:r>
          </w:p>
        </w:tc>
      </w:tr>
      <w:tr w:rsidR="002656B9">
        <w:tc>
          <w:tcPr>
            <w:tcW w:w="101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r>
              <w:t xml:space="preserve">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50</w:t>
            </w:r>
          </w:p>
        </w:tc>
      </w:tr>
      <w:tr w:rsidR="002656B9">
        <w:tc>
          <w:tcPr>
            <w:tcW w:w="101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75</w:t>
            </w:r>
          </w:p>
        </w:tc>
      </w:tr>
    </w:tbl>
    <w:p w:rsidR="002656B9" w:rsidRDefault="00E20CD9">
      <w:pPr>
        <w:pStyle w:val="ProductList-Body"/>
      </w:pPr>
      <w:r>
        <w:rPr>
          <w:b/>
          <w:i/>
        </w:rPr>
        <w:t>Anmärkning:</w:t>
      </w:r>
      <w:r>
        <w:rPr>
          <w:i/>
        </w:rPr>
        <w:t xml:space="preserve"> För SQL CAL-licenser, se tabellen CAL-serier i detta avsnitt</w:t>
      </w:r>
    </w:p>
    <w:p w:rsidR="002656B9" w:rsidRDefault="00E20CD9">
      <w:pPr>
        <w:pStyle w:val="ProductList-Body"/>
      </w:pPr>
      <w:r>
        <w:rPr>
          <w:vertAlign w:val="superscript"/>
        </w:rPr>
        <w:t>1</w:t>
      </w:r>
      <w:r>
        <w:rPr>
          <w:i/>
        </w:rPr>
        <w:t xml:space="preserve"> För Microsoft Dynamics CRM Professional CAL ges 2 poäng</w:t>
      </w:r>
    </w:p>
    <w:p w:rsidR="002656B9" w:rsidRDefault="002656B9">
      <w:pPr>
        <w:pStyle w:val="ProductList-Body"/>
      </w:pPr>
    </w:p>
    <w:p w:rsidR="002656B9" w:rsidRDefault="00E20CD9">
      <w:pPr>
        <w:pStyle w:val="ProductList-Body"/>
      </w:pPr>
      <w:r>
        <w:t>Kvalificerade produkter som köps under SCE samlar samma antal poäng för Distributionsplaneringstjänster (DPS) som de samlar under andra program. 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2656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600,000+</w:t>
            </w:r>
          </w:p>
        </w:tc>
      </w:tr>
      <w:tr w:rsidR="002656B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656B9" w:rsidRDefault="00E20CD9">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75</w:t>
            </w:r>
          </w:p>
        </w:tc>
      </w:tr>
    </w:tbl>
    <w:p w:rsidR="002656B9" w:rsidRDefault="002656B9">
      <w:pPr>
        <w:pStyle w:val="ProductList-Body"/>
      </w:pPr>
    </w:p>
    <w:p w:rsidR="002656B9" w:rsidRDefault="00E20CD9">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4"/>
        <w:gridCol w:w="1388"/>
        <w:gridCol w:w="1512"/>
        <w:gridCol w:w="1512"/>
        <w:gridCol w:w="1543"/>
        <w:gridCol w:w="1543"/>
        <w:gridCol w:w="1558"/>
      </w:tblGrid>
      <w:tr w:rsidR="002656B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656B9" w:rsidRDefault="00E20CD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656B9" w:rsidRDefault="00E20CD9">
            <w:pPr>
              <w:pStyle w:val="ProductList-TableBody"/>
            </w:pPr>
            <w:r>
              <w:t>→600,000+</w:t>
            </w:r>
          </w:p>
        </w:tc>
      </w:tr>
      <w:tr w:rsidR="002656B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656B9" w:rsidRDefault="00E20CD9">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75</w:t>
            </w:r>
          </w:p>
        </w:tc>
      </w:tr>
    </w:tbl>
    <w:p w:rsidR="002656B9" w:rsidRDefault="00E20CD9">
      <w:pPr>
        <w:pStyle w:val="ProductList-Body"/>
      </w:pPr>
      <w:r>
        <w:t xml:space="preserve">Kunder kan välja bland tillgängliga Planeringstjänster som erbjuds av kvalificerade Microsoft-partners eller Microsofts Konsulttjänster. En lista över tillgängliga tjänster finns på </w:t>
      </w:r>
      <w:hyperlink r:id="rId133">
        <w:r>
          <w:rPr>
            <w:color w:val="00467F"/>
            <w:u w:val="single"/>
          </w:rPr>
          <w:t>http://www.microsoft.com/licensing/software-assurance/planning-services-overview.aspx</w:t>
        </w:r>
      </w:hyperlink>
      <w:r>
        <w:t xml:space="preserve">. </w:t>
      </w:r>
    </w:p>
    <w:p w:rsidR="002656B9" w:rsidRDefault="002656B9">
      <w:pPr>
        <w:pStyle w:val="ProductList-Body"/>
      </w:pPr>
    </w:p>
    <w:p w:rsidR="002656B9" w:rsidRDefault="00E20CD9">
      <w:pPr>
        <w:pStyle w:val="ProductList-Body"/>
      </w:pPr>
      <w:r>
        <w:t>Listan över tillgängliga tjänster och relaterade tjänstenivåer kan ändras när som helst. Kvalificerade Leverantörer förser kunder med en förklaring av den tillgängliga Arbetsomfattningen för vart och ett av tjänsteerbjudandena ovan vid förfrågan. Kunder kan även omvandla (och omvandla tillbaka) oanvända dagar för Utbildningskuponger (se förmånen Utbildningskuponger) med tre Utbildningskuponger om dagen till en Dags Planeringstjänst, om de (i) för närvarande är berättigade förmånen Utbildningskuponger, (ii) har aktiverat förmånen Utbildningskuponger, och (iii) har minst 3 outkrävda utbildningsdagar från förmånen Utbildningskuponger tillgängliga för omvandling.</w:t>
      </w:r>
    </w:p>
    <w:p w:rsidR="002656B9" w:rsidRDefault="00E20CD9" w:rsidP="00E20CD9">
      <w:pPr>
        <w:pStyle w:val="ProductList-Bullet"/>
        <w:numPr>
          <w:ilvl w:val="0"/>
          <w:numId w:val="36"/>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34">
        <w:r>
          <w:rPr>
            <w:color w:val="00467F"/>
            <w:u w:val="single"/>
          </w:rPr>
          <w:t>http://directory.partners.extranet.microsoft.com/psbproviders</w:t>
        </w:r>
      </w:hyperlink>
    </w:p>
    <w:p w:rsidR="002656B9" w:rsidRDefault="00E20CD9" w:rsidP="00E20CD9">
      <w:pPr>
        <w:pStyle w:val="ProductList-Bullet"/>
        <w:numPr>
          <w:ilvl w:val="0"/>
          <w:numId w:val="36"/>
        </w:numPr>
      </w:pPr>
      <w:r>
        <w:t xml:space="preserve">Åtaganden för planeringstjänster tillhandahåller konsulttjänster som täcker en förutbestämd arbetsomfattning som ger en hög nivå på driftsättningsplanen. Den faktiska driftsättningen av programvaran omfattas inte. </w:t>
      </w:r>
    </w:p>
    <w:p w:rsidR="002656B9" w:rsidRDefault="00E20CD9" w:rsidP="00E20CD9">
      <w:pPr>
        <w:pStyle w:val="ProductList-Bullet"/>
        <w:numPr>
          <w:ilvl w:val="0"/>
          <w:numId w:val="36"/>
        </w:numPr>
      </w:pPr>
      <w:r>
        <w:t xml:space="preserve">Kuponger för planeringstjänster får endast lösas in av kunden som är kvalificerad för förmånen. </w:t>
      </w:r>
    </w:p>
    <w:p w:rsidR="002656B9" w:rsidRDefault="00E20CD9" w:rsidP="00E20CD9">
      <w:pPr>
        <w:pStyle w:val="ProductList-Bullet"/>
        <w:numPr>
          <w:ilvl w:val="0"/>
          <w:numId w:val="36"/>
        </w:numPr>
      </w:pPr>
      <w:r>
        <w:t xml:space="preserve">Kuponger för planeringstjänster får inte lösas in mot kontanter, pengar eller andra värdehandlingar. </w:t>
      </w:r>
    </w:p>
    <w:p w:rsidR="002656B9" w:rsidRDefault="00E20CD9" w:rsidP="00E20CD9">
      <w:pPr>
        <w:pStyle w:val="ProductList-Bullet"/>
        <w:numPr>
          <w:ilvl w:val="0"/>
          <w:numId w:val="36"/>
        </w:numPr>
      </w:pPr>
      <w:r>
        <w:t xml:space="preserve">Minskning av kvalificerande SA-täckning till följd av returer och andra fakturajusteringar, där sådana tillåts, kan minska Kundens berättigade dagar för Planeringstjänster. </w:t>
      </w:r>
    </w:p>
    <w:p w:rsidR="002656B9" w:rsidRDefault="00E20CD9" w:rsidP="00E20CD9">
      <w:pPr>
        <w:pStyle w:val="ProductList-Bullet"/>
        <w:numPr>
          <w:ilvl w:val="0"/>
          <w:numId w:val="36"/>
        </w:numPr>
      </w:pPr>
      <w:r>
        <w:t xml:space="preserve">Kupongtyper kan inte kombineras. Åtaganden gällande Planeringstjänster får inte överskrida den angivna maximala varaktigheten per åtagandetyp. </w:t>
      </w:r>
    </w:p>
    <w:p w:rsidR="002656B9" w:rsidRDefault="00E20CD9" w:rsidP="00E20CD9">
      <w:pPr>
        <w:pStyle w:val="ProductList-Bullet"/>
        <w:numPr>
          <w:ilvl w:val="0"/>
          <w:numId w:val="36"/>
        </w:numPr>
      </w:pPr>
      <w:r>
        <w:t xml:space="preserve">Kuponger är endast giltiga med kvalificerade Leverantörer för den specifika tjänstetyp för vilken kupongen löses in. </w:t>
      </w:r>
    </w:p>
    <w:p w:rsidR="002656B9" w:rsidRDefault="00E20CD9" w:rsidP="00E20CD9">
      <w:pPr>
        <w:pStyle w:val="ProductList-Bullet"/>
        <w:numPr>
          <w:ilvl w:val="0"/>
          <w:numId w:val="36"/>
        </w:numPr>
      </w:pPr>
      <w:r>
        <w:t xml:space="preserve">Kuponger måste tilldelas under SA-täckningsperioden. </w:t>
      </w:r>
    </w:p>
    <w:p w:rsidR="002656B9" w:rsidRDefault="00E20CD9" w:rsidP="00E20CD9">
      <w:pPr>
        <w:pStyle w:val="ProductList-Bullet"/>
        <w:numPr>
          <w:ilvl w:val="0"/>
          <w:numId w:val="36"/>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2656B9" w:rsidRDefault="002656B9">
      <w:pPr>
        <w:pStyle w:val="ProductList-Body"/>
      </w:pPr>
    </w:p>
    <w:p w:rsidR="002656B9" w:rsidRDefault="00E20CD9">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2656B9" w:rsidRDefault="002656B9">
      <w:pPr>
        <w:pStyle w:val="ProductList-Body"/>
      </w:pPr>
    </w:p>
    <w:p w:rsidR="002656B9" w:rsidRDefault="00E20CD9">
      <w:pPr>
        <w:pStyle w:val="ProductList-ClauseHeading"/>
      </w:pPr>
      <w:bookmarkStart w:id="363" w:name="_Sec581"/>
      <w:r>
        <w:t>Enterprise Source Licensing Program</w:t>
      </w:r>
      <w:bookmarkEnd w:id="363"/>
    </w:p>
    <w:p w:rsidR="002656B9" w:rsidRDefault="00E20CD9">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2656B9" w:rsidRDefault="002656B9">
      <w:pPr>
        <w:pStyle w:val="ProductList-Body"/>
      </w:pPr>
    </w:p>
    <w:p w:rsidR="002656B9" w:rsidRDefault="00E20CD9">
      <w:pPr>
        <w:pStyle w:val="ProductList-ClauseHeading"/>
      </w:pPr>
      <w:bookmarkStart w:id="364" w:name="_Sec582"/>
      <w:r>
        <w:t>Utbildningskuponger</w:t>
      </w:r>
      <w:bookmarkEnd w:id="364"/>
    </w:p>
    <w:p w:rsidR="002656B9" w:rsidRDefault="00E20CD9">
      <w:pPr>
        <w:pStyle w:val="ProductList-Body"/>
      </w:pPr>
      <w:r>
        <w:t>Kunder (andra än kunder med Academic Select-licens, Select Plus for Academic, Open Value Subscription – Education Solutions, Campus- och School-avtal) med SAM i Produktgrupperna för applikationer eller system är kvalificerade för Microsoft-utbildningskuponger, vilket ger ett visst antal utbildningsdagar, baserat på en treårig registrering eller Avtalsvillkor, enligt beskrivningen nedan.</w:t>
      </w:r>
    </w:p>
    <w:tbl>
      <w:tblPr>
        <w:tblStyle w:val="PURTable"/>
        <w:tblW w:w="0" w:type="dxa"/>
        <w:tblLook w:val="04A0" w:firstRow="1" w:lastRow="0" w:firstColumn="1" w:lastColumn="0" w:noHBand="0" w:noVBand="1"/>
      </w:tblPr>
      <w:tblGrid>
        <w:gridCol w:w="3553"/>
        <w:gridCol w:w="3641"/>
        <w:gridCol w:w="3596"/>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Systemgrupp</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 dag per 50 licenser (maximalt 10 dagar)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 dag per 50 licenser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10 dagar per berättigad registrering</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15 dagar*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25 dagar*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55 dagar*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80 dagar*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125 dagar*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200 dagar*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300 dagar*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400 dagar*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700 dagar*</w:t>
            </w:r>
          </w:p>
        </w:tc>
      </w:tr>
    </w:tbl>
    <w:p w:rsidR="002656B9" w:rsidRDefault="00E20CD9">
      <w:pPr>
        <w:pStyle w:val="ProductList-Body"/>
      </w:pPr>
      <w:r>
        <w:t>*</w:t>
      </w:r>
      <w:r>
        <w:rPr>
          <w:i/>
        </w:rPr>
        <w:t>Antal dagar per berättigad registrering eller avtal.</w:t>
      </w:r>
    </w:p>
    <w:p w:rsidR="002656B9" w:rsidRDefault="002656B9">
      <w:pPr>
        <w:pStyle w:val="ProductList-Body"/>
      </w:pPr>
    </w:p>
    <w:p w:rsidR="002656B9" w:rsidRDefault="00E20CD9" w:rsidP="00E20CD9">
      <w:pPr>
        <w:pStyle w:val="ProductList-Bullet"/>
        <w:numPr>
          <w:ilvl w:val="0"/>
          <w:numId w:val="37"/>
        </w:numPr>
      </w:pPr>
      <w:r>
        <w:t xml:space="preserve">Tjänster som tillhandahålls genom kuponger levereras under ett avtal mellan Kunden och kvalificerad Microsoft Learning Partner. </w:t>
      </w:r>
    </w:p>
    <w:p w:rsidR="002656B9" w:rsidRDefault="00E20CD9" w:rsidP="00E20CD9">
      <w:pPr>
        <w:pStyle w:val="ProductList-Bullet"/>
        <w:numPr>
          <w:ilvl w:val="0"/>
          <w:numId w:val="37"/>
        </w:numPr>
      </w:pPr>
      <w:r>
        <w:t xml:space="preserve">Kurser som levereras i accelererat format kräver ett antal kupongdagar som motsvarar antalet dagar för normal leverans av kursen. </w:t>
      </w:r>
    </w:p>
    <w:p w:rsidR="002656B9" w:rsidRDefault="00E20CD9" w:rsidP="00E20CD9">
      <w:pPr>
        <w:pStyle w:val="ProductList-Bullet"/>
        <w:numPr>
          <w:ilvl w:val="0"/>
          <w:numId w:val="37"/>
        </w:numPr>
      </w:pPr>
      <w:r>
        <w:t xml:space="preserve">Kupongen kan endast lösas in mot dagar med lärarledd utbildning med kvalificerade Microsoft Learning Partners vid godkända kurser. Anpassade kurser (annat än accelererad leverans av godkända kurser eller anpassade kurser som endast har sammanställts av godkända kurser) är inte kvalificerade för täckning av dessa kuponger.   </w:t>
      </w:r>
    </w:p>
    <w:p w:rsidR="002656B9" w:rsidRDefault="00E20CD9" w:rsidP="00E20CD9">
      <w:pPr>
        <w:pStyle w:val="ProductList-Bullet"/>
        <w:numPr>
          <w:ilvl w:val="0"/>
          <w:numId w:val="37"/>
        </w:numPr>
      </w:pPr>
      <w:r>
        <w:t>Kuponger får inte användas för att täcka avgifter som gäller för en kund som inte dyker upp vid en reserverad kurs.</w:t>
      </w:r>
    </w:p>
    <w:p w:rsidR="002656B9" w:rsidRDefault="00E20CD9" w:rsidP="00E20CD9">
      <w:pPr>
        <w:pStyle w:val="ProductList-Bullet"/>
        <w:numPr>
          <w:ilvl w:val="0"/>
          <w:numId w:val="37"/>
        </w:numPr>
      </w:pPr>
      <w:r>
        <w:t>Kuponger får endast lösas in av den individ som har godkänts av kunden för att använda kupongen, förutom när den används för Demonstrationstillfällen.</w:t>
      </w:r>
    </w:p>
    <w:p w:rsidR="002656B9" w:rsidRDefault="00E20CD9" w:rsidP="00E20CD9">
      <w:pPr>
        <w:pStyle w:val="ProductList-Bullet"/>
        <w:numPr>
          <w:ilvl w:val="0"/>
          <w:numId w:val="37"/>
        </w:numPr>
      </w:pPr>
      <w:r>
        <w:t xml:space="preserve">Kuponger får inte lösas in mot kontanter, pengar eller andra värdehandlingar. </w:t>
      </w:r>
    </w:p>
    <w:p w:rsidR="002656B9" w:rsidRDefault="00E20CD9" w:rsidP="00E20CD9">
      <w:pPr>
        <w:pStyle w:val="ProductList-Bullet"/>
        <w:numPr>
          <w:ilvl w:val="0"/>
          <w:numId w:val="37"/>
        </w:numPr>
      </w:pPr>
      <w:r>
        <w:t xml:space="preserve">Kuponger måste tilldelas under SA-täckningsperioden. </w:t>
      </w:r>
    </w:p>
    <w:p w:rsidR="002656B9" w:rsidRDefault="00E20CD9" w:rsidP="00E20CD9">
      <w:pPr>
        <w:pStyle w:val="ProductList-Bullet"/>
        <w:numPr>
          <w:ilvl w:val="0"/>
          <w:numId w:val="37"/>
        </w:numPr>
      </w:pPr>
      <w:r>
        <w:t xml:space="preserve">Kuponger slutar gälla 180 dagar från datumet för kupongtilldelning. Kuponger som löper ut innan SA-täckningens upphörande återgår till tillgänglig utbildningskuponggrupp med dagar. </w:t>
      </w:r>
    </w:p>
    <w:p w:rsidR="002656B9" w:rsidRDefault="00E20CD9" w:rsidP="00E20CD9">
      <w:pPr>
        <w:pStyle w:val="ProductList-Bullet"/>
        <w:numPr>
          <w:ilvl w:val="0"/>
          <w:numId w:val="37"/>
        </w:numPr>
      </w:pPr>
      <w:r>
        <w:t xml:space="preserve">Med undantag för demonstrationstillfällen motsvarar en dag för utbildningskuponger en utbildningsdag. Vid demonstrationstillfällen motsvarar en dag för utbildningskuponger ett demonstrationstillfälle. </w:t>
      </w:r>
    </w:p>
    <w:p w:rsidR="002656B9" w:rsidRDefault="00E20CD9" w:rsidP="00E20CD9">
      <w:pPr>
        <w:pStyle w:val="ProductList-Bullet"/>
        <w:numPr>
          <w:ilvl w:val="0"/>
          <w:numId w:val="37"/>
        </w:numPr>
      </w:pPr>
      <w:r>
        <w:t xml:space="preserve">Kunder måste lösa in Utbildningskuponger för Demonstrationstillfällen i uppsättningar om fyra eller fler. Utbildningskuponger som löses in mot demonstrationstillfällen är inte begränsade till en enda individ, till skillnad från utbildningskuponger. </w:t>
      </w:r>
    </w:p>
    <w:p w:rsidR="002656B9" w:rsidRDefault="00E20CD9" w:rsidP="00E20CD9">
      <w:pPr>
        <w:pStyle w:val="ProductList-Bullet"/>
        <w:numPr>
          <w:ilvl w:val="0"/>
          <w:numId w:val="37"/>
        </w:numPr>
      </w:pPr>
      <w:r>
        <w:t xml:space="preserve">Kuponger kan endast användas för att reservera utbildning med en kvalificerad Microsoft Learning Partner åt gången. </w:t>
      </w:r>
    </w:p>
    <w:p w:rsidR="002656B9" w:rsidRDefault="00E20CD9" w:rsidP="00E20CD9">
      <w:pPr>
        <w:pStyle w:val="ProductList-Bullet"/>
        <w:numPr>
          <w:ilvl w:val="0"/>
          <w:numId w:val="37"/>
        </w:numPr>
      </w:pPr>
      <w:r>
        <w:t xml:space="preserve">Minskning av antalet kvalificerande licenser för vilka SA införskaffas till följd av returer och andra fakturajusteringar, där sådana tillåts, kan minska Kundens berättigade tjänstenivå för Utbildningskuponger. </w:t>
      </w:r>
    </w:p>
    <w:p w:rsidR="002656B9" w:rsidRDefault="00E20CD9" w:rsidP="00E20CD9">
      <w:pPr>
        <w:pStyle w:val="ProductList-Bullet"/>
        <w:numPr>
          <w:ilvl w:val="0"/>
          <w:numId w:val="37"/>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2656B9" w:rsidRDefault="002656B9">
      <w:pPr>
        <w:pStyle w:val="ProductList-Body"/>
      </w:pPr>
    </w:p>
    <w:p w:rsidR="002656B9" w:rsidRDefault="00E20CD9">
      <w:pPr>
        <w:pStyle w:val="ProductList-ClauseHeading"/>
      </w:pPr>
      <w:bookmarkStart w:id="365" w:name="_Sec583"/>
      <w:r>
        <w:t>E-Learning</w:t>
      </w:r>
      <w:bookmarkEnd w:id="365"/>
    </w:p>
    <w:p w:rsidR="002656B9" w:rsidRDefault="00E20CD9">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2656B9" w:rsidRDefault="002656B9">
      <w:pPr>
        <w:pStyle w:val="ProductList-Body"/>
      </w:pPr>
    </w:p>
    <w:p w:rsidR="002656B9" w:rsidRDefault="00E20CD9">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2656B9" w:rsidRDefault="00E20CD9">
      <w:pPr>
        <w:pStyle w:val="ProductList-ClauseHeading"/>
      </w:pPr>
      <w:bookmarkStart w:id="366" w:name="_Sec584"/>
      <w:r>
        <w:t>Program för hemanvändning</w:t>
      </w:r>
      <w:bookmarkEnd w:id="366"/>
    </w:p>
    <w:p w:rsidR="002656B9" w:rsidRDefault="00E20CD9">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upp till två enheter (antingen 2 PC eller 2 Mac, beroende på den programvara som köps). Programmen Academic Select (utan SAM), Academic Select Plus (utan SAM) och Academic Open är inte valbara för den här förmånen.</w:t>
      </w:r>
    </w:p>
    <w:p w:rsidR="002656B9" w:rsidRDefault="002656B9">
      <w:pPr>
        <w:pStyle w:val="ProductList-Body"/>
      </w:pPr>
    </w:p>
    <w:p w:rsidR="002656B9" w:rsidRDefault="00E20CD9">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2656B9" w:rsidRDefault="002656B9">
      <w:pPr>
        <w:pStyle w:val="ProductList-Body"/>
      </w:pPr>
    </w:p>
    <w:p w:rsidR="002656B9" w:rsidRDefault="00E20CD9">
      <w:pPr>
        <w:pStyle w:val="ProductList-Body"/>
      </w:pPr>
      <w:r>
        <w:t>Användningsvillkoren för programvara för programmet för hemanvändning gäller mellan Microsoft och Kundens anställda och finns att läsa via webbplatsen för programmet för hemanvändning.</w:t>
      </w:r>
    </w:p>
    <w:p w:rsidR="002656B9" w:rsidRDefault="002656B9">
      <w:pPr>
        <w:pStyle w:val="ProductList-Body"/>
      </w:pPr>
    </w:p>
    <w:p w:rsidR="002656B9" w:rsidRDefault="00E20CD9">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2656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Kvalificerad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Motsvarande Licens för Program för Hemanvändning</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Standard 2010</w:t>
            </w:r>
            <w:r>
              <w:fldChar w:fldCharType="begin"/>
            </w:r>
            <w:r>
              <w:instrText xml:space="preserve"> XE "Office Standard 2010" </w:instrText>
            </w:r>
            <w:r>
              <w:fldChar w:fldCharType="end"/>
            </w:r>
            <w:r>
              <w:t>/2013</w:t>
            </w:r>
          </w:p>
          <w:p w:rsidR="002656B9" w:rsidRDefault="00E20CD9">
            <w:pPr>
              <w:pStyle w:val="ProductList-TableBody"/>
            </w:pPr>
            <w:r>
              <w:t>Office Professional Plus 2010</w:t>
            </w:r>
            <w:r>
              <w:fldChar w:fldCharType="begin"/>
            </w:r>
            <w:r>
              <w:instrText xml:space="preserve"> XE "Office Professional Plus 2010" </w:instrText>
            </w:r>
            <w:r>
              <w:fldChar w:fldCharType="end"/>
            </w:r>
            <w:r>
              <w:t>/2013</w:t>
            </w:r>
          </w:p>
          <w:p w:rsidR="002656B9" w:rsidRDefault="00E20CD9">
            <w:pPr>
              <w:pStyle w:val="ProductList-TableBody"/>
            </w:pPr>
            <w:r>
              <w:t>Office för Mac Standard 2011</w:t>
            </w:r>
            <w:r>
              <w:fldChar w:fldCharType="begin"/>
            </w:r>
            <w:r>
              <w:instrText xml:space="preserve"> XE "Office för Mac Standard 2011" </w:instrText>
            </w:r>
            <w:r>
              <w:fldChar w:fldCharType="end"/>
            </w:r>
            <w:r>
              <w:t>/Office 2016 för Mac Standard</w:t>
            </w:r>
            <w:r>
              <w:fldChar w:fldCharType="begin"/>
            </w:r>
            <w:r>
              <w:instrText xml:space="preserve"> XE "Office 2016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2656B9" w:rsidRDefault="00E20CD9">
            <w:pPr>
              <w:pStyle w:val="ProductList-TableBody"/>
            </w:pPr>
            <w:r>
              <w:t>Office 2016 för Mac Home &amp; Business med Lync DL HUP</w:t>
            </w:r>
            <w:r>
              <w:fldChar w:fldCharType="begin"/>
            </w:r>
            <w:r>
              <w:instrText xml:space="preserve"> XE "Office 2016 för Mac Home &amp; Business med Lync DL HUP"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Access 2010</w:t>
            </w:r>
            <w:r>
              <w:fldChar w:fldCharType="begin"/>
            </w:r>
            <w:r>
              <w:instrText xml:space="preserve"> XE "Access 2010" </w:instrText>
            </w:r>
            <w:r>
              <w:fldChar w:fldCharType="end"/>
            </w:r>
            <w:r>
              <w:t>/2013</w:t>
            </w:r>
          </w:p>
          <w:p w:rsidR="002656B9" w:rsidRDefault="00E20CD9">
            <w:pPr>
              <w:pStyle w:val="ProductList-TableBody"/>
            </w:pPr>
            <w:r>
              <w:t>Excel 2010</w:t>
            </w:r>
            <w:r>
              <w:fldChar w:fldCharType="begin"/>
            </w:r>
            <w:r>
              <w:instrText xml:space="preserve"> XE "Excel 2010" </w:instrText>
            </w:r>
            <w:r>
              <w:fldChar w:fldCharType="end"/>
            </w:r>
            <w:r>
              <w:t>/2013</w:t>
            </w:r>
          </w:p>
          <w:p w:rsidR="002656B9" w:rsidRDefault="00E20CD9">
            <w:pPr>
              <w:pStyle w:val="ProductList-TableBody"/>
            </w:pPr>
            <w:r>
              <w:t>PowerPoint 2010</w:t>
            </w:r>
            <w:r>
              <w:fldChar w:fldCharType="begin"/>
            </w:r>
            <w:r>
              <w:instrText xml:space="preserve"> XE "PowerPoint 2010" </w:instrText>
            </w:r>
            <w:r>
              <w:fldChar w:fldCharType="end"/>
            </w:r>
            <w:r>
              <w:t>/2013</w:t>
            </w:r>
          </w:p>
          <w:p w:rsidR="002656B9" w:rsidRDefault="00E20CD9">
            <w:pPr>
              <w:pStyle w:val="ProductList-TableBody"/>
            </w:pPr>
            <w:r>
              <w:t>InfoPath 2010</w:t>
            </w:r>
            <w:r>
              <w:fldChar w:fldCharType="begin"/>
            </w:r>
            <w:r>
              <w:instrText xml:space="preserve"> XE "InfoPath 2010" </w:instrText>
            </w:r>
            <w:r>
              <w:fldChar w:fldCharType="end"/>
            </w:r>
            <w:r>
              <w:t>/2013</w:t>
            </w:r>
          </w:p>
          <w:p w:rsidR="002656B9" w:rsidRDefault="00E20CD9">
            <w:pPr>
              <w:pStyle w:val="ProductList-TableBody"/>
            </w:pPr>
            <w:r>
              <w:t>Lync 2010</w:t>
            </w:r>
            <w:r>
              <w:fldChar w:fldCharType="begin"/>
            </w:r>
            <w:r>
              <w:instrText xml:space="preserve"> XE "Lync 2010" </w:instrText>
            </w:r>
            <w:r>
              <w:fldChar w:fldCharType="end"/>
            </w:r>
            <w:r>
              <w:t>/2013</w:t>
            </w:r>
          </w:p>
          <w:p w:rsidR="002656B9" w:rsidRDefault="00E20CD9">
            <w:pPr>
              <w:pStyle w:val="ProductList-TableBody"/>
            </w:pPr>
            <w:r>
              <w:t>OneNote 2010</w:t>
            </w:r>
            <w:r>
              <w:fldChar w:fldCharType="begin"/>
            </w:r>
            <w:r>
              <w:instrText xml:space="preserve"> XE "OneNote 2010" </w:instrText>
            </w:r>
            <w:r>
              <w:fldChar w:fldCharType="end"/>
            </w:r>
            <w:r>
              <w:t>/2013</w:t>
            </w:r>
          </w:p>
          <w:p w:rsidR="002656B9" w:rsidRDefault="00E20CD9">
            <w:pPr>
              <w:pStyle w:val="ProductList-TableBody"/>
            </w:pPr>
            <w:r>
              <w:t>Outlook 2010</w:t>
            </w:r>
            <w:r>
              <w:fldChar w:fldCharType="begin"/>
            </w:r>
            <w:r>
              <w:instrText xml:space="preserve"> XE "Outlook 2010" </w:instrText>
            </w:r>
            <w:r>
              <w:fldChar w:fldCharType="end"/>
            </w:r>
            <w:r>
              <w:t>/2013</w:t>
            </w:r>
          </w:p>
          <w:p w:rsidR="002656B9" w:rsidRDefault="00E20CD9">
            <w:pPr>
              <w:pStyle w:val="ProductList-TableBody"/>
            </w:pPr>
            <w:r>
              <w:t>Publisher 2010</w:t>
            </w:r>
            <w:r>
              <w:fldChar w:fldCharType="begin"/>
            </w:r>
            <w:r>
              <w:instrText xml:space="preserve"> XE "Publisher 2010" </w:instrText>
            </w:r>
            <w:r>
              <w:fldChar w:fldCharType="end"/>
            </w:r>
            <w:r>
              <w:t>/2013</w:t>
            </w:r>
          </w:p>
          <w:p w:rsidR="002656B9" w:rsidRDefault="00E20CD9">
            <w:pPr>
              <w:pStyle w:val="ProductList-TableBody"/>
            </w:pPr>
            <w:r>
              <w:t>Skype för Business 2015</w:t>
            </w:r>
            <w:r>
              <w:fldChar w:fldCharType="begin"/>
            </w:r>
            <w:r>
              <w:instrText xml:space="preserve"> XE "Skype för Business 2015" </w:instrText>
            </w:r>
            <w:r>
              <w:fldChar w:fldCharType="end"/>
            </w:r>
          </w:p>
          <w:p w:rsidR="002656B9" w:rsidRDefault="00E20CD9">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2656B9" w:rsidRDefault="00E20CD9">
            <w:pPr>
              <w:pStyle w:val="ProductList-TableBody"/>
            </w:pPr>
            <w:r>
              <w:t>Office 2016 för Mac Home &amp; Business med Lync DL HUP</w:t>
            </w:r>
            <w:r>
              <w:fldChar w:fldCharType="begin"/>
            </w:r>
            <w:r>
              <w:instrText xml:space="preserve"> XE "Office 2016 för Mac Home &amp; Business med Lync DL HUP"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Visio Standard 2010</w:t>
            </w:r>
            <w:r>
              <w:fldChar w:fldCharType="begin"/>
            </w:r>
            <w:r>
              <w:instrText xml:space="preserve"> XE "Visio Standard 2010" </w:instrText>
            </w:r>
            <w:r>
              <w:fldChar w:fldCharType="end"/>
            </w:r>
            <w:r>
              <w:t xml:space="preserve">/2013 </w:t>
            </w:r>
          </w:p>
          <w:p w:rsidR="002656B9" w:rsidRDefault="00E20CD9">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Visio Professional 2013 HUP</w:t>
            </w:r>
            <w:r>
              <w:fldChar w:fldCharType="begin"/>
            </w:r>
            <w:r>
              <w:instrText xml:space="preserve"> XE "Visio Professional 2013 HUP"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Project Standard 2010</w:t>
            </w:r>
            <w:r>
              <w:fldChar w:fldCharType="begin"/>
            </w:r>
            <w:r>
              <w:instrText xml:space="preserve"> XE "Project Standard 2010" </w:instrText>
            </w:r>
            <w:r>
              <w:fldChar w:fldCharType="end"/>
            </w:r>
            <w:r>
              <w:t>/2013</w:t>
            </w:r>
          </w:p>
          <w:p w:rsidR="002656B9" w:rsidRDefault="00E20CD9">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Project Professional 2013 HUP</w:t>
            </w:r>
            <w:r>
              <w:fldChar w:fldCharType="begin"/>
            </w:r>
            <w:r>
              <w:instrText xml:space="preserve"> XE "Project Professional 2013 HUP" </w:instrText>
            </w:r>
            <w:r>
              <w:fldChar w:fldCharType="end"/>
            </w:r>
          </w:p>
        </w:tc>
      </w:tr>
    </w:tbl>
    <w:p w:rsidR="002656B9" w:rsidRDefault="00E20CD9">
      <w:pPr>
        <w:pStyle w:val="ProductList-Body"/>
      </w:pPr>
      <w:r>
        <w:rPr>
          <w:i/>
        </w:rPr>
        <w:t>För mer information, inklusive information om framtida tillgänglighet för ytterligare programvara för Program för Hemanvändning, se</w:t>
      </w:r>
    </w:p>
    <w:p w:rsidR="002656B9" w:rsidRDefault="00A44524">
      <w:pPr>
        <w:pStyle w:val="ProductList-Body"/>
      </w:pPr>
      <w:hyperlink r:id="rId135">
        <w:r w:rsidR="00E20CD9">
          <w:rPr>
            <w:i/>
          </w:rPr>
          <w:t>http://www.microsoft.com/licensing</w:t>
        </w:r>
      </w:hyperlink>
      <w:r w:rsidR="00E20CD9">
        <w:rPr>
          <w:i/>
        </w:rPr>
        <w:t>.</w:t>
      </w:r>
    </w:p>
    <w:p w:rsidR="002656B9" w:rsidRDefault="002656B9">
      <w:pPr>
        <w:pStyle w:val="ProductList-Body"/>
      </w:pPr>
    </w:p>
    <w:p w:rsidR="002656B9" w:rsidRDefault="00E20CD9">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2656B9" w:rsidRDefault="002656B9">
      <w:pPr>
        <w:pStyle w:val="ProductList-Body"/>
      </w:pPr>
    </w:p>
    <w:p w:rsidR="002656B9" w:rsidRDefault="00E20CD9">
      <w:pPr>
        <w:pStyle w:val="ProductList-ClauseHeading"/>
      </w:pPr>
      <w:bookmarkStart w:id="367" w:name="_Sec585"/>
      <w:r>
        <w:t>Problemlösningssupport dygnet runt</w:t>
      </w:r>
      <w:bookmarkEnd w:id="367"/>
    </w:p>
    <w:p w:rsidR="002656B9" w:rsidRDefault="00E20CD9">
      <w:pPr>
        <w:pStyle w:val="ProductList-Body"/>
      </w:pPr>
      <w:r>
        <w:t xml:space="preserve">Kunder (andra än kunder med Academic Select License, Select Plus for Academic, Academic Open License, Campus- och School-avtal och Open Value Subscription – Education Solutions) med SA-täckning är berättigade till problemlösningssupport dygnet runt. </w:t>
      </w:r>
    </w:p>
    <w:p w:rsidR="002656B9" w:rsidRDefault="002656B9">
      <w:pPr>
        <w:pStyle w:val="ProductList-Body"/>
      </w:pPr>
    </w:p>
    <w:p w:rsidR="002656B9" w:rsidRDefault="00E20CD9">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2656B9" w:rsidRDefault="002656B9">
      <w:pPr>
        <w:pStyle w:val="ProductList-Body"/>
      </w:pPr>
    </w:p>
    <w:p w:rsidR="002656B9" w:rsidRDefault="00E20CD9">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2656B9" w:rsidRDefault="002656B9">
      <w:pPr>
        <w:pStyle w:val="ProductList-Body"/>
      </w:pPr>
    </w:p>
    <w:p w:rsidR="002656B9" w:rsidRDefault="00E20CD9">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2656B9" w:rsidRDefault="002656B9">
      <w:pPr>
        <w:pStyle w:val="ProductList-Body"/>
      </w:pPr>
    </w:p>
    <w:p w:rsidR="002656B9" w:rsidRDefault="00E20CD9">
      <w:pPr>
        <w:pStyle w:val="ProductList-SubClauseHeading"/>
      </w:pPr>
      <w:r>
        <w:t>Tilldelning av telefonsupportincidenter</w:t>
      </w:r>
    </w:p>
    <w:p w:rsidR="002656B9" w:rsidRDefault="00E20CD9">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2656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IW/Klient – Ersättningsökningar för incidenter</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$200,000</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300,000</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270,000</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 Fr. 330,000</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1,650,000 CRC</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1,600,000 kr</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215,000</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£135,000</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24,000,000 JPY</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240,000,000 KWD</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1,650,000 kr</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350,000</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2,000,000 kr</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7,000,000 NTD</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10,000,000 INR</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6,600,000 RUB</w:t>
            </w:r>
          </w:p>
        </w:tc>
      </w:tr>
    </w:tbl>
    <w:p w:rsidR="002656B9" w:rsidRDefault="002656B9">
      <w:pPr>
        <w:pStyle w:val="ProductList-BodyIndented"/>
        <w:ind w:left="720"/>
      </w:pPr>
    </w:p>
    <w:p w:rsidR="002656B9" w:rsidRDefault="00E20CD9">
      <w:pPr>
        <w:pStyle w:val="ProductList-BodyIndented"/>
      </w:pPr>
      <w:r>
        <w:t>Telefonsupportincidenter som inte har använts löper ut när SA-täckningen upphör. Telefonsupportincidenter kan inte överföras mellan registreringar och avtal.</w:t>
      </w:r>
    </w:p>
    <w:p w:rsidR="002656B9" w:rsidRDefault="002656B9">
      <w:pPr>
        <w:pStyle w:val="ProductList-BodyIndented"/>
      </w:pPr>
    </w:p>
    <w:p w:rsidR="002656B9" w:rsidRDefault="00E20CD9">
      <w:pPr>
        <w:pStyle w:val="ProductList-BodyIndented"/>
      </w:pPr>
      <w:r>
        <w:t xml:space="preserve">Åtkomst till lokal telefonsupport är tillgänglig under den kontorstid som anges på webbplatsen </w:t>
      </w:r>
      <w:hyperlink r:id="rId136">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2656B9" w:rsidRDefault="002656B9">
      <w:pPr>
        <w:pStyle w:val="ProductList-BodyIndented"/>
        <w:ind w:left="720"/>
      </w:pPr>
    </w:p>
    <w:p w:rsidR="002656B9" w:rsidRDefault="00E20CD9">
      <w:pPr>
        <w:pStyle w:val="ProductList-SubClauseHeading"/>
      </w:pPr>
      <w:r>
        <w:t>Webbaserade incidenter</w:t>
      </w:r>
    </w:p>
    <w:p w:rsidR="002656B9" w:rsidRDefault="00E20CD9">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2656B9" w:rsidRDefault="002656B9">
      <w:pPr>
        <w:pStyle w:val="ProductList-BodyIndented"/>
      </w:pPr>
    </w:p>
    <w:p w:rsidR="002656B9" w:rsidRDefault="00E20CD9">
      <w:pPr>
        <w:pStyle w:val="ProductList-BodyIndented"/>
      </w:pPr>
      <w:r>
        <w:t xml:space="preserve">SA krävs för både serverprogramvara och relaterade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2656B9" w:rsidRDefault="002656B9">
      <w:pPr>
        <w:pStyle w:val="ProductList-BodyIndented"/>
        <w:ind w:left="720"/>
      </w:pPr>
    </w:p>
    <w:p w:rsidR="002656B9" w:rsidRDefault="00E20CD9">
      <w:pPr>
        <w:pStyle w:val="ProductList-SubClauseHeading"/>
      </w:pPr>
      <w:r>
        <w:t>Supportkontakter</w:t>
      </w:r>
    </w:p>
    <w:p w:rsidR="002656B9" w:rsidRDefault="00E20CD9">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2656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S/S+: EA-nivå D</w:t>
            </w:r>
          </w:p>
        </w:tc>
      </w:tr>
      <w:tr w:rsidR="002656B9">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Efter behov</w:t>
            </w:r>
          </w:p>
        </w:tc>
      </w:tr>
      <w:tr w:rsidR="002656B9">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16</w:t>
            </w:r>
          </w:p>
        </w:tc>
      </w:tr>
    </w:tbl>
    <w:p w:rsidR="002656B9" w:rsidRDefault="002656B9">
      <w:pPr>
        <w:pStyle w:val="ProductList-BodyIndented"/>
      </w:pPr>
    </w:p>
    <w:p w:rsidR="002656B9" w:rsidRDefault="00E20CD9">
      <w:pPr>
        <w:pStyle w:val="ProductList-SubClauseHeading"/>
      </w:pPr>
      <w:r>
        <w:t>Tjänstenivå för Software Assurance-kunder</w:t>
      </w:r>
    </w:p>
    <w:p w:rsidR="002656B9" w:rsidRDefault="00E20CD9">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2656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Förväntat svar från Kunden</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Kritisk inverkan på verksamheten: </w:t>
            </w:r>
          </w:p>
          <w:p w:rsidR="002656B9" w:rsidRDefault="00E20CD9">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Första samtalssvar inom 2 timmar eller mindre baserat på supporterbjudande</w:t>
            </w:r>
          </w:p>
          <w:p w:rsidR="002656B9" w:rsidRDefault="00E20CD9">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Lämpliga resurser sätts in för att upprätthålla en kontinuerlig hjälp dygnet runt2</w:t>
            </w:r>
          </w:p>
          <w:p w:rsidR="002656B9" w:rsidRDefault="00E20CD9">
            <w:pPr>
              <w:pStyle w:val="ProductList-TableBody"/>
            </w:pPr>
            <w:r>
              <w:t>Snabb åtkomst och svar från ändringskontrollinstansen</w:t>
            </w:r>
          </w:p>
          <w:p w:rsidR="002656B9" w:rsidRDefault="00E20CD9">
            <w:pPr>
              <w:pStyle w:val="ProductList-TableBody"/>
            </w:pPr>
            <w:r>
              <w:t>Lämpliga ansvariga meddelas</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Måttlig inverkan på verksamheten: </w:t>
            </w:r>
          </w:p>
          <w:p w:rsidR="002656B9" w:rsidRDefault="00E20CD9">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Första samtalssvar inom 4 timmar eller mindre baserat på supporterbjudande</w:t>
            </w:r>
          </w:p>
          <w:p w:rsidR="002656B9" w:rsidRDefault="00E20CD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Lämpliga resurser sätts in för att upprätthålla en kontinuerlig hjälp under Kontorstid</w:t>
            </w:r>
          </w:p>
          <w:p w:rsidR="002656B9" w:rsidRDefault="00E20CD9">
            <w:pPr>
              <w:pStyle w:val="ProductList-TableBody"/>
            </w:pPr>
            <w:r>
              <w:t>Åtkomst och svar från ändringskontrollinstansen inom 4 timmar (Kontorstid).</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Minimal inverkan på verksamheten: </w:t>
            </w:r>
          </w:p>
          <w:p w:rsidR="002656B9" w:rsidRDefault="00E20CD9">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Första samtalssvar inom en arbetsdag eller mindre baserat på supporterbjudande</w:t>
            </w:r>
          </w:p>
          <w:p w:rsidR="002656B9" w:rsidRDefault="00E20CD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Korrekt kontaktinformation till ärendeansvarig</w:t>
            </w:r>
          </w:p>
          <w:p w:rsidR="002656B9" w:rsidRDefault="00E20CD9">
            <w:pPr>
              <w:pStyle w:val="ProductList-TableBody"/>
            </w:pPr>
            <w:r>
              <w:t>Svar inom en arbetsdag.</w:t>
            </w:r>
          </w:p>
        </w:tc>
      </w:tr>
    </w:tbl>
    <w:p w:rsidR="002656B9" w:rsidRDefault="00E20CD9">
      <w:pPr>
        <w:pStyle w:val="ProductList-BodyIndented"/>
      </w:pPr>
      <w:r>
        <w:rPr>
          <w:i/>
        </w:rPr>
        <w:t>1 Kontakta Microsofts representant för lokal kontorstid.</w:t>
      </w:r>
    </w:p>
    <w:p w:rsidR="002656B9" w:rsidRDefault="00E20CD9">
      <w:pPr>
        <w:pStyle w:val="ProductList-BodyIndented"/>
      </w:pPr>
      <w:r>
        <w:rPr>
          <w:i/>
        </w:rPr>
        <w:t>2 Microsoft kan behöva nedgradera allvarlighetsgraden om Kunden inte kan tillhandahålla tillräckliga resurser eller svar så att Microsoft kan fortsätta med problemlösningsarbetet.</w:t>
      </w:r>
    </w:p>
    <w:p w:rsidR="002656B9" w:rsidRDefault="002656B9">
      <w:pPr>
        <w:pStyle w:val="ProductList-BodyIndented"/>
        <w:ind w:left="720"/>
      </w:pPr>
    </w:p>
    <w:p w:rsidR="002656B9" w:rsidRDefault="00E20CD9">
      <w:pPr>
        <w:pStyle w:val="ProductList-SubClauseHeading"/>
      </w:pPr>
      <w:r>
        <w:t>Omvandling av incidenter för Software Assurance problemlösningssupport dygnet runt till Premier Support-tjänster</w:t>
      </w:r>
    </w:p>
    <w:p w:rsidR="002656B9" w:rsidRDefault="00E20CD9">
      <w:pPr>
        <w:pStyle w:val="ProductList-BodyIndented"/>
      </w:pPr>
      <w:r>
        <w:t>Kunder kan omvandla SA Problem Resolution Support dygnet runt för Incidenter (SA PRS-incidenter, eller ”SAB”) till timmar för Premier Problem Resolution Support (PRS) eller timmar för Dedicated Support Engineer (DSE) (kan endast tillämpas på reaktiva supportaktiviteter).</w:t>
      </w:r>
    </w:p>
    <w:p w:rsidR="002656B9" w:rsidRDefault="002656B9">
      <w:pPr>
        <w:pStyle w:val="ProductList-BodyIndented"/>
      </w:pPr>
    </w:p>
    <w:p w:rsidR="002656B9" w:rsidRDefault="00E20CD9">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2656B9" w:rsidRDefault="002656B9">
      <w:pPr>
        <w:pStyle w:val="ProductList-BodyIndented"/>
        <w:ind w:left="720"/>
      </w:pPr>
    </w:p>
    <w:p w:rsidR="002656B9" w:rsidRDefault="00E20CD9">
      <w:pPr>
        <w:pStyle w:val="ProductList-SubClauseHeading"/>
      </w:pPr>
      <w:r>
        <w:t>Ytterligare Företagsvillkor</w:t>
      </w:r>
    </w:p>
    <w:p w:rsidR="002656B9" w:rsidRDefault="00E20CD9">
      <w:pPr>
        <w:pStyle w:val="ProductList-BodyIndented"/>
      </w:pPr>
      <w:r>
        <w:t>SA-utgifter kan inte kombineras mellan Select- eller Enterprise-registreringar, Select Plus-registreringar eller Open Value-avtal för att kvalificera för ytterligare tilldelning. Utgifter inom varje registrering eller avtal används för att fastställa tilldelningen för den registreringen eller det avtalet.</w:t>
      </w:r>
    </w:p>
    <w:p w:rsidR="002656B9" w:rsidRDefault="002656B9">
      <w:pPr>
        <w:pStyle w:val="ProductList-BodyIndented"/>
      </w:pPr>
    </w:p>
    <w:p w:rsidR="002656B9" w:rsidRDefault="00E20CD9">
      <w:pPr>
        <w:pStyle w:val="ProductList-BodyIndented"/>
      </w:pPr>
      <w:r>
        <w:t xml:space="preserve">Minskning av SA-utgifter till följd av returer och andra fakturajusteringar, där sådana tillåts, kan leda till förlust av berättigande för support eller tilldelning av telefonincidenter för nuvarande eller framtida tilldelningsperioder. </w:t>
      </w:r>
    </w:p>
    <w:p w:rsidR="002656B9" w:rsidRDefault="002656B9">
      <w:pPr>
        <w:pStyle w:val="ProductList-BodyIndented"/>
        <w:ind w:left="720"/>
      </w:pPr>
    </w:p>
    <w:p w:rsidR="002656B9" w:rsidRDefault="00E20CD9">
      <w:pPr>
        <w:pStyle w:val="ProductList-SubClauseHeading"/>
      </w:pPr>
      <w:r>
        <w:t>Obegränsad problemlösningssupport dygnet runt</w:t>
      </w:r>
    </w:p>
    <w:p w:rsidR="002656B9" w:rsidRDefault="00E20CD9">
      <w:pPr>
        <w:pStyle w:val="ProductList-BodyIndented"/>
      </w:pPr>
      <w:r>
        <w:t>Denna förmån är endast tillgänglig genom (1) Enrollment for Application Platform (EAP) till ett Enterprise-avtal och/eller (2) Server and Cloud-registrering (SCE) till ett Enterprise-avtal och/eller (3) med köp av licenser för Parallel Data Warehouse (PDW) genom EA, EAP, Select Plus eller Select.</w:t>
      </w:r>
    </w:p>
    <w:p w:rsidR="002656B9" w:rsidRDefault="002656B9">
      <w:pPr>
        <w:pStyle w:val="ProductList-BodyIndented"/>
        <w:ind w:left="720"/>
      </w:pPr>
    </w:p>
    <w:p w:rsidR="002656B9" w:rsidRDefault="00E20CD9">
      <w:pPr>
        <w:pStyle w:val="ProductList-SubClauseHeading"/>
      </w:pPr>
      <w:r>
        <w:t>SCE-berättigande</w:t>
      </w:r>
    </w:p>
    <w:p w:rsidR="002656B9" w:rsidRDefault="00E20CD9">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2656B9" w:rsidRDefault="002656B9">
      <w:pPr>
        <w:pStyle w:val="ProductList-BodyIndented"/>
      </w:pPr>
    </w:p>
    <w:p w:rsidR="002656B9" w:rsidRDefault="00E20CD9">
      <w:pPr>
        <w:pStyle w:val="ProductList-BodyIndented"/>
      </w:pPr>
      <w:r>
        <w:t>De kvalificerande Application Platform-produkterna är:</w:t>
      </w:r>
    </w:p>
    <w:p w:rsidR="002656B9" w:rsidRDefault="00E20CD9" w:rsidP="00E20CD9">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2656B9" w:rsidRDefault="00E20CD9" w:rsidP="00E20CD9">
      <w:pPr>
        <w:pStyle w:val="ProductList-Bullet"/>
        <w:numPr>
          <w:ilvl w:val="1"/>
          <w:numId w:val="38"/>
        </w:numPr>
      </w:pPr>
      <w:r>
        <w:t>BizTalk Server</w:t>
      </w:r>
      <w:r>
        <w:fldChar w:fldCharType="begin"/>
      </w:r>
      <w:r>
        <w:instrText xml:space="preserve"> XE "BizTalk Server" </w:instrText>
      </w:r>
      <w:r>
        <w:fldChar w:fldCharType="end"/>
      </w:r>
      <w:r>
        <w:t xml:space="preserve"> (Standard, Enterprise och Branch)</w:t>
      </w:r>
    </w:p>
    <w:p w:rsidR="002656B9" w:rsidRDefault="00E20CD9" w:rsidP="00E20CD9">
      <w:pPr>
        <w:pStyle w:val="ProductList-Bullet"/>
        <w:numPr>
          <w:ilvl w:val="1"/>
          <w:numId w:val="38"/>
        </w:numPr>
      </w:pPr>
      <w:r>
        <w:t>Office SharePoint Server</w:t>
      </w:r>
      <w:r>
        <w:fldChar w:fldCharType="begin"/>
      </w:r>
      <w:r>
        <w:instrText xml:space="preserve"> XE "SharePoint Server" </w:instrText>
      </w:r>
      <w:r>
        <w:fldChar w:fldCharType="end"/>
      </w:r>
    </w:p>
    <w:p w:rsidR="002656B9" w:rsidRDefault="00E20CD9">
      <w:pPr>
        <w:pStyle w:val="ProductList-BodyIndented"/>
      </w:pPr>
      <w:r>
        <w:t>De kvalificerande produkterna från Core Infrastructure-komponenten är:</w:t>
      </w:r>
    </w:p>
    <w:p w:rsidR="002656B9" w:rsidRDefault="00E20CD9" w:rsidP="00E20CD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2656B9" w:rsidRDefault="00E20CD9" w:rsidP="00E20CD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2656B9" w:rsidRDefault="002656B9">
      <w:pPr>
        <w:pStyle w:val="ProductList-BodyIndented"/>
      </w:pPr>
    </w:p>
    <w:p w:rsidR="002656B9" w:rsidRDefault="00E20CD9">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Minsta Genomsnittliga SA-utgifter per år för att vara berättigad Obegränsad PRS dygnet runt.</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250,000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375,000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337,500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412,500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2,062,500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2,000,000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268,750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168,750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30,000,000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300,000,000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2,062,500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437,500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2,500,000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8,750,000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12,500,000</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8,250,000</w:t>
            </w:r>
          </w:p>
        </w:tc>
      </w:tr>
    </w:tbl>
    <w:p w:rsidR="002656B9" w:rsidRDefault="002656B9">
      <w:pPr>
        <w:pStyle w:val="ProductList-BodyIndented"/>
        <w:ind w:left="720"/>
      </w:pPr>
    </w:p>
    <w:p w:rsidR="002656B9" w:rsidRDefault="00E20CD9">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2656B9" w:rsidRDefault="002656B9">
      <w:pPr>
        <w:pStyle w:val="ProductList-BodyIndented"/>
        <w:ind w:left="720"/>
      </w:pPr>
    </w:p>
    <w:p w:rsidR="002656B9" w:rsidRDefault="00E20CD9">
      <w:pPr>
        <w:pStyle w:val="ProductList-SubClauseHeading"/>
      </w:pPr>
      <w:r>
        <w:t>Berättigande för Parallel Data Warehouse</w:t>
      </w:r>
    </w:p>
    <w:p w:rsidR="002656B9" w:rsidRDefault="00E20CD9">
      <w:pPr>
        <w:pStyle w:val="ProductList-BodyIndented"/>
      </w:pPr>
      <w:r>
        <w:t>Kunder som förvärvar licenser för Parallel Data Warehouse</w:t>
      </w:r>
      <w:r>
        <w:fldChar w:fldCharType="begin"/>
      </w:r>
      <w:r>
        <w:instrText xml:space="preserve"> XE "Parallel Data Warehouse" </w:instrText>
      </w:r>
      <w:r>
        <w:fldChar w:fldCharType="end"/>
      </w:r>
      <w:r>
        <w:t xml:space="preserve"> (”PDW”) och har ett aktivt Premier-tjänsteavtal är berättigade till obegränsade incidenter för PRS dygnet runt, oavsett om de är registrerade i en SCE eller inte eller deras SCE-utgifter. När kunder köper licenser för PDW kommer Microsoft inte att tilldela incidenter baserat på faktiska SA-utgifter på denna produkt. </w:t>
      </w:r>
    </w:p>
    <w:p w:rsidR="002656B9" w:rsidRDefault="002656B9">
      <w:pPr>
        <w:pStyle w:val="ProductList-BodyIndented"/>
      </w:pPr>
    </w:p>
    <w:p w:rsidR="002656B9" w:rsidRDefault="00E20CD9">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2656B9" w:rsidRDefault="002656B9">
      <w:pPr>
        <w:pStyle w:val="ProductList-BodyIndented"/>
      </w:pPr>
    </w:p>
    <w:p w:rsidR="002656B9" w:rsidRDefault="00E20CD9">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Tillåtna supportkontakter</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4</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5</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6</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7</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8</w:t>
            </w:r>
          </w:p>
        </w:tc>
      </w:tr>
    </w:tbl>
    <w:p w:rsidR="002656B9" w:rsidRDefault="002656B9">
      <w:pPr>
        <w:pStyle w:val="ProductList-BodyIndented"/>
      </w:pPr>
    </w:p>
    <w:p w:rsidR="002656B9" w:rsidRDefault="00E20CD9">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Premier-tjänsteavtal.</w:t>
      </w:r>
    </w:p>
    <w:p w:rsidR="002656B9" w:rsidRDefault="002656B9">
      <w:pPr>
        <w:pStyle w:val="ProductList-BodyIndented"/>
      </w:pPr>
    </w:p>
    <w:p w:rsidR="002656B9" w:rsidRDefault="00E20CD9">
      <w:pPr>
        <w:pStyle w:val="ProductList-ClauseHeading"/>
      </w:pPr>
      <w:bookmarkStart w:id="368" w:name="_Sec586"/>
      <w:r>
        <w:t>Extended Hotfix Support</w:t>
      </w:r>
      <w:bookmarkEnd w:id="368"/>
    </w:p>
    <w:p w:rsidR="002656B9" w:rsidRDefault="00E20CD9">
      <w:pPr>
        <w:pStyle w:val="ProductList-Body"/>
      </w:pPr>
      <w:r>
        <w:t>Extended Hotfix Support är tillgängligt för kunder som har undertecknat ett Premier- eller Essential-supportavtal och har köpt SA under följande program:</w:t>
      </w:r>
    </w:p>
    <w:p w:rsidR="002656B9" w:rsidRDefault="00E20CD9" w:rsidP="00E20CD9">
      <w:pPr>
        <w:pStyle w:val="ProductList-Bullet"/>
        <w:numPr>
          <w:ilvl w:val="0"/>
          <w:numId w:val="40"/>
        </w:numPr>
      </w:pPr>
      <w:r>
        <w:t xml:space="preserve">Kunder (andra än kunder med Academic Select, Select Plus for Academic, Campus- och School-avtal och Open Value Subscription – Education Solutions) med SAM-täckning för Applikationsgruppen är kvalificerade för Extended Hotfix Support för Applikationsgruppsprodukter. </w:t>
      </w:r>
    </w:p>
    <w:p w:rsidR="002656B9" w:rsidRDefault="00E20CD9" w:rsidP="00E20CD9">
      <w:pPr>
        <w:pStyle w:val="ProductList-Bullet"/>
        <w:numPr>
          <w:ilvl w:val="0"/>
          <w:numId w:val="40"/>
        </w:numPr>
      </w:pPr>
      <w:r>
        <w:t>Kunder (andra än kunder med Academic Select, Select Plus for Academic, Campus- och School-avtal och Open Value Subscription – Education Solutions) med SAM-täckning för systemgruppen är kvalificerade för Extended Hotfix Support för Windows desktop-operativsystem och/eller Windows Embedded-operativsystem (med SAM-täckning på en Windows Embedded-produkt).</w:t>
      </w:r>
    </w:p>
    <w:p w:rsidR="002656B9" w:rsidRDefault="00E20CD9" w:rsidP="00E20CD9">
      <w:pPr>
        <w:pStyle w:val="ProductList-Bullet"/>
        <w:numPr>
          <w:ilvl w:val="0"/>
          <w:numId w:val="40"/>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2656B9" w:rsidRDefault="002656B9">
      <w:pPr>
        <w:pStyle w:val="ProductList-Body"/>
      </w:pPr>
    </w:p>
    <w:p w:rsidR="002656B9" w:rsidRDefault="00E20CD9">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2656B9" w:rsidRDefault="002656B9">
      <w:pPr>
        <w:pStyle w:val="PURBreadcrumb"/>
      </w:pPr>
    </w:p>
    <w:p w:rsidR="002656B9" w:rsidRDefault="00E20CD9">
      <w:pPr>
        <w:pStyle w:val="ProductList-ClauseHeading"/>
      </w:pPr>
      <w:bookmarkStart w:id="369" w:name="_Sec587"/>
      <w:r>
        <w:t>Tillgänglighet för Step-Up-licens</w:t>
      </w:r>
      <w:bookmarkEnd w:id="369"/>
    </w:p>
    <w:p w:rsidR="002656B9" w:rsidRDefault="00E20CD9">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Step-up-licenser: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2656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Step-Up Till</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BizTalk Server Standard</w:t>
            </w:r>
            <w:r>
              <w:fldChar w:fldCharType="begin"/>
            </w:r>
            <w:r>
              <w:instrText xml:space="preserve"> XE "BizTalk Server Standard"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BizTalk Server Enterprise</w:t>
            </w:r>
            <w:r>
              <w:fldChar w:fldCharType="begin"/>
            </w:r>
            <w:r>
              <w:instrText xml:space="preserve"> XE "BizTalk Server Enterprise"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BizTalk Server Enterprise</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Commerce Server Enterprise</w:t>
            </w:r>
            <w:r>
              <w:fldChar w:fldCharType="begin"/>
            </w:r>
            <w:r>
              <w:instrText xml:space="preserve"> XE "Commerce Server Enterprise"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w:t>
            </w:r>
            <w:r>
              <w:fldChar w:fldCharType="begin"/>
            </w:r>
            <w:r>
              <w:instrText xml:space="preserve"> XE "Enterprise CAL" </w:instrText>
            </w:r>
            <w:r>
              <w:fldChar w:fldCharType="end"/>
            </w:r>
            <w:r>
              <w:t xml:space="preserve"> Suite</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 Bridge för Office 365</w:t>
            </w:r>
            <w:r>
              <w:fldChar w:fldCharType="begin"/>
            </w:r>
            <w:r>
              <w:instrText xml:space="preserve"> XE "Enterprise CAL Suite Bridge för Office 365"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 Bridge för Microsoft Intune</w:t>
            </w:r>
            <w:r>
              <w:fldChar w:fldCharType="begin"/>
            </w:r>
            <w:r>
              <w:instrText xml:space="preserve"> XE "Core CAL Suite Bridge för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 Bridge för Microsoft Intune1 eller</w:t>
            </w:r>
            <w:r>
              <w:fldChar w:fldCharType="begin"/>
            </w:r>
            <w:r>
              <w:instrText xml:space="preserve"> XE "Enterprise CAL Suite Bridge för Microsoft Intune1 eller"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CAL Suite Bridge för Enterprise Mobility Suite</w:t>
            </w:r>
            <w:r>
              <w:fldChar w:fldCharType="begin"/>
            </w:r>
            <w:r>
              <w:instrText xml:space="preserve"> XE "Core CAL Suite Bridge för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CAL Suite Bridge för Enterprise Mobility Suite</w:t>
            </w:r>
            <w:r>
              <w:fldChar w:fldCharType="begin"/>
            </w:r>
            <w:r>
              <w:instrText xml:space="preserve"> XE "Enterprise CAL Suite Bridge för Enterprise Mobility Suite"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Core Infrastructure Server Suite Datacenter</w:t>
            </w:r>
            <w:r>
              <w:fldChar w:fldCharType="begin"/>
            </w:r>
            <w:r>
              <w:instrText xml:space="preserve"> XE "Core Infrastructure Server Suite Datacenter"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Desktop Education med Enterprise CAL Suite</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Desktop School med Enterprise CAL Suite</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Exchange Server Enterprise</w:t>
            </w:r>
            <w:r>
              <w:fldChar w:fldCharType="begin"/>
            </w:r>
            <w:r>
              <w:instrText xml:space="preserve"> XE "Exchange Server Enterprise"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Forefront TMG Enterprise</w:t>
            </w:r>
            <w:r>
              <w:fldChar w:fldCharType="begin"/>
            </w:r>
            <w:r>
              <w:instrText xml:space="preserve"> XE "Forefront TMG Enterprise"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Internet Security och Acceleration (ISA) Standardserver</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Internet Security och Acceleration (ISA) Enterprise Server</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Dynamics CRM Server</w:t>
            </w:r>
            <w:r>
              <w:fldChar w:fldCharType="begin"/>
            </w:r>
            <w:r>
              <w:instrText xml:space="preserve"> XE "Microsoft Dynamics CRM Server"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Office Professional Plus</w:t>
            </w:r>
            <w:r>
              <w:fldChar w:fldCharType="begin"/>
            </w:r>
            <w:r>
              <w:instrText xml:space="preserve"> XE "Office Professional Plus"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Företagsdesktop</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Företagsdesktop med Microsoft Desktop Optimization Pack</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Project Professional</w:t>
            </w:r>
            <w:r>
              <w:fldChar w:fldCharType="begin"/>
            </w:r>
            <w:r>
              <w:instrText xml:space="preserve"> XE "Project Professional"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Server Enterprise Core</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Server Enterprise</w:t>
            </w:r>
            <w:r>
              <w:fldChar w:fldCharType="begin"/>
            </w:r>
            <w:r>
              <w:instrText xml:space="preserve"> XE "SQL Server Enterprise" </w:instrText>
            </w:r>
            <w:r>
              <w:fldChar w:fldCharType="end"/>
            </w:r>
            <w:r>
              <w:t xml:space="preserve"> Core</w:t>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Server Business Intelligence</w:t>
            </w:r>
            <w:r>
              <w:fldChar w:fldCharType="begin"/>
            </w:r>
            <w:r>
              <w:instrText xml:space="preserve"> XE "SQL Server Business Intelligence"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System Center Datacenter</w:t>
            </w:r>
            <w:r>
              <w:fldChar w:fldCharType="begin"/>
            </w:r>
            <w:r>
              <w:instrText xml:space="preserve"> XE "System Center Datacenter"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Visio Professional</w:t>
            </w:r>
            <w:r>
              <w:fldChar w:fldCharType="begin"/>
            </w:r>
            <w:r>
              <w:instrText xml:space="preserve"> XE "Visio Professional"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Visual Studio Enterprise med MSDN</w:t>
            </w:r>
            <w:r>
              <w:fldChar w:fldCharType="begin"/>
            </w:r>
            <w:r>
              <w:instrText xml:space="preserve"> XE "Visual Studio Enterprise med MSDN"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Visual Studio Enterprise med MSDN</w:t>
            </w:r>
            <w:r>
              <w:fldChar w:fldCharType="begin"/>
            </w:r>
            <w:r>
              <w:instrText xml:space="preserve"> XE "Visual Studio Enterprise med MSDN" </w:instrText>
            </w:r>
            <w:r>
              <w:fldChar w:fldCharType="end"/>
            </w:r>
          </w:p>
        </w:tc>
      </w:tr>
      <w:tr w:rsidR="002656B9">
        <w:tc>
          <w:tcPr>
            <w:tcW w:w="600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Windows Server Datacenter</w:t>
            </w:r>
            <w:r>
              <w:fldChar w:fldCharType="begin"/>
            </w:r>
            <w:r>
              <w:instrText xml:space="preserve"> XE "Windows Server Datacenter" </w:instrText>
            </w:r>
            <w:r>
              <w:fldChar w:fldCharType="end"/>
            </w:r>
          </w:p>
        </w:tc>
      </w:tr>
    </w:tbl>
    <w:p w:rsidR="002656B9" w:rsidRDefault="002656B9">
      <w:pPr>
        <w:pStyle w:val="ProductList-Body"/>
      </w:pPr>
    </w:p>
    <w:p w:rsidR="002656B9" w:rsidRDefault="002656B9">
      <w:pPr>
        <w:pStyle w:val="ProductList-Body"/>
      </w:pPr>
    </w:p>
    <w:p w:rsidR="002656B9" w:rsidRDefault="00E20CD9">
      <w:pPr>
        <w:pStyle w:val="ProductList-ClauseHeading"/>
      </w:pPr>
      <w:bookmarkStart w:id="370" w:name="_Sec588"/>
      <w:r>
        <w:t>Servrar – Rättigheter för Återställning vid Krasch</w:t>
      </w:r>
      <w:bookmarkEnd w:id="370"/>
    </w:p>
    <w:p w:rsidR="002656B9" w:rsidRDefault="00E20CD9">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2656B9" w:rsidRDefault="002656B9">
      <w:pPr>
        <w:pStyle w:val="ProductList-Body"/>
      </w:pPr>
    </w:p>
    <w:p w:rsidR="002656B9" w:rsidRDefault="00E20CD9">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2656B9" w:rsidRDefault="00E20CD9" w:rsidP="00E20CD9">
      <w:pPr>
        <w:pStyle w:val="ProductList-Bullet"/>
        <w:numPr>
          <w:ilvl w:val="0"/>
          <w:numId w:val="41"/>
        </w:numPr>
      </w:pPr>
      <w:r>
        <w:t>Under korta perioder då återställning vid krasch-funktioner testas under en vecka var 90:e dag;</w:t>
      </w:r>
    </w:p>
    <w:p w:rsidR="002656B9" w:rsidRDefault="00E20CD9" w:rsidP="00E20CD9">
      <w:pPr>
        <w:pStyle w:val="ProductList-Bullet"/>
        <w:numPr>
          <w:ilvl w:val="0"/>
          <w:numId w:val="4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2656B9" w:rsidRDefault="00E20CD9" w:rsidP="00E20CD9">
      <w:pPr>
        <w:pStyle w:val="ProductList-Bullet"/>
        <w:numPr>
          <w:ilvl w:val="0"/>
          <w:numId w:val="4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2656B9" w:rsidRDefault="002656B9">
      <w:pPr>
        <w:pStyle w:val="ProductList-Body"/>
      </w:pPr>
    </w:p>
    <w:p w:rsidR="002656B9" w:rsidRDefault="00E20CD9">
      <w:pPr>
        <w:pStyle w:val="ProductList-Body"/>
      </w:pPr>
      <w:r>
        <w:t>För att använda programvaran under rättigheter för återställning vid krasch måste Kunde uppfylla följande villkor:</w:t>
      </w:r>
    </w:p>
    <w:p w:rsidR="002656B9" w:rsidRDefault="00E20CD9" w:rsidP="00E20CD9">
      <w:pPr>
        <w:pStyle w:val="ProductList-Bullet"/>
        <w:numPr>
          <w:ilvl w:val="0"/>
          <w:numId w:val="4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2656B9" w:rsidRDefault="00E20CD9" w:rsidP="00E20CD9">
      <w:pPr>
        <w:pStyle w:val="ProductList-Bullet"/>
        <w:numPr>
          <w:ilvl w:val="0"/>
          <w:numId w:val="4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2656B9" w:rsidRDefault="00E20CD9" w:rsidP="00E20CD9">
      <w:pPr>
        <w:pStyle w:val="ProductList-Bullet"/>
        <w:numPr>
          <w:ilvl w:val="0"/>
          <w:numId w:val="42"/>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2656B9" w:rsidRDefault="00E20CD9" w:rsidP="00E20CD9">
      <w:pPr>
        <w:pStyle w:val="ProductList-Bullet"/>
        <w:numPr>
          <w:ilvl w:val="1"/>
          <w:numId w:val="42"/>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2656B9" w:rsidRDefault="00E20CD9" w:rsidP="00E20CD9">
      <w:pPr>
        <w:pStyle w:val="ProductList-Bullet"/>
        <w:numPr>
          <w:ilvl w:val="1"/>
          <w:numId w:val="4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2656B9" w:rsidRDefault="00E20CD9">
      <w:pPr>
        <w:pStyle w:val="ProductList-Body"/>
        <w:ind w:left="1080"/>
      </w:pPr>
      <w:r>
        <w:t>- köra virtualiseringsprogramvara för maskinvaran, t.ex. Hyper-V</w:t>
      </w:r>
    </w:p>
    <w:p w:rsidR="002656B9" w:rsidRDefault="00E20CD9">
      <w:pPr>
        <w:pStyle w:val="ProductList-Body"/>
        <w:ind w:left="1080"/>
      </w:pPr>
      <w:r>
        <w:t>- tillhandahålla virtualiseringstjänster för maskinvaran</w:t>
      </w:r>
    </w:p>
    <w:p w:rsidR="002656B9" w:rsidRDefault="00E20CD9">
      <w:pPr>
        <w:pStyle w:val="ProductList-Body"/>
        <w:ind w:left="1080"/>
      </w:pPr>
      <w:r>
        <w:t>- köra programvaruagenter för att hantera virtualiseringsprogramvaran för maskinvaran</w:t>
      </w:r>
    </w:p>
    <w:p w:rsidR="002656B9" w:rsidRDefault="00E20CD9">
      <w:pPr>
        <w:pStyle w:val="ProductList-Body"/>
        <w:ind w:left="1080"/>
      </w:pPr>
      <w:r>
        <w:t>- fungera som mål för kopiering</w:t>
      </w:r>
    </w:p>
    <w:p w:rsidR="002656B9" w:rsidRDefault="00E20CD9">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2656B9" w:rsidRDefault="00E20CD9">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2656B9" w:rsidRDefault="00E20CD9">
      <w:pPr>
        <w:pStyle w:val="ProductList-Body"/>
        <w:ind w:left="1080"/>
      </w:pPr>
      <w:r>
        <w:t xml:space="preserve">- köra återställning vid krasch-tjänster enligt vad som beskrivs ovan </w:t>
      </w:r>
    </w:p>
    <w:p w:rsidR="002656B9" w:rsidRDefault="00E20CD9" w:rsidP="00E20CD9">
      <w:pPr>
        <w:pStyle w:val="ProductList-Bullet"/>
        <w:numPr>
          <w:ilvl w:val="1"/>
          <w:numId w:val="4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2656B9" w:rsidRDefault="00E20CD9" w:rsidP="00E20CD9">
      <w:pPr>
        <w:pStyle w:val="ProductList-Bullet"/>
        <w:numPr>
          <w:ilvl w:val="0"/>
          <w:numId w:val="43"/>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2656B9" w:rsidRDefault="00E20CD9" w:rsidP="00E20CD9">
      <w:pPr>
        <w:pStyle w:val="ProductList-Bullet"/>
        <w:numPr>
          <w:ilvl w:val="0"/>
          <w:numId w:val="43"/>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2656B9" w:rsidRDefault="00E20CD9" w:rsidP="00E20CD9">
      <w:pPr>
        <w:pStyle w:val="ProductList-Bullet"/>
        <w:numPr>
          <w:ilvl w:val="0"/>
          <w:numId w:val="43"/>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2656B9" w:rsidRDefault="00E20CD9" w:rsidP="00E20CD9">
      <w:pPr>
        <w:pStyle w:val="ProductList-Bullet"/>
        <w:numPr>
          <w:ilvl w:val="0"/>
          <w:numId w:val="43"/>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 </w:t>
      </w:r>
    </w:p>
    <w:p w:rsidR="002656B9" w:rsidRDefault="002656B9">
      <w:pPr>
        <w:pStyle w:val="ProductList-Body"/>
      </w:pPr>
    </w:p>
    <w:p w:rsidR="002656B9" w:rsidRDefault="00E20CD9">
      <w:pPr>
        <w:pStyle w:val="ProductList-ClauseHeading"/>
      </w:pPr>
      <w:bookmarkStart w:id="371" w:name="_Sec589"/>
      <w:r>
        <w:t>Licensmobilitet</w:t>
      </w:r>
      <w:bookmarkEnd w:id="371"/>
    </w:p>
    <w:p w:rsidR="002656B9" w:rsidRDefault="00E20CD9">
      <w:pPr>
        <w:pStyle w:val="ProductList-SubClauseHeading"/>
      </w:pPr>
      <w:r>
        <w:t>Licensmobilitet Över Serverfarmar</w:t>
      </w:r>
    </w:p>
    <w:p w:rsidR="002656B9" w:rsidRDefault="00E20CD9">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2656B9" w:rsidRDefault="002656B9">
      <w:pPr>
        <w:pStyle w:val="ProductList-BodyIndented"/>
      </w:pPr>
    </w:p>
    <w:p w:rsidR="002656B9" w:rsidRDefault="00E20CD9">
      <w:pPr>
        <w:pStyle w:val="ProductList-SubClauseHeading"/>
      </w:pPr>
      <w:r>
        <w:t>Licensmobilitet genom Software Assurance</w:t>
      </w:r>
    </w:p>
    <w:p w:rsidR="002656B9" w:rsidRDefault="00E20CD9">
      <w:pPr>
        <w:pStyle w:val="ProductList-BodyIndented"/>
      </w:pPr>
      <w:r>
        <w:t xml:space="preserve">Under Licensmobilitet genom Software Assurance får Kunden flytta sin licensierade programvara under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och som den har aktiv SA-täckning till en tredje mans delade servrar, underställt kraven nedan. Produkter som används för egen värd får inte användas samtidigt under rättigheter för Licensmobilitet genom Software Assurance.</w:t>
      </w:r>
    </w:p>
    <w:p w:rsidR="002656B9" w:rsidRDefault="002656B9">
      <w:pPr>
        <w:pStyle w:val="ProductList-BodyIndented"/>
      </w:pPr>
    </w:p>
    <w:p w:rsidR="002656B9" w:rsidRDefault="00E20CD9">
      <w:pPr>
        <w:pStyle w:val="ProductList-SubSubClauseHeading"/>
      </w:pPr>
      <w:r>
        <w:t>Tillåten användning:</w:t>
      </w:r>
    </w:p>
    <w:p w:rsidR="002656B9" w:rsidRDefault="00E20CD9">
      <w:pPr>
        <w:pStyle w:val="ProductList-BodyIndented2"/>
      </w:pPr>
      <w:r>
        <w:t>Med Licensmobilitet via SA får Kunden:</w:t>
      </w:r>
    </w:p>
    <w:p w:rsidR="002656B9" w:rsidRDefault="00E20CD9" w:rsidP="00E20CD9">
      <w:pPr>
        <w:pStyle w:val="ProductList-Bullet"/>
        <w:numPr>
          <w:ilvl w:val="2"/>
          <w:numId w:val="44"/>
        </w:numPr>
      </w:pPr>
      <w:r>
        <w:t xml:space="preserve">Köra sin licensierade programvara på en tredje mans delade servrar; </w:t>
      </w:r>
    </w:p>
    <w:p w:rsidR="002656B9" w:rsidRDefault="00E20CD9" w:rsidP="00E20CD9">
      <w:pPr>
        <w:pStyle w:val="ProductList-Bullet"/>
        <w:numPr>
          <w:ilvl w:val="2"/>
          <w:numId w:val="44"/>
        </w:numPr>
      </w:pPr>
      <w:r>
        <w:t xml:space="preserve">Få åtkomst till den programvaran under åtkomstlicens som den har SA-täckning för, och under sin User och Device SL som tillåter åtkomst till Produkterna. </w:t>
      </w:r>
    </w:p>
    <w:p w:rsidR="002656B9" w:rsidRDefault="00E20CD9" w:rsidP="00E20CD9">
      <w:pPr>
        <w:pStyle w:val="ProductList-Bullet"/>
        <w:numPr>
          <w:ilvl w:val="2"/>
          <w:numId w:val="44"/>
        </w:numPr>
      </w:pPr>
      <w:r>
        <w:t xml:space="preserve">Hantera sina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den använder på tredje mans delade servrar och/eller </w:t>
      </w:r>
    </w:p>
    <w:p w:rsidR="002656B9" w:rsidRDefault="00E20CD9" w:rsidP="00E20CD9">
      <w:pPr>
        <w:pStyle w:val="ProductList-Bullet"/>
        <w:numPr>
          <w:ilvl w:val="2"/>
          <w:numId w:val="44"/>
        </w:numPr>
      </w:pPr>
      <w:r>
        <w:t xml:space="preserve">Hantera sina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den använder på sina servrar med programvara som den kör på tredje mans delade servrar.</w:t>
      </w:r>
    </w:p>
    <w:p w:rsidR="002656B9" w:rsidRDefault="002656B9">
      <w:pPr>
        <w:pStyle w:val="ProductList-BodyIndented2"/>
      </w:pPr>
    </w:p>
    <w:p w:rsidR="002656B9" w:rsidRDefault="00E20CD9">
      <w:pPr>
        <w:pStyle w:val="ProductList-SubSubClauseHeading"/>
      </w:pPr>
      <w:r>
        <w:t>Krav:</w:t>
      </w:r>
    </w:p>
    <w:p w:rsidR="002656B9" w:rsidRDefault="00E20CD9">
      <w:pPr>
        <w:pStyle w:val="ProductList-BodyIndented2"/>
      </w:pPr>
      <w:r>
        <w:t>För att använda Licensmobilitet genom SA måste Kunden:</w:t>
      </w:r>
    </w:p>
    <w:p w:rsidR="002656B9" w:rsidRDefault="00E20CD9" w:rsidP="00E20CD9">
      <w:pPr>
        <w:pStyle w:val="ProductList-Bullet"/>
        <w:numPr>
          <w:ilvl w:val="2"/>
          <w:numId w:val="45"/>
        </w:numPr>
      </w:pPr>
      <w:r>
        <w:t xml:space="preserve">Köra sin licenserade programvara och hantera sina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tredje mans delade servrar endast för sin användning och nytta. </w:t>
      </w:r>
    </w:p>
    <w:p w:rsidR="002656B9" w:rsidRDefault="00E20CD9" w:rsidP="00E20CD9">
      <w:pPr>
        <w:pStyle w:val="ProductList-Bullet"/>
        <w:numPr>
          <w:ilvl w:val="2"/>
          <w:numId w:val="45"/>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p>
    <w:p w:rsidR="002656B9" w:rsidRDefault="00E20CD9" w:rsidP="00E20CD9">
      <w:pPr>
        <w:pStyle w:val="ProductList-Bullet"/>
        <w:numPr>
          <w:ilvl w:val="2"/>
          <w:numId w:val="45"/>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2656B9" w:rsidRDefault="002656B9">
      <w:pPr>
        <w:pStyle w:val="ProductList-SubSubClauseHeading"/>
      </w:pPr>
    </w:p>
    <w:p w:rsidR="002656B9" w:rsidRDefault="00E20CD9">
      <w:pPr>
        <w:pStyle w:val="ProductList-BodyIndented2"/>
      </w:pPr>
      <w:r>
        <w:t xml:space="preserve">Kunden får flytta sin licenserade programvara från en tredje mans delade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tillbaka till sina servrar eller till en annan tredje mans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en tredje mans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rättigheter för delade tredjepartsservrar enligt Licensmobilitet genom SA:</w:t>
      </w:r>
    </w:p>
    <w:tbl>
      <w:tblPr>
        <w:tblStyle w:val="PURTable1"/>
        <w:tblW w:w="0" w:type="dxa"/>
        <w:tblLook w:val="04A0" w:firstRow="1" w:lastRow="0" w:firstColumn="1" w:lastColumn="0" w:noHBand="0" w:noVBand="1"/>
      </w:tblPr>
      <w:tblGrid>
        <w:gridCol w:w="2386"/>
        <w:gridCol w:w="2429"/>
        <w:gridCol w:w="2437"/>
        <w:gridCol w:w="2818"/>
      </w:tblGrid>
      <w:tr w:rsidR="002656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Licensmodell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Tillåtet Antal:</w:t>
            </w:r>
          </w:p>
          <w:p w:rsidR="002656B9" w:rsidRDefault="00E20CD9">
            <w:pPr>
              <w:pStyle w:val="ProductList-TableBody"/>
            </w:pPr>
            <w:r>
              <w:rPr>
                <w:color w:val="FFFFFF"/>
              </w:rPr>
              <w:t>OSE:er eller Kärnor per Licens</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 operativsystemmiljö per licens</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 operativsystemmiljö per licens</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Per kärna</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 virtuell kärna (i enlighet med produktanvändningsrättigheterna, inklusive kravet på minst 4 kärnor per OSE)</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 hanterade OSE:er per licens</w:t>
            </w:r>
          </w:p>
        </w:tc>
      </w:tr>
      <w:tr w:rsidR="002656B9">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10 hanterade OSE:er per licens</w:t>
            </w:r>
          </w:p>
        </w:tc>
      </w:tr>
    </w:tbl>
    <w:p w:rsidR="002656B9" w:rsidRDefault="002656B9">
      <w:pPr>
        <w:pStyle w:val="ProductList-BodyIndented2"/>
      </w:pPr>
    </w:p>
    <w:p w:rsidR="002656B9" w:rsidRDefault="002656B9">
      <w:pPr>
        <w:pStyle w:val="ProductList-BodyIndented2"/>
      </w:pPr>
    </w:p>
    <w:p w:rsidR="002656B9" w:rsidRDefault="00E20CD9">
      <w:pPr>
        <w:pStyle w:val="ProductList-ClauseHeading"/>
      </w:pPr>
      <w:bookmarkStart w:id="372" w:name="_Sec590"/>
      <w:r>
        <w:t>Servrar – Egenvärdbaserade applikationer</w:t>
      </w:r>
      <w:bookmarkEnd w:id="372"/>
    </w:p>
    <w:p w:rsidR="002656B9" w:rsidRDefault="00E20CD9">
      <w:pPr>
        <w:pStyle w:val="ProductList-Body"/>
      </w:pPr>
      <w:r>
        <w:t>Egenvärdbaserade Applikationer avser de Produkter för vilka Egenvärdsbaserade rättigheter gäller.</w:t>
      </w:r>
    </w:p>
    <w:p w:rsidR="002656B9" w:rsidRDefault="002656B9">
      <w:pPr>
        <w:pStyle w:val="ProductList-Body"/>
      </w:pPr>
    </w:p>
    <w:p w:rsidR="002656B9" w:rsidRDefault="00E20CD9">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2656B9" w:rsidRDefault="002656B9">
      <w:pPr>
        <w:pStyle w:val="ProductList-Body"/>
      </w:pPr>
    </w:p>
    <w:p w:rsidR="002656B9" w:rsidRDefault="00E20CD9">
      <w:pPr>
        <w:pStyle w:val="ProductList-SubClauseHeading"/>
      </w:pPr>
      <w:r>
        <w:t>Krav</w:t>
      </w:r>
    </w:p>
    <w:p w:rsidR="002656B9" w:rsidRDefault="00E20CD9">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för:</w:t>
      </w:r>
    </w:p>
    <w:p w:rsidR="002656B9" w:rsidRDefault="00E20CD9" w:rsidP="00E20CD9">
      <w:pPr>
        <w:pStyle w:val="ProductList-Bullet"/>
        <w:numPr>
          <w:ilvl w:val="1"/>
          <w:numId w:val="46"/>
        </w:numPr>
      </w:pPr>
      <w:r>
        <w:t>de Egenvärdbaserade applikationerna som körs som del av den Enhetliga lösningen</w:t>
      </w:r>
    </w:p>
    <w:p w:rsidR="002656B9" w:rsidRDefault="00E20CD9" w:rsidP="00E20CD9">
      <w:pPr>
        <w:pStyle w:val="ProductList-Bullet"/>
        <w:numPr>
          <w:ilvl w:val="1"/>
          <w:numId w:val="46"/>
        </w:numPr>
      </w:pPr>
      <w:r>
        <w:t>alla åtkomst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används för att göra den Enhetliga Lösningen tillgänglig för Externa Användare (se avsnittet Definitioner i Ordlistan).</w:t>
      </w:r>
    </w:p>
    <w:p w:rsidR="002656B9" w:rsidRDefault="002656B9">
      <w:pPr>
        <w:pStyle w:val="ProductList-BodyIndented"/>
      </w:pPr>
    </w:p>
    <w:p w:rsidR="002656B9" w:rsidRDefault="00E20CD9">
      <w:pPr>
        <w:pStyle w:val="ProductList-BodyIndented"/>
      </w:pPr>
      <w:r>
        <w:t xml:space="preserve">All Microsoft-programvara som används för att skapa och leverera den Enhetliga lösningen måste vara: </w:t>
      </w:r>
    </w:p>
    <w:p w:rsidR="002656B9" w:rsidRDefault="00E20CD9" w:rsidP="00E20CD9">
      <w:pPr>
        <w:pStyle w:val="ProductList-Bullet"/>
        <w:numPr>
          <w:ilvl w:val="1"/>
          <w:numId w:val="47"/>
        </w:numPr>
      </w:pPr>
      <w:r>
        <w:t>vara licensierad via ett Volymlicensieringsprogram; och</w:t>
      </w:r>
    </w:p>
    <w:p w:rsidR="002656B9" w:rsidRDefault="00E20CD9" w:rsidP="00E20CD9">
      <w:pPr>
        <w:pStyle w:val="ProductList-Bullet"/>
        <w:numPr>
          <w:ilvl w:val="1"/>
          <w:numId w:val="47"/>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2656B9" w:rsidRDefault="002656B9">
      <w:pPr>
        <w:pStyle w:val="ProductList-BodyIndented"/>
      </w:pPr>
    </w:p>
    <w:p w:rsidR="002656B9" w:rsidRDefault="00E20CD9">
      <w:pPr>
        <w:pStyle w:val="ProductList-BodyIndented"/>
      </w:pPr>
      <w:r>
        <w:t>Kundens programvara måste:</w:t>
      </w:r>
    </w:p>
    <w:p w:rsidR="002656B9" w:rsidRDefault="00E20CD9" w:rsidP="00E20CD9">
      <w:pPr>
        <w:pStyle w:val="ProductList-Bullet"/>
        <w:numPr>
          <w:ilvl w:val="1"/>
          <w:numId w:val="48"/>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2656B9" w:rsidRDefault="00E20CD9" w:rsidP="00E20CD9">
      <w:pPr>
        <w:pStyle w:val="ProductList-Bullet"/>
        <w:numPr>
          <w:ilvl w:val="1"/>
          <w:numId w:val="48"/>
        </w:numPr>
      </w:pPr>
      <w:r>
        <w:t>vara den primära tjänsten och/eller applikationen av den Enhetliga lösningen, och får inte tillåta att någon slutanvändare av den Enhetliga lösningen får direktåtkomst till de egenvärdbaserade applikationerna</w:t>
      </w:r>
    </w:p>
    <w:p w:rsidR="002656B9" w:rsidRDefault="00E20CD9" w:rsidP="00E20CD9">
      <w:pPr>
        <w:pStyle w:val="ProductList-Bullet"/>
        <w:numPr>
          <w:ilvl w:val="1"/>
          <w:numId w:val="48"/>
        </w:numPr>
      </w:pPr>
      <w:r>
        <w:t xml:space="preserve">levereras till slutanvändarna via Internet, ett telefonnätverk eller ett privat nätverk från servrar som är fysiskt dedicerade till Kunden och under daglig kontroll av Kunden eller en tredje man som inte är slutanvändaren av den Enhetliga Lösningen (den Enhetliga Lösningen kan inte läggas över på slutanvändarens enhet); och </w:t>
      </w:r>
    </w:p>
    <w:p w:rsidR="002656B9" w:rsidRDefault="00E20CD9" w:rsidP="00E20CD9">
      <w:pPr>
        <w:pStyle w:val="ProductList-Bullet"/>
        <w:numPr>
          <w:ilvl w:val="1"/>
          <w:numId w:val="48"/>
        </w:numPr>
      </w:pPr>
      <w:r>
        <w:t>får inte ägas eller licensieras av Kunden. Kundens programvara får dock innehålla icke-självständig tredje man-programvara som är inbäddad i eller fungerar med stöd av Kundens programvara.</w:t>
      </w:r>
    </w:p>
    <w:p w:rsidR="002656B9" w:rsidRDefault="002656B9">
      <w:pPr>
        <w:pStyle w:val="ProductList-BodyIndented"/>
      </w:pPr>
    </w:p>
    <w:p w:rsidR="002656B9" w:rsidRDefault="00E20CD9">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2656B9" w:rsidRDefault="002656B9">
      <w:pPr>
        <w:pStyle w:val="PURBreadcrumb"/>
      </w:pPr>
    </w:p>
    <w:p w:rsidR="002656B9" w:rsidRDefault="00E20CD9">
      <w:pPr>
        <w:pStyle w:val="ProductList-SectionHeading"/>
        <w:pageBreakBefore/>
      </w:pPr>
      <w:bookmarkStart w:id="373" w:name="_Sec562"/>
      <w:bookmarkEnd w:id="349"/>
      <w:r>
        <w:t>Bilaga C – Professionella Tjänster</w:t>
      </w:r>
      <w:r>
        <w:fldChar w:fldCharType="begin"/>
      </w:r>
      <w:r>
        <w:instrText xml:space="preserve"> TC "</w:instrText>
      </w:r>
      <w:bookmarkStart w:id="374" w:name="_Toc428614008"/>
      <w:r>
        <w:instrText>Bilaga C – Professionella Tjänster</w:instrText>
      </w:r>
      <w:bookmarkEnd w:id="374"/>
      <w:r>
        <w:instrText>" \l 1</w:instrText>
      </w:r>
      <w:r>
        <w:fldChar w:fldCharType="end"/>
      </w:r>
    </w:p>
    <w:p w:rsidR="002656B9" w:rsidRDefault="00E20CD9">
      <w:pPr>
        <w:pStyle w:val="ProductList-Body"/>
      </w:pPr>
      <w:r>
        <w:t>De Professionella Tjänster som finns tillgängliga genom Microsoft Volymlicensiering beskrivs nedan.</w:t>
      </w:r>
    </w:p>
    <w:p w:rsidR="002656B9" w:rsidRDefault="00E20CD9">
      <w:pPr>
        <w:pStyle w:val="ProductList-Offering1Heading"/>
      </w:pPr>
      <w:bookmarkStart w:id="375" w:name="_Sec565"/>
      <w:r>
        <w:t>Microsoft Premier-supporterbjudanden</w:t>
      </w:r>
      <w:bookmarkEnd w:id="375"/>
      <w:r>
        <w:fldChar w:fldCharType="begin"/>
      </w:r>
      <w:r>
        <w:instrText xml:space="preserve"> TC "</w:instrText>
      </w:r>
      <w:bookmarkStart w:id="376" w:name="_Toc428614009"/>
      <w:r>
        <w:instrText>Microsoft Premier-supporterbjudanden</w:instrText>
      </w:r>
      <w:bookmarkEnd w:id="376"/>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2656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jc w:val="center"/>
            </w:pPr>
            <w:r>
              <w:rPr>
                <w:color w:val="FFFFFF"/>
              </w:rPr>
              <w:t>Premier Plus</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Månatlig</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Upp till 10 timmar</w:t>
            </w:r>
          </w:p>
          <w:p w:rsidR="002656B9" w:rsidRDefault="00E20CD9">
            <w:pPr>
              <w:pStyle w:val="ProductList-TableBody"/>
            </w:pPr>
            <w:r>
              <w:t>+1 Health Check</w:t>
            </w:r>
          </w:p>
          <w:p w:rsidR="002656B9" w:rsidRDefault="00E20CD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Upp till 160 timmar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Upp till </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Upp till 140 timmar</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jc w:val="center"/>
            </w:pPr>
            <w:r>
              <w:t>X</w:t>
            </w:r>
          </w:p>
        </w:tc>
      </w:tr>
      <w:tr w:rsidR="002656B9">
        <w:tc>
          <w:tcPr>
            <w:tcW w:w="404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Paket om 20</w:t>
            </w:r>
          </w:p>
        </w:tc>
      </w:tr>
    </w:tbl>
    <w:p w:rsidR="002656B9" w:rsidRDefault="00E20CD9">
      <w:pPr>
        <w:pStyle w:val="ProductList-Body"/>
      </w:pPr>
      <w:r>
        <w:rPr>
          <w:vertAlign w:val="superscript"/>
        </w:rPr>
        <w:t xml:space="preserve">1 </w:t>
      </w:r>
      <w:r>
        <w:rPr>
          <w:i/>
        </w:rPr>
        <w:t>Kontorstid definieras lokalt.</w:t>
      </w:r>
    </w:p>
    <w:p w:rsidR="002656B9" w:rsidRDefault="002656B9">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2656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Förväntat Svar från Kunden</w:t>
            </w: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Katastrofal inverkan på verksamheten: </w:t>
            </w:r>
          </w:p>
          <w:p w:rsidR="002656B9" w:rsidRDefault="00E20CD9">
            <w:pPr>
              <w:pStyle w:val="ProductList-TableBody"/>
            </w:pPr>
            <w:r>
              <w:t>En mycket viktig (uppdragskritisk) affärsprocess går helt om intet och arbetet kan rimligen inte fortsätta</w:t>
            </w:r>
          </w:p>
          <w:p w:rsidR="002656B9" w:rsidRDefault="00E20CD9">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Första samtalssvar inom 1 timme eller mindre</w:t>
            </w:r>
          </w:p>
          <w:p w:rsidR="002656B9" w:rsidRDefault="00E20CD9">
            <w:pPr>
              <w:pStyle w:val="ProductList-TableBody"/>
            </w:pPr>
            <w:r>
              <w:t>Microsofts Resurser på kundens anläggning så snabbt som möjligt.</w:t>
            </w:r>
          </w:p>
          <w:p w:rsidR="002656B9" w:rsidRDefault="00E20CD9">
            <w:pPr>
              <w:pStyle w:val="ProductList-TableBody"/>
            </w:pPr>
            <w:r>
              <w:t>Kontinuerlig hjälp dygnet runt</w:t>
            </w:r>
          </w:p>
          <w:p w:rsidR="002656B9" w:rsidRDefault="00E20CD9">
            <w:pPr>
              <w:pStyle w:val="ProductList-TableBody"/>
            </w:pPr>
            <w:r>
              <w:t>Snabb Uppflyttning inom Microsoft till Produktteamen</w:t>
            </w:r>
          </w:p>
          <w:p w:rsidR="002656B9" w:rsidRDefault="00E20CD9">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De Överordnade cheferna hos Kunden meddelas. </w:t>
            </w:r>
          </w:p>
          <w:p w:rsidR="002656B9" w:rsidRDefault="00E20CD9">
            <w:pPr>
              <w:pStyle w:val="ProductList-TableBody"/>
            </w:pPr>
            <w:r>
              <w:t>Lämpliga resurser sätts in för att upprätthålla en kontinuerlig hjälp dygnet runt</w:t>
            </w:r>
            <w:r>
              <w:rPr>
                <w:vertAlign w:val="superscript"/>
              </w:rPr>
              <w:t>2</w:t>
            </w:r>
          </w:p>
          <w:p w:rsidR="002656B9" w:rsidRDefault="00E20CD9">
            <w:pPr>
              <w:pStyle w:val="ProductList-TableBody"/>
            </w:pPr>
            <w:r>
              <w:t>Snabb åtkomst och svar från ändringskontrollinstansen</w:t>
            </w: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Kritisk inverkan på verksamheten: </w:t>
            </w:r>
          </w:p>
          <w:p w:rsidR="002656B9" w:rsidRDefault="00E20CD9">
            <w:pPr>
              <w:pStyle w:val="ProductList-TableBody"/>
            </w:pPr>
            <w:r>
              <w:t>Betydande förlust eller försämring av tjänster</w:t>
            </w:r>
          </w:p>
          <w:p w:rsidR="002656B9" w:rsidRDefault="00E20CD9">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Första samtalssvar inom 1 timme eller mindre</w:t>
            </w:r>
          </w:p>
          <w:p w:rsidR="002656B9" w:rsidRDefault="00E20CD9">
            <w:pPr>
              <w:pStyle w:val="ProductList-TableBody"/>
            </w:pPr>
            <w:r>
              <w:t>Microsofts Resurser på Kundens anläggning efter behov.</w:t>
            </w:r>
          </w:p>
          <w:p w:rsidR="002656B9" w:rsidRDefault="00E20CD9">
            <w:pPr>
              <w:pStyle w:val="ProductList-TableBody"/>
            </w:pPr>
            <w:r>
              <w:t>Kontinuerlig hjälp dygnet runt</w:t>
            </w:r>
          </w:p>
          <w:p w:rsidR="002656B9" w:rsidRDefault="00E20CD9">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Lämpliga resurser sätts in för att upprätthålla en kontinuerlig hjälp dygnet runt</w:t>
            </w:r>
            <w:r>
              <w:rPr>
                <w:vertAlign w:val="superscript"/>
              </w:rPr>
              <w:t>2</w:t>
            </w:r>
          </w:p>
          <w:p w:rsidR="002656B9" w:rsidRDefault="00E20CD9">
            <w:pPr>
              <w:pStyle w:val="ProductList-TableBody"/>
            </w:pPr>
            <w:r>
              <w:t>Snabb åtkomst och svar från ändringskontrollinstansen</w:t>
            </w:r>
          </w:p>
          <w:p w:rsidR="002656B9" w:rsidRDefault="00E20CD9">
            <w:pPr>
              <w:pStyle w:val="ProductList-TableBody"/>
            </w:pPr>
            <w:r>
              <w:t>Lämpliga ansvariga meddelas</w:t>
            </w: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Måttlig inverkan på verksamheten: </w:t>
            </w:r>
          </w:p>
          <w:p w:rsidR="002656B9" w:rsidRDefault="00E20CD9">
            <w:pPr>
              <w:pStyle w:val="ProductList-TableBody"/>
            </w:pPr>
            <w:r>
              <w:t>Måttlig förlust eller försämring av tjänsterna, men arbetet kan rimligen fortsätta på något sätt.</w:t>
            </w:r>
          </w:p>
          <w:p w:rsidR="002656B9" w:rsidRDefault="00E20CD9">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Första samtalssvar inom 2 timmar eller mindre</w:t>
            </w:r>
          </w:p>
          <w:p w:rsidR="002656B9" w:rsidRDefault="00E20CD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Lämpliga resurser sätts in för att upprätthålla en kontinuerlig hjälp under Kontorstid</w:t>
            </w:r>
          </w:p>
          <w:p w:rsidR="002656B9" w:rsidRDefault="00E20CD9">
            <w:pPr>
              <w:pStyle w:val="ProductList-TableBody"/>
            </w:pPr>
            <w:r>
              <w:t>Åtkomst och svar från ändringskontrollinstansen inom 4 timmar (Kontorstid)</w:t>
            </w:r>
            <w:r>
              <w:rPr>
                <w:vertAlign w:val="superscript"/>
              </w:rPr>
              <w:t>1</w:t>
            </w: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Minimal inverkan på verksamheten: </w:t>
            </w:r>
          </w:p>
          <w:p w:rsidR="002656B9" w:rsidRDefault="00E20CD9">
            <w:pPr>
              <w:pStyle w:val="ProductList-TableBody"/>
            </w:pPr>
            <w:r>
              <w:t>Kundens verksamhet fungerar till stor del med kortare eller inga avbrott i tjänsterna.</w:t>
            </w:r>
          </w:p>
          <w:p w:rsidR="002656B9" w:rsidRDefault="00E20CD9">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Första samtalssvar inom 4 timmar eller mindre</w:t>
            </w:r>
          </w:p>
          <w:p w:rsidR="002656B9" w:rsidRDefault="00E20CD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Korrekt kontaktinformation till ärendeansvarig</w:t>
            </w:r>
          </w:p>
          <w:p w:rsidR="002656B9" w:rsidRDefault="00E20CD9">
            <w:pPr>
              <w:pStyle w:val="ProductList-TableBody"/>
            </w:pPr>
            <w:r>
              <w:t>Svar inom 24 timmar</w:t>
            </w:r>
          </w:p>
        </w:tc>
      </w:tr>
    </w:tbl>
    <w:p w:rsidR="002656B9" w:rsidRDefault="00E20CD9">
      <w:pPr>
        <w:pStyle w:val="ProductList-Body"/>
      </w:pPr>
      <w:r>
        <w:rPr>
          <w:vertAlign w:val="superscript"/>
        </w:rPr>
        <w:t>1</w:t>
      </w:r>
      <w:r>
        <w:rPr>
          <w:i/>
        </w:rPr>
        <w:t>Kontorstid definieras lokalt.</w:t>
      </w:r>
    </w:p>
    <w:p w:rsidR="002656B9" w:rsidRDefault="00E20CD9">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2656B9" w:rsidRDefault="002656B9">
      <w:pPr>
        <w:pStyle w:val="ProductList-Body"/>
      </w:pPr>
    </w:p>
    <w:p w:rsidR="002656B9" w:rsidRDefault="00E20CD9">
      <w:pPr>
        <w:pStyle w:val="ProductList-ClauseHeading"/>
      </w:pPr>
      <w:r>
        <w:t>Kopplade affärsregler</w:t>
      </w:r>
    </w:p>
    <w:p w:rsidR="002656B9" w:rsidRDefault="00E20CD9">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2656B9" w:rsidRDefault="00E20CD9">
      <w:pPr>
        <w:pStyle w:val="ProductList-Offering1Heading"/>
      </w:pPr>
      <w:bookmarkStart w:id="377" w:name="_Sec566"/>
      <w:r>
        <w:t>Erbjudanden för Microsoft Enterprise Strategy-programmet</w:t>
      </w:r>
      <w:bookmarkEnd w:id="377"/>
      <w:r>
        <w:fldChar w:fldCharType="begin"/>
      </w:r>
      <w:r>
        <w:instrText xml:space="preserve"> TC "</w:instrText>
      </w:r>
      <w:bookmarkStart w:id="378" w:name="_Toc428614010"/>
      <w:r>
        <w:instrText>Erbjudanden för Microsoft Enterprise Strategy-programmet</w:instrText>
      </w:r>
      <w:bookmarkEnd w:id="378"/>
      <w:r>
        <w:instrText>" \l 2</w:instrText>
      </w:r>
      <w:r>
        <w:fldChar w:fldCharType="end"/>
      </w:r>
    </w:p>
    <w:p w:rsidR="002656B9" w:rsidRDefault="00E20CD9">
      <w:pPr>
        <w:pStyle w:val="ProductList-Body"/>
      </w:pPr>
      <w:r>
        <w:t>Erbjudanden för Enterprise Strategy-programmet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2656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Enterprise Strategy Portfolio</w:t>
            </w: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9RO-xxxx</w:t>
            </w: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 xml:space="preserve">Upp till 1600 timmar sammanlagt med en Microsoft-arkitekt och Enterprise-tjänstteamet. </w:t>
            </w: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56B9" w:rsidRDefault="002656B9">
            <w:pPr>
              <w:pStyle w:val="ProductList-TableBody"/>
            </w:pPr>
          </w:p>
        </w:tc>
      </w:tr>
      <w:tr w:rsidR="002656B9">
        <w:tc>
          <w:tcPr>
            <w:tcW w:w="306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200 timmar (kan läggas till i alla ovanstående erbjudanden)</w:t>
            </w:r>
          </w:p>
        </w:tc>
      </w:tr>
    </w:tbl>
    <w:p w:rsidR="002656B9" w:rsidRDefault="002656B9">
      <w:pPr>
        <w:pStyle w:val="ProductList-Body"/>
      </w:pPr>
    </w:p>
    <w:p w:rsidR="002656B9" w:rsidRDefault="00E20CD9">
      <w:pPr>
        <w:pStyle w:val="ProductList-ClauseHeading"/>
      </w:pPr>
      <w:r>
        <w:t>Enterprise Strategy-tjänstemoduler</w:t>
      </w:r>
    </w:p>
    <w:p w:rsidR="002656B9" w:rsidRDefault="00E20CD9">
      <w:pPr>
        <w:pStyle w:val="ProductList-Body"/>
      </w:pPr>
      <w:r>
        <w:t>Enterprise Strategy-åtagandet omfattar en eller flera Enterprise Strategy-tjänstemoduler, som dokumenteras i leveransplanen för tjänsten.</w:t>
      </w:r>
    </w:p>
    <w:p w:rsidR="002656B9" w:rsidRDefault="002656B9">
      <w:pPr>
        <w:pStyle w:val="ProductList-Body"/>
      </w:pPr>
    </w:p>
    <w:p w:rsidR="002656B9" w:rsidRDefault="00E20CD9">
      <w:pPr>
        <w:pStyle w:val="ProductList-ClauseHeading"/>
      </w:pPr>
      <w:r>
        <w:t>Tjänster som inte omfattas</w:t>
      </w:r>
    </w:p>
    <w:p w:rsidR="002656B9" w:rsidRDefault="00E20CD9">
      <w:pPr>
        <w:pStyle w:val="ProductList-Body"/>
      </w:pPr>
      <w:r>
        <w:t>De Professionella Tjänsterna i ett Enterprise Strategy-program omfattar inte problemlösning eller reparationssupport eller granskning av källkod som inte härrör från Microsoft, eller konsultation rörande teknik eller arkitektur förutom det leveransmaterial som beskrivs i en Leveransplan för Tjänst. För källkod som inte härrör från Microsoft begränsas Microsofts Professionella Tjänster till en analys av binär data, som till exempel en processdump eller nätverksövervakningsspår.</w:t>
      </w:r>
    </w:p>
    <w:p w:rsidR="002656B9" w:rsidRDefault="002656B9">
      <w:pPr>
        <w:pStyle w:val="ProductList-Body"/>
      </w:pPr>
    </w:p>
    <w:p w:rsidR="002656B9" w:rsidRDefault="00E20CD9">
      <w:pPr>
        <w:pStyle w:val="ProductList-ClauseHeading"/>
      </w:pPr>
      <w:r>
        <w:t>Kundens ansvar</w:t>
      </w:r>
    </w:p>
    <w:p w:rsidR="002656B9" w:rsidRDefault="00E20CD9">
      <w:pPr>
        <w:pStyle w:val="ProductList-Body"/>
      </w:pPr>
      <w:r>
        <w:t>Kunden samtycker till att samarbeta med Microsoft som en del av Enterprise-strategiprogrammet,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2656B9" w:rsidRDefault="00E20CD9">
      <w:pPr>
        <w:pStyle w:val="ProductList-Offering1Heading"/>
      </w:pPr>
      <w:bookmarkStart w:id="379" w:name="_Sec567"/>
      <w:r>
        <w:t>Erbjudanden om Sales Productivity Accelerator</w:t>
      </w:r>
      <w:bookmarkEnd w:id="379"/>
      <w:r>
        <w:fldChar w:fldCharType="begin"/>
      </w:r>
      <w:r>
        <w:instrText xml:space="preserve"> TC "</w:instrText>
      </w:r>
      <w:bookmarkStart w:id="380" w:name="_Toc428614011"/>
      <w:r>
        <w:instrText>Erbjudanden om Sales Productivity Accelerator</w:instrText>
      </w:r>
      <w:bookmarkEnd w:id="380"/>
      <w:r>
        <w:instrText>" \l 2</w:instrText>
      </w:r>
      <w:r>
        <w:fldChar w:fldCharType="end"/>
      </w:r>
    </w:p>
    <w:p w:rsidR="002656B9" w:rsidRDefault="00E20CD9">
      <w:pPr>
        <w:pStyle w:val="ProductList-ClauseHeading"/>
      </w:pPr>
      <w:r>
        <w:t>Översikt över Sales Productivity Accelerator</w:t>
      </w:r>
    </w:p>
    <w:p w:rsidR="002656B9" w:rsidRDefault="00E20CD9">
      <w:pPr>
        <w:pStyle w:val="ProductList-Body"/>
      </w:pPr>
      <w:r>
        <w:t>Sales Productivity Accelerator är en tjänst som tillhanda hålls av Microsoft Services under en period på fyra (4) veckor för att leverera en implementering av Microsoft Dynamics CRM Online med fast omfattning.</w:t>
      </w:r>
    </w:p>
    <w:p w:rsidR="002656B9" w:rsidRDefault="002656B9">
      <w:pPr>
        <w:pStyle w:val="ProductList-Body"/>
      </w:pPr>
    </w:p>
    <w:p w:rsidR="002656B9" w:rsidRDefault="00E20CD9">
      <w:pPr>
        <w:pStyle w:val="ProductList-Body"/>
      </w:pPr>
      <w:r>
        <w:t>Sales Productivity Accelerator inkluderar följande leveransmaterial:</w:t>
      </w:r>
    </w:p>
    <w:p w:rsidR="002656B9" w:rsidRDefault="00E20CD9" w:rsidP="00E20CD9">
      <w:pPr>
        <w:pStyle w:val="ProductList-Bullet"/>
        <w:numPr>
          <w:ilvl w:val="0"/>
          <w:numId w:val="49"/>
        </w:numPr>
      </w:pPr>
      <w:r>
        <w:rPr>
          <w:b/>
          <w:color w:val="00188F"/>
        </w:rPr>
        <w:t>Service Delivery Plan</w:t>
      </w:r>
      <w:r>
        <w:t xml:space="preserve">: skapad av en Microsoft-konsult för att uppfylla kundens verksamhetsmål. </w:t>
      </w:r>
    </w:p>
    <w:p w:rsidR="002656B9" w:rsidRDefault="00E20CD9" w:rsidP="00E20CD9">
      <w:pPr>
        <w:pStyle w:val="ProductList-Bullet"/>
        <w:numPr>
          <w:ilvl w:val="0"/>
          <w:numId w:val="49"/>
        </w:numPr>
      </w:pPr>
      <w:r>
        <w:rPr>
          <w:b/>
          <w:color w:val="00188F"/>
        </w:rPr>
        <w:t>Workshops:</w:t>
      </w:r>
      <w:r>
        <w:t xml:space="preserve"> avsätter upp till totalt sexton (16) timmar för workshops: </w:t>
      </w:r>
    </w:p>
    <w:p w:rsidR="002656B9" w:rsidRDefault="00E20CD9" w:rsidP="00E20CD9">
      <w:pPr>
        <w:pStyle w:val="ProductList-Bullet"/>
        <w:numPr>
          <w:ilvl w:val="1"/>
          <w:numId w:val="49"/>
        </w:numPr>
      </w:pPr>
      <w:r>
        <w:t>Upp till två (2) upptäcktsworkshops, för att utforska och definiera huvudanvändning och verksamhetskrav, enligt vad som tillhandahålls av Kunden, för konfigurationsinställningar;</w:t>
      </w:r>
    </w:p>
    <w:p w:rsidR="002656B9" w:rsidRDefault="00E20CD9" w:rsidP="00E20CD9">
      <w:pPr>
        <w:pStyle w:val="ProductList-Bullet"/>
        <w:numPr>
          <w:ilvl w:val="1"/>
          <w:numId w:val="49"/>
        </w:numPr>
      </w:pPr>
      <w:r>
        <w:t>Upp till fyra (4) workshops för granskning av design under Byggfasen.</w:t>
      </w:r>
    </w:p>
    <w:p w:rsidR="002656B9" w:rsidRDefault="00E20CD9" w:rsidP="00E20CD9">
      <w:pPr>
        <w:pStyle w:val="ProductList-Bullet"/>
        <w:numPr>
          <w:ilvl w:val="0"/>
          <w:numId w:val="49"/>
        </w:numPr>
      </w:pPr>
      <w:r>
        <w:rPr>
          <w:b/>
          <w:color w:val="00188F"/>
        </w:rPr>
        <w:t>Rapportering</w:t>
      </w:r>
      <w:r>
        <w:t xml:space="preserve">: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 </w:t>
      </w:r>
    </w:p>
    <w:p w:rsidR="002656B9" w:rsidRDefault="00E20CD9" w:rsidP="00E20CD9">
      <w:pPr>
        <w:pStyle w:val="ProductList-Bullet"/>
        <w:numPr>
          <w:ilvl w:val="0"/>
          <w:numId w:val="49"/>
        </w:numPr>
      </w:pPr>
      <w:r>
        <w:rPr>
          <w:b/>
          <w:color w:val="00188F"/>
        </w:rPr>
        <w:t>Konfiguration</w:t>
      </w:r>
      <w:r>
        <w:t xml:space="preserve">: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 </w:t>
      </w:r>
    </w:p>
    <w:p w:rsidR="002656B9" w:rsidRDefault="00E20CD9" w:rsidP="00E20CD9">
      <w:pPr>
        <w:pStyle w:val="ProductList-Bullet"/>
        <w:numPr>
          <w:ilvl w:val="0"/>
          <w:numId w:val="49"/>
        </w:numPr>
      </w:pPr>
      <w:r>
        <w:rPr>
          <w:b/>
          <w:color w:val="00188F"/>
        </w:rPr>
        <w:t>Testning</w:t>
      </w:r>
      <w:r>
        <w:t xml:space="preserve">: avsätter upp till tjugosex (26) timmar till upp till två (2) teser (t.ex. Systemtest och UAT). </w:t>
      </w:r>
    </w:p>
    <w:p w:rsidR="002656B9" w:rsidRDefault="00E20CD9" w:rsidP="00E20CD9">
      <w:pPr>
        <w:pStyle w:val="ProductList-Bullet"/>
        <w:numPr>
          <w:ilvl w:val="0"/>
          <w:numId w:val="49"/>
        </w:numPr>
      </w:pPr>
      <w:r>
        <w:rPr>
          <w:b/>
          <w:color w:val="00188F"/>
        </w:rPr>
        <w:t>Utbildning och Överföring av Kunskap</w:t>
      </w:r>
      <w:r>
        <w:t xml:space="preserve">: Tillhandahålla en (1) produktorienterad utbildning för Kundens användare, för upp till totalt fyra (4) timmar. </w:t>
      </w:r>
    </w:p>
    <w:p w:rsidR="002656B9" w:rsidRDefault="00E20CD9" w:rsidP="00E20CD9">
      <w:pPr>
        <w:pStyle w:val="ProductList-Bullet"/>
        <w:numPr>
          <w:ilvl w:val="0"/>
          <w:numId w:val="49"/>
        </w:numPr>
      </w:pPr>
      <w:r>
        <w:rPr>
          <w:b/>
          <w:color w:val="00188F"/>
        </w:rPr>
        <w:t>Driftsättningsverktyg</w:t>
      </w:r>
      <w:r>
        <w:t>: Tillhandahålla upp till fyrtio (40) timmar med support för driftsättning och lansering (vecka 4) med förbehåll för projektet förbestämda omfattning och krav.</w:t>
      </w:r>
    </w:p>
    <w:p w:rsidR="002656B9" w:rsidRDefault="002656B9">
      <w:pPr>
        <w:pStyle w:val="ProductList-Body"/>
      </w:pPr>
    </w:p>
    <w:p w:rsidR="002656B9" w:rsidRDefault="00E20CD9">
      <w:pPr>
        <w:pStyle w:val="ProductList-ClauseHeading"/>
      </w:pPr>
      <w:r>
        <w:t>Kundens ansvar</w:t>
      </w:r>
    </w:p>
    <w:p w:rsidR="002656B9" w:rsidRDefault="00E20CD9">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2656B9" w:rsidRDefault="00E20CD9">
      <w:pPr>
        <w:pStyle w:val="ProductList-SectionHeading"/>
        <w:pageBreakBefore/>
      </w:pPr>
      <w:bookmarkStart w:id="381" w:name="_Sec563"/>
      <w:bookmarkEnd w:id="373"/>
      <w:r>
        <w:t>Bilaga D – Kompletterande Villkor för Programavtal</w:t>
      </w:r>
      <w:r>
        <w:fldChar w:fldCharType="begin"/>
      </w:r>
      <w:r>
        <w:instrText xml:space="preserve"> TC "</w:instrText>
      </w:r>
      <w:bookmarkStart w:id="382" w:name="_Toc428614012"/>
      <w:r>
        <w:instrText>Bilaga D – Kompletterande Villkor för Programavtal</w:instrText>
      </w:r>
      <w:bookmarkEnd w:id="382"/>
      <w:r>
        <w:instrText>" \l 1</w:instrText>
      </w:r>
      <w:r>
        <w:fldChar w:fldCharType="end"/>
      </w:r>
    </w:p>
    <w:p w:rsidR="002656B9" w:rsidRDefault="00E20CD9">
      <w:pPr>
        <w:pStyle w:val="ProductList-Body"/>
      </w:pPr>
      <w:r>
        <w:t>Villkoren nedan gäller för Kundens volymlicensieringsavtal, enligt beskrivning.</w:t>
      </w:r>
    </w:p>
    <w:p w:rsidR="002656B9" w:rsidRDefault="00E20CD9">
      <w:pPr>
        <w:pStyle w:val="ProductList-Offering1Heading"/>
      </w:pPr>
      <w:bookmarkStart w:id="383" w:name="_Sec568"/>
      <w:r>
        <w:t>Kompletterande villkor för Select Plus-program</w:t>
      </w:r>
      <w:bookmarkEnd w:id="383"/>
      <w:r>
        <w:fldChar w:fldCharType="begin"/>
      </w:r>
      <w:r>
        <w:instrText xml:space="preserve"> TC "</w:instrText>
      </w:r>
      <w:bookmarkStart w:id="384" w:name="_Toc428614013"/>
      <w:r>
        <w:instrText>Kompletterande villkor för Select Plus-program</w:instrText>
      </w:r>
      <w:bookmarkEnd w:id="384"/>
      <w:r>
        <w:instrText>" \l 2</w:instrText>
      </w:r>
      <w:r>
        <w:fldChar w:fldCharType="end"/>
      </w:r>
    </w:p>
    <w:p w:rsidR="002656B9" w:rsidRDefault="00E20CD9">
      <w:pPr>
        <w:pStyle w:val="ProductList-Body"/>
      </w:pPr>
      <w:r>
        <w:t>Select Plus kräver en minsta beställningsmängd på 500 poäng per grupp under det första året. Det här kravet på beställningsmängd kan hävas om ett Kvalificerat Avtal tillhandahålls.</w:t>
      </w:r>
    </w:p>
    <w:p w:rsidR="002656B9" w:rsidRDefault="002656B9">
      <w:pPr>
        <w:pStyle w:val="ProductList-Body"/>
      </w:pPr>
    </w:p>
    <w:p w:rsidR="002656B9" w:rsidRDefault="00E20CD9">
      <w:pPr>
        <w:pStyle w:val="ProductList-ClauseHeading"/>
      </w:pPr>
      <w:r>
        <w:t>Prisnivåer i Select Plus</w:t>
      </w:r>
    </w:p>
    <w:p w:rsidR="002656B9" w:rsidRDefault="00E20CD9">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2656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6B9" w:rsidRDefault="00E20CD9">
            <w:pPr>
              <w:pStyle w:val="ProductList-TableBody"/>
            </w:pPr>
            <w:r>
              <w:rPr>
                <w:color w:val="FFFFFF"/>
              </w:rPr>
              <w:t>Lägsta Årliga Poäng per Grupp</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500</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4,000</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10,000</w:t>
            </w:r>
          </w:p>
        </w:tc>
      </w:tr>
      <w:tr w:rsidR="002656B9">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656B9" w:rsidRDefault="00E20CD9">
            <w:pPr>
              <w:pStyle w:val="ProductList-TableBody"/>
            </w:pPr>
            <w:r>
              <w:t>25,000</w:t>
            </w:r>
          </w:p>
        </w:tc>
      </w:tr>
    </w:tbl>
    <w:p w:rsidR="002656B9" w:rsidRDefault="00E20CD9">
      <w:pPr>
        <w:pStyle w:val="ProductList-Offering1Heading"/>
      </w:pPr>
      <w:bookmarkStart w:id="385" w:name="_Sec569"/>
      <w:r>
        <w:t>Definitioner av hantering för Kvalificerade Enheter</w:t>
      </w:r>
      <w:bookmarkEnd w:id="385"/>
      <w:r>
        <w:fldChar w:fldCharType="begin"/>
      </w:r>
      <w:r>
        <w:instrText xml:space="preserve"> TC "</w:instrText>
      </w:r>
      <w:bookmarkStart w:id="386" w:name="_Toc428614014"/>
      <w:r>
        <w:instrText>Definitioner av hantering för Kvalificerade Enheter</w:instrText>
      </w:r>
      <w:bookmarkEnd w:id="386"/>
      <w:r>
        <w:instrText>" \l 2</w:instrText>
      </w:r>
      <w:r>
        <w:fldChar w:fldCharType="end"/>
      </w:r>
    </w:p>
    <w:p w:rsidR="002656B9" w:rsidRDefault="00E20CD9">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2656B9" w:rsidRDefault="00E20CD9" w:rsidP="00E20CD9">
      <w:pPr>
        <w:pStyle w:val="ProductList-Bullet"/>
        <w:numPr>
          <w:ilvl w:val="0"/>
          <w:numId w:val="50"/>
        </w:numPr>
      </w:pPr>
      <w:r>
        <w:t>kunden tillåter att gå med i kundens domän, eller</w:t>
      </w:r>
    </w:p>
    <w:p w:rsidR="002656B9" w:rsidRDefault="00E20CD9" w:rsidP="00E20CD9">
      <w:pPr>
        <w:pStyle w:val="ProductList-Bullet"/>
        <w:numPr>
          <w:ilvl w:val="0"/>
          <w:numId w:val="50"/>
        </w:numPr>
      </w:pPr>
      <w:r>
        <w:t>kunden autentiserar som ett krav för att använda applikationer på kundens plats, eller</w:t>
      </w:r>
    </w:p>
    <w:p w:rsidR="002656B9" w:rsidRDefault="00E20CD9" w:rsidP="00E20CD9">
      <w:pPr>
        <w:pStyle w:val="ProductList-Bullet"/>
        <w:numPr>
          <w:ilvl w:val="0"/>
          <w:numId w:val="50"/>
        </w:numPr>
      </w:pPr>
      <w:r>
        <w:t>kunden installerar agenter på (t.ex. antivirusprogram, program mot skadlig kod eller andra agenter som krävs av Kundens policy), eller</w:t>
      </w:r>
    </w:p>
    <w:p w:rsidR="002656B9" w:rsidRDefault="00E20CD9" w:rsidP="00E20CD9">
      <w:pPr>
        <w:pStyle w:val="ProductList-Bullet"/>
        <w:numPr>
          <w:ilvl w:val="0"/>
          <w:numId w:val="50"/>
        </w:numPr>
      </w:pPr>
      <w:r>
        <w:t>på vilka kunden direkt eller indirekt tillämpar och genomdriver grupp-policyer, eller</w:t>
      </w:r>
    </w:p>
    <w:p w:rsidR="002656B9" w:rsidRDefault="00E20CD9" w:rsidP="00E20CD9">
      <w:pPr>
        <w:pStyle w:val="ProductList-Bullet"/>
        <w:numPr>
          <w:ilvl w:val="0"/>
          <w:numId w:val="50"/>
        </w:numPr>
      </w:pPr>
      <w:r>
        <w:t>på vilka kunden samlar in eller tar emot data om, och konfigurerar eller ger instruktioner till maskin- eller programvaran som direkt eller indirekt tillhör en operativsystemmiljö, eller</w:t>
      </w:r>
    </w:p>
    <w:p w:rsidR="002656B9" w:rsidRDefault="00E20CD9" w:rsidP="00E20CD9">
      <w:pPr>
        <w:pStyle w:val="ProductList-Bullet"/>
        <w:numPr>
          <w:ilvl w:val="0"/>
          <w:numId w:val="50"/>
        </w:numPr>
      </w:pPr>
      <w:r>
        <w:t>kunden tillåter åtkomst till en virtuell desktopinfrastruktur (VDI) utanför Windows SA, Microsoft Intune (enhet) eller glidande användningsrättigheter för Windows Virtual Desktop Access.</w:t>
      </w:r>
    </w:p>
    <w:p w:rsidR="002656B9" w:rsidRDefault="002656B9">
      <w:pPr>
        <w:pStyle w:val="ProductList-Body"/>
      </w:pPr>
    </w:p>
    <w:p w:rsidR="002656B9" w:rsidRDefault="00E20CD9">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2656B9" w:rsidRDefault="00E20CD9">
      <w:pPr>
        <w:pStyle w:val="ProductList-Offering1Heading"/>
      </w:pPr>
      <w:bookmarkStart w:id="387" w:name="_Sec570"/>
      <w:r>
        <w:t>Onlinetjänster i Open-program</w:t>
      </w:r>
      <w:bookmarkEnd w:id="387"/>
      <w:r>
        <w:fldChar w:fldCharType="begin"/>
      </w:r>
      <w:r>
        <w:instrText xml:space="preserve"> TC "</w:instrText>
      </w:r>
      <w:bookmarkStart w:id="388" w:name="_Toc428614015"/>
      <w:r>
        <w:instrText>Onlinetjänster i Open-program</w:instrText>
      </w:r>
      <w:bookmarkEnd w:id="388"/>
      <w:r>
        <w:instrText>" \l 2</w:instrText>
      </w:r>
      <w:r>
        <w:fldChar w:fldCharType="end"/>
      </w:r>
    </w:p>
    <w:p w:rsidR="002656B9" w:rsidRDefault="00E20CD9">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2656B9" w:rsidRDefault="002656B9">
      <w:pPr>
        <w:pStyle w:val="ProductList-Body"/>
      </w:pPr>
    </w:p>
    <w:p w:rsidR="002656B9" w:rsidRDefault="00E20CD9">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2656B9" w:rsidRDefault="00E20CD9">
      <w:pPr>
        <w:pStyle w:val="ProductList-Offering1Heading"/>
      </w:pPr>
      <w:bookmarkStart w:id="389" w:name="_Sec571"/>
      <w:r>
        <w:t>Kompletterande Villkor för Professionella Tjänster – Gamla Avtal</w:t>
      </w:r>
      <w:bookmarkEnd w:id="389"/>
      <w:r>
        <w:fldChar w:fldCharType="begin"/>
      </w:r>
      <w:r>
        <w:instrText xml:space="preserve"> TC "</w:instrText>
      </w:r>
      <w:bookmarkStart w:id="390" w:name="_Toc428614016"/>
      <w:r>
        <w:instrText>Kompletterande Villkor för Professionella Tjänster – Gamla Avtal</w:instrText>
      </w:r>
      <w:bookmarkEnd w:id="390"/>
      <w:r>
        <w:instrText>" \l 2</w:instrText>
      </w:r>
      <w:r>
        <w:fldChar w:fldCharType="end"/>
      </w:r>
    </w:p>
    <w:p w:rsidR="002656B9" w:rsidRDefault="00E20CD9">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2656B9" w:rsidRDefault="002656B9">
      <w:pPr>
        <w:pStyle w:val="ProductList-Body"/>
      </w:pPr>
    </w:p>
    <w:p w:rsidR="002656B9" w:rsidRDefault="00E20CD9">
      <w:pPr>
        <w:pStyle w:val="ProductList-ClauseHeading"/>
      </w:pPr>
      <w:r>
        <w:t>Användning, Äganderätt och Licensrättigheter</w:t>
      </w:r>
    </w:p>
    <w:p w:rsidR="002656B9" w:rsidRDefault="00E20CD9">
      <w:pPr>
        <w:pStyle w:val="ProductList-SubClauseHeading"/>
      </w:pPr>
      <w:r>
        <w:t>Korrigeringar</w:t>
      </w:r>
    </w:p>
    <w:p w:rsidR="002656B9" w:rsidRDefault="00E20CD9">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2656B9" w:rsidRDefault="002656B9">
      <w:pPr>
        <w:pStyle w:val="ProductList-BodyIndented"/>
      </w:pPr>
    </w:p>
    <w:p w:rsidR="002656B9" w:rsidRDefault="00E20CD9">
      <w:pPr>
        <w:pStyle w:val="ProductList-SubClauseHeading"/>
      </w:pPr>
      <w:r>
        <w:t>Redan Existerande arbete</w:t>
      </w:r>
    </w:p>
    <w:p w:rsidR="002656B9" w:rsidRDefault="00E20CD9">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2656B9" w:rsidRDefault="00E20CD9">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2656B9" w:rsidRDefault="002656B9">
      <w:pPr>
        <w:pStyle w:val="ProductList-BodyIndented"/>
      </w:pPr>
    </w:p>
    <w:p w:rsidR="002656B9" w:rsidRDefault="00E20CD9">
      <w:pPr>
        <w:pStyle w:val="ProductList-SubClauseHeading"/>
      </w:pPr>
      <w:r>
        <w:t>Services Deliverables</w:t>
      </w:r>
    </w:p>
    <w:p w:rsidR="002656B9" w:rsidRDefault="00E20CD9">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2656B9" w:rsidRDefault="002656B9">
      <w:pPr>
        <w:pStyle w:val="ProductList-BodyIndented"/>
      </w:pPr>
    </w:p>
    <w:p w:rsidR="002656B9" w:rsidRDefault="00E20CD9">
      <w:pPr>
        <w:pStyle w:val="ProductList-SubClauseHeading"/>
      </w:pPr>
      <w:r>
        <w:t>Användning av teknisk information från Professionella Tjänster</w:t>
      </w:r>
    </w:p>
    <w:p w:rsidR="002656B9" w:rsidRDefault="00E20CD9">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2656B9" w:rsidRDefault="002656B9">
      <w:pPr>
        <w:pStyle w:val="ProductList-BodyIndented"/>
      </w:pPr>
    </w:p>
    <w:p w:rsidR="002656B9" w:rsidRDefault="00E20CD9">
      <w:pPr>
        <w:pStyle w:val="ProductList-SubClauseHeading"/>
      </w:pPr>
      <w:r>
        <w:t>Begränsningar för Licens för öppen källkod</w:t>
      </w:r>
    </w:p>
    <w:p w:rsidR="002656B9" w:rsidRDefault="00E20CD9">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2656B9" w:rsidRDefault="002656B9">
      <w:pPr>
        <w:pStyle w:val="ProductList-BodyIndented"/>
      </w:pPr>
    </w:p>
    <w:p w:rsidR="002656B9" w:rsidRDefault="00E20CD9">
      <w:pPr>
        <w:pStyle w:val="ProductList-SubClauseHeading"/>
      </w:pPr>
      <w:r>
        <w:t>Koncernbolagens rättigheter</w:t>
      </w:r>
    </w:p>
    <w:p w:rsidR="002656B9" w:rsidRDefault="00E20CD9">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2656B9" w:rsidRDefault="002656B9">
      <w:pPr>
        <w:pStyle w:val="ProductList-BodyIndented"/>
      </w:pPr>
    </w:p>
    <w:p w:rsidR="002656B9" w:rsidRDefault="00E20CD9">
      <w:pPr>
        <w:pStyle w:val="ProductList-ClauseHeading"/>
      </w:pPr>
      <w:r>
        <w:t>Garantier och Ansvarsbegränsningar</w:t>
      </w:r>
    </w:p>
    <w:p w:rsidR="002656B9" w:rsidRDefault="00E20CD9">
      <w:pPr>
        <w:pStyle w:val="ProductList-SubClauseHeading"/>
      </w:pPr>
      <w:r>
        <w:t>Garanti för Professionella Tjänster</w:t>
      </w:r>
    </w:p>
    <w:p w:rsidR="002656B9" w:rsidRDefault="00E20CD9">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2656B9" w:rsidRDefault="002656B9">
      <w:pPr>
        <w:pStyle w:val="ProductList-BodyIndented"/>
      </w:pPr>
    </w:p>
    <w:p w:rsidR="002656B9" w:rsidRDefault="00E20CD9">
      <w:pPr>
        <w:pStyle w:val="ProductList-SubClauseHeading"/>
      </w:pPr>
      <w:r>
        <w:t>Ansvarsbegränsning</w:t>
      </w:r>
    </w:p>
    <w:p w:rsidR="002656B9" w:rsidRDefault="00E20CD9">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2656B9" w:rsidRDefault="00E20CD9">
      <w:pPr>
        <w:pStyle w:val="ProductList-SectionHeading"/>
        <w:pageBreakBefore/>
      </w:pPr>
      <w:bookmarkStart w:id="391" w:name="_Sec572"/>
      <w:bookmarkEnd w:id="381"/>
      <w:r>
        <w:t>Bilaga E – Kampanjer</w:t>
      </w:r>
      <w:r>
        <w:fldChar w:fldCharType="begin"/>
      </w:r>
      <w:r>
        <w:instrText xml:space="preserve"> TC "</w:instrText>
      </w:r>
      <w:bookmarkStart w:id="392" w:name="_Toc428614017"/>
      <w:r>
        <w:instrText>Bilaga E – Kampanjer</w:instrText>
      </w:r>
      <w:bookmarkEnd w:id="392"/>
      <w:r>
        <w:instrText>" \l 1</w:instrText>
      </w:r>
      <w:r>
        <w:fldChar w:fldCharType="end"/>
      </w:r>
    </w:p>
    <w:p w:rsidR="002656B9" w:rsidRDefault="00E20CD9">
      <w:pPr>
        <w:pStyle w:val="ProductList-OfferingGroupHeading"/>
      </w:pPr>
      <w:bookmarkStart w:id="393" w:name="_Sec867"/>
      <w:r>
        <w:t>Kampanj för System Center Client Management Suite</w:t>
      </w:r>
      <w:bookmarkEnd w:id="393"/>
      <w:r>
        <w:fldChar w:fldCharType="begin"/>
      </w:r>
      <w:r>
        <w:instrText xml:space="preserve"> TC "</w:instrText>
      </w:r>
      <w:bookmarkStart w:id="394" w:name="_Toc428614018"/>
      <w:r>
        <w:instrText>Kampanj för System Center Client Management Suite</w:instrText>
      </w:r>
      <w:bookmarkEnd w:id="394"/>
      <w:r>
        <w:instrText>" \l 2</w:instrText>
      </w:r>
      <w:r>
        <w:fldChar w:fldCharType="end"/>
      </w:r>
    </w:p>
    <w:p w:rsidR="002656B9" w:rsidRDefault="00E20CD9">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2656B9" w:rsidRDefault="002656B9">
      <w:pPr>
        <w:sectPr w:rsidR="002656B9">
          <w:headerReference w:type="default" r:id="rId138"/>
          <w:footerReference w:type="default" r:id="rId139"/>
          <w:type w:val="continuous"/>
          <w:pgSz w:w="12240" w:h="15840" w:code="1"/>
          <w:pgMar w:top="1170" w:right="720" w:bottom="720" w:left="720" w:header="432" w:footer="288" w:gutter="0"/>
          <w:cols w:space="360"/>
        </w:sectPr>
      </w:pPr>
    </w:p>
    <w:bookmarkEnd w:id="391"/>
    <w:p w:rsidR="002656B9" w:rsidRDefault="00E20CD9">
      <w:pPr>
        <w:pStyle w:val="ProductList-SectionHeading"/>
        <w:pageBreakBefore/>
      </w:pPr>
      <w:r>
        <w:t>Index</w:t>
      </w:r>
      <w:r>
        <w:fldChar w:fldCharType="begin"/>
      </w:r>
      <w:r>
        <w:instrText xml:space="preserve"> TC "</w:instrText>
      </w:r>
      <w:bookmarkStart w:id="395" w:name="_Toc428614019"/>
      <w:r>
        <w:instrText>Index</w:instrText>
      </w:r>
      <w:bookmarkEnd w:id="395"/>
      <w:r>
        <w:instrText>" \l 1</w:instrText>
      </w:r>
      <w:r>
        <w:fldChar w:fldCharType="end"/>
      </w:r>
    </w:p>
    <w:p w:rsidR="002656B9" w:rsidRDefault="002656B9">
      <w:pPr>
        <w:pStyle w:val="ProductList-Body"/>
      </w:pPr>
    </w:p>
    <w:p w:rsidR="002656B9" w:rsidRDefault="002656B9">
      <w:pPr>
        <w:sectPr w:rsidR="002656B9">
          <w:headerReference w:type="default" r:id="rId140"/>
          <w:footerReference w:type="default" r:id="rId141"/>
          <w:type w:val="continuous"/>
          <w:pgSz w:w="12240" w:h="15840" w:code="1"/>
          <w:pgMar w:top="1170" w:right="720" w:bottom="720" w:left="720" w:header="432" w:footer="288" w:gutter="0"/>
          <w:cols w:space="360"/>
        </w:sectPr>
      </w:pPr>
    </w:p>
    <w:p w:rsidR="00E20CD9" w:rsidRDefault="00E20CD9">
      <w:pPr>
        <w:pStyle w:val="ProductList-Body"/>
        <w:rPr>
          <w:noProof/>
        </w:rPr>
        <w:sectPr w:rsidR="00E20CD9" w:rsidSect="00E20CD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20CD9" w:rsidRDefault="00E20CD9">
      <w:pPr>
        <w:pStyle w:val="Index1"/>
        <w:tabs>
          <w:tab w:val="right" w:pos="5030"/>
        </w:tabs>
        <w:rPr>
          <w:noProof/>
        </w:rPr>
      </w:pPr>
      <w:r>
        <w:rPr>
          <w:noProof/>
        </w:rPr>
        <w:t>2013, 21</w:t>
      </w:r>
    </w:p>
    <w:p w:rsidR="00E20CD9" w:rsidRDefault="00E20CD9">
      <w:pPr>
        <w:pStyle w:val="Index1"/>
        <w:tabs>
          <w:tab w:val="right" w:pos="5030"/>
        </w:tabs>
        <w:rPr>
          <w:noProof/>
        </w:rPr>
      </w:pPr>
      <w:r>
        <w:rPr>
          <w:noProof/>
        </w:rPr>
        <w:t>Access 2010, 75</w:t>
      </w:r>
    </w:p>
    <w:p w:rsidR="00E20CD9" w:rsidRDefault="00E20CD9">
      <w:pPr>
        <w:pStyle w:val="Index1"/>
        <w:tabs>
          <w:tab w:val="right" w:pos="5030"/>
        </w:tabs>
        <w:rPr>
          <w:noProof/>
        </w:rPr>
      </w:pPr>
      <w:r>
        <w:rPr>
          <w:noProof/>
        </w:rPr>
        <w:t>Access 2013, 21</w:t>
      </w:r>
    </w:p>
    <w:p w:rsidR="00E20CD9" w:rsidRDefault="00E20CD9">
      <w:pPr>
        <w:pStyle w:val="Index1"/>
        <w:tabs>
          <w:tab w:val="right" w:pos="5030"/>
        </w:tabs>
        <w:rPr>
          <w:noProof/>
        </w:rPr>
      </w:pPr>
      <w:r>
        <w:rPr>
          <w:noProof/>
        </w:rPr>
        <w:t>Advanced Threat Protection, 60</w:t>
      </w:r>
    </w:p>
    <w:p w:rsidR="00E20CD9" w:rsidRDefault="00E20CD9">
      <w:pPr>
        <w:pStyle w:val="Index1"/>
        <w:tabs>
          <w:tab w:val="right" w:pos="5030"/>
        </w:tabs>
        <w:rPr>
          <w:noProof/>
        </w:rPr>
      </w:pPr>
      <w:r>
        <w:rPr>
          <w:noProof/>
        </w:rPr>
        <w:t>Apple Macintosh, 38</w:t>
      </w:r>
    </w:p>
    <w:p w:rsidR="00E20CD9" w:rsidRDefault="00E20CD9">
      <w:pPr>
        <w:pStyle w:val="Index1"/>
        <w:tabs>
          <w:tab w:val="right" w:pos="5030"/>
        </w:tabs>
        <w:rPr>
          <w:noProof/>
        </w:rPr>
      </w:pPr>
      <w:r>
        <w:rPr>
          <w:noProof/>
        </w:rPr>
        <w:t>Azure Active Directory Basic, 51</w:t>
      </w:r>
    </w:p>
    <w:p w:rsidR="00E20CD9" w:rsidRDefault="00E20CD9">
      <w:pPr>
        <w:pStyle w:val="Index1"/>
        <w:tabs>
          <w:tab w:val="right" w:pos="5030"/>
        </w:tabs>
        <w:rPr>
          <w:noProof/>
        </w:rPr>
      </w:pPr>
      <w:r>
        <w:rPr>
          <w:noProof/>
        </w:rPr>
        <w:t>Azure Active Directory Premium, 51</w:t>
      </w:r>
    </w:p>
    <w:p w:rsidR="00E20CD9" w:rsidRDefault="00E20CD9">
      <w:pPr>
        <w:pStyle w:val="Index1"/>
        <w:tabs>
          <w:tab w:val="right" w:pos="5030"/>
        </w:tabs>
        <w:rPr>
          <w:noProof/>
        </w:rPr>
      </w:pPr>
      <w:r>
        <w:rPr>
          <w:noProof/>
        </w:rPr>
        <w:t>Azure Active Professional Direct Support, 49</w:t>
      </w:r>
    </w:p>
    <w:p w:rsidR="00E20CD9" w:rsidRDefault="00E20CD9">
      <w:pPr>
        <w:pStyle w:val="Index1"/>
        <w:tabs>
          <w:tab w:val="right" w:pos="5030"/>
        </w:tabs>
        <w:rPr>
          <w:noProof/>
        </w:rPr>
      </w:pPr>
      <w:r>
        <w:rPr>
          <w:noProof/>
        </w:rPr>
        <w:t>Azure Active Standard Support, 49</w:t>
      </w:r>
    </w:p>
    <w:p w:rsidR="00E20CD9" w:rsidRDefault="00E20CD9">
      <w:pPr>
        <w:pStyle w:val="Index1"/>
        <w:tabs>
          <w:tab w:val="right" w:pos="5030"/>
        </w:tabs>
        <w:rPr>
          <w:noProof/>
        </w:rPr>
      </w:pPr>
      <w:r>
        <w:rPr>
          <w:noProof/>
        </w:rPr>
        <w:t>Azure Site Recovery, 80</w:t>
      </w:r>
    </w:p>
    <w:p w:rsidR="00E20CD9" w:rsidRDefault="00E20CD9">
      <w:pPr>
        <w:pStyle w:val="Index1"/>
        <w:tabs>
          <w:tab w:val="right" w:pos="5030"/>
        </w:tabs>
        <w:rPr>
          <w:noProof/>
        </w:rPr>
      </w:pPr>
      <w:r>
        <w:rPr>
          <w:noProof/>
        </w:rPr>
        <w:t>Azure-fjärrapp, 51</w:t>
      </w:r>
    </w:p>
    <w:p w:rsidR="00E20CD9" w:rsidRDefault="00E20CD9">
      <w:pPr>
        <w:pStyle w:val="Index1"/>
        <w:tabs>
          <w:tab w:val="right" w:pos="5030"/>
        </w:tabs>
        <w:rPr>
          <w:noProof/>
        </w:rPr>
      </w:pPr>
      <w:r>
        <w:rPr>
          <w:noProof/>
        </w:rPr>
        <w:t>Bing Maps Asset Management för Windows, Europa eller Nordamerika, 63</w:t>
      </w:r>
    </w:p>
    <w:p w:rsidR="00E20CD9" w:rsidRDefault="00E20CD9">
      <w:pPr>
        <w:pStyle w:val="Index1"/>
        <w:tabs>
          <w:tab w:val="right" w:pos="5030"/>
        </w:tabs>
        <w:rPr>
          <w:noProof/>
        </w:rPr>
      </w:pPr>
      <w:r>
        <w:rPr>
          <w:noProof/>
        </w:rPr>
        <w:t>BizTalk Server, 78</w:t>
      </w:r>
    </w:p>
    <w:p w:rsidR="00E20CD9" w:rsidRDefault="00E20CD9">
      <w:pPr>
        <w:pStyle w:val="Index1"/>
        <w:tabs>
          <w:tab w:val="right" w:pos="5030"/>
        </w:tabs>
        <w:rPr>
          <w:noProof/>
        </w:rPr>
      </w:pPr>
      <w:r>
        <w:rPr>
          <w:noProof/>
        </w:rPr>
        <w:t>BizTalk Server 2013, 13</w:t>
      </w:r>
    </w:p>
    <w:p w:rsidR="00E20CD9" w:rsidRDefault="00E20CD9">
      <w:pPr>
        <w:pStyle w:val="Index1"/>
        <w:tabs>
          <w:tab w:val="right" w:pos="5030"/>
        </w:tabs>
        <w:rPr>
          <w:noProof/>
        </w:rPr>
      </w:pPr>
      <w:r>
        <w:rPr>
          <w:noProof/>
        </w:rPr>
        <w:t>BizTalk Server 2013 R2 Branch Edition, 12</w:t>
      </w:r>
    </w:p>
    <w:p w:rsidR="00E20CD9" w:rsidRDefault="00E20CD9">
      <w:pPr>
        <w:pStyle w:val="Index1"/>
        <w:tabs>
          <w:tab w:val="right" w:pos="5030"/>
        </w:tabs>
        <w:rPr>
          <w:noProof/>
        </w:rPr>
      </w:pPr>
      <w:r>
        <w:rPr>
          <w:noProof/>
        </w:rPr>
        <w:t>BizTalk Server 2013 R2 Branch IDC, 12</w:t>
      </w:r>
    </w:p>
    <w:p w:rsidR="00E20CD9" w:rsidRDefault="00E20CD9">
      <w:pPr>
        <w:pStyle w:val="Index1"/>
        <w:tabs>
          <w:tab w:val="right" w:pos="5030"/>
        </w:tabs>
        <w:rPr>
          <w:noProof/>
        </w:rPr>
      </w:pPr>
      <w:r>
        <w:rPr>
          <w:noProof/>
        </w:rPr>
        <w:t>BizTalk Server 2013 R2 Developer, 12</w:t>
      </w:r>
    </w:p>
    <w:p w:rsidR="00E20CD9" w:rsidRDefault="00E20CD9">
      <w:pPr>
        <w:pStyle w:val="Index1"/>
        <w:tabs>
          <w:tab w:val="right" w:pos="5030"/>
        </w:tabs>
        <w:rPr>
          <w:noProof/>
        </w:rPr>
      </w:pPr>
      <w:r>
        <w:rPr>
          <w:noProof/>
        </w:rPr>
        <w:t>BizTalk Server 2013 R2 Enterprise Edition, 12</w:t>
      </w:r>
    </w:p>
    <w:p w:rsidR="00E20CD9" w:rsidRDefault="00E20CD9">
      <w:pPr>
        <w:pStyle w:val="Index1"/>
        <w:tabs>
          <w:tab w:val="right" w:pos="5030"/>
        </w:tabs>
        <w:rPr>
          <w:noProof/>
        </w:rPr>
      </w:pPr>
      <w:r>
        <w:rPr>
          <w:noProof/>
        </w:rPr>
        <w:t>BizTalk Server 2013 R2 Standard Edition, 12</w:t>
      </w:r>
    </w:p>
    <w:p w:rsidR="00E20CD9" w:rsidRDefault="00E20CD9">
      <w:pPr>
        <w:pStyle w:val="Index1"/>
        <w:tabs>
          <w:tab w:val="right" w:pos="5030"/>
        </w:tabs>
        <w:rPr>
          <w:noProof/>
        </w:rPr>
      </w:pPr>
      <w:r>
        <w:rPr>
          <w:noProof/>
        </w:rPr>
        <w:t>BizTalk Server 2013 R2 Standard Edition IDC, 12</w:t>
      </w:r>
    </w:p>
    <w:p w:rsidR="00E20CD9" w:rsidRDefault="00E20CD9">
      <w:pPr>
        <w:pStyle w:val="Index1"/>
        <w:tabs>
          <w:tab w:val="right" w:pos="5030"/>
        </w:tabs>
        <w:rPr>
          <w:noProof/>
        </w:rPr>
      </w:pPr>
      <w:r>
        <w:rPr>
          <w:noProof/>
        </w:rPr>
        <w:t>BizTalk Server Branch, 79</w:t>
      </w:r>
    </w:p>
    <w:p w:rsidR="00E20CD9" w:rsidRDefault="00E20CD9">
      <w:pPr>
        <w:pStyle w:val="Index1"/>
        <w:tabs>
          <w:tab w:val="right" w:pos="5030"/>
        </w:tabs>
        <w:rPr>
          <w:noProof/>
        </w:rPr>
      </w:pPr>
      <w:r>
        <w:rPr>
          <w:noProof/>
        </w:rPr>
        <w:t>BizTalk Server Enterprise, 79</w:t>
      </w:r>
    </w:p>
    <w:p w:rsidR="00E20CD9" w:rsidRDefault="00E20CD9">
      <w:pPr>
        <w:pStyle w:val="Index1"/>
        <w:tabs>
          <w:tab w:val="right" w:pos="5030"/>
        </w:tabs>
        <w:rPr>
          <w:noProof/>
        </w:rPr>
      </w:pPr>
      <w:r>
        <w:rPr>
          <w:noProof/>
        </w:rPr>
        <w:t>BizTalk Server Standard, 79</w:t>
      </w:r>
    </w:p>
    <w:p w:rsidR="00E20CD9" w:rsidRDefault="00E20CD9">
      <w:pPr>
        <w:pStyle w:val="Index1"/>
        <w:tabs>
          <w:tab w:val="right" w:pos="5030"/>
        </w:tabs>
        <w:rPr>
          <w:noProof/>
        </w:rPr>
      </w:pPr>
      <w:r>
        <w:rPr>
          <w:noProof/>
        </w:rPr>
        <w:t>Business Productivity Online Deskless Suite, 60</w:t>
      </w:r>
    </w:p>
    <w:p w:rsidR="00E20CD9" w:rsidRDefault="00E20CD9">
      <w:pPr>
        <w:pStyle w:val="Index1"/>
        <w:tabs>
          <w:tab w:val="right" w:pos="5030"/>
        </w:tabs>
        <w:rPr>
          <w:noProof/>
        </w:rPr>
      </w:pPr>
      <w:r>
        <w:rPr>
          <w:noProof/>
        </w:rPr>
        <w:t>CIS Datacenter, 78</w:t>
      </w:r>
    </w:p>
    <w:p w:rsidR="00E20CD9" w:rsidRDefault="00E20CD9">
      <w:pPr>
        <w:pStyle w:val="Index1"/>
        <w:tabs>
          <w:tab w:val="right" w:pos="5030"/>
        </w:tabs>
        <w:rPr>
          <w:noProof/>
        </w:rPr>
      </w:pPr>
      <w:r>
        <w:rPr>
          <w:noProof/>
        </w:rPr>
        <w:t>CIS Standard, 78</w:t>
      </w:r>
    </w:p>
    <w:p w:rsidR="00E20CD9" w:rsidRDefault="00E20CD9">
      <w:pPr>
        <w:pStyle w:val="Index1"/>
        <w:tabs>
          <w:tab w:val="right" w:pos="5030"/>
        </w:tabs>
        <w:rPr>
          <w:noProof/>
        </w:rPr>
      </w:pPr>
      <w:r>
        <w:rPr>
          <w:noProof/>
        </w:rPr>
        <w:t>Commerce Server Enterprise, 79</w:t>
      </w:r>
    </w:p>
    <w:p w:rsidR="00E20CD9" w:rsidRDefault="00E20CD9">
      <w:pPr>
        <w:pStyle w:val="Index1"/>
        <w:tabs>
          <w:tab w:val="right" w:pos="5030"/>
        </w:tabs>
        <w:rPr>
          <w:noProof/>
        </w:rPr>
      </w:pPr>
      <w:r>
        <w:rPr>
          <w:noProof/>
        </w:rPr>
        <w:t>Commerce Server Standard, 79</w:t>
      </w:r>
    </w:p>
    <w:p w:rsidR="00E20CD9" w:rsidRDefault="00E20CD9">
      <w:pPr>
        <w:pStyle w:val="Index1"/>
        <w:tabs>
          <w:tab w:val="right" w:pos="5030"/>
        </w:tabs>
        <w:rPr>
          <w:noProof/>
        </w:rPr>
      </w:pPr>
      <w:r>
        <w:rPr>
          <w:noProof/>
        </w:rPr>
        <w:t>Communicator för Mac 2011, 23</w:t>
      </w:r>
    </w:p>
    <w:p w:rsidR="00E20CD9" w:rsidRDefault="00E20CD9">
      <w:pPr>
        <w:pStyle w:val="Index1"/>
        <w:tabs>
          <w:tab w:val="right" w:pos="5030"/>
        </w:tabs>
        <w:rPr>
          <w:noProof/>
        </w:rPr>
      </w:pPr>
      <w:r>
        <w:rPr>
          <w:noProof/>
        </w:rPr>
        <w:t>Core CAL, 33, 50, 58, 74, 79</w:t>
      </w:r>
    </w:p>
    <w:p w:rsidR="00E20CD9" w:rsidRDefault="00E20CD9">
      <w:pPr>
        <w:pStyle w:val="Index1"/>
        <w:tabs>
          <w:tab w:val="right" w:pos="5030"/>
        </w:tabs>
        <w:rPr>
          <w:noProof/>
        </w:rPr>
      </w:pPr>
      <w:r>
        <w:rPr>
          <w:noProof/>
        </w:rPr>
        <w:t>Core CAL Bridge för Enterprise Mobility Suite Från SA, 14</w:t>
      </w:r>
    </w:p>
    <w:p w:rsidR="00E20CD9" w:rsidRDefault="00E20CD9">
      <w:pPr>
        <w:pStyle w:val="Index1"/>
        <w:tabs>
          <w:tab w:val="right" w:pos="5030"/>
        </w:tabs>
        <w:rPr>
          <w:noProof/>
        </w:rPr>
      </w:pPr>
      <w:r>
        <w:rPr>
          <w:noProof/>
        </w:rPr>
        <w:t>Core CAL Bridge för Office 365, 59</w:t>
      </w:r>
    </w:p>
    <w:p w:rsidR="00E20CD9" w:rsidRDefault="00E20CD9">
      <w:pPr>
        <w:pStyle w:val="Index1"/>
        <w:tabs>
          <w:tab w:val="right" w:pos="5030"/>
        </w:tabs>
        <w:rPr>
          <w:noProof/>
        </w:rPr>
      </w:pPr>
      <w:r>
        <w:rPr>
          <w:noProof/>
        </w:rPr>
        <w:t>Core CAL Suite, 13</w:t>
      </w:r>
    </w:p>
    <w:p w:rsidR="00E20CD9" w:rsidRDefault="00E20CD9">
      <w:pPr>
        <w:pStyle w:val="Index1"/>
        <w:tabs>
          <w:tab w:val="right" w:pos="5030"/>
        </w:tabs>
        <w:rPr>
          <w:noProof/>
        </w:rPr>
      </w:pPr>
      <w:r>
        <w:rPr>
          <w:noProof/>
        </w:rPr>
        <w:t>Core CAL Suite Bridge för Enterprise Mobility Suite, 79</w:t>
      </w:r>
    </w:p>
    <w:p w:rsidR="00E20CD9" w:rsidRDefault="00E20CD9">
      <w:pPr>
        <w:pStyle w:val="Index1"/>
        <w:tabs>
          <w:tab w:val="right" w:pos="5030"/>
        </w:tabs>
        <w:rPr>
          <w:noProof/>
        </w:rPr>
      </w:pPr>
      <w:r>
        <w:rPr>
          <w:noProof/>
        </w:rPr>
        <w:t>Core CAL Suite Bridge för Microsoft Intune, 14, 79</w:t>
      </w:r>
    </w:p>
    <w:p w:rsidR="00E20CD9" w:rsidRDefault="00E20CD9">
      <w:pPr>
        <w:pStyle w:val="Index1"/>
        <w:tabs>
          <w:tab w:val="right" w:pos="5030"/>
        </w:tabs>
        <w:rPr>
          <w:noProof/>
        </w:rPr>
      </w:pPr>
      <w:r>
        <w:rPr>
          <w:noProof/>
        </w:rPr>
        <w:t>Core CAL Suite Bridge för Office 365, 13, 50, 79</w:t>
      </w:r>
    </w:p>
    <w:p w:rsidR="00E20CD9" w:rsidRDefault="00E20CD9">
      <w:pPr>
        <w:pStyle w:val="Index1"/>
        <w:tabs>
          <w:tab w:val="right" w:pos="5030"/>
        </w:tabs>
        <w:rPr>
          <w:noProof/>
        </w:rPr>
      </w:pPr>
      <w:r>
        <w:rPr>
          <w:noProof/>
        </w:rPr>
        <w:t>Core CAL Suite Bridge för Office 365 Från SL, 13</w:t>
      </w:r>
    </w:p>
    <w:p w:rsidR="00E20CD9" w:rsidRDefault="00E20CD9">
      <w:pPr>
        <w:pStyle w:val="Index1"/>
        <w:tabs>
          <w:tab w:val="right" w:pos="5030"/>
        </w:tabs>
        <w:rPr>
          <w:noProof/>
        </w:rPr>
      </w:pPr>
      <w:r>
        <w:rPr>
          <w:noProof/>
        </w:rPr>
        <w:t>Core CAL Suite Bridge för Office 365 och Microsoft Intune, 14, 50, 79</w:t>
      </w:r>
    </w:p>
    <w:p w:rsidR="00E20CD9" w:rsidRDefault="00E20CD9">
      <w:pPr>
        <w:pStyle w:val="Index1"/>
        <w:tabs>
          <w:tab w:val="right" w:pos="5030"/>
        </w:tabs>
        <w:rPr>
          <w:noProof/>
        </w:rPr>
      </w:pPr>
      <w:r>
        <w:rPr>
          <w:noProof/>
        </w:rPr>
        <w:t>Core Infrastructure Server Suite Datacenter, 15, 79</w:t>
      </w:r>
    </w:p>
    <w:p w:rsidR="00E20CD9" w:rsidRDefault="00E20CD9">
      <w:pPr>
        <w:pStyle w:val="Index1"/>
        <w:tabs>
          <w:tab w:val="right" w:pos="5030"/>
        </w:tabs>
        <w:rPr>
          <w:noProof/>
        </w:rPr>
      </w:pPr>
      <w:r>
        <w:rPr>
          <w:noProof/>
        </w:rPr>
        <w:t>Core Infrastructure Server Suite Standard, 15, 79</w:t>
      </w:r>
    </w:p>
    <w:p w:rsidR="00E20CD9" w:rsidRDefault="00E20CD9">
      <w:pPr>
        <w:pStyle w:val="Index1"/>
        <w:tabs>
          <w:tab w:val="right" w:pos="5030"/>
        </w:tabs>
        <w:rPr>
          <w:noProof/>
        </w:rPr>
      </w:pPr>
      <w:r>
        <w:rPr>
          <w:noProof/>
        </w:rPr>
        <w:t>Enterprise CAL, 33, 50, 53, 59, 61, 74, 79</w:t>
      </w:r>
    </w:p>
    <w:p w:rsidR="00E20CD9" w:rsidRDefault="00E20CD9">
      <w:pPr>
        <w:pStyle w:val="Index1"/>
        <w:tabs>
          <w:tab w:val="right" w:pos="5030"/>
        </w:tabs>
        <w:rPr>
          <w:noProof/>
        </w:rPr>
      </w:pPr>
      <w:r>
        <w:rPr>
          <w:noProof/>
        </w:rPr>
        <w:t>Enterprise CAL Bridge för Enterprise Mobility Suite Från SA, 14</w:t>
      </w:r>
    </w:p>
    <w:p w:rsidR="00E20CD9" w:rsidRDefault="00E20CD9">
      <w:pPr>
        <w:pStyle w:val="Index1"/>
        <w:tabs>
          <w:tab w:val="right" w:pos="5030"/>
        </w:tabs>
        <w:rPr>
          <w:noProof/>
        </w:rPr>
      </w:pPr>
      <w:r>
        <w:rPr>
          <w:noProof/>
        </w:rPr>
        <w:t>Enterprise CAL Bridge för Office 365, 59</w:t>
      </w:r>
    </w:p>
    <w:p w:rsidR="00E20CD9" w:rsidRDefault="00E20CD9">
      <w:pPr>
        <w:pStyle w:val="Index1"/>
        <w:tabs>
          <w:tab w:val="right" w:pos="5030"/>
        </w:tabs>
        <w:rPr>
          <w:noProof/>
        </w:rPr>
      </w:pPr>
      <w:r>
        <w:rPr>
          <w:noProof/>
        </w:rPr>
        <w:t>Enterprise CAL Suite, 14</w:t>
      </w:r>
    </w:p>
    <w:p w:rsidR="00E20CD9" w:rsidRDefault="00E20CD9">
      <w:pPr>
        <w:pStyle w:val="Index1"/>
        <w:tabs>
          <w:tab w:val="right" w:pos="5030"/>
        </w:tabs>
        <w:rPr>
          <w:noProof/>
        </w:rPr>
      </w:pPr>
      <w:r>
        <w:rPr>
          <w:noProof/>
        </w:rPr>
        <w:t>Enterprise CAL Suite Bridge för Enterprise Mobility Suite, 79</w:t>
      </w:r>
    </w:p>
    <w:p w:rsidR="00E20CD9" w:rsidRDefault="00E20CD9">
      <w:pPr>
        <w:pStyle w:val="Index1"/>
        <w:tabs>
          <w:tab w:val="right" w:pos="5030"/>
        </w:tabs>
        <w:rPr>
          <w:noProof/>
        </w:rPr>
      </w:pPr>
      <w:r>
        <w:rPr>
          <w:noProof/>
        </w:rPr>
        <w:t>Enterprise CAL Suite Bridge för Microsoft Intune, 14</w:t>
      </w:r>
    </w:p>
    <w:p w:rsidR="00E20CD9" w:rsidRDefault="00E20CD9">
      <w:pPr>
        <w:pStyle w:val="Index1"/>
        <w:tabs>
          <w:tab w:val="right" w:pos="5030"/>
        </w:tabs>
        <w:rPr>
          <w:noProof/>
        </w:rPr>
      </w:pPr>
      <w:r>
        <w:rPr>
          <w:noProof/>
        </w:rPr>
        <w:t>Enterprise CAL Suite Bridge för Microsoft Intune1 eller, 79</w:t>
      </w:r>
    </w:p>
    <w:p w:rsidR="00E20CD9" w:rsidRDefault="00E20CD9">
      <w:pPr>
        <w:pStyle w:val="Index1"/>
        <w:tabs>
          <w:tab w:val="right" w:pos="5030"/>
        </w:tabs>
        <w:rPr>
          <w:noProof/>
        </w:rPr>
      </w:pPr>
      <w:r>
        <w:rPr>
          <w:noProof/>
        </w:rPr>
        <w:t>Enterprise CAL Suite Bridge för Office 365, 14, 50, 79</w:t>
      </w:r>
    </w:p>
    <w:p w:rsidR="00E20CD9" w:rsidRDefault="00E20CD9">
      <w:pPr>
        <w:pStyle w:val="Index1"/>
        <w:tabs>
          <w:tab w:val="right" w:pos="5030"/>
        </w:tabs>
        <w:rPr>
          <w:noProof/>
        </w:rPr>
      </w:pPr>
      <w:r>
        <w:rPr>
          <w:noProof/>
        </w:rPr>
        <w:t>Enterprise CAL Suite Bridge för Office 365 Från SA, 14</w:t>
      </w:r>
    </w:p>
    <w:p w:rsidR="00E20CD9" w:rsidRDefault="00E20CD9">
      <w:pPr>
        <w:pStyle w:val="Index1"/>
        <w:tabs>
          <w:tab w:val="right" w:pos="5030"/>
        </w:tabs>
        <w:rPr>
          <w:noProof/>
        </w:rPr>
      </w:pPr>
      <w:r>
        <w:rPr>
          <w:noProof/>
        </w:rPr>
        <w:t>Enterprise CAL Suite Bridge för Office 365 och Microsoft Intune, 14, 50, 79</w:t>
      </w:r>
    </w:p>
    <w:p w:rsidR="00E20CD9" w:rsidRDefault="00E20CD9">
      <w:pPr>
        <w:pStyle w:val="Index1"/>
        <w:tabs>
          <w:tab w:val="right" w:pos="5030"/>
        </w:tabs>
        <w:rPr>
          <w:noProof/>
        </w:rPr>
      </w:pPr>
      <w:r>
        <w:rPr>
          <w:noProof/>
        </w:rPr>
        <w:t>Enterprise Cloud Suite, 52</w:t>
      </w:r>
    </w:p>
    <w:p w:rsidR="00E20CD9" w:rsidRDefault="00E20CD9">
      <w:pPr>
        <w:pStyle w:val="Index1"/>
        <w:tabs>
          <w:tab w:val="right" w:pos="5030"/>
        </w:tabs>
        <w:rPr>
          <w:noProof/>
        </w:rPr>
      </w:pPr>
      <w:r>
        <w:rPr>
          <w:noProof/>
        </w:rPr>
        <w:t>Enterprise Cloud Suite från SA, 52</w:t>
      </w:r>
    </w:p>
    <w:p w:rsidR="00E20CD9" w:rsidRDefault="00E20CD9">
      <w:pPr>
        <w:pStyle w:val="Index1"/>
        <w:tabs>
          <w:tab w:val="right" w:pos="5030"/>
        </w:tabs>
        <w:rPr>
          <w:noProof/>
        </w:rPr>
      </w:pPr>
      <w:r>
        <w:rPr>
          <w:noProof/>
        </w:rPr>
        <w:t>Enterprise Mobility Suite, 14, 50, 53</w:t>
      </w:r>
    </w:p>
    <w:p w:rsidR="00E20CD9" w:rsidRDefault="00E20CD9">
      <w:pPr>
        <w:pStyle w:val="Index1"/>
        <w:tabs>
          <w:tab w:val="right" w:pos="5030"/>
        </w:tabs>
        <w:rPr>
          <w:noProof/>
        </w:rPr>
      </w:pPr>
      <w:r>
        <w:rPr>
          <w:noProof/>
        </w:rPr>
        <w:t>Enterprise Mobility Suite från SA, 53</w:t>
      </w:r>
    </w:p>
    <w:p w:rsidR="00E20CD9" w:rsidRDefault="00E20CD9">
      <w:pPr>
        <w:pStyle w:val="Index1"/>
        <w:tabs>
          <w:tab w:val="right" w:pos="5030"/>
        </w:tabs>
        <w:rPr>
          <w:noProof/>
        </w:rPr>
      </w:pPr>
      <w:r>
        <w:rPr>
          <w:noProof/>
        </w:rPr>
        <w:t>Enterprise Mobility Suite Från SA, 50</w:t>
      </w:r>
    </w:p>
    <w:p w:rsidR="00E20CD9" w:rsidRDefault="00E20CD9">
      <w:pPr>
        <w:pStyle w:val="Index1"/>
        <w:tabs>
          <w:tab w:val="right" w:pos="5030"/>
        </w:tabs>
        <w:rPr>
          <w:noProof/>
        </w:rPr>
      </w:pPr>
      <w:r>
        <w:rPr>
          <w:noProof/>
        </w:rPr>
        <w:t>Excel 2010, 75</w:t>
      </w:r>
    </w:p>
    <w:p w:rsidR="00E20CD9" w:rsidRDefault="00E20CD9">
      <w:pPr>
        <w:pStyle w:val="Index1"/>
        <w:tabs>
          <w:tab w:val="right" w:pos="5030"/>
        </w:tabs>
        <w:rPr>
          <w:noProof/>
        </w:rPr>
      </w:pPr>
      <w:r>
        <w:rPr>
          <w:noProof/>
        </w:rPr>
        <w:t>Excel 2013, 21</w:t>
      </w:r>
    </w:p>
    <w:p w:rsidR="00E20CD9" w:rsidRDefault="00E20CD9">
      <w:pPr>
        <w:pStyle w:val="Index1"/>
        <w:tabs>
          <w:tab w:val="right" w:pos="5030"/>
        </w:tabs>
        <w:rPr>
          <w:noProof/>
        </w:rPr>
      </w:pPr>
      <w:r>
        <w:rPr>
          <w:noProof/>
        </w:rPr>
        <w:t>Excel 2016 för Mac, 22</w:t>
      </w:r>
    </w:p>
    <w:p w:rsidR="00E20CD9" w:rsidRDefault="00E20CD9">
      <w:pPr>
        <w:pStyle w:val="Index1"/>
        <w:tabs>
          <w:tab w:val="right" w:pos="5030"/>
        </w:tabs>
        <w:rPr>
          <w:noProof/>
        </w:rPr>
      </w:pPr>
      <w:r>
        <w:rPr>
          <w:noProof/>
        </w:rPr>
        <w:t>Exchange Enterprise CAL med Services, 61</w:t>
      </w:r>
    </w:p>
    <w:p w:rsidR="00E20CD9" w:rsidRDefault="00E20CD9">
      <w:pPr>
        <w:pStyle w:val="Index1"/>
        <w:tabs>
          <w:tab w:val="right" w:pos="5030"/>
        </w:tabs>
        <w:rPr>
          <w:noProof/>
        </w:rPr>
      </w:pPr>
      <w:r>
        <w:rPr>
          <w:noProof/>
        </w:rPr>
        <w:t>Exchange Hosted Archive, 61</w:t>
      </w:r>
    </w:p>
    <w:p w:rsidR="00E20CD9" w:rsidRDefault="00E20CD9">
      <w:pPr>
        <w:pStyle w:val="Index1"/>
        <w:tabs>
          <w:tab w:val="right" w:pos="5030"/>
        </w:tabs>
        <w:rPr>
          <w:noProof/>
        </w:rPr>
      </w:pPr>
      <w:r>
        <w:rPr>
          <w:noProof/>
        </w:rPr>
        <w:t>Exchange Online Archiving for Exchange Online, 60</w:t>
      </w:r>
    </w:p>
    <w:p w:rsidR="00E20CD9" w:rsidRDefault="00E20CD9">
      <w:pPr>
        <w:pStyle w:val="Index1"/>
        <w:tabs>
          <w:tab w:val="right" w:pos="5030"/>
        </w:tabs>
        <w:rPr>
          <w:noProof/>
        </w:rPr>
      </w:pPr>
      <w:r>
        <w:rPr>
          <w:noProof/>
        </w:rPr>
        <w:t>Exchange Online Archiving for Exchange Server, 60</w:t>
      </w:r>
    </w:p>
    <w:p w:rsidR="00E20CD9" w:rsidRDefault="00E20CD9">
      <w:pPr>
        <w:pStyle w:val="Index1"/>
        <w:tabs>
          <w:tab w:val="right" w:pos="5030"/>
        </w:tabs>
        <w:rPr>
          <w:noProof/>
        </w:rPr>
      </w:pPr>
      <w:r>
        <w:rPr>
          <w:noProof/>
        </w:rPr>
        <w:t>Exchange Online Archiving för Exchange Server, 14</w:t>
      </w:r>
    </w:p>
    <w:p w:rsidR="00E20CD9" w:rsidRDefault="00E20CD9">
      <w:pPr>
        <w:pStyle w:val="Index1"/>
        <w:tabs>
          <w:tab w:val="right" w:pos="5030"/>
        </w:tabs>
        <w:rPr>
          <w:noProof/>
        </w:rPr>
      </w:pPr>
      <w:r>
        <w:rPr>
          <w:noProof/>
        </w:rPr>
        <w:t>Exchange Online Kiosk, 60</w:t>
      </w:r>
    </w:p>
    <w:p w:rsidR="00E20CD9" w:rsidRDefault="00E20CD9">
      <w:pPr>
        <w:pStyle w:val="Index1"/>
        <w:tabs>
          <w:tab w:val="right" w:pos="5030"/>
        </w:tabs>
        <w:rPr>
          <w:noProof/>
        </w:rPr>
      </w:pPr>
      <w:r>
        <w:rPr>
          <w:noProof/>
        </w:rPr>
        <w:t>Exchange Online Plan 1, 24, 60</w:t>
      </w:r>
    </w:p>
    <w:p w:rsidR="00E20CD9" w:rsidRDefault="00E20CD9">
      <w:pPr>
        <w:pStyle w:val="Index1"/>
        <w:tabs>
          <w:tab w:val="right" w:pos="5030"/>
        </w:tabs>
        <w:rPr>
          <w:noProof/>
        </w:rPr>
      </w:pPr>
      <w:r>
        <w:rPr>
          <w:noProof/>
        </w:rPr>
        <w:t>Exchange Online Plan 1A for Alumni, 60</w:t>
      </w:r>
    </w:p>
    <w:p w:rsidR="00E20CD9" w:rsidRDefault="00E20CD9">
      <w:pPr>
        <w:pStyle w:val="Index1"/>
        <w:tabs>
          <w:tab w:val="right" w:pos="5030"/>
        </w:tabs>
        <w:rPr>
          <w:noProof/>
        </w:rPr>
      </w:pPr>
      <w:r>
        <w:rPr>
          <w:noProof/>
        </w:rPr>
        <w:t>Exchange Online Plan 2, 24, 60</w:t>
      </w:r>
    </w:p>
    <w:p w:rsidR="00E20CD9" w:rsidRDefault="00E20CD9">
      <w:pPr>
        <w:pStyle w:val="Index1"/>
        <w:tabs>
          <w:tab w:val="right" w:pos="5030"/>
        </w:tabs>
        <w:rPr>
          <w:noProof/>
        </w:rPr>
      </w:pPr>
      <w:r>
        <w:rPr>
          <w:noProof/>
        </w:rPr>
        <w:t>Exchange Online Protection, 14, 60</w:t>
      </w:r>
    </w:p>
    <w:p w:rsidR="00E20CD9" w:rsidRDefault="00E20CD9">
      <w:pPr>
        <w:pStyle w:val="Index1"/>
        <w:tabs>
          <w:tab w:val="right" w:pos="5030"/>
        </w:tabs>
        <w:rPr>
          <w:noProof/>
        </w:rPr>
      </w:pPr>
      <w:r>
        <w:rPr>
          <w:noProof/>
        </w:rPr>
        <w:t>Exchange Server, 79</w:t>
      </w:r>
    </w:p>
    <w:p w:rsidR="00E20CD9" w:rsidRDefault="00E20CD9">
      <w:pPr>
        <w:pStyle w:val="Index1"/>
        <w:tabs>
          <w:tab w:val="right" w:pos="5030"/>
        </w:tabs>
        <w:rPr>
          <w:noProof/>
        </w:rPr>
      </w:pPr>
      <w:r>
        <w:rPr>
          <w:noProof/>
        </w:rPr>
        <w:t>Exchange Server 2007, 23</w:t>
      </w:r>
    </w:p>
    <w:p w:rsidR="00E20CD9" w:rsidRDefault="00E20CD9">
      <w:pPr>
        <w:pStyle w:val="Index1"/>
        <w:tabs>
          <w:tab w:val="right" w:pos="5030"/>
        </w:tabs>
        <w:rPr>
          <w:noProof/>
        </w:rPr>
      </w:pPr>
      <w:r>
        <w:rPr>
          <w:noProof/>
        </w:rPr>
        <w:t>Exchange Server 2010, 23</w:t>
      </w:r>
    </w:p>
    <w:p w:rsidR="00E20CD9" w:rsidRDefault="00E20CD9">
      <w:pPr>
        <w:pStyle w:val="Index1"/>
        <w:tabs>
          <w:tab w:val="right" w:pos="5030"/>
        </w:tabs>
        <w:rPr>
          <w:noProof/>
        </w:rPr>
      </w:pPr>
      <w:r>
        <w:rPr>
          <w:noProof/>
        </w:rPr>
        <w:t>Exchange Server Enterprise, 79</w:t>
      </w:r>
    </w:p>
    <w:p w:rsidR="00E20CD9" w:rsidRDefault="00E20CD9">
      <w:pPr>
        <w:pStyle w:val="Index1"/>
        <w:tabs>
          <w:tab w:val="right" w:pos="5030"/>
        </w:tabs>
        <w:rPr>
          <w:noProof/>
        </w:rPr>
      </w:pPr>
      <w:r>
        <w:rPr>
          <w:noProof/>
        </w:rPr>
        <w:t>Exchange Server Enterprise 2013, 23</w:t>
      </w:r>
    </w:p>
    <w:p w:rsidR="00E20CD9" w:rsidRDefault="00E20CD9">
      <w:pPr>
        <w:pStyle w:val="Index1"/>
        <w:tabs>
          <w:tab w:val="right" w:pos="5030"/>
        </w:tabs>
        <w:rPr>
          <w:noProof/>
        </w:rPr>
      </w:pPr>
      <w:r>
        <w:rPr>
          <w:noProof/>
        </w:rPr>
        <w:t>Exchange Server Enterprise 2013 CAL, 23</w:t>
      </w:r>
    </w:p>
    <w:p w:rsidR="00E20CD9" w:rsidRDefault="00E20CD9">
      <w:pPr>
        <w:pStyle w:val="Index1"/>
        <w:tabs>
          <w:tab w:val="right" w:pos="5030"/>
        </w:tabs>
        <w:rPr>
          <w:noProof/>
        </w:rPr>
      </w:pPr>
      <w:r>
        <w:rPr>
          <w:noProof/>
        </w:rPr>
        <w:t>Exchange Server Standard, 79</w:t>
      </w:r>
    </w:p>
    <w:p w:rsidR="00E20CD9" w:rsidRDefault="00E20CD9">
      <w:pPr>
        <w:pStyle w:val="Index1"/>
        <w:tabs>
          <w:tab w:val="right" w:pos="5030"/>
        </w:tabs>
        <w:rPr>
          <w:noProof/>
        </w:rPr>
      </w:pPr>
      <w:r>
        <w:rPr>
          <w:noProof/>
        </w:rPr>
        <w:t>Exchange Server Standard 2013, 23</w:t>
      </w:r>
    </w:p>
    <w:p w:rsidR="00E20CD9" w:rsidRDefault="00E20CD9">
      <w:pPr>
        <w:pStyle w:val="Index1"/>
        <w:tabs>
          <w:tab w:val="right" w:pos="5030"/>
        </w:tabs>
        <w:rPr>
          <w:noProof/>
        </w:rPr>
      </w:pPr>
      <w:r>
        <w:rPr>
          <w:noProof/>
        </w:rPr>
        <w:t>Exchange Server Standard 2013 CAL, 23</w:t>
      </w:r>
    </w:p>
    <w:p w:rsidR="00E20CD9" w:rsidRDefault="00E20CD9">
      <w:pPr>
        <w:pStyle w:val="Index1"/>
        <w:tabs>
          <w:tab w:val="right" w:pos="5030"/>
        </w:tabs>
        <w:rPr>
          <w:noProof/>
        </w:rPr>
      </w:pPr>
      <w:r>
        <w:rPr>
          <w:noProof/>
        </w:rPr>
        <w:t>Extern anslutning för Windows Server 2012, 44</w:t>
      </w:r>
    </w:p>
    <w:p w:rsidR="00E20CD9" w:rsidRDefault="00E20CD9">
      <w:pPr>
        <w:pStyle w:val="Index1"/>
        <w:tabs>
          <w:tab w:val="right" w:pos="5030"/>
        </w:tabs>
        <w:rPr>
          <w:noProof/>
        </w:rPr>
      </w:pPr>
      <w:r>
        <w:rPr>
          <w:noProof/>
        </w:rPr>
        <w:t>Extern anslutning för Windows Server 2012 Remote Desktop, 44</w:t>
      </w:r>
    </w:p>
    <w:p w:rsidR="00E20CD9" w:rsidRDefault="00E20CD9">
      <w:pPr>
        <w:pStyle w:val="Index1"/>
        <w:tabs>
          <w:tab w:val="right" w:pos="5030"/>
        </w:tabs>
        <w:rPr>
          <w:noProof/>
        </w:rPr>
      </w:pPr>
      <w:r>
        <w:rPr>
          <w:noProof/>
        </w:rPr>
        <w:t>Externa Anslutningar för Windows Server 2012 Active Directory Rights Management Services, 44</w:t>
      </w:r>
    </w:p>
    <w:p w:rsidR="00E20CD9" w:rsidRDefault="00E20CD9">
      <w:pPr>
        <w:pStyle w:val="Index1"/>
        <w:tabs>
          <w:tab w:val="right" w:pos="5030"/>
        </w:tabs>
        <w:rPr>
          <w:noProof/>
        </w:rPr>
      </w:pPr>
      <w:r>
        <w:rPr>
          <w:noProof/>
        </w:rPr>
        <w:t>Forefront Identity Manager 2010 R2, 20, 45</w:t>
      </w:r>
    </w:p>
    <w:p w:rsidR="00E20CD9" w:rsidRDefault="00E20CD9">
      <w:pPr>
        <w:pStyle w:val="Index1"/>
        <w:tabs>
          <w:tab w:val="right" w:pos="5030"/>
        </w:tabs>
        <w:rPr>
          <w:noProof/>
        </w:rPr>
      </w:pPr>
      <w:r>
        <w:rPr>
          <w:noProof/>
        </w:rPr>
        <w:t>Forefront Identity Manager 2010 R2 Windows Live Edition, 16</w:t>
      </w:r>
    </w:p>
    <w:p w:rsidR="00E20CD9" w:rsidRDefault="00E20CD9">
      <w:pPr>
        <w:pStyle w:val="Index1"/>
        <w:tabs>
          <w:tab w:val="right" w:pos="5030"/>
        </w:tabs>
        <w:rPr>
          <w:noProof/>
        </w:rPr>
      </w:pPr>
      <w:r>
        <w:rPr>
          <w:noProof/>
        </w:rPr>
        <w:t>Forefront Identity Manager 2010 Windows Live Edition, 16</w:t>
      </w:r>
    </w:p>
    <w:p w:rsidR="00E20CD9" w:rsidRDefault="00E20CD9">
      <w:pPr>
        <w:pStyle w:val="Index1"/>
        <w:tabs>
          <w:tab w:val="right" w:pos="5030"/>
        </w:tabs>
        <w:rPr>
          <w:noProof/>
        </w:rPr>
      </w:pPr>
      <w:r>
        <w:rPr>
          <w:noProof/>
        </w:rPr>
        <w:t>Forefront TMG Enterprise, 79</w:t>
      </w:r>
    </w:p>
    <w:p w:rsidR="00E20CD9" w:rsidRDefault="00E20CD9">
      <w:pPr>
        <w:pStyle w:val="Index1"/>
        <w:tabs>
          <w:tab w:val="right" w:pos="5030"/>
        </w:tabs>
        <w:rPr>
          <w:noProof/>
        </w:rPr>
      </w:pPr>
      <w:r>
        <w:rPr>
          <w:noProof/>
        </w:rPr>
        <w:t>Forefront TMG Standard, 79</w:t>
      </w:r>
    </w:p>
    <w:p w:rsidR="00E20CD9" w:rsidRDefault="00E20CD9">
      <w:pPr>
        <w:pStyle w:val="Index1"/>
        <w:tabs>
          <w:tab w:val="right" w:pos="5030"/>
        </w:tabs>
        <w:rPr>
          <w:noProof/>
        </w:rPr>
      </w:pPr>
      <w:r>
        <w:rPr>
          <w:noProof/>
        </w:rPr>
        <w:t>Forefront United Access Gateway 2010, 15</w:t>
      </w:r>
    </w:p>
    <w:p w:rsidR="00E20CD9" w:rsidRDefault="00E20CD9">
      <w:pPr>
        <w:pStyle w:val="Index1"/>
        <w:tabs>
          <w:tab w:val="right" w:pos="5030"/>
        </w:tabs>
        <w:rPr>
          <w:noProof/>
        </w:rPr>
      </w:pPr>
      <w:r>
        <w:rPr>
          <w:noProof/>
        </w:rPr>
        <w:t>HPC Pack, 45</w:t>
      </w:r>
    </w:p>
    <w:p w:rsidR="00E20CD9" w:rsidRDefault="00E20CD9">
      <w:pPr>
        <w:pStyle w:val="Index1"/>
        <w:tabs>
          <w:tab w:val="right" w:pos="5030"/>
        </w:tabs>
        <w:rPr>
          <w:noProof/>
        </w:rPr>
      </w:pPr>
      <w:r>
        <w:rPr>
          <w:noProof/>
        </w:rPr>
        <w:t>Hyresrättigheter för Office Professional Plus, 27</w:t>
      </w:r>
    </w:p>
    <w:p w:rsidR="00E20CD9" w:rsidRDefault="00E20CD9">
      <w:pPr>
        <w:pStyle w:val="Index1"/>
        <w:tabs>
          <w:tab w:val="right" w:pos="5030"/>
        </w:tabs>
        <w:rPr>
          <w:noProof/>
        </w:rPr>
      </w:pPr>
      <w:r>
        <w:rPr>
          <w:noProof/>
        </w:rPr>
        <w:t>Hyresrättigheter för Office Standard, 27</w:t>
      </w:r>
    </w:p>
    <w:p w:rsidR="00E20CD9" w:rsidRDefault="00E20CD9">
      <w:pPr>
        <w:pStyle w:val="Index1"/>
        <w:tabs>
          <w:tab w:val="right" w:pos="5030"/>
        </w:tabs>
        <w:rPr>
          <w:noProof/>
        </w:rPr>
      </w:pPr>
      <w:r>
        <w:rPr>
          <w:noProof/>
        </w:rPr>
        <w:t>Hyresrättigheter för Windows, 27</w:t>
      </w:r>
    </w:p>
    <w:p w:rsidR="00E20CD9" w:rsidRDefault="00E20CD9">
      <w:pPr>
        <w:pStyle w:val="Index1"/>
        <w:tabs>
          <w:tab w:val="right" w:pos="5030"/>
        </w:tabs>
        <w:rPr>
          <w:noProof/>
        </w:rPr>
      </w:pPr>
      <w:r>
        <w:rPr>
          <w:noProof/>
        </w:rPr>
        <w:t>Hyresrättigheter för Windows Pro, 27</w:t>
      </w:r>
    </w:p>
    <w:p w:rsidR="00E20CD9" w:rsidRDefault="00E20CD9">
      <w:pPr>
        <w:pStyle w:val="Index1"/>
        <w:tabs>
          <w:tab w:val="right" w:pos="5030"/>
        </w:tabs>
        <w:rPr>
          <w:noProof/>
        </w:rPr>
      </w:pPr>
      <w:r>
        <w:rPr>
          <w:noProof/>
        </w:rPr>
        <w:t>Import Service för Office 365, 60</w:t>
      </w:r>
    </w:p>
    <w:p w:rsidR="00E20CD9" w:rsidRDefault="00E20CD9">
      <w:pPr>
        <w:pStyle w:val="Index1"/>
        <w:tabs>
          <w:tab w:val="right" w:pos="5030"/>
        </w:tabs>
        <w:rPr>
          <w:noProof/>
        </w:rPr>
      </w:pPr>
      <w:r>
        <w:rPr>
          <w:noProof/>
        </w:rPr>
        <w:t>InfoPath 2010, 75</w:t>
      </w:r>
    </w:p>
    <w:p w:rsidR="00E20CD9" w:rsidRDefault="00E20CD9">
      <w:pPr>
        <w:pStyle w:val="Index1"/>
        <w:tabs>
          <w:tab w:val="right" w:pos="5030"/>
        </w:tabs>
        <w:rPr>
          <w:noProof/>
        </w:rPr>
      </w:pPr>
      <w:r>
        <w:rPr>
          <w:noProof/>
        </w:rPr>
        <w:t>InfoPath 2013, 21</w:t>
      </w:r>
    </w:p>
    <w:p w:rsidR="00E20CD9" w:rsidRDefault="00E20CD9">
      <w:pPr>
        <w:pStyle w:val="Index1"/>
        <w:tabs>
          <w:tab w:val="right" w:pos="5030"/>
        </w:tabs>
        <w:rPr>
          <w:noProof/>
        </w:rPr>
      </w:pPr>
      <w:r>
        <w:rPr>
          <w:noProof/>
        </w:rPr>
        <w:t>Klienthanteringslicens för Advanced Threat Analytics 2016 per Användare, 12</w:t>
      </w:r>
    </w:p>
    <w:p w:rsidR="00E20CD9" w:rsidRDefault="00E20CD9">
      <w:pPr>
        <w:pStyle w:val="Index1"/>
        <w:tabs>
          <w:tab w:val="right" w:pos="5030"/>
        </w:tabs>
        <w:rPr>
          <w:noProof/>
        </w:rPr>
      </w:pPr>
      <w:r>
        <w:rPr>
          <w:noProof/>
        </w:rPr>
        <w:t>Klienthanteringslicens för Advanced Threat Analytics 2016 per OSE, 12</w:t>
      </w:r>
    </w:p>
    <w:p w:rsidR="00E20CD9" w:rsidRDefault="00E20CD9">
      <w:pPr>
        <w:pStyle w:val="Index1"/>
        <w:tabs>
          <w:tab w:val="right" w:pos="5030"/>
        </w:tabs>
        <w:rPr>
          <w:noProof/>
        </w:rPr>
      </w:pPr>
      <w:r>
        <w:rPr>
          <w:noProof/>
        </w:rPr>
        <w:t>Kommersiell användning av Office Home &amp; Student 2013 RT, 21</w:t>
      </w:r>
    </w:p>
    <w:p w:rsidR="00E20CD9" w:rsidRDefault="00E20CD9">
      <w:pPr>
        <w:pStyle w:val="Index1"/>
        <w:tabs>
          <w:tab w:val="right" w:pos="5030"/>
        </w:tabs>
        <w:rPr>
          <w:noProof/>
        </w:rPr>
      </w:pPr>
      <w:r>
        <w:rPr>
          <w:noProof/>
        </w:rPr>
        <w:t>Live Meeting Professional, 27</w:t>
      </w:r>
    </w:p>
    <w:p w:rsidR="00E20CD9" w:rsidRDefault="00E20CD9">
      <w:pPr>
        <w:pStyle w:val="Index1"/>
        <w:tabs>
          <w:tab w:val="right" w:pos="5030"/>
        </w:tabs>
        <w:rPr>
          <w:noProof/>
        </w:rPr>
      </w:pPr>
      <w:r>
        <w:rPr>
          <w:noProof/>
        </w:rPr>
        <w:t>Live Meeting Standard, 27</w:t>
      </w:r>
    </w:p>
    <w:p w:rsidR="00E20CD9" w:rsidRDefault="00E20CD9">
      <w:pPr>
        <w:pStyle w:val="Index1"/>
        <w:tabs>
          <w:tab w:val="right" w:pos="5030"/>
        </w:tabs>
        <w:rPr>
          <w:noProof/>
        </w:rPr>
      </w:pPr>
      <w:r>
        <w:rPr>
          <w:noProof/>
        </w:rPr>
        <w:t>Lync 2010, 75</w:t>
      </w:r>
    </w:p>
    <w:p w:rsidR="00E20CD9" w:rsidRDefault="00E20CD9">
      <w:pPr>
        <w:pStyle w:val="Index1"/>
        <w:tabs>
          <w:tab w:val="right" w:pos="5030"/>
        </w:tabs>
        <w:rPr>
          <w:noProof/>
        </w:rPr>
      </w:pPr>
      <w:r>
        <w:rPr>
          <w:noProof/>
        </w:rPr>
        <w:t>Lync för Mac 2011, 22, 62</w:t>
      </w:r>
    </w:p>
    <w:p w:rsidR="00E20CD9" w:rsidRDefault="00E20CD9">
      <w:pPr>
        <w:pStyle w:val="Index1"/>
        <w:tabs>
          <w:tab w:val="right" w:pos="5030"/>
        </w:tabs>
        <w:rPr>
          <w:noProof/>
        </w:rPr>
      </w:pPr>
      <w:r>
        <w:rPr>
          <w:noProof/>
        </w:rPr>
        <w:t>Lync Server 2010, 26</w:t>
      </w:r>
    </w:p>
    <w:p w:rsidR="00E20CD9" w:rsidRDefault="00E20CD9">
      <w:pPr>
        <w:pStyle w:val="Index1"/>
        <w:tabs>
          <w:tab w:val="right" w:pos="5030"/>
        </w:tabs>
        <w:rPr>
          <w:noProof/>
        </w:rPr>
      </w:pPr>
      <w:r>
        <w:rPr>
          <w:noProof/>
        </w:rPr>
        <w:t>Lync Server 2013, 26</w:t>
      </w:r>
    </w:p>
    <w:p w:rsidR="00E20CD9" w:rsidRDefault="00E20CD9">
      <w:pPr>
        <w:pStyle w:val="Index1"/>
        <w:tabs>
          <w:tab w:val="right" w:pos="5030"/>
        </w:tabs>
        <w:rPr>
          <w:noProof/>
        </w:rPr>
      </w:pPr>
      <w:r>
        <w:rPr>
          <w:noProof/>
        </w:rPr>
        <w:t>Månadsabonnemang för Bing Maps Asset Management for Windows Platform Fee, 63</w:t>
      </w:r>
    </w:p>
    <w:p w:rsidR="00E20CD9" w:rsidRDefault="00E20CD9">
      <w:pPr>
        <w:pStyle w:val="Index1"/>
        <w:tabs>
          <w:tab w:val="right" w:pos="5030"/>
        </w:tabs>
        <w:rPr>
          <w:noProof/>
        </w:rPr>
      </w:pPr>
      <w:r>
        <w:rPr>
          <w:noProof/>
        </w:rPr>
        <w:t>Månadsabonnemang för Bing Maps Consumer Tracked Per Asset, 63</w:t>
      </w:r>
    </w:p>
    <w:p w:rsidR="00E20CD9" w:rsidRDefault="00E20CD9">
      <w:pPr>
        <w:pStyle w:val="Index1"/>
        <w:tabs>
          <w:tab w:val="right" w:pos="5030"/>
        </w:tabs>
        <w:rPr>
          <w:noProof/>
        </w:rPr>
      </w:pPr>
      <w:r>
        <w:rPr>
          <w:noProof/>
        </w:rPr>
        <w:t>Månadsabonnemang för Bing Maps Enterprise Fee, 63</w:t>
      </w:r>
    </w:p>
    <w:p w:rsidR="00E20CD9" w:rsidRDefault="00E20CD9">
      <w:pPr>
        <w:pStyle w:val="Index1"/>
        <w:tabs>
          <w:tab w:val="right" w:pos="5030"/>
        </w:tabs>
        <w:rPr>
          <w:noProof/>
        </w:rPr>
      </w:pPr>
      <w:r>
        <w:rPr>
          <w:noProof/>
        </w:rPr>
        <w:t>Månadsabonnemang för Bing Maps Internal Website Usage, 100 000 Transaktioner, 63</w:t>
      </w:r>
    </w:p>
    <w:p w:rsidR="00E20CD9" w:rsidRDefault="00E20CD9">
      <w:pPr>
        <w:pStyle w:val="Index1"/>
        <w:tabs>
          <w:tab w:val="right" w:pos="5030"/>
        </w:tabs>
        <w:rPr>
          <w:noProof/>
        </w:rPr>
      </w:pPr>
      <w:r>
        <w:rPr>
          <w:noProof/>
        </w:rPr>
        <w:t>Månadsabonnemang för Bing Maps Internal Website Usage, 250 000 (och fler) Transaktioner, 63</w:t>
      </w:r>
    </w:p>
    <w:p w:rsidR="00E20CD9" w:rsidRDefault="00E20CD9">
      <w:pPr>
        <w:pStyle w:val="Index1"/>
        <w:tabs>
          <w:tab w:val="right" w:pos="5030"/>
        </w:tabs>
        <w:rPr>
          <w:noProof/>
        </w:rPr>
      </w:pPr>
      <w:r>
        <w:rPr>
          <w:noProof/>
        </w:rPr>
        <w:t>Månadsabonnemang för Bing Maps Known 5K User, 63</w:t>
      </w:r>
    </w:p>
    <w:p w:rsidR="00E20CD9" w:rsidRDefault="00E20CD9">
      <w:pPr>
        <w:pStyle w:val="Index1"/>
        <w:tabs>
          <w:tab w:val="right" w:pos="5030"/>
        </w:tabs>
        <w:rPr>
          <w:noProof/>
        </w:rPr>
      </w:pPr>
      <w:r>
        <w:rPr>
          <w:noProof/>
        </w:rPr>
        <w:t>Månadsabonnemang för Bing Maps Known Per User, 63</w:t>
      </w:r>
    </w:p>
    <w:p w:rsidR="00E20CD9" w:rsidRDefault="00E20CD9">
      <w:pPr>
        <w:pStyle w:val="Index1"/>
        <w:tabs>
          <w:tab w:val="right" w:pos="5030"/>
        </w:tabs>
        <w:rPr>
          <w:noProof/>
        </w:rPr>
      </w:pPr>
      <w:r>
        <w:rPr>
          <w:noProof/>
        </w:rPr>
        <w:t>Månadsabonnemang för Bing Maps Light Known 5K User, 63</w:t>
      </w:r>
    </w:p>
    <w:p w:rsidR="00E20CD9" w:rsidRDefault="00E20CD9">
      <w:pPr>
        <w:pStyle w:val="Index1"/>
        <w:tabs>
          <w:tab w:val="right" w:pos="5030"/>
        </w:tabs>
        <w:rPr>
          <w:noProof/>
        </w:rPr>
      </w:pPr>
      <w:r>
        <w:rPr>
          <w:noProof/>
        </w:rPr>
        <w:t>Månadsabonnemang för Bing Maps Light Known Per User, 63</w:t>
      </w:r>
    </w:p>
    <w:p w:rsidR="00E20CD9" w:rsidRDefault="00E20CD9">
      <w:pPr>
        <w:pStyle w:val="Index1"/>
        <w:tabs>
          <w:tab w:val="right" w:pos="5030"/>
        </w:tabs>
        <w:rPr>
          <w:noProof/>
        </w:rPr>
      </w:pPr>
      <w:r>
        <w:rPr>
          <w:noProof/>
        </w:rPr>
        <w:t>Månadsabonnemang för Bing Maps Public Website Usage, 100 000 Transaktioner, 63</w:t>
      </w:r>
    </w:p>
    <w:p w:rsidR="00E20CD9" w:rsidRDefault="00E20CD9">
      <w:pPr>
        <w:pStyle w:val="Index1"/>
        <w:tabs>
          <w:tab w:val="right" w:pos="5030"/>
        </w:tabs>
        <w:rPr>
          <w:noProof/>
        </w:rPr>
      </w:pPr>
      <w:r>
        <w:rPr>
          <w:noProof/>
        </w:rPr>
        <w:t>Månadsabonnemang för Bing Maps Public Website Usage, 250 000 (och fler) Transaktioner, 63</w:t>
      </w:r>
    </w:p>
    <w:p w:rsidR="00E20CD9" w:rsidRDefault="00E20CD9">
      <w:pPr>
        <w:pStyle w:val="Index1"/>
        <w:tabs>
          <w:tab w:val="right" w:pos="5030"/>
        </w:tabs>
        <w:rPr>
          <w:noProof/>
        </w:rPr>
      </w:pPr>
      <w:r>
        <w:rPr>
          <w:noProof/>
        </w:rPr>
        <w:t>Microsoft Azure Platform-tjänster, 81</w:t>
      </w:r>
    </w:p>
    <w:p w:rsidR="00E20CD9" w:rsidRDefault="00E20CD9">
      <w:pPr>
        <w:pStyle w:val="Index1"/>
        <w:tabs>
          <w:tab w:val="right" w:pos="5030"/>
        </w:tabs>
        <w:rPr>
          <w:noProof/>
        </w:rPr>
      </w:pPr>
      <w:r>
        <w:rPr>
          <w:noProof/>
        </w:rPr>
        <w:t>Microsoft Azure Site Recovery, 49</w:t>
      </w:r>
    </w:p>
    <w:p w:rsidR="00E20CD9" w:rsidRDefault="00E20CD9">
      <w:pPr>
        <w:pStyle w:val="Index1"/>
        <w:tabs>
          <w:tab w:val="right" w:pos="5030"/>
        </w:tabs>
        <w:rPr>
          <w:noProof/>
        </w:rPr>
      </w:pPr>
      <w:r>
        <w:rPr>
          <w:noProof/>
        </w:rPr>
        <w:t>Microsoft Azure-tjänster, 49, 80</w:t>
      </w:r>
    </w:p>
    <w:p w:rsidR="00E20CD9" w:rsidRDefault="00E20CD9">
      <w:pPr>
        <w:pStyle w:val="Index1"/>
        <w:tabs>
          <w:tab w:val="right" w:pos="5030"/>
        </w:tabs>
        <w:rPr>
          <w:noProof/>
        </w:rPr>
      </w:pPr>
      <w:r>
        <w:rPr>
          <w:noProof/>
        </w:rPr>
        <w:t>Microsoft Dynamics AX 2012 R2, 17</w:t>
      </w:r>
    </w:p>
    <w:p w:rsidR="00E20CD9" w:rsidRDefault="00E20CD9">
      <w:pPr>
        <w:pStyle w:val="Index1"/>
        <w:tabs>
          <w:tab w:val="right" w:pos="5030"/>
        </w:tabs>
        <w:rPr>
          <w:noProof/>
        </w:rPr>
      </w:pPr>
      <w:r>
        <w:rPr>
          <w:noProof/>
        </w:rPr>
        <w:t>Microsoft Dynamics AX 2012 R3 Enterprise Additive CAL, 17</w:t>
      </w:r>
    </w:p>
    <w:p w:rsidR="00E20CD9" w:rsidRDefault="00E20CD9">
      <w:pPr>
        <w:pStyle w:val="Index1"/>
        <w:tabs>
          <w:tab w:val="right" w:pos="5030"/>
        </w:tabs>
        <w:rPr>
          <w:noProof/>
        </w:rPr>
      </w:pPr>
      <w:r>
        <w:rPr>
          <w:noProof/>
        </w:rPr>
        <w:t>Microsoft Dynamics AX 2012 R3 Enterprise CAL, 17</w:t>
      </w:r>
    </w:p>
    <w:p w:rsidR="00E20CD9" w:rsidRDefault="00E20CD9">
      <w:pPr>
        <w:pStyle w:val="Index1"/>
        <w:tabs>
          <w:tab w:val="right" w:pos="5030"/>
        </w:tabs>
        <w:rPr>
          <w:noProof/>
        </w:rPr>
      </w:pPr>
      <w:r>
        <w:rPr>
          <w:noProof/>
        </w:rPr>
        <w:t>Microsoft Dynamics AX 2012 R3 Functional Additive CAL, 17</w:t>
      </w:r>
    </w:p>
    <w:p w:rsidR="00E20CD9" w:rsidRDefault="00E20CD9">
      <w:pPr>
        <w:pStyle w:val="Index1"/>
        <w:tabs>
          <w:tab w:val="right" w:pos="5030"/>
        </w:tabs>
        <w:rPr>
          <w:noProof/>
        </w:rPr>
      </w:pPr>
      <w:r>
        <w:rPr>
          <w:noProof/>
        </w:rPr>
        <w:t>Microsoft Dynamics AX 2012 R3 Functional CAL, 17</w:t>
      </w:r>
    </w:p>
    <w:p w:rsidR="00E20CD9" w:rsidRDefault="00E20CD9">
      <w:pPr>
        <w:pStyle w:val="Index1"/>
        <w:tabs>
          <w:tab w:val="right" w:pos="5030"/>
        </w:tabs>
        <w:rPr>
          <w:noProof/>
        </w:rPr>
      </w:pPr>
      <w:r>
        <w:rPr>
          <w:noProof/>
        </w:rPr>
        <w:t>Microsoft Dynamics AX 2012 R3 Self Serve CAL, 17</w:t>
      </w:r>
    </w:p>
    <w:p w:rsidR="00E20CD9" w:rsidRDefault="00E20CD9">
      <w:pPr>
        <w:pStyle w:val="Index1"/>
        <w:tabs>
          <w:tab w:val="right" w:pos="5030"/>
        </w:tabs>
        <w:rPr>
          <w:noProof/>
        </w:rPr>
      </w:pPr>
      <w:r>
        <w:rPr>
          <w:noProof/>
        </w:rPr>
        <w:t>Microsoft Dynamics AX 2012 R3 Server, 17</w:t>
      </w:r>
    </w:p>
    <w:p w:rsidR="00E20CD9" w:rsidRDefault="00E20CD9">
      <w:pPr>
        <w:pStyle w:val="Index1"/>
        <w:tabs>
          <w:tab w:val="right" w:pos="5030"/>
        </w:tabs>
        <w:rPr>
          <w:noProof/>
        </w:rPr>
      </w:pPr>
      <w:r>
        <w:rPr>
          <w:noProof/>
        </w:rPr>
        <w:t>Microsoft Dynamics AX 2012 R3 Standard Commerce Server Core, 17</w:t>
      </w:r>
    </w:p>
    <w:p w:rsidR="00E20CD9" w:rsidRDefault="00E20CD9">
      <w:pPr>
        <w:pStyle w:val="Index1"/>
        <w:tabs>
          <w:tab w:val="right" w:pos="5030"/>
        </w:tabs>
        <w:rPr>
          <w:noProof/>
        </w:rPr>
      </w:pPr>
      <w:r>
        <w:rPr>
          <w:noProof/>
        </w:rPr>
        <w:t>Microsoft Dynamics AX 2012 R3 Store Server, 17</w:t>
      </w:r>
    </w:p>
    <w:p w:rsidR="00E20CD9" w:rsidRDefault="00E20CD9">
      <w:pPr>
        <w:pStyle w:val="Index1"/>
        <w:tabs>
          <w:tab w:val="right" w:pos="5030"/>
        </w:tabs>
        <w:rPr>
          <w:noProof/>
        </w:rPr>
      </w:pPr>
      <w:r>
        <w:rPr>
          <w:noProof/>
        </w:rPr>
        <w:t>Microsoft Dynamics AX 2012 R3 Task Additive CAL, 17</w:t>
      </w:r>
    </w:p>
    <w:p w:rsidR="00E20CD9" w:rsidRDefault="00E20CD9">
      <w:pPr>
        <w:pStyle w:val="Index1"/>
        <w:tabs>
          <w:tab w:val="right" w:pos="5030"/>
        </w:tabs>
        <w:rPr>
          <w:noProof/>
        </w:rPr>
      </w:pPr>
      <w:r>
        <w:rPr>
          <w:noProof/>
        </w:rPr>
        <w:t>Microsoft Dynamics AX 2012 R3 Task CAL, 17</w:t>
      </w:r>
    </w:p>
    <w:p w:rsidR="00E20CD9" w:rsidRDefault="00E20CD9">
      <w:pPr>
        <w:pStyle w:val="Index1"/>
        <w:tabs>
          <w:tab w:val="right" w:pos="5030"/>
        </w:tabs>
        <w:rPr>
          <w:noProof/>
        </w:rPr>
      </w:pPr>
      <w:r>
        <w:rPr>
          <w:noProof/>
        </w:rPr>
        <w:t>Microsoft Dynamics AX Enterprise CAL, 73</w:t>
      </w:r>
    </w:p>
    <w:p w:rsidR="00E20CD9" w:rsidRDefault="00E20CD9">
      <w:pPr>
        <w:pStyle w:val="Index1"/>
        <w:tabs>
          <w:tab w:val="right" w:pos="5030"/>
        </w:tabs>
        <w:rPr>
          <w:noProof/>
        </w:rPr>
      </w:pPr>
      <w:r>
        <w:rPr>
          <w:noProof/>
        </w:rPr>
        <w:t>Microsoft Dynamics AX Functional CAL, 73</w:t>
      </w:r>
    </w:p>
    <w:p w:rsidR="00E20CD9" w:rsidRDefault="00E20CD9">
      <w:pPr>
        <w:pStyle w:val="Index1"/>
        <w:tabs>
          <w:tab w:val="right" w:pos="5030"/>
        </w:tabs>
        <w:rPr>
          <w:noProof/>
        </w:rPr>
      </w:pPr>
      <w:r>
        <w:rPr>
          <w:noProof/>
        </w:rPr>
        <w:t>Microsoft Dynamics AX Standard Commerce Core Server, 73</w:t>
      </w:r>
    </w:p>
    <w:p w:rsidR="00E20CD9" w:rsidRDefault="00E20CD9">
      <w:pPr>
        <w:pStyle w:val="Index1"/>
        <w:tabs>
          <w:tab w:val="right" w:pos="5030"/>
        </w:tabs>
        <w:rPr>
          <w:noProof/>
        </w:rPr>
      </w:pPr>
      <w:r>
        <w:rPr>
          <w:noProof/>
        </w:rPr>
        <w:t>Microsoft Dynamics AX Store Server, 73</w:t>
      </w:r>
    </w:p>
    <w:p w:rsidR="00E20CD9" w:rsidRDefault="00E20CD9">
      <w:pPr>
        <w:pStyle w:val="Index1"/>
        <w:tabs>
          <w:tab w:val="right" w:pos="5030"/>
        </w:tabs>
        <w:rPr>
          <w:noProof/>
        </w:rPr>
      </w:pPr>
      <w:r>
        <w:rPr>
          <w:noProof/>
        </w:rPr>
        <w:t>Microsoft Dynamics AX Task CAL, 73</w:t>
      </w:r>
    </w:p>
    <w:p w:rsidR="00E20CD9" w:rsidRDefault="00E20CD9">
      <w:pPr>
        <w:pStyle w:val="Index1"/>
        <w:tabs>
          <w:tab w:val="right" w:pos="5030"/>
        </w:tabs>
        <w:rPr>
          <w:noProof/>
        </w:rPr>
      </w:pPr>
      <w:r>
        <w:rPr>
          <w:noProof/>
        </w:rPr>
        <w:t>Microsoft Dynamics CRM 2011, 19</w:t>
      </w:r>
    </w:p>
    <w:p w:rsidR="00E20CD9" w:rsidRDefault="00E20CD9">
      <w:pPr>
        <w:pStyle w:val="Index1"/>
        <w:tabs>
          <w:tab w:val="right" w:pos="5030"/>
        </w:tabs>
        <w:rPr>
          <w:noProof/>
        </w:rPr>
      </w:pPr>
      <w:r>
        <w:rPr>
          <w:noProof/>
        </w:rPr>
        <w:t>Microsoft Dynamics CRM 2013, 19</w:t>
      </w:r>
    </w:p>
    <w:p w:rsidR="00E20CD9" w:rsidRDefault="00E20CD9">
      <w:pPr>
        <w:pStyle w:val="Index1"/>
        <w:tabs>
          <w:tab w:val="right" w:pos="5030"/>
        </w:tabs>
        <w:rPr>
          <w:noProof/>
        </w:rPr>
      </w:pPr>
      <w:r>
        <w:rPr>
          <w:noProof/>
        </w:rPr>
        <w:t>Microsoft Dynamics CRM 2015 Basic Additive CAL, 19</w:t>
      </w:r>
    </w:p>
    <w:p w:rsidR="00E20CD9" w:rsidRDefault="00E20CD9">
      <w:pPr>
        <w:pStyle w:val="Index1"/>
        <w:tabs>
          <w:tab w:val="right" w:pos="5030"/>
        </w:tabs>
        <w:rPr>
          <w:noProof/>
        </w:rPr>
      </w:pPr>
      <w:r>
        <w:rPr>
          <w:noProof/>
        </w:rPr>
        <w:t>Microsoft Dynamics CRM 2015 Basic CAL, 19</w:t>
      </w:r>
    </w:p>
    <w:p w:rsidR="00E20CD9" w:rsidRDefault="00E20CD9">
      <w:pPr>
        <w:pStyle w:val="Index1"/>
        <w:tabs>
          <w:tab w:val="right" w:pos="5030"/>
        </w:tabs>
        <w:rPr>
          <w:noProof/>
        </w:rPr>
      </w:pPr>
      <w:r>
        <w:rPr>
          <w:noProof/>
        </w:rPr>
        <w:t>Microsoft Dynamics CRM 2015 Essentials CAL, 19</w:t>
      </w:r>
    </w:p>
    <w:p w:rsidR="00E20CD9" w:rsidRDefault="00E20CD9">
      <w:pPr>
        <w:pStyle w:val="Index1"/>
        <w:tabs>
          <w:tab w:val="right" w:pos="5030"/>
        </w:tabs>
        <w:rPr>
          <w:noProof/>
        </w:rPr>
      </w:pPr>
      <w:r>
        <w:rPr>
          <w:noProof/>
        </w:rPr>
        <w:t>Microsoft Dynamics CRM 2015 Professional Additive CAL, 19</w:t>
      </w:r>
    </w:p>
    <w:p w:rsidR="00E20CD9" w:rsidRDefault="00E20CD9">
      <w:pPr>
        <w:pStyle w:val="Index1"/>
        <w:tabs>
          <w:tab w:val="right" w:pos="5030"/>
        </w:tabs>
        <w:rPr>
          <w:noProof/>
        </w:rPr>
      </w:pPr>
      <w:r>
        <w:rPr>
          <w:noProof/>
        </w:rPr>
        <w:t>Microsoft Dynamics CRM 2015 Professional CAL, 19</w:t>
      </w:r>
    </w:p>
    <w:p w:rsidR="00E20CD9" w:rsidRDefault="00E20CD9">
      <w:pPr>
        <w:pStyle w:val="Index1"/>
        <w:tabs>
          <w:tab w:val="right" w:pos="5030"/>
        </w:tabs>
        <w:rPr>
          <w:noProof/>
        </w:rPr>
      </w:pPr>
      <w:r>
        <w:rPr>
          <w:noProof/>
        </w:rPr>
        <w:t>Microsoft Dynamics CRM Basic Additive CAL, 54</w:t>
      </w:r>
    </w:p>
    <w:p w:rsidR="00E20CD9" w:rsidRDefault="00E20CD9">
      <w:pPr>
        <w:pStyle w:val="Index1"/>
        <w:tabs>
          <w:tab w:val="right" w:pos="5030"/>
        </w:tabs>
        <w:rPr>
          <w:noProof/>
        </w:rPr>
      </w:pPr>
      <w:r>
        <w:rPr>
          <w:noProof/>
        </w:rPr>
        <w:t>Microsoft Dynamics CRM Basic CAL, 54</w:t>
      </w:r>
    </w:p>
    <w:p w:rsidR="00E20CD9" w:rsidRDefault="00E20CD9">
      <w:pPr>
        <w:pStyle w:val="Index1"/>
        <w:tabs>
          <w:tab w:val="right" w:pos="5030"/>
        </w:tabs>
        <w:rPr>
          <w:noProof/>
        </w:rPr>
      </w:pPr>
      <w:r>
        <w:rPr>
          <w:noProof/>
        </w:rPr>
        <w:t>Microsoft Dynamics CRM CAL, 73</w:t>
      </w:r>
    </w:p>
    <w:p w:rsidR="00E20CD9" w:rsidRDefault="00E20CD9">
      <w:pPr>
        <w:pStyle w:val="Index1"/>
        <w:tabs>
          <w:tab w:val="right" w:pos="5030"/>
        </w:tabs>
        <w:rPr>
          <w:noProof/>
        </w:rPr>
      </w:pPr>
      <w:r>
        <w:rPr>
          <w:noProof/>
        </w:rPr>
        <w:t>Microsoft Dynamics CRM Online Additional Non-Production Instance, 54</w:t>
      </w:r>
    </w:p>
    <w:p w:rsidR="00E20CD9" w:rsidRDefault="00E20CD9">
      <w:pPr>
        <w:pStyle w:val="Index1"/>
        <w:tabs>
          <w:tab w:val="right" w:pos="5030"/>
        </w:tabs>
        <w:rPr>
          <w:noProof/>
        </w:rPr>
      </w:pPr>
      <w:r>
        <w:rPr>
          <w:noProof/>
        </w:rPr>
        <w:t>Microsoft Dynamics CRM Online Additional Production Instance, 54</w:t>
      </w:r>
    </w:p>
    <w:p w:rsidR="00E20CD9" w:rsidRDefault="00E20CD9">
      <w:pPr>
        <w:pStyle w:val="Index1"/>
        <w:tabs>
          <w:tab w:val="right" w:pos="5030"/>
        </w:tabs>
        <w:rPr>
          <w:noProof/>
        </w:rPr>
      </w:pPr>
      <w:r>
        <w:rPr>
          <w:noProof/>
        </w:rPr>
        <w:t>Microsoft Dynamics CRM Online Additional Storage, 54</w:t>
      </w:r>
    </w:p>
    <w:p w:rsidR="00E20CD9" w:rsidRDefault="00E20CD9">
      <w:pPr>
        <w:pStyle w:val="Index1"/>
        <w:tabs>
          <w:tab w:val="right" w:pos="5030"/>
        </w:tabs>
        <w:rPr>
          <w:noProof/>
        </w:rPr>
      </w:pPr>
      <w:r>
        <w:rPr>
          <w:noProof/>
        </w:rPr>
        <w:t>Microsoft Dynamics CRM Online Additional Storage EDU, 54</w:t>
      </w:r>
    </w:p>
    <w:p w:rsidR="00E20CD9" w:rsidRDefault="00E20CD9">
      <w:pPr>
        <w:pStyle w:val="Index1"/>
        <w:tabs>
          <w:tab w:val="right" w:pos="5030"/>
        </w:tabs>
        <w:rPr>
          <w:noProof/>
        </w:rPr>
      </w:pPr>
      <w:r>
        <w:rPr>
          <w:noProof/>
        </w:rPr>
        <w:t>Microsoft Dynamics CRM Online Basic, 53</w:t>
      </w:r>
    </w:p>
    <w:p w:rsidR="00E20CD9" w:rsidRDefault="00E20CD9">
      <w:pPr>
        <w:pStyle w:val="Index1"/>
        <w:tabs>
          <w:tab w:val="right" w:pos="5030"/>
        </w:tabs>
        <w:rPr>
          <w:noProof/>
        </w:rPr>
      </w:pPr>
      <w:r>
        <w:rPr>
          <w:noProof/>
        </w:rPr>
        <w:t>Microsoft Dynamics CRM Online Basic för SA, 53</w:t>
      </w:r>
    </w:p>
    <w:p w:rsidR="00E20CD9" w:rsidRDefault="00E20CD9">
      <w:pPr>
        <w:pStyle w:val="Index1"/>
        <w:tabs>
          <w:tab w:val="right" w:pos="5030"/>
        </w:tabs>
        <w:rPr>
          <w:noProof/>
        </w:rPr>
      </w:pPr>
      <w:r>
        <w:rPr>
          <w:noProof/>
        </w:rPr>
        <w:t>Microsoft Dynamics CRM Online Enhanced Support, 54</w:t>
      </w:r>
    </w:p>
    <w:p w:rsidR="00E20CD9" w:rsidRDefault="00E20CD9">
      <w:pPr>
        <w:pStyle w:val="Index1"/>
        <w:tabs>
          <w:tab w:val="right" w:pos="5030"/>
        </w:tabs>
        <w:rPr>
          <w:noProof/>
        </w:rPr>
      </w:pPr>
      <w:r>
        <w:rPr>
          <w:noProof/>
        </w:rPr>
        <w:t>Microsoft Dynamics CRM Online Enhanced Support EDU, 54</w:t>
      </w:r>
    </w:p>
    <w:p w:rsidR="00E20CD9" w:rsidRDefault="00E20CD9">
      <w:pPr>
        <w:pStyle w:val="Index1"/>
        <w:tabs>
          <w:tab w:val="right" w:pos="5030"/>
        </w:tabs>
        <w:rPr>
          <w:noProof/>
        </w:rPr>
      </w:pPr>
      <w:r>
        <w:rPr>
          <w:noProof/>
        </w:rPr>
        <w:t>Microsoft Dynamics CRM Online Enterprise, 54</w:t>
      </w:r>
    </w:p>
    <w:p w:rsidR="00E20CD9" w:rsidRDefault="00E20CD9">
      <w:pPr>
        <w:pStyle w:val="Index1"/>
        <w:tabs>
          <w:tab w:val="right" w:pos="5030"/>
        </w:tabs>
        <w:rPr>
          <w:noProof/>
        </w:rPr>
      </w:pPr>
      <w:r>
        <w:rPr>
          <w:noProof/>
        </w:rPr>
        <w:t>Microsoft Dynamics CRM Online Enterprise för SA, 54</w:t>
      </w:r>
    </w:p>
    <w:p w:rsidR="00E20CD9" w:rsidRDefault="00E20CD9">
      <w:pPr>
        <w:pStyle w:val="Index1"/>
        <w:tabs>
          <w:tab w:val="right" w:pos="5030"/>
        </w:tabs>
        <w:rPr>
          <w:noProof/>
        </w:rPr>
      </w:pPr>
      <w:r>
        <w:rPr>
          <w:noProof/>
        </w:rPr>
        <w:t>Microsoft Dynamics CRM Online Essential, 53</w:t>
      </w:r>
    </w:p>
    <w:p w:rsidR="00E20CD9" w:rsidRDefault="00E20CD9">
      <w:pPr>
        <w:pStyle w:val="Index1"/>
        <w:tabs>
          <w:tab w:val="right" w:pos="5030"/>
        </w:tabs>
        <w:rPr>
          <w:noProof/>
        </w:rPr>
      </w:pPr>
      <w:r>
        <w:rPr>
          <w:noProof/>
        </w:rPr>
        <w:t>Microsoft Dynamics CRM Online Essential för SA, 53</w:t>
      </w:r>
    </w:p>
    <w:p w:rsidR="00E20CD9" w:rsidRDefault="00E20CD9">
      <w:pPr>
        <w:pStyle w:val="Index1"/>
        <w:tabs>
          <w:tab w:val="right" w:pos="5030"/>
        </w:tabs>
        <w:rPr>
          <w:noProof/>
        </w:rPr>
      </w:pPr>
      <w:r>
        <w:rPr>
          <w:noProof/>
        </w:rPr>
        <w:t>Microsoft Dynamics CRM Online Professional, 53</w:t>
      </w:r>
    </w:p>
    <w:p w:rsidR="00E20CD9" w:rsidRDefault="00E20CD9">
      <w:pPr>
        <w:pStyle w:val="Index1"/>
        <w:tabs>
          <w:tab w:val="right" w:pos="5030"/>
        </w:tabs>
        <w:rPr>
          <w:noProof/>
        </w:rPr>
      </w:pPr>
      <w:r>
        <w:rPr>
          <w:noProof/>
        </w:rPr>
        <w:t>Microsoft Dynamics CRM Online Professional Direct Support, 54</w:t>
      </w:r>
    </w:p>
    <w:p w:rsidR="00E20CD9" w:rsidRDefault="00E20CD9">
      <w:pPr>
        <w:pStyle w:val="Index1"/>
        <w:tabs>
          <w:tab w:val="right" w:pos="5030"/>
        </w:tabs>
        <w:rPr>
          <w:noProof/>
        </w:rPr>
      </w:pPr>
      <w:r>
        <w:rPr>
          <w:noProof/>
        </w:rPr>
        <w:t>Microsoft Dynamics CRM Online Professional Direct Support EDU, 54</w:t>
      </w:r>
    </w:p>
    <w:p w:rsidR="00E20CD9" w:rsidRDefault="00E20CD9">
      <w:pPr>
        <w:pStyle w:val="Index1"/>
        <w:tabs>
          <w:tab w:val="right" w:pos="5030"/>
        </w:tabs>
        <w:rPr>
          <w:noProof/>
        </w:rPr>
      </w:pPr>
      <w:r>
        <w:rPr>
          <w:noProof/>
        </w:rPr>
        <w:t>Microsoft Dynamics CRM Online Professional för SA, 53</w:t>
      </w:r>
    </w:p>
    <w:p w:rsidR="00E20CD9" w:rsidRDefault="00E20CD9">
      <w:pPr>
        <w:pStyle w:val="Index1"/>
        <w:tabs>
          <w:tab w:val="right" w:pos="5030"/>
        </w:tabs>
        <w:rPr>
          <w:noProof/>
        </w:rPr>
      </w:pPr>
      <w:r>
        <w:rPr>
          <w:noProof/>
        </w:rPr>
        <w:t>Microsoft Dynamics CRM Professional Additive CAL, 54</w:t>
      </w:r>
    </w:p>
    <w:p w:rsidR="00E20CD9" w:rsidRDefault="00E20CD9">
      <w:pPr>
        <w:pStyle w:val="Index1"/>
        <w:tabs>
          <w:tab w:val="right" w:pos="5030"/>
        </w:tabs>
        <w:rPr>
          <w:noProof/>
        </w:rPr>
      </w:pPr>
      <w:r>
        <w:rPr>
          <w:noProof/>
        </w:rPr>
        <w:t>Microsoft Dynamics CRM Professional CAL, 54, 55</w:t>
      </w:r>
    </w:p>
    <w:p w:rsidR="00E20CD9" w:rsidRDefault="00E20CD9">
      <w:pPr>
        <w:pStyle w:val="Index1"/>
        <w:tabs>
          <w:tab w:val="right" w:pos="5030"/>
        </w:tabs>
        <w:rPr>
          <w:noProof/>
        </w:rPr>
      </w:pPr>
      <w:r>
        <w:rPr>
          <w:noProof/>
        </w:rPr>
        <w:t>Microsoft Dynamics CRM Server, 79</w:t>
      </w:r>
    </w:p>
    <w:p w:rsidR="00E20CD9" w:rsidRDefault="00E20CD9">
      <w:pPr>
        <w:pStyle w:val="Index1"/>
        <w:tabs>
          <w:tab w:val="right" w:pos="5030"/>
        </w:tabs>
        <w:rPr>
          <w:noProof/>
        </w:rPr>
      </w:pPr>
      <w:r>
        <w:rPr>
          <w:noProof/>
        </w:rPr>
        <w:t>Microsoft Dynamics CRM Server 2011, 73</w:t>
      </w:r>
    </w:p>
    <w:p w:rsidR="00E20CD9" w:rsidRDefault="00E20CD9">
      <w:pPr>
        <w:pStyle w:val="Index1"/>
        <w:tabs>
          <w:tab w:val="right" w:pos="5030"/>
        </w:tabs>
        <w:rPr>
          <w:noProof/>
        </w:rPr>
      </w:pPr>
      <w:r>
        <w:rPr>
          <w:noProof/>
        </w:rPr>
        <w:t>Microsoft Dynamics CRM Server 2013, 73</w:t>
      </w:r>
    </w:p>
    <w:p w:rsidR="00E20CD9" w:rsidRDefault="00E20CD9">
      <w:pPr>
        <w:pStyle w:val="Index1"/>
        <w:tabs>
          <w:tab w:val="right" w:pos="5030"/>
        </w:tabs>
        <w:rPr>
          <w:noProof/>
        </w:rPr>
      </w:pPr>
      <w:r>
        <w:rPr>
          <w:noProof/>
        </w:rPr>
        <w:t>Microsoft Dynamics CRM Server 2015, 18, 73</w:t>
      </w:r>
    </w:p>
    <w:p w:rsidR="00E20CD9" w:rsidRDefault="00E20CD9">
      <w:pPr>
        <w:pStyle w:val="Index1"/>
        <w:tabs>
          <w:tab w:val="right" w:pos="5030"/>
        </w:tabs>
        <w:rPr>
          <w:noProof/>
        </w:rPr>
      </w:pPr>
      <w:r>
        <w:rPr>
          <w:noProof/>
        </w:rPr>
        <w:t>Microsoft Dynamics CRM Workgroup Server, 79</w:t>
      </w:r>
    </w:p>
    <w:p w:rsidR="00E20CD9" w:rsidRDefault="00E20CD9">
      <w:pPr>
        <w:pStyle w:val="Index1"/>
        <w:tabs>
          <w:tab w:val="right" w:pos="5030"/>
        </w:tabs>
        <w:rPr>
          <w:noProof/>
        </w:rPr>
      </w:pPr>
      <w:r>
        <w:rPr>
          <w:noProof/>
        </w:rPr>
        <w:t>Microsoft Dynamics CRM Workgroup Server 2015, 18</w:t>
      </w:r>
    </w:p>
    <w:p w:rsidR="00E20CD9" w:rsidRDefault="00E20CD9">
      <w:pPr>
        <w:pStyle w:val="Index1"/>
        <w:tabs>
          <w:tab w:val="right" w:pos="5030"/>
        </w:tabs>
        <w:rPr>
          <w:noProof/>
        </w:rPr>
      </w:pPr>
      <w:r>
        <w:rPr>
          <w:noProof/>
        </w:rPr>
        <w:t>Microsoft Dynamics Marketing Enterprise, 54</w:t>
      </w:r>
    </w:p>
    <w:p w:rsidR="00E20CD9" w:rsidRDefault="00E20CD9">
      <w:pPr>
        <w:pStyle w:val="Index1"/>
        <w:tabs>
          <w:tab w:val="right" w:pos="5030"/>
        </w:tabs>
        <w:rPr>
          <w:noProof/>
        </w:rPr>
      </w:pPr>
      <w:r>
        <w:rPr>
          <w:noProof/>
        </w:rPr>
        <w:t>Microsoft Dynamics Marketing Enterprise Enhanced Support, 54</w:t>
      </w:r>
    </w:p>
    <w:p w:rsidR="00E20CD9" w:rsidRDefault="00E20CD9">
      <w:pPr>
        <w:pStyle w:val="Index1"/>
        <w:tabs>
          <w:tab w:val="right" w:pos="5030"/>
        </w:tabs>
        <w:rPr>
          <w:noProof/>
        </w:rPr>
      </w:pPr>
      <w:r>
        <w:rPr>
          <w:noProof/>
        </w:rPr>
        <w:t>Microsoft Dynamics Marketing Enterprise Extra Messages, 54</w:t>
      </w:r>
    </w:p>
    <w:p w:rsidR="00E20CD9" w:rsidRDefault="00E20CD9">
      <w:pPr>
        <w:pStyle w:val="Index1"/>
        <w:tabs>
          <w:tab w:val="right" w:pos="5030"/>
        </w:tabs>
        <w:rPr>
          <w:noProof/>
        </w:rPr>
      </w:pPr>
      <w:r>
        <w:rPr>
          <w:noProof/>
        </w:rPr>
        <w:t>Microsoft Dynamics Marketing Enterprise Extra Non-Production Instance, 54</w:t>
      </w:r>
    </w:p>
    <w:p w:rsidR="00E20CD9" w:rsidRDefault="00E20CD9">
      <w:pPr>
        <w:pStyle w:val="Index1"/>
        <w:tabs>
          <w:tab w:val="right" w:pos="5030"/>
        </w:tabs>
        <w:rPr>
          <w:noProof/>
        </w:rPr>
      </w:pPr>
      <w:r>
        <w:rPr>
          <w:noProof/>
        </w:rPr>
        <w:t>Microsoft Dynamics Marketing Enterprise Extra Production Instance, 54</w:t>
      </w:r>
    </w:p>
    <w:p w:rsidR="00E20CD9" w:rsidRDefault="00E20CD9">
      <w:pPr>
        <w:pStyle w:val="Index1"/>
        <w:tabs>
          <w:tab w:val="right" w:pos="5030"/>
        </w:tabs>
        <w:rPr>
          <w:noProof/>
        </w:rPr>
      </w:pPr>
      <w:r>
        <w:rPr>
          <w:noProof/>
        </w:rPr>
        <w:t>Microsoft Dynamics Marketing Enterprise Extra Storage, 54</w:t>
      </w:r>
    </w:p>
    <w:p w:rsidR="00E20CD9" w:rsidRDefault="00E20CD9">
      <w:pPr>
        <w:pStyle w:val="Index1"/>
        <w:tabs>
          <w:tab w:val="right" w:pos="5030"/>
        </w:tabs>
        <w:rPr>
          <w:noProof/>
        </w:rPr>
      </w:pPr>
      <w:r>
        <w:rPr>
          <w:noProof/>
        </w:rPr>
        <w:t>Microsoft Dynamics Marketing Enterprise Professional Direct Support, 54</w:t>
      </w:r>
    </w:p>
    <w:p w:rsidR="00E20CD9" w:rsidRDefault="00E20CD9">
      <w:pPr>
        <w:pStyle w:val="Index1"/>
        <w:tabs>
          <w:tab w:val="right" w:pos="5030"/>
        </w:tabs>
        <w:rPr>
          <w:noProof/>
        </w:rPr>
      </w:pPr>
      <w:r>
        <w:rPr>
          <w:noProof/>
        </w:rPr>
        <w:t>Microsoft Dynamics Marketing Sales Collaboration, 54, 55</w:t>
      </w:r>
    </w:p>
    <w:p w:rsidR="00E20CD9" w:rsidRDefault="00E20CD9">
      <w:pPr>
        <w:pStyle w:val="Index1"/>
        <w:tabs>
          <w:tab w:val="right" w:pos="5030"/>
        </w:tabs>
        <w:rPr>
          <w:noProof/>
        </w:rPr>
      </w:pPr>
      <w:r>
        <w:rPr>
          <w:noProof/>
        </w:rPr>
        <w:t>Microsoft Identity Manager 2016 CAL, 20</w:t>
      </w:r>
    </w:p>
    <w:p w:rsidR="00E20CD9" w:rsidRDefault="00E20CD9">
      <w:pPr>
        <w:pStyle w:val="Index1"/>
        <w:tabs>
          <w:tab w:val="right" w:pos="5030"/>
        </w:tabs>
        <w:rPr>
          <w:noProof/>
        </w:rPr>
      </w:pPr>
      <w:r>
        <w:rPr>
          <w:noProof/>
        </w:rPr>
        <w:t>Microsoft Identity Manager 2016 External Connector, 20</w:t>
      </w:r>
    </w:p>
    <w:p w:rsidR="00E20CD9" w:rsidRDefault="00E20CD9">
      <w:pPr>
        <w:pStyle w:val="Index1"/>
        <w:tabs>
          <w:tab w:val="right" w:pos="5030"/>
        </w:tabs>
        <w:rPr>
          <w:noProof/>
        </w:rPr>
      </w:pPr>
      <w:r>
        <w:rPr>
          <w:noProof/>
        </w:rPr>
        <w:t>Microsoft Intune, 14, 33, 53</w:t>
      </w:r>
    </w:p>
    <w:p w:rsidR="00E20CD9" w:rsidRDefault="00E20CD9">
      <w:pPr>
        <w:pStyle w:val="Index1"/>
        <w:tabs>
          <w:tab w:val="right" w:pos="5030"/>
        </w:tabs>
        <w:rPr>
          <w:noProof/>
        </w:rPr>
      </w:pPr>
      <w:r>
        <w:rPr>
          <w:noProof/>
        </w:rPr>
        <w:t>Microsoft Learning E-Reference Library, 63</w:t>
      </w:r>
    </w:p>
    <w:p w:rsidR="00E20CD9" w:rsidRDefault="00E20CD9">
      <w:pPr>
        <w:pStyle w:val="Index1"/>
        <w:tabs>
          <w:tab w:val="right" w:pos="5030"/>
        </w:tabs>
        <w:rPr>
          <w:noProof/>
        </w:rPr>
      </w:pPr>
      <w:r>
        <w:rPr>
          <w:noProof/>
        </w:rPr>
        <w:t>Microsoft Learning IT Academy, 63</w:t>
      </w:r>
    </w:p>
    <w:p w:rsidR="00E20CD9" w:rsidRDefault="00E20CD9">
      <w:pPr>
        <w:pStyle w:val="Index1"/>
        <w:tabs>
          <w:tab w:val="right" w:pos="5030"/>
        </w:tabs>
        <w:rPr>
          <w:noProof/>
        </w:rPr>
      </w:pPr>
      <w:r>
        <w:rPr>
          <w:noProof/>
        </w:rPr>
        <w:t>Microsoft Learning MCP 1 Exam Vouchers, 63</w:t>
      </w:r>
    </w:p>
    <w:p w:rsidR="00E20CD9" w:rsidRDefault="00E20CD9">
      <w:pPr>
        <w:pStyle w:val="Index1"/>
        <w:tabs>
          <w:tab w:val="right" w:pos="5030"/>
        </w:tabs>
        <w:rPr>
          <w:noProof/>
        </w:rPr>
      </w:pPr>
      <w:r>
        <w:rPr>
          <w:noProof/>
        </w:rPr>
        <w:t>Microsoft Learning MCP 30 Exam Vouchers, 63</w:t>
      </w:r>
    </w:p>
    <w:p w:rsidR="00E20CD9" w:rsidRDefault="00E20CD9">
      <w:pPr>
        <w:pStyle w:val="Index1"/>
        <w:tabs>
          <w:tab w:val="right" w:pos="5030"/>
        </w:tabs>
        <w:rPr>
          <w:noProof/>
        </w:rPr>
      </w:pPr>
      <w:r>
        <w:rPr>
          <w:noProof/>
        </w:rPr>
        <w:t>Microsoft Learning MOS 500 Exam Site License, 63</w:t>
      </w:r>
    </w:p>
    <w:p w:rsidR="00E20CD9" w:rsidRDefault="00E20CD9">
      <w:pPr>
        <w:pStyle w:val="Index1"/>
        <w:tabs>
          <w:tab w:val="right" w:pos="5030"/>
        </w:tabs>
        <w:rPr>
          <w:noProof/>
        </w:rPr>
      </w:pPr>
      <w:r>
        <w:rPr>
          <w:noProof/>
        </w:rPr>
        <w:t>Microsoft Learning MTA 250 Exam Site License, 63</w:t>
      </w:r>
    </w:p>
    <w:p w:rsidR="00E20CD9" w:rsidRDefault="00E20CD9">
      <w:pPr>
        <w:pStyle w:val="Index1"/>
        <w:tabs>
          <w:tab w:val="right" w:pos="5030"/>
        </w:tabs>
        <w:rPr>
          <w:noProof/>
        </w:rPr>
      </w:pPr>
      <w:r>
        <w:rPr>
          <w:noProof/>
        </w:rPr>
        <w:t>Microsoft Office Audit och Control Management Server 2013, 25</w:t>
      </w:r>
    </w:p>
    <w:p w:rsidR="00E20CD9" w:rsidRDefault="00E20CD9">
      <w:pPr>
        <w:pStyle w:val="Index1"/>
        <w:tabs>
          <w:tab w:val="right" w:pos="5030"/>
        </w:tabs>
        <w:rPr>
          <w:noProof/>
        </w:rPr>
      </w:pPr>
      <w:r>
        <w:rPr>
          <w:noProof/>
        </w:rPr>
        <w:t>Microsoft Social Engagement, 54</w:t>
      </w:r>
    </w:p>
    <w:p w:rsidR="00E20CD9" w:rsidRDefault="00E20CD9">
      <w:pPr>
        <w:pStyle w:val="Index1"/>
        <w:tabs>
          <w:tab w:val="right" w:pos="5030"/>
        </w:tabs>
        <w:rPr>
          <w:noProof/>
        </w:rPr>
      </w:pPr>
      <w:r>
        <w:rPr>
          <w:noProof/>
        </w:rPr>
        <w:t>Microsoft Social Engagement Enterprise, 55</w:t>
      </w:r>
    </w:p>
    <w:p w:rsidR="00E20CD9" w:rsidRDefault="00E20CD9">
      <w:pPr>
        <w:pStyle w:val="Index1"/>
        <w:tabs>
          <w:tab w:val="right" w:pos="5030"/>
        </w:tabs>
        <w:rPr>
          <w:noProof/>
        </w:rPr>
      </w:pPr>
      <w:r>
        <w:rPr>
          <w:noProof/>
        </w:rPr>
        <w:t>Microsoft Social Engagement Professional, 55</w:t>
      </w:r>
    </w:p>
    <w:p w:rsidR="00E20CD9" w:rsidRDefault="00E20CD9">
      <w:pPr>
        <w:pStyle w:val="Index1"/>
        <w:tabs>
          <w:tab w:val="right" w:pos="5030"/>
        </w:tabs>
        <w:rPr>
          <w:noProof/>
        </w:rPr>
      </w:pPr>
      <w:r>
        <w:rPr>
          <w:noProof/>
        </w:rPr>
        <w:t>Microsoft Social Engagement Professional Additional Posts, 55</w:t>
      </w:r>
    </w:p>
    <w:p w:rsidR="00E20CD9" w:rsidRDefault="00E20CD9">
      <w:pPr>
        <w:pStyle w:val="Index1"/>
        <w:tabs>
          <w:tab w:val="right" w:pos="5030"/>
        </w:tabs>
        <w:rPr>
          <w:noProof/>
        </w:rPr>
      </w:pPr>
      <w:r>
        <w:rPr>
          <w:noProof/>
        </w:rPr>
        <w:t>Microsoft Social Engagement Professional Direct Support, 55</w:t>
      </w:r>
    </w:p>
    <w:p w:rsidR="00E20CD9" w:rsidRDefault="00E20CD9">
      <w:pPr>
        <w:pStyle w:val="Index1"/>
        <w:tabs>
          <w:tab w:val="right" w:pos="5030"/>
        </w:tabs>
        <w:rPr>
          <w:noProof/>
        </w:rPr>
      </w:pPr>
      <w:r>
        <w:rPr>
          <w:noProof/>
        </w:rPr>
        <w:t>Microsoft Social Engagement Professional Enhanced Support, 55</w:t>
      </w:r>
    </w:p>
    <w:p w:rsidR="00E20CD9" w:rsidRDefault="00E20CD9">
      <w:pPr>
        <w:pStyle w:val="Index1"/>
        <w:tabs>
          <w:tab w:val="right" w:pos="5030"/>
        </w:tabs>
        <w:rPr>
          <w:noProof/>
        </w:rPr>
      </w:pPr>
      <w:r>
        <w:rPr>
          <w:noProof/>
        </w:rPr>
        <w:t>Microsoft Translator API, 64</w:t>
      </w:r>
    </w:p>
    <w:p w:rsidR="00E20CD9" w:rsidRDefault="00E20CD9">
      <w:pPr>
        <w:pStyle w:val="Index1"/>
        <w:tabs>
          <w:tab w:val="right" w:pos="5030"/>
        </w:tabs>
        <w:rPr>
          <w:noProof/>
        </w:rPr>
      </w:pPr>
      <w:r>
        <w:rPr>
          <w:noProof/>
        </w:rPr>
        <w:t>MSDN-plattformar, 34</w:t>
      </w:r>
    </w:p>
    <w:p w:rsidR="00E20CD9" w:rsidRDefault="00E20CD9">
      <w:pPr>
        <w:pStyle w:val="Index1"/>
        <w:tabs>
          <w:tab w:val="right" w:pos="5030"/>
        </w:tabs>
        <w:rPr>
          <w:noProof/>
        </w:rPr>
      </w:pPr>
      <w:r>
        <w:rPr>
          <w:noProof/>
        </w:rPr>
        <w:t>Nödvändig CAL för Microsoft Dynamics CRM, 54</w:t>
      </w:r>
    </w:p>
    <w:p w:rsidR="00E20CD9" w:rsidRDefault="00E20CD9">
      <w:pPr>
        <w:pStyle w:val="Index1"/>
        <w:tabs>
          <w:tab w:val="right" w:pos="5030"/>
        </w:tabs>
        <w:rPr>
          <w:noProof/>
        </w:rPr>
      </w:pPr>
      <w:r>
        <w:rPr>
          <w:noProof/>
        </w:rPr>
        <w:t>Office 2007, 21</w:t>
      </w:r>
    </w:p>
    <w:p w:rsidR="00E20CD9" w:rsidRDefault="00E20CD9">
      <w:pPr>
        <w:pStyle w:val="Index1"/>
        <w:tabs>
          <w:tab w:val="right" w:pos="5030"/>
        </w:tabs>
        <w:rPr>
          <w:noProof/>
        </w:rPr>
      </w:pPr>
      <w:r>
        <w:rPr>
          <w:noProof/>
        </w:rPr>
        <w:t>Office 2010, 21</w:t>
      </w:r>
    </w:p>
    <w:p w:rsidR="00E20CD9" w:rsidRDefault="00E20CD9">
      <w:pPr>
        <w:pStyle w:val="Index1"/>
        <w:tabs>
          <w:tab w:val="right" w:pos="5030"/>
        </w:tabs>
        <w:rPr>
          <w:noProof/>
        </w:rPr>
      </w:pPr>
      <w:r>
        <w:rPr>
          <w:noProof/>
        </w:rPr>
        <w:t>Office 2016 för Mac Home &amp; Business med Lync DL HUP, 75</w:t>
      </w:r>
    </w:p>
    <w:p w:rsidR="00E20CD9" w:rsidRDefault="00E20CD9">
      <w:pPr>
        <w:pStyle w:val="Index1"/>
        <w:tabs>
          <w:tab w:val="right" w:pos="5030"/>
        </w:tabs>
        <w:rPr>
          <w:noProof/>
        </w:rPr>
      </w:pPr>
      <w:r>
        <w:rPr>
          <w:noProof/>
        </w:rPr>
        <w:t>Office 2016 för Mac Standard, 22, 75</w:t>
      </w:r>
    </w:p>
    <w:p w:rsidR="00E20CD9" w:rsidRDefault="00E20CD9">
      <w:pPr>
        <w:pStyle w:val="Index1"/>
        <w:tabs>
          <w:tab w:val="right" w:pos="5030"/>
        </w:tabs>
        <w:rPr>
          <w:noProof/>
        </w:rPr>
      </w:pPr>
      <w:r>
        <w:rPr>
          <w:noProof/>
        </w:rPr>
        <w:t>Office 365, 21</w:t>
      </w:r>
    </w:p>
    <w:p w:rsidR="00E20CD9" w:rsidRDefault="00E20CD9">
      <w:pPr>
        <w:pStyle w:val="Index1"/>
        <w:tabs>
          <w:tab w:val="right" w:pos="5030"/>
        </w:tabs>
        <w:rPr>
          <w:noProof/>
        </w:rPr>
      </w:pPr>
      <w:r>
        <w:rPr>
          <w:noProof/>
        </w:rPr>
        <w:t>Office 365 Business, 56</w:t>
      </w:r>
    </w:p>
    <w:p w:rsidR="00E20CD9" w:rsidRDefault="00E20CD9">
      <w:pPr>
        <w:pStyle w:val="Index1"/>
        <w:tabs>
          <w:tab w:val="right" w:pos="5030"/>
        </w:tabs>
        <w:rPr>
          <w:noProof/>
        </w:rPr>
      </w:pPr>
      <w:r>
        <w:rPr>
          <w:noProof/>
        </w:rPr>
        <w:t>Office 365 Business Essentials, 57</w:t>
      </w:r>
    </w:p>
    <w:p w:rsidR="00E20CD9" w:rsidRDefault="00E20CD9">
      <w:pPr>
        <w:pStyle w:val="Index1"/>
        <w:tabs>
          <w:tab w:val="right" w:pos="5030"/>
        </w:tabs>
        <w:rPr>
          <w:noProof/>
        </w:rPr>
      </w:pPr>
      <w:r>
        <w:rPr>
          <w:noProof/>
        </w:rPr>
        <w:t>Office 365 Business Premium, 57</w:t>
      </w:r>
    </w:p>
    <w:p w:rsidR="00E20CD9" w:rsidRDefault="00E20CD9">
      <w:pPr>
        <w:pStyle w:val="Index1"/>
        <w:tabs>
          <w:tab w:val="right" w:pos="5030"/>
        </w:tabs>
        <w:rPr>
          <w:noProof/>
        </w:rPr>
      </w:pPr>
      <w:r>
        <w:rPr>
          <w:noProof/>
        </w:rPr>
        <w:t>Office 365 E3 från SA, 53</w:t>
      </w:r>
    </w:p>
    <w:p w:rsidR="00E20CD9" w:rsidRDefault="00E20CD9">
      <w:pPr>
        <w:pStyle w:val="Index1"/>
        <w:tabs>
          <w:tab w:val="right" w:pos="5030"/>
        </w:tabs>
        <w:rPr>
          <w:noProof/>
        </w:rPr>
      </w:pPr>
      <w:r>
        <w:rPr>
          <w:noProof/>
        </w:rPr>
        <w:t>Office 365 Education (User SL), 58</w:t>
      </w:r>
    </w:p>
    <w:p w:rsidR="00E20CD9" w:rsidRDefault="00E20CD9">
      <w:pPr>
        <w:pStyle w:val="Index1"/>
        <w:tabs>
          <w:tab w:val="right" w:pos="5030"/>
        </w:tabs>
        <w:rPr>
          <w:noProof/>
        </w:rPr>
      </w:pPr>
      <w:r>
        <w:rPr>
          <w:noProof/>
        </w:rPr>
        <w:t>Office 365 Enterprise, 14</w:t>
      </w:r>
    </w:p>
    <w:p w:rsidR="00E20CD9" w:rsidRDefault="00E20CD9">
      <w:pPr>
        <w:pStyle w:val="Index1"/>
        <w:tabs>
          <w:tab w:val="right" w:pos="5030"/>
        </w:tabs>
        <w:rPr>
          <w:noProof/>
        </w:rPr>
      </w:pPr>
      <w:r>
        <w:rPr>
          <w:noProof/>
        </w:rPr>
        <w:t>Office 365 Enterprise E1, 14, 58</w:t>
      </w:r>
    </w:p>
    <w:p w:rsidR="00E20CD9" w:rsidRDefault="00E20CD9">
      <w:pPr>
        <w:pStyle w:val="Index1"/>
        <w:tabs>
          <w:tab w:val="right" w:pos="5030"/>
        </w:tabs>
        <w:rPr>
          <w:noProof/>
        </w:rPr>
      </w:pPr>
      <w:r>
        <w:rPr>
          <w:noProof/>
        </w:rPr>
        <w:t>Office 365 Enterprise E1 från SA, 58</w:t>
      </w:r>
    </w:p>
    <w:p w:rsidR="00E20CD9" w:rsidRDefault="00E20CD9">
      <w:pPr>
        <w:pStyle w:val="Index1"/>
        <w:tabs>
          <w:tab w:val="right" w:pos="5030"/>
        </w:tabs>
        <w:rPr>
          <w:noProof/>
        </w:rPr>
      </w:pPr>
      <w:r>
        <w:rPr>
          <w:noProof/>
        </w:rPr>
        <w:t>Office 365 Enterprise E1 och Microsoft Intune, 14</w:t>
      </w:r>
    </w:p>
    <w:p w:rsidR="00E20CD9" w:rsidRDefault="00E20CD9">
      <w:pPr>
        <w:pStyle w:val="Index1"/>
        <w:tabs>
          <w:tab w:val="right" w:pos="5030"/>
        </w:tabs>
        <w:rPr>
          <w:noProof/>
        </w:rPr>
      </w:pPr>
      <w:r>
        <w:rPr>
          <w:noProof/>
        </w:rPr>
        <w:t>Office 365 Enterprise E3, 14, 53, 58</w:t>
      </w:r>
    </w:p>
    <w:p w:rsidR="00E20CD9" w:rsidRDefault="00E20CD9">
      <w:pPr>
        <w:pStyle w:val="Index1"/>
        <w:tabs>
          <w:tab w:val="right" w:pos="5030"/>
        </w:tabs>
        <w:rPr>
          <w:noProof/>
        </w:rPr>
      </w:pPr>
      <w:r>
        <w:rPr>
          <w:noProof/>
        </w:rPr>
        <w:t>Office 365 Enterprise E3 från SA, 58</w:t>
      </w:r>
    </w:p>
    <w:p w:rsidR="00E20CD9" w:rsidRDefault="00E20CD9">
      <w:pPr>
        <w:pStyle w:val="Index1"/>
        <w:tabs>
          <w:tab w:val="right" w:pos="5030"/>
        </w:tabs>
        <w:rPr>
          <w:noProof/>
        </w:rPr>
      </w:pPr>
      <w:r>
        <w:rPr>
          <w:noProof/>
        </w:rPr>
        <w:t>Office 365 Enterprise E3 och Microsoft Intune, 14</w:t>
      </w:r>
    </w:p>
    <w:p w:rsidR="00E20CD9" w:rsidRDefault="00E20CD9">
      <w:pPr>
        <w:pStyle w:val="Index1"/>
        <w:tabs>
          <w:tab w:val="right" w:pos="5030"/>
        </w:tabs>
        <w:rPr>
          <w:noProof/>
        </w:rPr>
      </w:pPr>
      <w:r>
        <w:rPr>
          <w:noProof/>
        </w:rPr>
        <w:t>Office 365 Enterprise E4, 14, 58</w:t>
      </w:r>
    </w:p>
    <w:p w:rsidR="00E20CD9" w:rsidRDefault="00E20CD9">
      <w:pPr>
        <w:pStyle w:val="Index1"/>
        <w:tabs>
          <w:tab w:val="right" w:pos="5030"/>
        </w:tabs>
        <w:rPr>
          <w:noProof/>
        </w:rPr>
      </w:pPr>
      <w:r>
        <w:rPr>
          <w:noProof/>
        </w:rPr>
        <w:t>Office 365 Enterprise E4 från SA, 58</w:t>
      </w:r>
    </w:p>
    <w:p w:rsidR="00E20CD9" w:rsidRDefault="00E20CD9">
      <w:pPr>
        <w:pStyle w:val="Index1"/>
        <w:tabs>
          <w:tab w:val="right" w:pos="5030"/>
        </w:tabs>
        <w:rPr>
          <w:noProof/>
        </w:rPr>
      </w:pPr>
      <w:r>
        <w:rPr>
          <w:noProof/>
        </w:rPr>
        <w:t>Office 365 Enterprise E4 och Microsoft Intune, eller, 14</w:t>
      </w:r>
    </w:p>
    <w:p w:rsidR="00E20CD9" w:rsidRDefault="00E20CD9">
      <w:pPr>
        <w:pStyle w:val="Index1"/>
        <w:tabs>
          <w:tab w:val="right" w:pos="5030"/>
        </w:tabs>
        <w:rPr>
          <w:noProof/>
        </w:rPr>
      </w:pPr>
      <w:r>
        <w:rPr>
          <w:noProof/>
        </w:rPr>
        <w:t>Office 365 Enterprise K1, 58</w:t>
      </w:r>
    </w:p>
    <w:p w:rsidR="00E20CD9" w:rsidRDefault="00E20CD9">
      <w:pPr>
        <w:pStyle w:val="Index1"/>
        <w:tabs>
          <w:tab w:val="right" w:pos="5030"/>
        </w:tabs>
        <w:rPr>
          <w:noProof/>
        </w:rPr>
      </w:pPr>
      <w:r>
        <w:rPr>
          <w:noProof/>
        </w:rPr>
        <w:t>Office 365 Extra File Storage 1 GB, 62</w:t>
      </w:r>
    </w:p>
    <w:p w:rsidR="00E20CD9" w:rsidRDefault="00E20CD9">
      <w:pPr>
        <w:pStyle w:val="Index1"/>
        <w:tabs>
          <w:tab w:val="right" w:pos="5030"/>
        </w:tabs>
        <w:rPr>
          <w:noProof/>
        </w:rPr>
      </w:pPr>
      <w:r>
        <w:rPr>
          <w:noProof/>
        </w:rPr>
        <w:t>Office 365 Midsize Business, 58, 60</w:t>
      </w:r>
    </w:p>
    <w:p w:rsidR="00E20CD9" w:rsidRDefault="00E20CD9">
      <w:pPr>
        <w:pStyle w:val="Index1"/>
        <w:tabs>
          <w:tab w:val="right" w:pos="5030"/>
        </w:tabs>
        <w:rPr>
          <w:noProof/>
        </w:rPr>
      </w:pPr>
      <w:r>
        <w:rPr>
          <w:noProof/>
        </w:rPr>
        <w:t>Office 365 Pro Plus, 75</w:t>
      </w:r>
    </w:p>
    <w:p w:rsidR="00E20CD9" w:rsidRDefault="00E20CD9">
      <w:pPr>
        <w:pStyle w:val="Index1"/>
        <w:tabs>
          <w:tab w:val="right" w:pos="5030"/>
        </w:tabs>
        <w:rPr>
          <w:noProof/>
        </w:rPr>
      </w:pPr>
      <w:r>
        <w:rPr>
          <w:noProof/>
        </w:rPr>
        <w:t>Office 365 ProPlus, 21, 56</w:t>
      </w:r>
    </w:p>
    <w:p w:rsidR="00E20CD9" w:rsidRDefault="00E20CD9">
      <w:pPr>
        <w:pStyle w:val="Index1"/>
        <w:tabs>
          <w:tab w:val="right" w:pos="5030"/>
        </w:tabs>
        <w:rPr>
          <w:noProof/>
        </w:rPr>
      </w:pPr>
      <w:r>
        <w:rPr>
          <w:noProof/>
        </w:rPr>
        <w:t>Office 365 ProPlus Från SA, 56</w:t>
      </w:r>
    </w:p>
    <w:p w:rsidR="00E20CD9" w:rsidRDefault="00E20CD9">
      <w:pPr>
        <w:pStyle w:val="Index1"/>
        <w:tabs>
          <w:tab w:val="right" w:pos="5030"/>
        </w:tabs>
        <w:rPr>
          <w:noProof/>
        </w:rPr>
      </w:pPr>
      <w:r>
        <w:rPr>
          <w:noProof/>
        </w:rPr>
        <w:t>Office för Mac 2011, 22</w:t>
      </w:r>
    </w:p>
    <w:p w:rsidR="00E20CD9" w:rsidRDefault="00E20CD9">
      <w:pPr>
        <w:pStyle w:val="Index1"/>
        <w:tabs>
          <w:tab w:val="right" w:pos="5030"/>
        </w:tabs>
        <w:rPr>
          <w:noProof/>
        </w:rPr>
      </w:pPr>
      <w:r>
        <w:rPr>
          <w:noProof/>
        </w:rPr>
        <w:t>Office för Mac Standard, 73</w:t>
      </w:r>
    </w:p>
    <w:p w:rsidR="00E20CD9" w:rsidRDefault="00E20CD9">
      <w:pPr>
        <w:pStyle w:val="Index1"/>
        <w:tabs>
          <w:tab w:val="right" w:pos="5030"/>
        </w:tabs>
        <w:rPr>
          <w:noProof/>
        </w:rPr>
      </w:pPr>
      <w:r>
        <w:rPr>
          <w:noProof/>
        </w:rPr>
        <w:t>Office för Mac Standard 2011, 75</w:t>
      </w:r>
    </w:p>
    <w:p w:rsidR="00E20CD9" w:rsidRDefault="00E20CD9">
      <w:pPr>
        <w:pStyle w:val="Index1"/>
        <w:tabs>
          <w:tab w:val="right" w:pos="5030"/>
        </w:tabs>
        <w:rPr>
          <w:noProof/>
        </w:rPr>
      </w:pPr>
      <w:r>
        <w:rPr>
          <w:noProof/>
        </w:rPr>
        <w:t>Office Home &amp; Business 2013, 28</w:t>
      </w:r>
    </w:p>
    <w:p w:rsidR="00E20CD9" w:rsidRDefault="00E20CD9">
      <w:pPr>
        <w:pStyle w:val="Index1"/>
        <w:tabs>
          <w:tab w:val="right" w:pos="5030"/>
        </w:tabs>
        <w:rPr>
          <w:noProof/>
        </w:rPr>
      </w:pPr>
      <w:r>
        <w:rPr>
          <w:noProof/>
        </w:rPr>
        <w:t>Office Multi Language Pack, 57, 60</w:t>
      </w:r>
    </w:p>
    <w:p w:rsidR="00E20CD9" w:rsidRDefault="00E20CD9">
      <w:pPr>
        <w:pStyle w:val="Index1"/>
        <w:tabs>
          <w:tab w:val="right" w:pos="5030"/>
        </w:tabs>
        <w:rPr>
          <w:noProof/>
        </w:rPr>
      </w:pPr>
      <w:r>
        <w:rPr>
          <w:noProof/>
        </w:rPr>
        <w:t>Office Multi Language Pack 2013, 21</w:t>
      </w:r>
    </w:p>
    <w:p w:rsidR="00E20CD9" w:rsidRDefault="00E20CD9">
      <w:pPr>
        <w:pStyle w:val="Index1"/>
        <w:tabs>
          <w:tab w:val="right" w:pos="5030"/>
        </w:tabs>
        <w:rPr>
          <w:noProof/>
        </w:rPr>
      </w:pPr>
      <w:r>
        <w:rPr>
          <w:noProof/>
        </w:rPr>
        <w:t>Office Online, 57, 60</w:t>
      </w:r>
    </w:p>
    <w:p w:rsidR="00E20CD9" w:rsidRDefault="00E20CD9">
      <w:pPr>
        <w:pStyle w:val="Index1"/>
        <w:tabs>
          <w:tab w:val="right" w:pos="5030"/>
        </w:tabs>
        <w:rPr>
          <w:noProof/>
        </w:rPr>
      </w:pPr>
      <w:r>
        <w:rPr>
          <w:noProof/>
        </w:rPr>
        <w:t>Office Online för Office 365, 73</w:t>
      </w:r>
    </w:p>
    <w:p w:rsidR="00E20CD9" w:rsidRDefault="00E20CD9">
      <w:pPr>
        <w:pStyle w:val="Index1"/>
        <w:tabs>
          <w:tab w:val="right" w:pos="5030"/>
        </w:tabs>
        <w:rPr>
          <w:noProof/>
        </w:rPr>
      </w:pPr>
      <w:r>
        <w:rPr>
          <w:noProof/>
        </w:rPr>
        <w:t>Office Personal 2013, 28</w:t>
      </w:r>
    </w:p>
    <w:p w:rsidR="00E20CD9" w:rsidRDefault="00E20CD9">
      <w:pPr>
        <w:pStyle w:val="Index1"/>
        <w:tabs>
          <w:tab w:val="right" w:pos="5030"/>
        </w:tabs>
        <w:rPr>
          <w:noProof/>
        </w:rPr>
      </w:pPr>
      <w:r>
        <w:rPr>
          <w:noProof/>
        </w:rPr>
        <w:t>Office Professional 2013, 28</w:t>
      </w:r>
    </w:p>
    <w:p w:rsidR="00E20CD9" w:rsidRDefault="00E20CD9">
      <w:pPr>
        <w:pStyle w:val="Index1"/>
        <w:tabs>
          <w:tab w:val="right" w:pos="5030"/>
        </w:tabs>
        <w:rPr>
          <w:noProof/>
        </w:rPr>
      </w:pPr>
      <w:r>
        <w:rPr>
          <w:noProof/>
        </w:rPr>
        <w:t>Office Professional Plus, 56, 57, 59, 73, 79</w:t>
      </w:r>
    </w:p>
    <w:p w:rsidR="00E20CD9" w:rsidRDefault="00E20CD9">
      <w:pPr>
        <w:pStyle w:val="Index1"/>
        <w:tabs>
          <w:tab w:val="right" w:pos="5030"/>
        </w:tabs>
        <w:rPr>
          <w:noProof/>
        </w:rPr>
      </w:pPr>
      <w:r>
        <w:rPr>
          <w:noProof/>
        </w:rPr>
        <w:t>Office Professional Plus 2010, 28, 75</w:t>
      </w:r>
    </w:p>
    <w:p w:rsidR="00E20CD9" w:rsidRDefault="00E20CD9">
      <w:pPr>
        <w:pStyle w:val="Index1"/>
        <w:tabs>
          <w:tab w:val="right" w:pos="5030"/>
        </w:tabs>
        <w:rPr>
          <w:noProof/>
        </w:rPr>
      </w:pPr>
      <w:r>
        <w:rPr>
          <w:noProof/>
        </w:rPr>
        <w:t>Office Professional Plus 2013, 21, 27, 35, 57, 58</w:t>
      </w:r>
    </w:p>
    <w:p w:rsidR="00E20CD9" w:rsidRDefault="00E20CD9">
      <w:pPr>
        <w:pStyle w:val="Index1"/>
        <w:tabs>
          <w:tab w:val="right" w:pos="5030"/>
        </w:tabs>
        <w:rPr>
          <w:noProof/>
        </w:rPr>
      </w:pPr>
      <w:r>
        <w:rPr>
          <w:noProof/>
        </w:rPr>
        <w:t>Office Professional Plus 2013 HUP, 75</w:t>
      </w:r>
    </w:p>
    <w:p w:rsidR="00E20CD9" w:rsidRDefault="00E20CD9">
      <w:pPr>
        <w:pStyle w:val="Index1"/>
        <w:tabs>
          <w:tab w:val="right" w:pos="5030"/>
        </w:tabs>
        <w:rPr>
          <w:noProof/>
        </w:rPr>
      </w:pPr>
      <w:r>
        <w:rPr>
          <w:noProof/>
        </w:rPr>
        <w:t>Office Standard, 57, 73, 79</w:t>
      </w:r>
    </w:p>
    <w:p w:rsidR="00E20CD9" w:rsidRDefault="00E20CD9">
      <w:pPr>
        <w:pStyle w:val="Index1"/>
        <w:tabs>
          <w:tab w:val="right" w:pos="5030"/>
        </w:tabs>
        <w:rPr>
          <w:noProof/>
        </w:rPr>
      </w:pPr>
      <w:r>
        <w:rPr>
          <w:noProof/>
        </w:rPr>
        <w:t>Office Standard 2010, 27, 75</w:t>
      </w:r>
    </w:p>
    <w:p w:rsidR="00E20CD9" w:rsidRDefault="00E20CD9">
      <w:pPr>
        <w:pStyle w:val="Index1"/>
        <w:tabs>
          <w:tab w:val="right" w:pos="5030"/>
        </w:tabs>
        <w:rPr>
          <w:noProof/>
        </w:rPr>
      </w:pPr>
      <w:r>
        <w:rPr>
          <w:noProof/>
        </w:rPr>
        <w:t>Office Standard 2013, 21, 27</w:t>
      </w:r>
    </w:p>
    <w:p w:rsidR="00E20CD9" w:rsidRDefault="00E20CD9">
      <w:pPr>
        <w:pStyle w:val="Index1"/>
        <w:tabs>
          <w:tab w:val="right" w:pos="5030"/>
        </w:tabs>
        <w:rPr>
          <w:noProof/>
        </w:rPr>
      </w:pPr>
      <w:r>
        <w:rPr>
          <w:noProof/>
        </w:rPr>
        <w:t>OneDrive for Business-, 60</w:t>
      </w:r>
    </w:p>
    <w:p w:rsidR="00E20CD9" w:rsidRDefault="00E20CD9">
      <w:pPr>
        <w:pStyle w:val="Index1"/>
        <w:tabs>
          <w:tab w:val="right" w:pos="5030"/>
        </w:tabs>
        <w:rPr>
          <w:noProof/>
        </w:rPr>
      </w:pPr>
      <w:r>
        <w:rPr>
          <w:noProof/>
        </w:rPr>
        <w:t>OneDrive for Business Plan 1, 61</w:t>
      </w:r>
    </w:p>
    <w:p w:rsidR="00E20CD9" w:rsidRDefault="00E20CD9">
      <w:pPr>
        <w:pStyle w:val="Index1"/>
        <w:tabs>
          <w:tab w:val="right" w:pos="5030"/>
        </w:tabs>
        <w:rPr>
          <w:noProof/>
        </w:rPr>
      </w:pPr>
      <w:r>
        <w:rPr>
          <w:noProof/>
        </w:rPr>
        <w:t>OneNote 2010, 75</w:t>
      </w:r>
    </w:p>
    <w:p w:rsidR="00E20CD9" w:rsidRDefault="00E20CD9">
      <w:pPr>
        <w:pStyle w:val="Index1"/>
        <w:tabs>
          <w:tab w:val="right" w:pos="5030"/>
        </w:tabs>
        <w:rPr>
          <w:noProof/>
        </w:rPr>
      </w:pPr>
      <w:r>
        <w:rPr>
          <w:noProof/>
        </w:rPr>
        <w:t>OneNote 2013, 21</w:t>
      </w:r>
    </w:p>
    <w:p w:rsidR="00E20CD9" w:rsidRDefault="00E20CD9">
      <w:pPr>
        <w:pStyle w:val="Index1"/>
        <w:tabs>
          <w:tab w:val="right" w:pos="5030"/>
        </w:tabs>
        <w:rPr>
          <w:noProof/>
        </w:rPr>
      </w:pPr>
      <w:r>
        <w:rPr>
          <w:noProof/>
        </w:rPr>
        <w:t>Operations Management Suite Datacenter Edition-tillägg, 52</w:t>
      </w:r>
    </w:p>
    <w:p w:rsidR="00E20CD9" w:rsidRDefault="00E20CD9">
      <w:pPr>
        <w:pStyle w:val="Index1"/>
        <w:tabs>
          <w:tab w:val="right" w:pos="5030"/>
        </w:tabs>
        <w:rPr>
          <w:noProof/>
        </w:rPr>
      </w:pPr>
      <w:r>
        <w:rPr>
          <w:noProof/>
        </w:rPr>
        <w:t>Operations Management Suite Standard Edition-tillägg, 52</w:t>
      </w:r>
    </w:p>
    <w:p w:rsidR="00E20CD9" w:rsidRDefault="00E20CD9">
      <w:pPr>
        <w:pStyle w:val="Index1"/>
        <w:tabs>
          <w:tab w:val="right" w:pos="5030"/>
        </w:tabs>
        <w:rPr>
          <w:noProof/>
        </w:rPr>
      </w:pPr>
      <w:r>
        <w:rPr>
          <w:noProof/>
        </w:rPr>
        <w:t>Outlook 2010, 75</w:t>
      </w:r>
    </w:p>
    <w:p w:rsidR="00E20CD9" w:rsidRDefault="00E20CD9">
      <w:pPr>
        <w:pStyle w:val="Index1"/>
        <w:tabs>
          <w:tab w:val="right" w:pos="5030"/>
        </w:tabs>
        <w:rPr>
          <w:noProof/>
        </w:rPr>
      </w:pPr>
      <w:r>
        <w:rPr>
          <w:noProof/>
        </w:rPr>
        <w:t>Outlook 2013, 21</w:t>
      </w:r>
    </w:p>
    <w:p w:rsidR="00E20CD9" w:rsidRDefault="00E20CD9">
      <w:pPr>
        <w:pStyle w:val="Index1"/>
        <w:tabs>
          <w:tab w:val="right" w:pos="5030"/>
        </w:tabs>
        <w:rPr>
          <w:noProof/>
        </w:rPr>
      </w:pPr>
      <w:r>
        <w:rPr>
          <w:noProof/>
        </w:rPr>
        <w:t>Outlook 2016 för Mac, 22</w:t>
      </w:r>
    </w:p>
    <w:p w:rsidR="00E20CD9" w:rsidRDefault="00E20CD9">
      <w:pPr>
        <w:pStyle w:val="Index1"/>
        <w:tabs>
          <w:tab w:val="right" w:pos="5030"/>
        </w:tabs>
        <w:rPr>
          <w:noProof/>
        </w:rPr>
      </w:pPr>
      <w:r>
        <w:rPr>
          <w:noProof/>
        </w:rPr>
        <w:t>Parallel Data Warehouse, 78</w:t>
      </w:r>
    </w:p>
    <w:p w:rsidR="00E20CD9" w:rsidRDefault="00E20CD9">
      <w:pPr>
        <w:pStyle w:val="Index1"/>
        <w:tabs>
          <w:tab w:val="right" w:pos="5030"/>
        </w:tabs>
        <w:rPr>
          <w:noProof/>
        </w:rPr>
      </w:pPr>
      <w:r>
        <w:rPr>
          <w:noProof/>
        </w:rPr>
        <w:t>Parature Enhanced Support, 56</w:t>
      </w:r>
    </w:p>
    <w:p w:rsidR="00E20CD9" w:rsidRDefault="00E20CD9">
      <w:pPr>
        <w:pStyle w:val="Index1"/>
        <w:tabs>
          <w:tab w:val="right" w:pos="5030"/>
        </w:tabs>
        <w:rPr>
          <w:noProof/>
        </w:rPr>
      </w:pPr>
      <w:r>
        <w:rPr>
          <w:noProof/>
        </w:rPr>
        <w:t>Parature Enterprise, 55</w:t>
      </w:r>
    </w:p>
    <w:p w:rsidR="00E20CD9" w:rsidRDefault="00E20CD9">
      <w:pPr>
        <w:pStyle w:val="Index1"/>
        <w:tabs>
          <w:tab w:val="right" w:pos="5030"/>
        </w:tabs>
        <w:rPr>
          <w:noProof/>
        </w:rPr>
      </w:pPr>
      <w:r>
        <w:rPr>
          <w:noProof/>
        </w:rPr>
        <w:t>Parature Enterprise Additional Departments, 56</w:t>
      </w:r>
    </w:p>
    <w:p w:rsidR="00E20CD9" w:rsidRDefault="00E20CD9">
      <w:pPr>
        <w:pStyle w:val="Index1"/>
        <w:tabs>
          <w:tab w:val="right" w:pos="5030"/>
        </w:tabs>
        <w:rPr>
          <w:noProof/>
        </w:rPr>
      </w:pPr>
      <w:r>
        <w:rPr>
          <w:noProof/>
        </w:rPr>
        <w:t>Parature Enterprise Additional File Storage, 56</w:t>
      </w:r>
    </w:p>
    <w:p w:rsidR="00E20CD9" w:rsidRDefault="00E20CD9">
      <w:pPr>
        <w:pStyle w:val="Index1"/>
        <w:tabs>
          <w:tab w:val="right" w:pos="5030"/>
        </w:tabs>
        <w:rPr>
          <w:noProof/>
        </w:rPr>
      </w:pPr>
      <w:r>
        <w:rPr>
          <w:noProof/>
        </w:rPr>
        <w:t>Parature Enterprise Additional Page Views, 56</w:t>
      </w:r>
    </w:p>
    <w:p w:rsidR="00E20CD9" w:rsidRDefault="00E20CD9">
      <w:pPr>
        <w:pStyle w:val="Index1"/>
        <w:tabs>
          <w:tab w:val="right" w:pos="5030"/>
        </w:tabs>
        <w:rPr>
          <w:noProof/>
        </w:rPr>
      </w:pPr>
      <w:r>
        <w:rPr>
          <w:noProof/>
        </w:rPr>
        <w:t>Parature Enterprise Additional Records, 55</w:t>
      </w:r>
    </w:p>
    <w:p w:rsidR="00E20CD9" w:rsidRDefault="00E20CD9">
      <w:pPr>
        <w:pStyle w:val="Index1"/>
        <w:tabs>
          <w:tab w:val="right" w:pos="5030"/>
        </w:tabs>
        <w:rPr>
          <w:noProof/>
        </w:rPr>
      </w:pPr>
      <w:r>
        <w:rPr>
          <w:noProof/>
        </w:rPr>
        <w:t>Parature Professional Direct Support, 56</w:t>
      </w:r>
    </w:p>
    <w:p w:rsidR="00E20CD9" w:rsidRDefault="00E20CD9">
      <w:pPr>
        <w:pStyle w:val="Index1"/>
        <w:tabs>
          <w:tab w:val="right" w:pos="5030"/>
        </w:tabs>
        <w:rPr>
          <w:noProof/>
        </w:rPr>
      </w:pPr>
      <w:r>
        <w:rPr>
          <w:noProof/>
        </w:rPr>
        <w:t>Power BI Pro, 64</w:t>
      </w:r>
    </w:p>
    <w:p w:rsidR="00E20CD9" w:rsidRDefault="00E20CD9">
      <w:pPr>
        <w:pStyle w:val="Index1"/>
        <w:tabs>
          <w:tab w:val="right" w:pos="5030"/>
        </w:tabs>
        <w:rPr>
          <w:noProof/>
        </w:rPr>
      </w:pPr>
      <w:r>
        <w:rPr>
          <w:noProof/>
        </w:rPr>
        <w:t>Power BI Pro A, 64</w:t>
      </w:r>
    </w:p>
    <w:p w:rsidR="00E20CD9" w:rsidRDefault="00E20CD9">
      <w:pPr>
        <w:pStyle w:val="Index1"/>
        <w:tabs>
          <w:tab w:val="right" w:pos="5030"/>
        </w:tabs>
        <w:rPr>
          <w:noProof/>
        </w:rPr>
      </w:pPr>
      <w:r>
        <w:rPr>
          <w:noProof/>
        </w:rPr>
        <w:t>PowerPoint 2010, 75</w:t>
      </w:r>
    </w:p>
    <w:p w:rsidR="00E20CD9" w:rsidRDefault="00E20CD9">
      <w:pPr>
        <w:pStyle w:val="Index1"/>
        <w:tabs>
          <w:tab w:val="right" w:pos="5030"/>
        </w:tabs>
        <w:rPr>
          <w:noProof/>
        </w:rPr>
      </w:pPr>
      <w:r>
        <w:rPr>
          <w:noProof/>
        </w:rPr>
        <w:t>PowerPoint 2013, 21</w:t>
      </w:r>
    </w:p>
    <w:p w:rsidR="00E20CD9" w:rsidRDefault="00E20CD9">
      <w:pPr>
        <w:pStyle w:val="Index1"/>
        <w:tabs>
          <w:tab w:val="right" w:pos="5030"/>
        </w:tabs>
        <w:rPr>
          <w:noProof/>
        </w:rPr>
      </w:pPr>
      <w:r>
        <w:rPr>
          <w:noProof/>
        </w:rPr>
        <w:t>PowerPoint 2016 för Mac, 22</w:t>
      </w:r>
    </w:p>
    <w:p w:rsidR="00E20CD9" w:rsidRDefault="00E20CD9">
      <w:pPr>
        <w:pStyle w:val="Index1"/>
        <w:tabs>
          <w:tab w:val="right" w:pos="5030"/>
        </w:tabs>
        <w:rPr>
          <w:noProof/>
        </w:rPr>
      </w:pPr>
      <w:r>
        <w:rPr>
          <w:noProof/>
        </w:rPr>
        <w:t>Project 2010, 24</w:t>
      </w:r>
    </w:p>
    <w:p w:rsidR="00E20CD9" w:rsidRDefault="00E20CD9">
      <w:pPr>
        <w:pStyle w:val="Index1"/>
        <w:tabs>
          <w:tab w:val="right" w:pos="5030"/>
        </w:tabs>
        <w:rPr>
          <w:noProof/>
        </w:rPr>
      </w:pPr>
      <w:r>
        <w:rPr>
          <w:noProof/>
        </w:rPr>
        <w:t>Project Lite, 25, 61</w:t>
      </w:r>
    </w:p>
    <w:p w:rsidR="00E20CD9" w:rsidRDefault="00E20CD9">
      <w:pPr>
        <w:pStyle w:val="Index1"/>
        <w:tabs>
          <w:tab w:val="right" w:pos="5030"/>
        </w:tabs>
        <w:rPr>
          <w:noProof/>
        </w:rPr>
      </w:pPr>
      <w:r>
        <w:rPr>
          <w:noProof/>
        </w:rPr>
        <w:t>Project Online, 25, 61</w:t>
      </w:r>
    </w:p>
    <w:p w:rsidR="00E20CD9" w:rsidRDefault="00E20CD9">
      <w:pPr>
        <w:pStyle w:val="Index1"/>
        <w:tabs>
          <w:tab w:val="right" w:pos="5030"/>
        </w:tabs>
        <w:rPr>
          <w:noProof/>
        </w:rPr>
      </w:pPr>
      <w:r>
        <w:rPr>
          <w:noProof/>
        </w:rPr>
        <w:t>Project Online med Project Pro för Office 365, 56</w:t>
      </w:r>
    </w:p>
    <w:p w:rsidR="00E20CD9" w:rsidRDefault="00E20CD9">
      <w:pPr>
        <w:pStyle w:val="Index1"/>
        <w:tabs>
          <w:tab w:val="right" w:pos="5030"/>
        </w:tabs>
        <w:rPr>
          <w:noProof/>
        </w:rPr>
      </w:pPr>
      <w:r>
        <w:rPr>
          <w:noProof/>
        </w:rPr>
        <w:t>Project Online med Project Pro för Office 365 från SA, 56</w:t>
      </w:r>
    </w:p>
    <w:p w:rsidR="00E20CD9" w:rsidRDefault="00E20CD9">
      <w:pPr>
        <w:pStyle w:val="Index1"/>
        <w:tabs>
          <w:tab w:val="right" w:pos="5030"/>
        </w:tabs>
        <w:rPr>
          <w:noProof/>
        </w:rPr>
      </w:pPr>
      <w:r>
        <w:rPr>
          <w:noProof/>
        </w:rPr>
        <w:t>Project Pro för Office 365, 22, 25, 56</w:t>
      </w:r>
    </w:p>
    <w:p w:rsidR="00E20CD9" w:rsidRDefault="00E20CD9">
      <w:pPr>
        <w:pStyle w:val="Index1"/>
        <w:tabs>
          <w:tab w:val="right" w:pos="5030"/>
        </w:tabs>
        <w:rPr>
          <w:noProof/>
        </w:rPr>
      </w:pPr>
      <w:r>
        <w:rPr>
          <w:noProof/>
        </w:rPr>
        <w:t>Project Pro för Office 365 Från SA, 56</w:t>
      </w:r>
    </w:p>
    <w:p w:rsidR="00E20CD9" w:rsidRDefault="00E20CD9">
      <w:pPr>
        <w:pStyle w:val="Index1"/>
        <w:tabs>
          <w:tab w:val="right" w:pos="5030"/>
        </w:tabs>
        <w:rPr>
          <w:noProof/>
        </w:rPr>
      </w:pPr>
      <w:r>
        <w:rPr>
          <w:noProof/>
        </w:rPr>
        <w:t>Project Professional, 56, 79</w:t>
      </w:r>
    </w:p>
    <w:p w:rsidR="00E20CD9" w:rsidRDefault="00E20CD9">
      <w:pPr>
        <w:pStyle w:val="Index1"/>
        <w:tabs>
          <w:tab w:val="right" w:pos="5030"/>
        </w:tabs>
        <w:rPr>
          <w:noProof/>
        </w:rPr>
      </w:pPr>
      <w:r>
        <w:rPr>
          <w:noProof/>
        </w:rPr>
        <w:t>Project Professional 2010, 76</w:t>
      </w:r>
    </w:p>
    <w:p w:rsidR="00E20CD9" w:rsidRDefault="00E20CD9">
      <w:pPr>
        <w:pStyle w:val="Index1"/>
        <w:tabs>
          <w:tab w:val="right" w:pos="5030"/>
        </w:tabs>
        <w:rPr>
          <w:noProof/>
        </w:rPr>
      </w:pPr>
      <w:r>
        <w:rPr>
          <w:noProof/>
        </w:rPr>
        <w:t>Project Professional 2013, 21</w:t>
      </w:r>
    </w:p>
    <w:p w:rsidR="00E20CD9" w:rsidRDefault="00E20CD9">
      <w:pPr>
        <w:pStyle w:val="Index1"/>
        <w:tabs>
          <w:tab w:val="right" w:pos="5030"/>
        </w:tabs>
        <w:rPr>
          <w:noProof/>
        </w:rPr>
      </w:pPr>
      <w:r>
        <w:rPr>
          <w:noProof/>
        </w:rPr>
        <w:t>Project Professional 2013 HUP, 76</w:t>
      </w:r>
    </w:p>
    <w:p w:rsidR="00E20CD9" w:rsidRDefault="00E20CD9">
      <w:pPr>
        <w:pStyle w:val="Index1"/>
        <w:tabs>
          <w:tab w:val="right" w:pos="5030"/>
        </w:tabs>
        <w:rPr>
          <w:noProof/>
        </w:rPr>
      </w:pPr>
      <w:r>
        <w:rPr>
          <w:noProof/>
        </w:rPr>
        <w:t>Project Server 2013, 21, 24</w:t>
      </w:r>
    </w:p>
    <w:p w:rsidR="00E20CD9" w:rsidRDefault="00E20CD9">
      <w:pPr>
        <w:pStyle w:val="Index1"/>
        <w:tabs>
          <w:tab w:val="right" w:pos="5030"/>
        </w:tabs>
        <w:rPr>
          <w:noProof/>
        </w:rPr>
      </w:pPr>
      <w:r>
        <w:rPr>
          <w:noProof/>
        </w:rPr>
        <w:t>Project Server 2013 CAL, 24</w:t>
      </w:r>
    </w:p>
    <w:p w:rsidR="00E20CD9" w:rsidRDefault="00E20CD9">
      <w:pPr>
        <w:pStyle w:val="Index1"/>
        <w:tabs>
          <w:tab w:val="right" w:pos="5030"/>
        </w:tabs>
        <w:rPr>
          <w:noProof/>
        </w:rPr>
      </w:pPr>
      <w:r>
        <w:rPr>
          <w:noProof/>
        </w:rPr>
        <w:t>Project Server 2013 enhets-CAL, 21</w:t>
      </w:r>
    </w:p>
    <w:p w:rsidR="00E20CD9" w:rsidRDefault="00E20CD9">
      <w:pPr>
        <w:pStyle w:val="Index1"/>
        <w:tabs>
          <w:tab w:val="right" w:pos="5030"/>
        </w:tabs>
        <w:rPr>
          <w:noProof/>
        </w:rPr>
      </w:pPr>
      <w:r>
        <w:rPr>
          <w:noProof/>
        </w:rPr>
        <w:t>Project Standard, 73, 79</w:t>
      </w:r>
    </w:p>
    <w:p w:rsidR="00E20CD9" w:rsidRDefault="00E20CD9">
      <w:pPr>
        <w:pStyle w:val="Index1"/>
        <w:tabs>
          <w:tab w:val="right" w:pos="5030"/>
        </w:tabs>
        <w:rPr>
          <w:noProof/>
        </w:rPr>
      </w:pPr>
      <w:r>
        <w:rPr>
          <w:noProof/>
        </w:rPr>
        <w:t>Project Standard 2010, 76</w:t>
      </w:r>
    </w:p>
    <w:p w:rsidR="00E20CD9" w:rsidRDefault="00E20CD9">
      <w:pPr>
        <w:pStyle w:val="Index1"/>
        <w:tabs>
          <w:tab w:val="right" w:pos="5030"/>
        </w:tabs>
        <w:rPr>
          <w:noProof/>
        </w:rPr>
      </w:pPr>
      <w:r>
        <w:rPr>
          <w:noProof/>
        </w:rPr>
        <w:t>Project Standard 2013, 21</w:t>
      </w:r>
    </w:p>
    <w:p w:rsidR="00E20CD9" w:rsidRDefault="00E20CD9">
      <w:pPr>
        <w:pStyle w:val="Index1"/>
        <w:tabs>
          <w:tab w:val="right" w:pos="5030"/>
        </w:tabs>
        <w:rPr>
          <w:noProof/>
        </w:rPr>
      </w:pPr>
      <w:r>
        <w:rPr>
          <w:noProof/>
        </w:rPr>
        <w:t>Publisher 2010, 75</w:t>
      </w:r>
    </w:p>
    <w:p w:rsidR="00E20CD9" w:rsidRDefault="00E20CD9">
      <w:pPr>
        <w:pStyle w:val="Index1"/>
        <w:tabs>
          <w:tab w:val="right" w:pos="5030"/>
        </w:tabs>
        <w:rPr>
          <w:noProof/>
        </w:rPr>
      </w:pPr>
      <w:r>
        <w:rPr>
          <w:noProof/>
        </w:rPr>
        <w:t>Publisher 2013, 21</w:t>
      </w:r>
    </w:p>
    <w:p w:rsidR="00E20CD9" w:rsidRDefault="00E20CD9">
      <w:pPr>
        <w:pStyle w:val="Index1"/>
        <w:tabs>
          <w:tab w:val="right" w:pos="5030"/>
        </w:tabs>
        <w:rPr>
          <w:noProof/>
        </w:rPr>
      </w:pPr>
      <w:r>
        <w:rPr>
          <w:noProof/>
        </w:rPr>
        <w:t>SharePoint Online, 73</w:t>
      </w:r>
    </w:p>
    <w:p w:rsidR="00E20CD9" w:rsidRDefault="00E20CD9">
      <w:pPr>
        <w:pStyle w:val="Index1"/>
        <w:tabs>
          <w:tab w:val="right" w:pos="5030"/>
        </w:tabs>
        <w:rPr>
          <w:noProof/>
        </w:rPr>
      </w:pPr>
      <w:r>
        <w:rPr>
          <w:noProof/>
        </w:rPr>
        <w:t>SharePoint Online-, 60</w:t>
      </w:r>
    </w:p>
    <w:p w:rsidR="00E20CD9" w:rsidRDefault="00E20CD9">
      <w:pPr>
        <w:pStyle w:val="Index1"/>
        <w:tabs>
          <w:tab w:val="right" w:pos="5030"/>
        </w:tabs>
        <w:rPr>
          <w:noProof/>
        </w:rPr>
      </w:pPr>
      <w:r>
        <w:rPr>
          <w:noProof/>
        </w:rPr>
        <w:t>SharePoint Online Plan 1, 25, 62</w:t>
      </w:r>
    </w:p>
    <w:p w:rsidR="00E20CD9" w:rsidRDefault="00E20CD9">
      <w:pPr>
        <w:pStyle w:val="Index1"/>
        <w:tabs>
          <w:tab w:val="right" w:pos="5030"/>
        </w:tabs>
        <w:rPr>
          <w:noProof/>
        </w:rPr>
      </w:pPr>
      <w:r>
        <w:rPr>
          <w:noProof/>
        </w:rPr>
        <w:t>SharePoint Online Plan 2, 25, 62</w:t>
      </w:r>
    </w:p>
    <w:p w:rsidR="00E20CD9" w:rsidRDefault="00E20CD9">
      <w:pPr>
        <w:pStyle w:val="Index1"/>
        <w:tabs>
          <w:tab w:val="right" w:pos="5030"/>
        </w:tabs>
        <w:rPr>
          <w:noProof/>
        </w:rPr>
      </w:pPr>
      <w:r>
        <w:rPr>
          <w:noProof/>
        </w:rPr>
        <w:t>SharePoint Server, 78</w:t>
      </w:r>
    </w:p>
    <w:p w:rsidR="00E20CD9" w:rsidRDefault="00E20CD9">
      <w:pPr>
        <w:pStyle w:val="Index1"/>
        <w:tabs>
          <w:tab w:val="right" w:pos="5030"/>
        </w:tabs>
        <w:rPr>
          <w:noProof/>
        </w:rPr>
      </w:pPr>
      <w:r>
        <w:rPr>
          <w:noProof/>
        </w:rPr>
        <w:t>SharePoint Server 2010, 25</w:t>
      </w:r>
    </w:p>
    <w:p w:rsidR="00E20CD9" w:rsidRDefault="00E20CD9">
      <w:pPr>
        <w:pStyle w:val="Index1"/>
        <w:tabs>
          <w:tab w:val="right" w:pos="5030"/>
        </w:tabs>
        <w:rPr>
          <w:noProof/>
        </w:rPr>
      </w:pPr>
      <w:r>
        <w:rPr>
          <w:noProof/>
        </w:rPr>
        <w:t>SharePoint Server 2013, 25</w:t>
      </w:r>
    </w:p>
    <w:p w:rsidR="00E20CD9" w:rsidRDefault="00E20CD9">
      <w:pPr>
        <w:pStyle w:val="Index1"/>
        <w:tabs>
          <w:tab w:val="right" w:pos="5030"/>
        </w:tabs>
        <w:rPr>
          <w:noProof/>
        </w:rPr>
      </w:pPr>
      <w:r>
        <w:rPr>
          <w:noProof/>
        </w:rPr>
        <w:t>SharePoint Server 2013 Enterprise CAL, 25</w:t>
      </w:r>
    </w:p>
    <w:p w:rsidR="00E20CD9" w:rsidRDefault="00E20CD9">
      <w:pPr>
        <w:pStyle w:val="Index1"/>
        <w:tabs>
          <w:tab w:val="right" w:pos="5030"/>
        </w:tabs>
        <w:rPr>
          <w:noProof/>
        </w:rPr>
      </w:pPr>
      <w:r>
        <w:rPr>
          <w:noProof/>
        </w:rPr>
        <w:t>SharePoint Server 2013 Standard CAL, 25</w:t>
      </w:r>
    </w:p>
    <w:p w:rsidR="00E20CD9" w:rsidRDefault="00E20CD9">
      <w:pPr>
        <w:pStyle w:val="Index1"/>
        <w:tabs>
          <w:tab w:val="right" w:pos="5030"/>
        </w:tabs>
        <w:rPr>
          <w:noProof/>
        </w:rPr>
      </w:pPr>
      <w:r>
        <w:rPr>
          <w:noProof/>
        </w:rPr>
        <w:t>Skype för Business 2015, 21, 75</w:t>
      </w:r>
    </w:p>
    <w:p w:rsidR="00E20CD9" w:rsidRDefault="00E20CD9">
      <w:pPr>
        <w:pStyle w:val="Index1"/>
        <w:tabs>
          <w:tab w:val="right" w:pos="5030"/>
        </w:tabs>
        <w:rPr>
          <w:noProof/>
        </w:rPr>
      </w:pPr>
      <w:r>
        <w:rPr>
          <w:noProof/>
        </w:rPr>
        <w:t>Skype for Business Online Plan 1, 26, 62</w:t>
      </w:r>
    </w:p>
    <w:p w:rsidR="00E20CD9" w:rsidRDefault="00E20CD9">
      <w:pPr>
        <w:pStyle w:val="Index1"/>
        <w:tabs>
          <w:tab w:val="right" w:pos="5030"/>
        </w:tabs>
        <w:rPr>
          <w:noProof/>
        </w:rPr>
      </w:pPr>
      <w:r>
        <w:rPr>
          <w:noProof/>
        </w:rPr>
        <w:t>Skype for Business Online Plan 2, 26, 62</w:t>
      </w:r>
    </w:p>
    <w:p w:rsidR="00E20CD9" w:rsidRDefault="00E20CD9">
      <w:pPr>
        <w:pStyle w:val="Index1"/>
        <w:tabs>
          <w:tab w:val="right" w:pos="5030"/>
        </w:tabs>
        <w:rPr>
          <w:noProof/>
        </w:rPr>
      </w:pPr>
      <w:r>
        <w:rPr>
          <w:noProof/>
        </w:rPr>
        <w:t>Skype för Business Server 2015, 26</w:t>
      </w:r>
    </w:p>
    <w:p w:rsidR="00E20CD9" w:rsidRDefault="00E20CD9">
      <w:pPr>
        <w:pStyle w:val="Index1"/>
        <w:tabs>
          <w:tab w:val="right" w:pos="5030"/>
        </w:tabs>
        <w:rPr>
          <w:noProof/>
        </w:rPr>
      </w:pPr>
      <w:r>
        <w:rPr>
          <w:noProof/>
        </w:rPr>
        <w:t>Skype for Business Server 2015 Enterprise CAL, 26</w:t>
      </w:r>
    </w:p>
    <w:p w:rsidR="00E20CD9" w:rsidRDefault="00E20CD9">
      <w:pPr>
        <w:pStyle w:val="Index1"/>
        <w:tabs>
          <w:tab w:val="right" w:pos="5030"/>
        </w:tabs>
        <w:rPr>
          <w:noProof/>
        </w:rPr>
      </w:pPr>
      <w:r>
        <w:rPr>
          <w:noProof/>
        </w:rPr>
        <w:t>Skype for Business Server 2015 Plus CAL, 26</w:t>
      </w:r>
    </w:p>
    <w:p w:rsidR="00E20CD9" w:rsidRDefault="00E20CD9">
      <w:pPr>
        <w:pStyle w:val="Index1"/>
        <w:tabs>
          <w:tab w:val="right" w:pos="5030"/>
        </w:tabs>
        <w:rPr>
          <w:noProof/>
        </w:rPr>
      </w:pPr>
      <w:r>
        <w:rPr>
          <w:noProof/>
        </w:rPr>
        <w:t>Skype for Business Server 2015 Standard CAL, 26</w:t>
      </w:r>
    </w:p>
    <w:p w:rsidR="00E20CD9" w:rsidRDefault="00E20CD9">
      <w:pPr>
        <w:pStyle w:val="Index1"/>
        <w:tabs>
          <w:tab w:val="right" w:pos="5030"/>
        </w:tabs>
        <w:rPr>
          <w:noProof/>
        </w:rPr>
      </w:pPr>
      <w:r>
        <w:rPr>
          <w:noProof/>
        </w:rPr>
        <w:t>SQL Parallel Data Warehouse, 73, 79</w:t>
      </w:r>
    </w:p>
    <w:p w:rsidR="00E20CD9" w:rsidRDefault="00E20CD9">
      <w:pPr>
        <w:pStyle w:val="Index1"/>
        <w:tabs>
          <w:tab w:val="right" w:pos="5030"/>
        </w:tabs>
        <w:rPr>
          <w:noProof/>
        </w:rPr>
      </w:pPr>
      <w:r>
        <w:rPr>
          <w:noProof/>
        </w:rPr>
        <w:t>SQL Server, 31, 32, 33, 36, 78, 79</w:t>
      </w:r>
    </w:p>
    <w:p w:rsidR="00E20CD9" w:rsidRDefault="00E20CD9">
      <w:pPr>
        <w:pStyle w:val="Index1"/>
        <w:tabs>
          <w:tab w:val="right" w:pos="5030"/>
        </w:tabs>
        <w:rPr>
          <w:noProof/>
        </w:rPr>
      </w:pPr>
      <w:r>
        <w:rPr>
          <w:noProof/>
        </w:rPr>
        <w:t>SQL Server 2008 R2, 29</w:t>
      </w:r>
    </w:p>
    <w:p w:rsidR="00E20CD9" w:rsidRDefault="00E20CD9">
      <w:pPr>
        <w:pStyle w:val="Index1"/>
        <w:tabs>
          <w:tab w:val="right" w:pos="5030"/>
        </w:tabs>
        <w:rPr>
          <w:noProof/>
        </w:rPr>
      </w:pPr>
      <w:r>
        <w:rPr>
          <w:noProof/>
        </w:rPr>
        <w:t>SQL Server 2012, 29</w:t>
      </w:r>
    </w:p>
    <w:p w:rsidR="00E20CD9" w:rsidRDefault="00E20CD9">
      <w:pPr>
        <w:pStyle w:val="Index1"/>
        <w:tabs>
          <w:tab w:val="right" w:pos="5030"/>
        </w:tabs>
        <w:rPr>
          <w:noProof/>
        </w:rPr>
      </w:pPr>
      <w:r>
        <w:rPr>
          <w:noProof/>
        </w:rPr>
        <w:t>SQL Server 2012 Parallel Data Warehouse Developer, 29</w:t>
      </w:r>
    </w:p>
    <w:p w:rsidR="00E20CD9" w:rsidRDefault="00E20CD9">
      <w:pPr>
        <w:pStyle w:val="Index1"/>
        <w:tabs>
          <w:tab w:val="right" w:pos="5030"/>
        </w:tabs>
        <w:rPr>
          <w:noProof/>
        </w:rPr>
      </w:pPr>
      <w:r>
        <w:rPr>
          <w:noProof/>
        </w:rPr>
        <w:t>SQL Server 2014 Business Intelligence, 29</w:t>
      </w:r>
    </w:p>
    <w:p w:rsidR="00E20CD9" w:rsidRDefault="00E20CD9">
      <w:pPr>
        <w:pStyle w:val="Index1"/>
        <w:tabs>
          <w:tab w:val="right" w:pos="5030"/>
        </w:tabs>
        <w:rPr>
          <w:noProof/>
        </w:rPr>
      </w:pPr>
      <w:r>
        <w:rPr>
          <w:noProof/>
        </w:rPr>
        <w:t>SQL Server 2014 CAL, 29</w:t>
      </w:r>
    </w:p>
    <w:p w:rsidR="00E20CD9" w:rsidRDefault="00E20CD9">
      <w:pPr>
        <w:pStyle w:val="Index1"/>
        <w:tabs>
          <w:tab w:val="right" w:pos="5030"/>
        </w:tabs>
        <w:rPr>
          <w:noProof/>
        </w:rPr>
      </w:pPr>
      <w:r>
        <w:rPr>
          <w:noProof/>
        </w:rPr>
        <w:t>SQL Server 2014 Developer, 29</w:t>
      </w:r>
    </w:p>
    <w:p w:rsidR="00E20CD9" w:rsidRDefault="00E20CD9">
      <w:pPr>
        <w:pStyle w:val="Index1"/>
        <w:tabs>
          <w:tab w:val="right" w:pos="5030"/>
        </w:tabs>
        <w:rPr>
          <w:noProof/>
        </w:rPr>
      </w:pPr>
      <w:r>
        <w:rPr>
          <w:noProof/>
        </w:rPr>
        <w:t>SQL Server 2014 Enterprise, 29</w:t>
      </w:r>
    </w:p>
    <w:p w:rsidR="00E20CD9" w:rsidRDefault="00E20CD9">
      <w:pPr>
        <w:pStyle w:val="Index1"/>
        <w:tabs>
          <w:tab w:val="right" w:pos="5030"/>
        </w:tabs>
        <w:rPr>
          <w:noProof/>
        </w:rPr>
      </w:pPr>
      <w:r>
        <w:rPr>
          <w:noProof/>
        </w:rPr>
        <w:t>SQL Server 2014 Enterprise Core, 29</w:t>
      </w:r>
    </w:p>
    <w:p w:rsidR="00E20CD9" w:rsidRDefault="00E20CD9">
      <w:pPr>
        <w:pStyle w:val="Index1"/>
        <w:tabs>
          <w:tab w:val="right" w:pos="5030"/>
        </w:tabs>
        <w:rPr>
          <w:noProof/>
        </w:rPr>
      </w:pPr>
      <w:r>
        <w:rPr>
          <w:noProof/>
        </w:rPr>
        <w:t>SQL Server 2014 Standard, 29</w:t>
      </w:r>
    </w:p>
    <w:p w:rsidR="00E20CD9" w:rsidRDefault="00E20CD9">
      <w:pPr>
        <w:pStyle w:val="Index1"/>
        <w:tabs>
          <w:tab w:val="right" w:pos="5030"/>
        </w:tabs>
        <w:rPr>
          <w:noProof/>
        </w:rPr>
      </w:pPr>
      <w:r>
        <w:rPr>
          <w:noProof/>
        </w:rPr>
        <w:t>SQL Server 2014 Standard Core, 29</w:t>
      </w:r>
    </w:p>
    <w:p w:rsidR="00E20CD9" w:rsidRDefault="00E20CD9">
      <w:pPr>
        <w:pStyle w:val="Index1"/>
        <w:tabs>
          <w:tab w:val="right" w:pos="5030"/>
        </w:tabs>
        <w:rPr>
          <w:noProof/>
        </w:rPr>
      </w:pPr>
      <w:r>
        <w:rPr>
          <w:noProof/>
        </w:rPr>
        <w:t>SQL Server Business Intelligence, 73, 79</w:t>
      </w:r>
    </w:p>
    <w:p w:rsidR="00E20CD9" w:rsidRDefault="00E20CD9">
      <w:pPr>
        <w:pStyle w:val="Index1"/>
        <w:tabs>
          <w:tab w:val="right" w:pos="5030"/>
        </w:tabs>
        <w:rPr>
          <w:noProof/>
        </w:rPr>
      </w:pPr>
      <w:r>
        <w:rPr>
          <w:noProof/>
        </w:rPr>
        <w:t>SQL Server Data Center, 73</w:t>
      </w:r>
    </w:p>
    <w:p w:rsidR="00E20CD9" w:rsidRDefault="00E20CD9">
      <w:pPr>
        <w:pStyle w:val="Index1"/>
        <w:tabs>
          <w:tab w:val="right" w:pos="5030"/>
        </w:tabs>
        <w:rPr>
          <w:noProof/>
        </w:rPr>
      </w:pPr>
      <w:r>
        <w:rPr>
          <w:noProof/>
        </w:rPr>
        <w:t>SQL Server Enterprise, 73, 79</w:t>
      </w:r>
    </w:p>
    <w:p w:rsidR="00E20CD9" w:rsidRDefault="00E20CD9">
      <w:pPr>
        <w:pStyle w:val="Index1"/>
        <w:tabs>
          <w:tab w:val="right" w:pos="5030"/>
        </w:tabs>
        <w:rPr>
          <w:noProof/>
        </w:rPr>
      </w:pPr>
      <w:r>
        <w:rPr>
          <w:noProof/>
        </w:rPr>
        <w:t>SQL Server Parallel Data Warehouse, 29</w:t>
      </w:r>
    </w:p>
    <w:p w:rsidR="00E20CD9" w:rsidRDefault="00E20CD9">
      <w:pPr>
        <w:pStyle w:val="Index1"/>
        <w:tabs>
          <w:tab w:val="right" w:pos="5030"/>
        </w:tabs>
        <w:rPr>
          <w:noProof/>
        </w:rPr>
      </w:pPr>
      <w:r>
        <w:rPr>
          <w:noProof/>
        </w:rPr>
        <w:t>SQL Server Standard, 73, 79</w:t>
      </w:r>
    </w:p>
    <w:p w:rsidR="00E20CD9" w:rsidRDefault="00E20CD9">
      <w:pPr>
        <w:pStyle w:val="Index1"/>
        <w:tabs>
          <w:tab w:val="right" w:pos="5030"/>
        </w:tabs>
        <w:rPr>
          <w:noProof/>
        </w:rPr>
      </w:pPr>
      <w:r>
        <w:rPr>
          <w:noProof/>
        </w:rPr>
        <w:t>System Center 2012, 31, 79</w:t>
      </w:r>
    </w:p>
    <w:p w:rsidR="00E20CD9" w:rsidRDefault="00E20CD9">
      <w:pPr>
        <w:pStyle w:val="Index1"/>
        <w:tabs>
          <w:tab w:val="right" w:pos="5030"/>
        </w:tabs>
        <w:rPr>
          <w:noProof/>
        </w:rPr>
      </w:pPr>
      <w:r>
        <w:rPr>
          <w:noProof/>
        </w:rPr>
        <w:t>System Center 2012 Client Management Suite, 32</w:t>
      </w:r>
    </w:p>
    <w:p w:rsidR="00E20CD9" w:rsidRDefault="00E20CD9">
      <w:pPr>
        <w:pStyle w:val="Index1"/>
        <w:tabs>
          <w:tab w:val="right" w:pos="5030"/>
        </w:tabs>
        <w:rPr>
          <w:noProof/>
        </w:rPr>
      </w:pPr>
      <w:r>
        <w:rPr>
          <w:noProof/>
        </w:rPr>
        <w:t>System Center 2012 Configuration Manager, 33</w:t>
      </w:r>
    </w:p>
    <w:p w:rsidR="00E20CD9" w:rsidRDefault="00E20CD9">
      <w:pPr>
        <w:pStyle w:val="Index1"/>
        <w:tabs>
          <w:tab w:val="right" w:pos="5030"/>
        </w:tabs>
        <w:rPr>
          <w:noProof/>
        </w:rPr>
      </w:pPr>
      <w:r>
        <w:rPr>
          <w:noProof/>
        </w:rPr>
        <w:t>System Center 2012 Datacenter Server Management License, 73</w:t>
      </w:r>
    </w:p>
    <w:p w:rsidR="00E20CD9" w:rsidRDefault="00E20CD9">
      <w:pPr>
        <w:pStyle w:val="Index1"/>
        <w:tabs>
          <w:tab w:val="right" w:pos="5030"/>
        </w:tabs>
        <w:rPr>
          <w:noProof/>
        </w:rPr>
      </w:pPr>
      <w:r>
        <w:rPr>
          <w:noProof/>
        </w:rPr>
        <w:t>System Center 2012 R2 Client Management Suite, 32</w:t>
      </w:r>
    </w:p>
    <w:p w:rsidR="00E20CD9" w:rsidRDefault="00E20CD9">
      <w:pPr>
        <w:pStyle w:val="Index1"/>
        <w:tabs>
          <w:tab w:val="right" w:pos="5030"/>
        </w:tabs>
        <w:rPr>
          <w:noProof/>
        </w:rPr>
      </w:pPr>
      <w:r>
        <w:rPr>
          <w:noProof/>
        </w:rPr>
        <w:t>System Center 2012 R2 Configuration Manager Client Management License, 32</w:t>
      </w:r>
    </w:p>
    <w:p w:rsidR="00E20CD9" w:rsidRDefault="00E20CD9">
      <w:pPr>
        <w:pStyle w:val="Index1"/>
        <w:tabs>
          <w:tab w:val="right" w:pos="5030"/>
        </w:tabs>
        <w:rPr>
          <w:noProof/>
        </w:rPr>
      </w:pPr>
      <w:r>
        <w:rPr>
          <w:noProof/>
        </w:rPr>
        <w:t>System Center 2012 R2 Datacenter-serverhanteringslicens, 31</w:t>
      </w:r>
    </w:p>
    <w:p w:rsidR="00E20CD9" w:rsidRDefault="00E20CD9">
      <w:pPr>
        <w:pStyle w:val="Index1"/>
        <w:tabs>
          <w:tab w:val="right" w:pos="5030"/>
        </w:tabs>
        <w:rPr>
          <w:noProof/>
        </w:rPr>
      </w:pPr>
      <w:r>
        <w:rPr>
          <w:noProof/>
        </w:rPr>
        <w:t>System Center 2012 R2 Endpoint Protection, 64</w:t>
      </w:r>
    </w:p>
    <w:p w:rsidR="00E20CD9" w:rsidRDefault="00E20CD9">
      <w:pPr>
        <w:pStyle w:val="Index1"/>
        <w:tabs>
          <w:tab w:val="right" w:pos="5030"/>
        </w:tabs>
        <w:rPr>
          <w:noProof/>
        </w:rPr>
      </w:pPr>
      <w:r>
        <w:rPr>
          <w:noProof/>
        </w:rPr>
        <w:t>System Center 2012 R2 Standard-serverhanteringslicens, 31</w:t>
      </w:r>
    </w:p>
    <w:p w:rsidR="00E20CD9" w:rsidRDefault="00E20CD9">
      <w:pPr>
        <w:pStyle w:val="Index1"/>
        <w:tabs>
          <w:tab w:val="right" w:pos="5030"/>
        </w:tabs>
        <w:rPr>
          <w:noProof/>
        </w:rPr>
      </w:pPr>
      <w:r>
        <w:rPr>
          <w:noProof/>
        </w:rPr>
        <w:t>System Center 2012 Standard Server Management License, 73</w:t>
      </w:r>
    </w:p>
    <w:p w:rsidR="00E20CD9" w:rsidRDefault="00E20CD9">
      <w:pPr>
        <w:pStyle w:val="Index1"/>
        <w:tabs>
          <w:tab w:val="right" w:pos="5030"/>
        </w:tabs>
        <w:rPr>
          <w:noProof/>
        </w:rPr>
      </w:pPr>
      <w:r>
        <w:rPr>
          <w:noProof/>
        </w:rPr>
        <w:t>System Center Configuration Manager Server 2007 R2, 33</w:t>
      </w:r>
    </w:p>
    <w:p w:rsidR="00E20CD9" w:rsidRDefault="00E20CD9">
      <w:pPr>
        <w:pStyle w:val="Index1"/>
        <w:tabs>
          <w:tab w:val="right" w:pos="5030"/>
        </w:tabs>
        <w:rPr>
          <w:noProof/>
        </w:rPr>
      </w:pPr>
      <w:r>
        <w:rPr>
          <w:noProof/>
        </w:rPr>
        <w:t>System Center Data Protection Manager 2010, 33</w:t>
      </w:r>
    </w:p>
    <w:p w:rsidR="00E20CD9" w:rsidRDefault="00E20CD9">
      <w:pPr>
        <w:pStyle w:val="Index1"/>
        <w:tabs>
          <w:tab w:val="right" w:pos="5030"/>
        </w:tabs>
        <w:rPr>
          <w:noProof/>
        </w:rPr>
      </w:pPr>
      <w:r>
        <w:rPr>
          <w:noProof/>
        </w:rPr>
        <w:t>System Center Datacenter, 78, 79</w:t>
      </w:r>
    </w:p>
    <w:p w:rsidR="00E20CD9" w:rsidRDefault="00E20CD9">
      <w:pPr>
        <w:pStyle w:val="Index1"/>
        <w:tabs>
          <w:tab w:val="right" w:pos="5030"/>
        </w:tabs>
        <w:rPr>
          <w:noProof/>
        </w:rPr>
      </w:pPr>
      <w:r>
        <w:rPr>
          <w:noProof/>
        </w:rPr>
        <w:t>System Center Global Service Monitor, 31</w:t>
      </w:r>
    </w:p>
    <w:p w:rsidR="00E20CD9" w:rsidRDefault="00E20CD9">
      <w:pPr>
        <w:pStyle w:val="Index1"/>
        <w:tabs>
          <w:tab w:val="right" w:pos="5030"/>
        </w:tabs>
        <w:rPr>
          <w:noProof/>
        </w:rPr>
      </w:pPr>
      <w:r>
        <w:rPr>
          <w:noProof/>
        </w:rPr>
        <w:t>System Center Operation Manager 2007 R2, 33</w:t>
      </w:r>
    </w:p>
    <w:p w:rsidR="00E20CD9" w:rsidRDefault="00E20CD9">
      <w:pPr>
        <w:pStyle w:val="Index1"/>
        <w:tabs>
          <w:tab w:val="right" w:pos="5030"/>
        </w:tabs>
        <w:rPr>
          <w:noProof/>
        </w:rPr>
      </w:pPr>
      <w:r>
        <w:rPr>
          <w:noProof/>
        </w:rPr>
        <w:t>System Center Server Management Suite, 33</w:t>
      </w:r>
    </w:p>
    <w:p w:rsidR="00E20CD9" w:rsidRDefault="00E20CD9">
      <w:pPr>
        <w:pStyle w:val="Index1"/>
        <w:tabs>
          <w:tab w:val="right" w:pos="5030"/>
        </w:tabs>
        <w:rPr>
          <w:noProof/>
        </w:rPr>
      </w:pPr>
      <w:r>
        <w:rPr>
          <w:noProof/>
        </w:rPr>
        <w:t>System Center Service Manager 2010, 34</w:t>
      </w:r>
    </w:p>
    <w:p w:rsidR="00E20CD9" w:rsidRDefault="00E20CD9">
      <w:pPr>
        <w:pStyle w:val="Index1"/>
        <w:tabs>
          <w:tab w:val="right" w:pos="5030"/>
        </w:tabs>
        <w:rPr>
          <w:noProof/>
        </w:rPr>
      </w:pPr>
      <w:r>
        <w:rPr>
          <w:noProof/>
        </w:rPr>
        <w:t>System Center Standard, 16, 78, 79</w:t>
      </w:r>
    </w:p>
    <w:p w:rsidR="00E20CD9" w:rsidRDefault="00E20CD9">
      <w:pPr>
        <w:pStyle w:val="Index1"/>
        <w:tabs>
          <w:tab w:val="right" w:pos="5030"/>
        </w:tabs>
        <w:rPr>
          <w:noProof/>
        </w:rPr>
      </w:pPr>
      <w:r>
        <w:rPr>
          <w:noProof/>
        </w:rPr>
        <w:t>Tillägg för Azure Rights Management, 59</w:t>
      </w:r>
    </w:p>
    <w:p w:rsidR="00E20CD9" w:rsidRDefault="00E20CD9">
      <w:pPr>
        <w:pStyle w:val="Index1"/>
        <w:tabs>
          <w:tab w:val="right" w:pos="5030"/>
        </w:tabs>
        <w:rPr>
          <w:noProof/>
        </w:rPr>
      </w:pPr>
      <w:r>
        <w:rPr>
          <w:noProof/>
        </w:rPr>
        <w:t>Tillägg för Enterprise Cloud Suite, 52</w:t>
      </w:r>
    </w:p>
    <w:p w:rsidR="00E20CD9" w:rsidRDefault="00E20CD9">
      <w:pPr>
        <w:pStyle w:val="Index1"/>
        <w:tabs>
          <w:tab w:val="right" w:pos="5030"/>
        </w:tabs>
        <w:rPr>
          <w:noProof/>
        </w:rPr>
      </w:pPr>
      <w:r>
        <w:rPr>
          <w:noProof/>
        </w:rPr>
        <w:t>Tillägg för Enterprise Mobility Suite, 50</w:t>
      </w:r>
    </w:p>
    <w:p w:rsidR="00E20CD9" w:rsidRDefault="00E20CD9">
      <w:pPr>
        <w:pStyle w:val="Index1"/>
        <w:tabs>
          <w:tab w:val="right" w:pos="5030"/>
        </w:tabs>
        <w:rPr>
          <w:noProof/>
        </w:rPr>
      </w:pPr>
      <w:r>
        <w:rPr>
          <w:noProof/>
        </w:rPr>
        <w:t>Tillägg för Exchange Online Plan 1, 58, 60</w:t>
      </w:r>
    </w:p>
    <w:p w:rsidR="00E20CD9" w:rsidRDefault="00E20CD9">
      <w:pPr>
        <w:pStyle w:val="Index1"/>
        <w:tabs>
          <w:tab w:val="right" w:pos="5030"/>
        </w:tabs>
        <w:rPr>
          <w:noProof/>
        </w:rPr>
      </w:pPr>
      <w:r>
        <w:rPr>
          <w:noProof/>
        </w:rPr>
        <w:t>Tillägg för Lync Voice för Enterprise Cloud Suite, 52</w:t>
      </w:r>
    </w:p>
    <w:p w:rsidR="00E20CD9" w:rsidRDefault="00E20CD9">
      <w:pPr>
        <w:pStyle w:val="Index1"/>
        <w:tabs>
          <w:tab w:val="right" w:pos="5030"/>
        </w:tabs>
        <w:rPr>
          <w:noProof/>
        </w:rPr>
      </w:pPr>
      <w:r>
        <w:rPr>
          <w:noProof/>
        </w:rPr>
        <w:t>Tillägg för Microsoft Intune, 53</w:t>
      </w:r>
    </w:p>
    <w:p w:rsidR="00E20CD9" w:rsidRDefault="00E20CD9">
      <w:pPr>
        <w:pStyle w:val="Index1"/>
        <w:tabs>
          <w:tab w:val="right" w:pos="5030"/>
        </w:tabs>
        <w:rPr>
          <w:noProof/>
        </w:rPr>
      </w:pPr>
      <w:r>
        <w:rPr>
          <w:noProof/>
        </w:rPr>
        <w:t>Tillägg för Microsoft Intune USL Extra Storage 1 GB, 53</w:t>
      </w:r>
    </w:p>
    <w:p w:rsidR="00E20CD9" w:rsidRDefault="00E20CD9">
      <w:pPr>
        <w:pStyle w:val="Index1"/>
        <w:tabs>
          <w:tab w:val="right" w:pos="5030"/>
        </w:tabs>
        <w:rPr>
          <w:noProof/>
        </w:rPr>
      </w:pPr>
      <w:r>
        <w:rPr>
          <w:noProof/>
        </w:rPr>
        <w:t>Tillägg för Microsoft Social Engagement Professional, 55</w:t>
      </w:r>
    </w:p>
    <w:p w:rsidR="00E20CD9" w:rsidRDefault="00E20CD9">
      <w:pPr>
        <w:pStyle w:val="Index1"/>
        <w:tabs>
          <w:tab w:val="right" w:pos="5030"/>
        </w:tabs>
        <w:rPr>
          <w:noProof/>
        </w:rPr>
      </w:pPr>
      <w:r>
        <w:rPr>
          <w:noProof/>
        </w:rPr>
        <w:t>Tillägg för Office 365 Enterprise E1, E3, 58</w:t>
      </w:r>
    </w:p>
    <w:p w:rsidR="00E20CD9" w:rsidRDefault="00E20CD9">
      <w:pPr>
        <w:pStyle w:val="Index1"/>
        <w:tabs>
          <w:tab w:val="right" w:pos="5030"/>
        </w:tabs>
        <w:rPr>
          <w:noProof/>
        </w:rPr>
      </w:pPr>
      <w:r>
        <w:rPr>
          <w:noProof/>
        </w:rPr>
        <w:t>Tillägg för Office 365 Enterprise E3, E4 utan ProPlus, 58</w:t>
      </w:r>
    </w:p>
    <w:p w:rsidR="00E20CD9" w:rsidRDefault="00E20CD9">
      <w:pPr>
        <w:pStyle w:val="Index1"/>
        <w:tabs>
          <w:tab w:val="right" w:pos="5030"/>
        </w:tabs>
        <w:rPr>
          <w:noProof/>
        </w:rPr>
      </w:pPr>
      <w:r>
        <w:rPr>
          <w:noProof/>
        </w:rPr>
        <w:t>Tillägg för Office 365 Enterprise E4, 58</w:t>
      </w:r>
    </w:p>
    <w:p w:rsidR="00E20CD9" w:rsidRDefault="00E20CD9">
      <w:pPr>
        <w:pStyle w:val="Index1"/>
        <w:tabs>
          <w:tab w:val="right" w:pos="5030"/>
        </w:tabs>
        <w:rPr>
          <w:noProof/>
        </w:rPr>
      </w:pPr>
      <w:r>
        <w:rPr>
          <w:noProof/>
        </w:rPr>
        <w:t>Tillägg för Office 365 Midsize Business, 59</w:t>
      </w:r>
    </w:p>
    <w:p w:rsidR="00E20CD9" w:rsidRDefault="00E20CD9">
      <w:pPr>
        <w:pStyle w:val="Index1"/>
        <w:tabs>
          <w:tab w:val="right" w:pos="5030"/>
        </w:tabs>
        <w:rPr>
          <w:noProof/>
        </w:rPr>
      </w:pPr>
      <w:r>
        <w:rPr>
          <w:noProof/>
        </w:rPr>
        <w:t>Tillägg för SharePoint Online Plan 1, 62</w:t>
      </w:r>
    </w:p>
    <w:p w:rsidR="00E20CD9" w:rsidRDefault="00E20CD9">
      <w:pPr>
        <w:pStyle w:val="Index1"/>
        <w:tabs>
          <w:tab w:val="right" w:pos="5030"/>
        </w:tabs>
        <w:rPr>
          <w:noProof/>
        </w:rPr>
      </w:pPr>
      <w:r>
        <w:rPr>
          <w:noProof/>
        </w:rPr>
        <w:t>Tillägg för Skype for Business Online Plan 1, 62</w:t>
      </w:r>
    </w:p>
    <w:p w:rsidR="00E20CD9" w:rsidRDefault="00E20CD9">
      <w:pPr>
        <w:pStyle w:val="Index1"/>
        <w:tabs>
          <w:tab w:val="right" w:pos="5030"/>
        </w:tabs>
        <w:rPr>
          <w:noProof/>
        </w:rPr>
      </w:pPr>
      <w:r>
        <w:rPr>
          <w:noProof/>
        </w:rPr>
        <w:t>Tillägg för Skype för Business Online Plan 1, 58</w:t>
      </w:r>
    </w:p>
    <w:p w:rsidR="00E20CD9" w:rsidRDefault="00E20CD9">
      <w:pPr>
        <w:pStyle w:val="Index1"/>
        <w:tabs>
          <w:tab w:val="right" w:pos="5030"/>
        </w:tabs>
        <w:rPr>
          <w:noProof/>
        </w:rPr>
      </w:pPr>
      <w:r>
        <w:rPr>
          <w:noProof/>
        </w:rPr>
        <w:t>Tillägg för Windows SA Per användarabonnemang, 37</w:t>
      </w:r>
    </w:p>
    <w:p w:rsidR="00E20CD9" w:rsidRDefault="00E20CD9">
      <w:pPr>
        <w:pStyle w:val="Index1"/>
        <w:tabs>
          <w:tab w:val="right" w:pos="5030"/>
        </w:tabs>
        <w:rPr>
          <w:noProof/>
        </w:rPr>
      </w:pPr>
      <w:r>
        <w:rPr>
          <w:noProof/>
        </w:rPr>
        <w:t>Uppgradering för Windows 10 Enterprise LTSB, 37</w:t>
      </w:r>
    </w:p>
    <w:p w:rsidR="00E20CD9" w:rsidRDefault="00E20CD9">
      <w:pPr>
        <w:pStyle w:val="Index1"/>
        <w:tabs>
          <w:tab w:val="right" w:pos="5030"/>
        </w:tabs>
        <w:rPr>
          <w:noProof/>
        </w:rPr>
      </w:pPr>
      <w:r>
        <w:rPr>
          <w:noProof/>
        </w:rPr>
        <w:t>Uppgradering för Windows 10 Pro, 37</w:t>
      </w:r>
    </w:p>
    <w:p w:rsidR="00E20CD9" w:rsidRDefault="00E20CD9">
      <w:pPr>
        <w:pStyle w:val="Index1"/>
        <w:tabs>
          <w:tab w:val="right" w:pos="5030"/>
        </w:tabs>
        <w:rPr>
          <w:noProof/>
        </w:rPr>
      </w:pPr>
      <w:r>
        <w:rPr>
          <w:noProof/>
        </w:rPr>
        <w:t>VDI, 34</w:t>
      </w:r>
    </w:p>
    <w:p w:rsidR="00E20CD9" w:rsidRDefault="00E20CD9">
      <w:pPr>
        <w:pStyle w:val="Index1"/>
        <w:tabs>
          <w:tab w:val="right" w:pos="5030"/>
        </w:tabs>
        <w:rPr>
          <w:noProof/>
        </w:rPr>
      </w:pPr>
      <w:r>
        <w:rPr>
          <w:noProof/>
        </w:rPr>
        <w:t>Visio 2013 Professional, 21</w:t>
      </w:r>
    </w:p>
    <w:p w:rsidR="00E20CD9" w:rsidRDefault="00E20CD9">
      <w:pPr>
        <w:pStyle w:val="Index1"/>
        <w:tabs>
          <w:tab w:val="right" w:pos="5030"/>
        </w:tabs>
        <w:rPr>
          <w:noProof/>
        </w:rPr>
      </w:pPr>
      <w:r>
        <w:rPr>
          <w:noProof/>
        </w:rPr>
        <w:t>Visio 2013 Standard, 21</w:t>
      </w:r>
    </w:p>
    <w:p w:rsidR="00E20CD9" w:rsidRDefault="00E20CD9">
      <w:pPr>
        <w:pStyle w:val="Index1"/>
        <w:tabs>
          <w:tab w:val="right" w:pos="5030"/>
        </w:tabs>
        <w:rPr>
          <w:noProof/>
        </w:rPr>
      </w:pPr>
      <w:r>
        <w:rPr>
          <w:noProof/>
        </w:rPr>
        <w:t>Visio Pro för Office 365, 22, 56</w:t>
      </w:r>
    </w:p>
    <w:p w:rsidR="00E20CD9" w:rsidRDefault="00E20CD9">
      <w:pPr>
        <w:pStyle w:val="Index1"/>
        <w:tabs>
          <w:tab w:val="right" w:pos="5030"/>
        </w:tabs>
        <w:rPr>
          <w:noProof/>
        </w:rPr>
      </w:pPr>
      <w:r>
        <w:rPr>
          <w:noProof/>
        </w:rPr>
        <w:t>Visio Pro för Office 365 Från SA, 56</w:t>
      </w:r>
    </w:p>
    <w:p w:rsidR="00E20CD9" w:rsidRDefault="00E20CD9">
      <w:pPr>
        <w:pStyle w:val="Index1"/>
        <w:tabs>
          <w:tab w:val="right" w:pos="5030"/>
        </w:tabs>
        <w:rPr>
          <w:noProof/>
        </w:rPr>
      </w:pPr>
      <w:r>
        <w:rPr>
          <w:noProof/>
        </w:rPr>
        <w:t>Visio Professional, 56, 79</w:t>
      </w:r>
    </w:p>
    <w:p w:rsidR="00E20CD9" w:rsidRDefault="00E20CD9">
      <w:pPr>
        <w:pStyle w:val="Index1"/>
        <w:tabs>
          <w:tab w:val="right" w:pos="5030"/>
        </w:tabs>
        <w:rPr>
          <w:noProof/>
        </w:rPr>
      </w:pPr>
      <w:r>
        <w:rPr>
          <w:noProof/>
        </w:rPr>
        <w:t>Visio Professional 2010, 75</w:t>
      </w:r>
    </w:p>
    <w:p w:rsidR="00E20CD9" w:rsidRDefault="00E20CD9">
      <w:pPr>
        <w:pStyle w:val="Index1"/>
        <w:tabs>
          <w:tab w:val="right" w:pos="5030"/>
        </w:tabs>
        <w:rPr>
          <w:noProof/>
        </w:rPr>
      </w:pPr>
      <w:r>
        <w:rPr>
          <w:noProof/>
        </w:rPr>
        <w:t>Visio Professional 2013 HUP, 75</w:t>
      </w:r>
    </w:p>
    <w:p w:rsidR="00E20CD9" w:rsidRDefault="00E20CD9">
      <w:pPr>
        <w:pStyle w:val="Index1"/>
        <w:tabs>
          <w:tab w:val="right" w:pos="5030"/>
        </w:tabs>
        <w:rPr>
          <w:noProof/>
        </w:rPr>
      </w:pPr>
      <w:r>
        <w:rPr>
          <w:noProof/>
        </w:rPr>
        <w:t>Visio Standard, 79</w:t>
      </w:r>
    </w:p>
    <w:p w:rsidR="00E20CD9" w:rsidRDefault="00E20CD9">
      <w:pPr>
        <w:pStyle w:val="Index1"/>
        <w:tabs>
          <w:tab w:val="right" w:pos="5030"/>
        </w:tabs>
        <w:rPr>
          <w:noProof/>
        </w:rPr>
      </w:pPr>
      <w:r>
        <w:rPr>
          <w:noProof/>
        </w:rPr>
        <w:t>Visio Standard 2010, 75</w:t>
      </w:r>
    </w:p>
    <w:p w:rsidR="00E20CD9" w:rsidRDefault="00E20CD9">
      <w:pPr>
        <w:pStyle w:val="Index1"/>
        <w:tabs>
          <w:tab w:val="right" w:pos="5030"/>
        </w:tabs>
        <w:rPr>
          <w:noProof/>
        </w:rPr>
      </w:pPr>
      <w:r>
        <w:rPr>
          <w:noProof/>
        </w:rPr>
        <w:t>Viso Standard, 73</w:t>
      </w:r>
    </w:p>
    <w:p w:rsidR="00E20CD9" w:rsidRDefault="00E20CD9">
      <w:pPr>
        <w:pStyle w:val="Index1"/>
        <w:tabs>
          <w:tab w:val="right" w:pos="5030"/>
        </w:tabs>
        <w:rPr>
          <w:noProof/>
        </w:rPr>
      </w:pPr>
      <w:r>
        <w:rPr>
          <w:noProof/>
        </w:rPr>
        <w:t>Visual Studio 2013, 34</w:t>
      </w:r>
    </w:p>
    <w:p w:rsidR="00E20CD9" w:rsidRDefault="00E20CD9">
      <w:pPr>
        <w:pStyle w:val="Index1"/>
        <w:tabs>
          <w:tab w:val="right" w:pos="5030"/>
        </w:tabs>
        <w:rPr>
          <w:noProof/>
        </w:rPr>
      </w:pPr>
      <w:r>
        <w:rPr>
          <w:noProof/>
        </w:rPr>
        <w:t>Visual Studio Enterprise 2015 med MSDN, 34</w:t>
      </w:r>
    </w:p>
    <w:p w:rsidR="00E20CD9" w:rsidRDefault="00E20CD9">
      <w:pPr>
        <w:pStyle w:val="Index1"/>
        <w:tabs>
          <w:tab w:val="right" w:pos="5030"/>
        </w:tabs>
        <w:rPr>
          <w:noProof/>
        </w:rPr>
      </w:pPr>
      <w:r>
        <w:rPr>
          <w:noProof/>
        </w:rPr>
        <w:t>Visual Studio Enterprise med MSDN, 73, 79</w:t>
      </w:r>
    </w:p>
    <w:p w:rsidR="00E20CD9" w:rsidRDefault="00E20CD9">
      <w:pPr>
        <w:pStyle w:val="Index1"/>
        <w:tabs>
          <w:tab w:val="right" w:pos="5030"/>
        </w:tabs>
        <w:rPr>
          <w:noProof/>
        </w:rPr>
      </w:pPr>
      <w:r>
        <w:rPr>
          <w:noProof/>
        </w:rPr>
        <w:t>Visual Studio Professional 2015, 34</w:t>
      </w:r>
    </w:p>
    <w:p w:rsidR="00E20CD9" w:rsidRDefault="00E20CD9">
      <w:pPr>
        <w:pStyle w:val="Index1"/>
        <w:tabs>
          <w:tab w:val="right" w:pos="5030"/>
        </w:tabs>
        <w:rPr>
          <w:noProof/>
        </w:rPr>
      </w:pPr>
      <w:r>
        <w:rPr>
          <w:noProof/>
        </w:rPr>
        <w:t>Visual Studio Professional 2015 med MSDN, 34</w:t>
      </w:r>
    </w:p>
    <w:p w:rsidR="00E20CD9" w:rsidRDefault="00E20CD9">
      <w:pPr>
        <w:pStyle w:val="Index1"/>
        <w:tabs>
          <w:tab w:val="right" w:pos="5030"/>
        </w:tabs>
        <w:rPr>
          <w:noProof/>
        </w:rPr>
      </w:pPr>
      <w:r>
        <w:rPr>
          <w:noProof/>
        </w:rPr>
        <w:t>Visual Studio Professional med MSDN, 73, 79</w:t>
      </w:r>
    </w:p>
    <w:p w:rsidR="00E20CD9" w:rsidRDefault="00E20CD9">
      <w:pPr>
        <w:pStyle w:val="Index1"/>
        <w:tabs>
          <w:tab w:val="right" w:pos="5030"/>
        </w:tabs>
        <w:rPr>
          <w:noProof/>
        </w:rPr>
      </w:pPr>
      <w:r>
        <w:rPr>
          <w:noProof/>
        </w:rPr>
        <w:t>Visual Studio Team Foundation Server 2015 CAL, 36</w:t>
      </w:r>
    </w:p>
    <w:p w:rsidR="00E20CD9" w:rsidRDefault="00E20CD9">
      <w:pPr>
        <w:pStyle w:val="Index1"/>
        <w:tabs>
          <w:tab w:val="right" w:pos="5030"/>
        </w:tabs>
        <w:rPr>
          <w:noProof/>
        </w:rPr>
      </w:pPr>
      <w:r>
        <w:rPr>
          <w:noProof/>
        </w:rPr>
        <w:t>Visual Studio Team Foundation Server 2015 med SQL Server 2014-teknik, 36</w:t>
      </w:r>
    </w:p>
    <w:p w:rsidR="00E20CD9" w:rsidRDefault="00E20CD9">
      <w:pPr>
        <w:pStyle w:val="Index1"/>
        <w:tabs>
          <w:tab w:val="right" w:pos="5030"/>
        </w:tabs>
        <w:rPr>
          <w:noProof/>
        </w:rPr>
      </w:pPr>
      <w:r>
        <w:rPr>
          <w:noProof/>
        </w:rPr>
        <w:t>Visual Studio Test Professional 2015 med MSDN, 34</w:t>
      </w:r>
    </w:p>
    <w:p w:rsidR="00E20CD9" w:rsidRDefault="00E20CD9">
      <w:pPr>
        <w:pStyle w:val="Index1"/>
        <w:tabs>
          <w:tab w:val="right" w:pos="5030"/>
        </w:tabs>
        <w:rPr>
          <w:noProof/>
        </w:rPr>
      </w:pPr>
      <w:r>
        <w:rPr>
          <w:noProof/>
        </w:rPr>
        <w:t>Visual Studio Test Professional med MSDN, 73, 79</w:t>
      </w:r>
    </w:p>
    <w:p w:rsidR="00E20CD9" w:rsidRDefault="00E20CD9">
      <w:pPr>
        <w:pStyle w:val="Index1"/>
        <w:tabs>
          <w:tab w:val="right" w:pos="5030"/>
        </w:tabs>
        <w:rPr>
          <w:noProof/>
        </w:rPr>
      </w:pPr>
      <w:r>
        <w:rPr>
          <w:noProof/>
        </w:rPr>
        <w:t>Windows 10, 28</w:t>
      </w:r>
    </w:p>
    <w:p w:rsidR="00E20CD9" w:rsidRDefault="00E20CD9">
      <w:pPr>
        <w:pStyle w:val="Index1"/>
        <w:tabs>
          <w:tab w:val="right" w:pos="5030"/>
        </w:tabs>
        <w:rPr>
          <w:noProof/>
        </w:rPr>
      </w:pPr>
      <w:r>
        <w:rPr>
          <w:noProof/>
        </w:rPr>
        <w:t>Windows 10, 28</w:t>
      </w:r>
    </w:p>
    <w:p w:rsidR="00E20CD9" w:rsidRDefault="00E20CD9">
      <w:pPr>
        <w:pStyle w:val="Index1"/>
        <w:tabs>
          <w:tab w:val="right" w:pos="5030"/>
        </w:tabs>
        <w:rPr>
          <w:noProof/>
        </w:rPr>
      </w:pPr>
      <w:r>
        <w:rPr>
          <w:noProof/>
        </w:rPr>
        <w:t>Windows 10 Education-uppgradering (Per Enhet), 37</w:t>
      </w:r>
    </w:p>
    <w:p w:rsidR="00E20CD9" w:rsidRDefault="00E20CD9">
      <w:pPr>
        <w:pStyle w:val="Index1"/>
        <w:tabs>
          <w:tab w:val="right" w:pos="5030"/>
        </w:tabs>
        <w:rPr>
          <w:noProof/>
        </w:rPr>
      </w:pPr>
      <w:r>
        <w:rPr>
          <w:noProof/>
        </w:rPr>
        <w:t>Windows 10 Enterprise Software Assurance Per Användarabonnemangslicens, 37</w:t>
      </w:r>
    </w:p>
    <w:p w:rsidR="00E20CD9" w:rsidRDefault="00E20CD9">
      <w:pPr>
        <w:pStyle w:val="Index1"/>
        <w:tabs>
          <w:tab w:val="right" w:pos="5030"/>
        </w:tabs>
        <w:rPr>
          <w:noProof/>
        </w:rPr>
      </w:pPr>
      <w:r>
        <w:rPr>
          <w:noProof/>
        </w:rPr>
        <w:t>Windows 10 Enterprise Software Assurance Per Användare Från SA, 37</w:t>
      </w:r>
    </w:p>
    <w:p w:rsidR="00E20CD9" w:rsidRDefault="00E20CD9">
      <w:pPr>
        <w:pStyle w:val="Index1"/>
        <w:tabs>
          <w:tab w:val="right" w:pos="5030"/>
        </w:tabs>
        <w:rPr>
          <w:noProof/>
        </w:rPr>
      </w:pPr>
      <w:r>
        <w:rPr>
          <w:noProof/>
        </w:rPr>
        <w:t>Windows 10 IoT Enterprise, 38</w:t>
      </w:r>
    </w:p>
    <w:p w:rsidR="00E20CD9" w:rsidRDefault="00E20CD9">
      <w:pPr>
        <w:pStyle w:val="Index1"/>
        <w:tabs>
          <w:tab w:val="right" w:pos="5030"/>
        </w:tabs>
        <w:rPr>
          <w:noProof/>
        </w:rPr>
      </w:pPr>
      <w:r>
        <w:rPr>
          <w:noProof/>
        </w:rPr>
        <w:t>Windows 2000 Professional for Embedded Systems, 38</w:t>
      </w:r>
    </w:p>
    <w:p w:rsidR="00E20CD9" w:rsidRDefault="00E20CD9">
      <w:pPr>
        <w:pStyle w:val="Index1"/>
        <w:tabs>
          <w:tab w:val="right" w:pos="5030"/>
        </w:tabs>
        <w:rPr>
          <w:noProof/>
        </w:rPr>
      </w:pPr>
      <w:r>
        <w:rPr>
          <w:noProof/>
        </w:rPr>
        <w:t>Windows 7, 28, 37</w:t>
      </w:r>
    </w:p>
    <w:p w:rsidR="00E20CD9" w:rsidRDefault="00E20CD9">
      <w:pPr>
        <w:pStyle w:val="Index1"/>
        <w:tabs>
          <w:tab w:val="right" w:pos="5030"/>
        </w:tabs>
        <w:rPr>
          <w:noProof/>
        </w:rPr>
      </w:pPr>
      <w:r>
        <w:rPr>
          <w:noProof/>
        </w:rPr>
        <w:t>Windows 7 Professional for Embedded Systems, 38</w:t>
      </w:r>
    </w:p>
    <w:p w:rsidR="00E20CD9" w:rsidRDefault="00E20CD9">
      <w:pPr>
        <w:pStyle w:val="Index1"/>
        <w:tabs>
          <w:tab w:val="right" w:pos="5030"/>
        </w:tabs>
        <w:rPr>
          <w:noProof/>
        </w:rPr>
      </w:pPr>
      <w:r>
        <w:rPr>
          <w:noProof/>
        </w:rPr>
        <w:t>Windows 7 Ultimate for Embedded Systems, 38</w:t>
      </w:r>
    </w:p>
    <w:p w:rsidR="00E20CD9" w:rsidRDefault="00E20CD9">
      <w:pPr>
        <w:pStyle w:val="Index1"/>
        <w:tabs>
          <w:tab w:val="right" w:pos="5030"/>
        </w:tabs>
        <w:rPr>
          <w:noProof/>
        </w:rPr>
      </w:pPr>
      <w:r>
        <w:rPr>
          <w:noProof/>
        </w:rPr>
        <w:t>Windows 8, 28</w:t>
      </w:r>
    </w:p>
    <w:p w:rsidR="00E20CD9" w:rsidRDefault="00E20CD9">
      <w:pPr>
        <w:pStyle w:val="Index1"/>
        <w:tabs>
          <w:tab w:val="right" w:pos="5030"/>
        </w:tabs>
        <w:rPr>
          <w:noProof/>
        </w:rPr>
      </w:pPr>
      <w:r>
        <w:rPr>
          <w:noProof/>
        </w:rPr>
        <w:t>Windows 8.1, 28, 37</w:t>
      </w:r>
    </w:p>
    <w:p w:rsidR="00E20CD9" w:rsidRDefault="00E20CD9">
      <w:pPr>
        <w:pStyle w:val="Index1"/>
        <w:tabs>
          <w:tab w:val="right" w:pos="5030"/>
        </w:tabs>
        <w:rPr>
          <w:noProof/>
        </w:rPr>
      </w:pPr>
      <w:r>
        <w:rPr>
          <w:noProof/>
        </w:rPr>
        <w:t>Windows 8.1 Enterprise Sideloading, 37</w:t>
      </w:r>
    </w:p>
    <w:p w:rsidR="00E20CD9" w:rsidRDefault="00E20CD9">
      <w:pPr>
        <w:pStyle w:val="Index1"/>
        <w:tabs>
          <w:tab w:val="right" w:pos="5030"/>
        </w:tabs>
        <w:rPr>
          <w:noProof/>
        </w:rPr>
      </w:pPr>
      <w:r>
        <w:rPr>
          <w:noProof/>
        </w:rPr>
        <w:t>Windows 8.1 Enterprise-uppgradering och SA Per Användare (från SA), 53</w:t>
      </w:r>
    </w:p>
    <w:p w:rsidR="00E20CD9" w:rsidRDefault="00E20CD9">
      <w:pPr>
        <w:pStyle w:val="Index1"/>
        <w:tabs>
          <w:tab w:val="right" w:pos="5030"/>
        </w:tabs>
        <w:rPr>
          <w:noProof/>
        </w:rPr>
      </w:pPr>
      <w:r>
        <w:rPr>
          <w:noProof/>
        </w:rPr>
        <w:t>Windows Embedded 2009, 38</w:t>
      </w:r>
    </w:p>
    <w:p w:rsidR="00E20CD9" w:rsidRDefault="00E20CD9">
      <w:pPr>
        <w:pStyle w:val="Index1"/>
        <w:tabs>
          <w:tab w:val="right" w:pos="5030"/>
        </w:tabs>
        <w:rPr>
          <w:noProof/>
        </w:rPr>
      </w:pPr>
      <w:r>
        <w:rPr>
          <w:noProof/>
        </w:rPr>
        <w:t>Windows Embedded 8 och 8.1 Industry Retail, 38</w:t>
      </w:r>
    </w:p>
    <w:p w:rsidR="00E20CD9" w:rsidRDefault="00E20CD9">
      <w:pPr>
        <w:pStyle w:val="Index1"/>
        <w:tabs>
          <w:tab w:val="right" w:pos="5030"/>
        </w:tabs>
        <w:rPr>
          <w:noProof/>
        </w:rPr>
      </w:pPr>
      <w:r>
        <w:rPr>
          <w:noProof/>
        </w:rPr>
        <w:t>Windows Embedded 8 Standard, 38</w:t>
      </w:r>
    </w:p>
    <w:p w:rsidR="00E20CD9" w:rsidRDefault="00E20CD9">
      <w:pPr>
        <w:pStyle w:val="Index1"/>
        <w:tabs>
          <w:tab w:val="right" w:pos="5030"/>
        </w:tabs>
        <w:rPr>
          <w:noProof/>
        </w:rPr>
      </w:pPr>
      <w:r>
        <w:rPr>
          <w:noProof/>
        </w:rPr>
        <w:t>Windows Embedded 8 Standard Enterprise-kit (100-pack), 37</w:t>
      </w:r>
    </w:p>
    <w:p w:rsidR="00E20CD9" w:rsidRDefault="00E20CD9">
      <w:pPr>
        <w:pStyle w:val="Index1"/>
        <w:tabs>
          <w:tab w:val="right" w:pos="5030"/>
        </w:tabs>
        <w:rPr>
          <w:noProof/>
        </w:rPr>
      </w:pPr>
      <w:r>
        <w:rPr>
          <w:noProof/>
        </w:rPr>
        <w:t>Windows Embedded 8.1 Industry, 37</w:t>
      </w:r>
    </w:p>
    <w:p w:rsidR="00E20CD9" w:rsidRDefault="00E20CD9">
      <w:pPr>
        <w:pStyle w:val="Index1"/>
        <w:tabs>
          <w:tab w:val="right" w:pos="5030"/>
        </w:tabs>
        <w:rPr>
          <w:noProof/>
        </w:rPr>
      </w:pPr>
      <w:r>
        <w:rPr>
          <w:noProof/>
        </w:rPr>
        <w:t>Windows Embedded 8/8.1 Industry Pro, 38</w:t>
      </w:r>
    </w:p>
    <w:p w:rsidR="00E20CD9" w:rsidRDefault="00E20CD9">
      <w:pPr>
        <w:pStyle w:val="Index1"/>
        <w:tabs>
          <w:tab w:val="right" w:pos="5030"/>
        </w:tabs>
        <w:rPr>
          <w:noProof/>
        </w:rPr>
      </w:pPr>
      <w:r>
        <w:rPr>
          <w:noProof/>
        </w:rPr>
        <w:t>Windows Embedded 8/8.1 Pro, 38</w:t>
      </w:r>
    </w:p>
    <w:p w:rsidR="00E20CD9" w:rsidRDefault="00E20CD9">
      <w:pPr>
        <w:pStyle w:val="Index1"/>
        <w:tabs>
          <w:tab w:val="right" w:pos="5030"/>
        </w:tabs>
        <w:rPr>
          <w:noProof/>
        </w:rPr>
      </w:pPr>
      <w:r>
        <w:rPr>
          <w:noProof/>
        </w:rPr>
        <w:t>Windows Embedded for Point of Service, 38</w:t>
      </w:r>
    </w:p>
    <w:p w:rsidR="00E20CD9" w:rsidRDefault="00E20CD9">
      <w:pPr>
        <w:pStyle w:val="Index1"/>
        <w:tabs>
          <w:tab w:val="right" w:pos="5030"/>
        </w:tabs>
        <w:rPr>
          <w:noProof/>
        </w:rPr>
      </w:pPr>
      <w:r>
        <w:rPr>
          <w:noProof/>
        </w:rPr>
        <w:t>Windows Embedded POSReady 2009, 38</w:t>
      </w:r>
    </w:p>
    <w:p w:rsidR="00E20CD9" w:rsidRDefault="00E20CD9">
      <w:pPr>
        <w:pStyle w:val="Index1"/>
        <w:tabs>
          <w:tab w:val="right" w:pos="5030"/>
        </w:tabs>
        <w:rPr>
          <w:noProof/>
        </w:rPr>
      </w:pPr>
      <w:r>
        <w:rPr>
          <w:noProof/>
        </w:rPr>
        <w:t>Windows Embedded POSReady 7, 38</w:t>
      </w:r>
    </w:p>
    <w:p w:rsidR="00E20CD9" w:rsidRDefault="00E20CD9">
      <w:pPr>
        <w:pStyle w:val="Index1"/>
        <w:tabs>
          <w:tab w:val="right" w:pos="5030"/>
        </w:tabs>
        <w:rPr>
          <w:noProof/>
        </w:rPr>
      </w:pPr>
      <w:r>
        <w:rPr>
          <w:noProof/>
        </w:rPr>
        <w:t>Windows Embedded POSReady 7 Pro, 38</w:t>
      </w:r>
    </w:p>
    <w:p w:rsidR="00E20CD9" w:rsidRDefault="00E20CD9">
      <w:pPr>
        <w:pStyle w:val="Index1"/>
        <w:tabs>
          <w:tab w:val="right" w:pos="5030"/>
        </w:tabs>
        <w:rPr>
          <w:noProof/>
        </w:rPr>
      </w:pPr>
      <w:r>
        <w:rPr>
          <w:noProof/>
        </w:rPr>
        <w:t>Windows Embedded Standard 7, 38</w:t>
      </w:r>
    </w:p>
    <w:p w:rsidR="00E20CD9" w:rsidRDefault="00E20CD9">
      <w:pPr>
        <w:pStyle w:val="Index1"/>
        <w:tabs>
          <w:tab w:val="right" w:pos="5030"/>
        </w:tabs>
        <w:rPr>
          <w:noProof/>
        </w:rPr>
      </w:pPr>
      <w:r>
        <w:rPr>
          <w:noProof/>
        </w:rPr>
        <w:t>Windows HPC Server, 45</w:t>
      </w:r>
    </w:p>
    <w:p w:rsidR="00E20CD9" w:rsidRDefault="00E20CD9">
      <w:pPr>
        <w:pStyle w:val="Index1"/>
        <w:tabs>
          <w:tab w:val="right" w:pos="5030"/>
        </w:tabs>
        <w:rPr>
          <w:noProof/>
        </w:rPr>
      </w:pPr>
      <w:r>
        <w:rPr>
          <w:noProof/>
        </w:rPr>
        <w:t>Windows MultiPoint Server 2011, 43</w:t>
      </w:r>
    </w:p>
    <w:p w:rsidR="00E20CD9" w:rsidRDefault="00E20CD9">
      <w:pPr>
        <w:pStyle w:val="Index1"/>
        <w:tabs>
          <w:tab w:val="right" w:pos="5030"/>
        </w:tabs>
        <w:rPr>
          <w:noProof/>
        </w:rPr>
      </w:pPr>
      <w:r>
        <w:rPr>
          <w:noProof/>
        </w:rPr>
        <w:t>Windows MultiPoint Server 2012 CAL, 43</w:t>
      </w:r>
    </w:p>
    <w:p w:rsidR="00E20CD9" w:rsidRDefault="00E20CD9">
      <w:pPr>
        <w:pStyle w:val="Index1"/>
        <w:tabs>
          <w:tab w:val="right" w:pos="5030"/>
        </w:tabs>
        <w:rPr>
          <w:noProof/>
        </w:rPr>
      </w:pPr>
      <w:r>
        <w:rPr>
          <w:noProof/>
        </w:rPr>
        <w:t>Windows MultiPoint Server 2012 CAL med Windows Server 2012 CAL, 43</w:t>
      </w:r>
    </w:p>
    <w:p w:rsidR="00E20CD9" w:rsidRDefault="00E20CD9">
      <w:pPr>
        <w:pStyle w:val="Index1"/>
        <w:tabs>
          <w:tab w:val="right" w:pos="5030"/>
        </w:tabs>
        <w:rPr>
          <w:noProof/>
        </w:rPr>
      </w:pPr>
      <w:r>
        <w:rPr>
          <w:noProof/>
        </w:rPr>
        <w:t>Windows MultiPoint Server 2012 Premium, 42</w:t>
      </w:r>
    </w:p>
    <w:p w:rsidR="00E20CD9" w:rsidRDefault="00E20CD9">
      <w:pPr>
        <w:pStyle w:val="Index1"/>
        <w:tabs>
          <w:tab w:val="right" w:pos="5030"/>
        </w:tabs>
        <w:rPr>
          <w:noProof/>
        </w:rPr>
      </w:pPr>
      <w:r>
        <w:rPr>
          <w:noProof/>
        </w:rPr>
        <w:t>Windows MultiPoint Server 2012 Premium med Windows MultiPoint Server 2012 CAL (5 klienter), 42</w:t>
      </w:r>
    </w:p>
    <w:p w:rsidR="00E20CD9" w:rsidRDefault="00E20CD9">
      <w:pPr>
        <w:pStyle w:val="Index1"/>
        <w:tabs>
          <w:tab w:val="right" w:pos="5030"/>
        </w:tabs>
        <w:rPr>
          <w:noProof/>
        </w:rPr>
      </w:pPr>
      <w:r>
        <w:rPr>
          <w:noProof/>
        </w:rPr>
        <w:t>Windows MultiPoint Server 2012 Premium med Windows MultiPoint Server 2012 CAL (5 klienter) med Windows Server 2012 CAL (5 klienter), 43</w:t>
      </w:r>
    </w:p>
    <w:p w:rsidR="00E20CD9" w:rsidRDefault="00E20CD9">
      <w:pPr>
        <w:pStyle w:val="Index1"/>
        <w:tabs>
          <w:tab w:val="right" w:pos="5030"/>
        </w:tabs>
        <w:rPr>
          <w:noProof/>
        </w:rPr>
      </w:pPr>
      <w:r>
        <w:rPr>
          <w:noProof/>
        </w:rPr>
        <w:t>Windows MultiPoint Server 2012 Standard, 42</w:t>
      </w:r>
    </w:p>
    <w:p w:rsidR="00E20CD9" w:rsidRDefault="00E20CD9">
      <w:pPr>
        <w:pStyle w:val="Index1"/>
        <w:tabs>
          <w:tab w:val="right" w:pos="5030"/>
        </w:tabs>
        <w:rPr>
          <w:noProof/>
        </w:rPr>
      </w:pPr>
      <w:r>
        <w:rPr>
          <w:noProof/>
        </w:rPr>
        <w:t>Windows SA per Användare, 53</w:t>
      </w:r>
    </w:p>
    <w:p w:rsidR="00E20CD9" w:rsidRDefault="00E20CD9">
      <w:pPr>
        <w:pStyle w:val="Index1"/>
        <w:tabs>
          <w:tab w:val="right" w:pos="5030"/>
        </w:tabs>
        <w:rPr>
          <w:noProof/>
        </w:rPr>
      </w:pPr>
      <w:r>
        <w:rPr>
          <w:noProof/>
        </w:rPr>
        <w:t>Windows Server, 79, 80</w:t>
      </w:r>
    </w:p>
    <w:p w:rsidR="00E20CD9" w:rsidRDefault="00E20CD9">
      <w:pPr>
        <w:pStyle w:val="Index1"/>
        <w:tabs>
          <w:tab w:val="right" w:pos="5030"/>
        </w:tabs>
        <w:rPr>
          <w:noProof/>
        </w:rPr>
      </w:pPr>
      <w:r>
        <w:rPr>
          <w:noProof/>
        </w:rPr>
        <w:t>Windows Server 2008, 44</w:t>
      </w:r>
    </w:p>
    <w:p w:rsidR="00E20CD9" w:rsidRDefault="00E20CD9">
      <w:pPr>
        <w:pStyle w:val="Index1"/>
        <w:tabs>
          <w:tab w:val="right" w:pos="5030"/>
        </w:tabs>
        <w:rPr>
          <w:noProof/>
        </w:rPr>
      </w:pPr>
      <w:r>
        <w:rPr>
          <w:noProof/>
        </w:rPr>
        <w:t>Windows Server 2008 R2 Enterprise, 16</w:t>
      </w:r>
    </w:p>
    <w:p w:rsidR="00E20CD9" w:rsidRDefault="00E20CD9">
      <w:pPr>
        <w:pStyle w:val="Index1"/>
        <w:tabs>
          <w:tab w:val="right" w:pos="5030"/>
        </w:tabs>
        <w:rPr>
          <w:noProof/>
        </w:rPr>
      </w:pPr>
      <w:r>
        <w:rPr>
          <w:noProof/>
        </w:rPr>
        <w:t>Windows Server 2012, 43, 44</w:t>
      </w:r>
    </w:p>
    <w:p w:rsidR="00E20CD9" w:rsidRDefault="00E20CD9">
      <w:pPr>
        <w:pStyle w:val="Index1"/>
        <w:tabs>
          <w:tab w:val="right" w:pos="5030"/>
        </w:tabs>
        <w:rPr>
          <w:noProof/>
        </w:rPr>
      </w:pPr>
      <w:r>
        <w:rPr>
          <w:noProof/>
        </w:rPr>
        <w:t>Windows Server 2012 Active Directory Rights Management Services CAL, 43, 44</w:t>
      </w:r>
    </w:p>
    <w:p w:rsidR="00E20CD9" w:rsidRDefault="00E20CD9">
      <w:pPr>
        <w:pStyle w:val="Index1"/>
        <w:tabs>
          <w:tab w:val="right" w:pos="5030"/>
        </w:tabs>
        <w:rPr>
          <w:noProof/>
        </w:rPr>
      </w:pPr>
      <w:r>
        <w:rPr>
          <w:noProof/>
        </w:rPr>
        <w:t>Windows Server 2012 CAL, 43, 44</w:t>
      </w:r>
    </w:p>
    <w:p w:rsidR="00E20CD9" w:rsidRDefault="00E20CD9">
      <w:pPr>
        <w:pStyle w:val="Index1"/>
        <w:tabs>
          <w:tab w:val="right" w:pos="5030"/>
        </w:tabs>
        <w:rPr>
          <w:noProof/>
        </w:rPr>
      </w:pPr>
      <w:r>
        <w:rPr>
          <w:noProof/>
        </w:rPr>
        <w:t>Windows Server 2012 R2 Datacenter, 44</w:t>
      </w:r>
    </w:p>
    <w:p w:rsidR="00E20CD9" w:rsidRDefault="00E20CD9">
      <w:pPr>
        <w:pStyle w:val="Index1"/>
        <w:tabs>
          <w:tab w:val="right" w:pos="5030"/>
        </w:tabs>
        <w:rPr>
          <w:noProof/>
        </w:rPr>
      </w:pPr>
      <w:r>
        <w:rPr>
          <w:noProof/>
        </w:rPr>
        <w:t>Windows Server 2012 R2 Essentials, 44</w:t>
      </w:r>
    </w:p>
    <w:p w:rsidR="00E20CD9" w:rsidRDefault="00E20CD9">
      <w:pPr>
        <w:pStyle w:val="Index1"/>
        <w:tabs>
          <w:tab w:val="right" w:pos="5030"/>
        </w:tabs>
        <w:rPr>
          <w:noProof/>
        </w:rPr>
      </w:pPr>
      <w:r>
        <w:rPr>
          <w:noProof/>
        </w:rPr>
        <w:t>Windows Server 2012 R2 Standard, 44</w:t>
      </w:r>
    </w:p>
    <w:p w:rsidR="00E20CD9" w:rsidRDefault="00E20CD9">
      <w:pPr>
        <w:pStyle w:val="Index1"/>
        <w:tabs>
          <w:tab w:val="right" w:pos="5030"/>
        </w:tabs>
        <w:rPr>
          <w:noProof/>
        </w:rPr>
      </w:pPr>
      <w:r>
        <w:rPr>
          <w:noProof/>
        </w:rPr>
        <w:t>Windows Server 2012 Remote Desktop Services CAL, 44</w:t>
      </w:r>
    </w:p>
    <w:p w:rsidR="00E20CD9" w:rsidRDefault="00E20CD9">
      <w:pPr>
        <w:pStyle w:val="Index1"/>
        <w:tabs>
          <w:tab w:val="right" w:pos="5030"/>
        </w:tabs>
        <w:rPr>
          <w:noProof/>
        </w:rPr>
      </w:pPr>
      <w:r>
        <w:rPr>
          <w:noProof/>
        </w:rPr>
        <w:t>Windows Server Data Center, 73</w:t>
      </w:r>
    </w:p>
    <w:p w:rsidR="00E20CD9" w:rsidRDefault="00E20CD9">
      <w:pPr>
        <w:pStyle w:val="Index1"/>
        <w:tabs>
          <w:tab w:val="right" w:pos="5030"/>
        </w:tabs>
        <w:rPr>
          <w:noProof/>
        </w:rPr>
      </w:pPr>
      <w:r>
        <w:rPr>
          <w:noProof/>
        </w:rPr>
        <w:t>Windows Server Datacenter, 78, 79</w:t>
      </w:r>
    </w:p>
    <w:p w:rsidR="00E20CD9" w:rsidRDefault="00E20CD9">
      <w:pPr>
        <w:pStyle w:val="Index1"/>
        <w:tabs>
          <w:tab w:val="right" w:pos="5030"/>
        </w:tabs>
        <w:rPr>
          <w:noProof/>
        </w:rPr>
      </w:pPr>
      <w:r>
        <w:rPr>
          <w:noProof/>
        </w:rPr>
        <w:t>Windows Server Enterprise, 45, 73</w:t>
      </w:r>
    </w:p>
    <w:p w:rsidR="00E20CD9" w:rsidRDefault="00E20CD9">
      <w:pPr>
        <w:pStyle w:val="Index1"/>
        <w:tabs>
          <w:tab w:val="right" w:pos="5030"/>
        </w:tabs>
        <w:rPr>
          <w:noProof/>
        </w:rPr>
      </w:pPr>
      <w:r>
        <w:rPr>
          <w:noProof/>
        </w:rPr>
        <w:t>Windows Server for Itanium Based Systems, 45</w:t>
      </w:r>
    </w:p>
    <w:p w:rsidR="00E20CD9" w:rsidRDefault="00E20CD9">
      <w:pPr>
        <w:pStyle w:val="Index1"/>
        <w:tabs>
          <w:tab w:val="right" w:pos="5030"/>
        </w:tabs>
        <w:rPr>
          <w:noProof/>
        </w:rPr>
      </w:pPr>
      <w:r>
        <w:rPr>
          <w:noProof/>
        </w:rPr>
        <w:t>Windows Server HPC Edition, 45</w:t>
      </w:r>
    </w:p>
    <w:p w:rsidR="00E20CD9" w:rsidRDefault="00E20CD9">
      <w:pPr>
        <w:pStyle w:val="Index1"/>
        <w:tabs>
          <w:tab w:val="right" w:pos="5030"/>
        </w:tabs>
        <w:rPr>
          <w:noProof/>
        </w:rPr>
      </w:pPr>
      <w:r>
        <w:rPr>
          <w:noProof/>
        </w:rPr>
        <w:t>Windows Server Standard, 16, 73, 78, 79</w:t>
      </w:r>
    </w:p>
    <w:p w:rsidR="00E20CD9" w:rsidRDefault="00E20CD9">
      <w:pPr>
        <w:pStyle w:val="Index1"/>
        <w:tabs>
          <w:tab w:val="right" w:pos="5030"/>
        </w:tabs>
        <w:rPr>
          <w:noProof/>
        </w:rPr>
      </w:pPr>
      <w:r>
        <w:rPr>
          <w:noProof/>
        </w:rPr>
        <w:t>Windows Server Standard, 16</w:t>
      </w:r>
    </w:p>
    <w:p w:rsidR="00E20CD9" w:rsidRDefault="00E20CD9">
      <w:pPr>
        <w:pStyle w:val="Index1"/>
        <w:tabs>
          <w:tab w:val="right" w:pos="5030"/>
        </w:tabs>
        <w:rPr>
          <w:noProof/>
        </w:rPr>
      </w:pPr>
      <w:r>
        <w:rPr>
          <w:noProof/>
        </w:rPr>
        <w:t>Windows Small Business Server, 45</w:t>
      </w:r>
    </w:p>
    <w:p w:rsidR="00E20CD9" w:rsidRDefault="00E20CD9">
      <w:pPr>
        <w:pStyle w:val="Index1"/>
        <w:tabs>
          <w:tab w:val="right" w:pos="5030"/>
        </w:tabs>
        <w:rPr>
          <w:noProof/>
        </w:rPr>
      </w:pPr>
      <w:r>
        <w:rPr>
          <w:noProof/>
        </w:rPr>
        <w:t>Windows Small Business Server 2008, 46</w:t>
      </w:r>
    </w:p>
    <w:p w:rsidR="00E20CD9" w:rsidRDefault="00E20CD9">
      <w:pPr>
        <w:pStyle w:val="Index1"/>
        <w:tabs>
          <w:tab w:val="right" w:pos="5030"/>
        </w:tabs>
        <w:rPr>
          <w:noProof/>
        </w:rPr>
      </w:pPr>
      <w:r>
        <w:rPr>
          <w:noProof/>
        </w:rPr>
        <w:t>Windows Small Business Server 2011 CAL Suite, 46</w:t>
      </w:r>
    </w:p>
    <w:p w:rsidR="00E20CD9" w:rsidRDefault="00E20CD9">
      <w:pPr>
        <w:pStyle w:val="Index1"/>
        <w:tabs>
          <w:tab w:val="right" w:pos="5030"/>
        </w:tabs>
        <w:rPr>
          <w:noProof/>
        </w:rPr>
      </w:pPr>
      <w:r>
        <w:rPr>
          <w:noProof/>
        </w:rPr>
        <w:t>Windows Small Business Server 2011 Premium Add-on CAL Suite, 46</w:t>
      </w:r>
    </w:p>
    <w:p w:rsidR="00E20CD9" w:rsidRDefault="00E20CD9">
      <w:pPr>
        <w:pStyle w:val="Index1"/>
        <w:tabs>
          <w:tab w:val="right" w:pos="5030"/>
        </w:tabs>
        <w:rPr>
          <w:noProof/>
        </w:rPr>
      </w:pPr>
      <w:r>
        <w:rPr>
          <w:noProof/>
        </w:rPr>
        <w:t>Windows Virtual Desktop Access, 37</w:t>
      </w:r>
    </w:p>
    <w:p w:rsidR="00E20CD9" w:rsidRDefault="00E20CD9">
      <w:pPr>
        <w:pStyle w:val="Index1"/>
        <w:tabs>
          <w:tab w:val="right" w:pos="5030"/>
        </w:tabs>
        <w:rPr>
          <w:noProof/>
        </w:rPr>
      </w:pPr>
      <w:r>
        <w:rPr>
          <w:noProof/>
        </w:rPr>
        <w:t>Windows Vista, 28, 37</w:t>
      </w:r>
    </w:p>
    <w:p w:rsidR="00E20CD9" w:rsidRDefault="00E20CD9">
      <w:pPr>
        <w:pStyle w:val="Index1"/>
        <w:tabs>
          <w:tab w:val="right" w:pos="5030"/>
        </w:tabs>
        <w:rPr>
          <w:noProof/>
        </w:rPr>
      </w:pPr>
      <w:r>
        <w:rPr>
          <w:noProof/>
        </w:rPr>
        <w:t>Windows Vista Business for Embedded Systems, 38</w:t>
      </w:r>
    </w:p>
    <w:p w:rsidR="00E20CD9" w:rsidRDefault="00E20CD9">
      <w:pPr>
        <w:pStyle w:val="Index1"/>
        <w:tabs>
          <w:tab w:val="right" w:pos="5030"/>
        </w:tabs>
        <w:rPr>
          <w:noProof/>
        </w:rPr>
      </w:pPr>
      <w:r>
        <w:rPr>
          <w:noProof/>
        </w:rPr>
        <w:t>Windows Vista Ultimate for Embedded Systems, 38</w:t>
      </w:r>
    </w:p>
    <w:p w:rsidR="00E20CD9" w:rsidRDefault="00E20CD9">
      <w:pPr>
        <w:pStyle w:val="Index1"/>
        <w:tabs>
          <w:tab w:val="right" w:pos="5030"/>
        </w:tabs>
        <w:rPr>
          <w:noProof/>
        </w:rPr>
      </w:pPr>
      <w:r>
        <w:rPr>
          <w:noProof/>
        </w:rPr>
        <w:t>Windows XP, 38</w:t>
      </w:r>
    </w:p>
    <w:p w:rsidR="00E20CD9" w:rsidRDefault="00E20CD9">
      <w:pPr>
        <w:pStyle w:val="Index1"/>
        <w:tabs>
          <w:tab w:val="right" w:pos="5030"/>
        </w:tabs>
        <w:rPr>
          <w:noProof/>
        </w:rPr>
      </w:pPr>
      <w:r>
        <w:rPr>
          <w:noProof/>
        </w:rPr>
        <w:t>Windows XP Embedded, 38</w:t>
      </w:r>
    </w:p>
    <w:p w:rsidR="00E20CD9" w:rsidRDefault="00E20CD9">
      <w:pPr>
        <w:pStyle w:val="Index1"/>
        <w:tabs>
          <w:tab w:val="right" w:pos="5030"/>
        </w:tabs>
        <w:rPr>
          <w:noProof/>
        </w:rPr>
      </w:pPr>
      <w:r>
        <w:rPr>
          <w:noProof/>
        </w:rPr>
        <w:t>Windows XP Professional for Embedded Systems, 38</w:t>
      </w:r>
    </w:p>
    <w:p w:rsidR="00E20CD9" w:rsidRDefault="00E20CD9">
      <w:pPr>
        <w:pStyle w:val="Index1"/>
        <w:tabs>
          <w:tab w:val="right" w:pos="5030"/>
        </w:tabs>
        <w:rPr>
          <w:noProof/>
        </w:rPr>
      </w:pPr>
      <w:r>
        <w:rPr>
          <w:noProof/>
        </w:rPr>
        <w:t>Windows-följeabonnemang, 40</w:t>
      </w:r>
    </w:p>
    <w:p w:rsidR="00E20CD9" w:rsidRDefault="00E20CD9">
      <w:pPr>
        <w:pStyle w:val="Index1"/>
        <w:tabs>
          <w:tab w:val="right" w:pos="5030"/>
        </w:tabs>
        <w:rPr>
          <w:noProof/>
        </w:rPr>
      </w:pPr>
      <w:r>
        <w:rPr>
          <w:noProof/>
        </w:rPr>
        <w:t>Word 2010, 75</w:t>
      </w:r>
    </w:p>
    <w:p w:rsidR="00E20CD9" w:rsidRDefault="00E20CD9">
      <w:pPr>
        <w:pStyle w:val="Index1"/>
        <w:tabs>
          <w:tab w:val="right" w:pos="5030"/>
        </w:tabs>
        <w:rPr>
          <w:noProof/>
        </w:rPr>
      </w:pPr>
      <w:r>
        <w:rPr>
          <w:noProof/>
        </w:rPr>
        <w:t>Word 2013, 21</w:t>
      </w:r>
    </w:p>
    <w:p w:rsidR="00E20CD9" w:rsidRDefault="00E20CD9">
      <w:pPr>
        <w:pStyle w:val="Index1"/>
        <w:tabs>
          <w:tab w:val="right" w:pos="5030"/>
        </w:tabs>
        <w:rPr>
          <w:noProof/>
        </w:rPr>
      </w:pPr>
      <w:r>
        <w:rPr>
          <w:noProof/>
        </w:rPr>
        <w:t>Word 2016 för Mac, 22</w:t>
      </w:r>
    </w:p>
    <w:p w:rsidR="00E20CD9" w:rsidRDefault="00E20CD9">
      <w:pPr>
        <w:pStyle w:val="Index1"/>
        <w:tabs>
          <w:tab w:val="right" w:pos="5030"/>
        </w:tabs>
        <w:rPr>
          <w:noProof/>
        </w:rPr>
      </w:pPr>
      <w:r>
        <w:rPr>
          <w:noProof/>
        </w:rPr>
        <w:t>Work at Home för Mac 2016, 22</w:t>
      </w:r>
    </w:p>
    <w:p w:rsidR="00E20CD9" w:rsidRDefault="00E20CD9">
      <w:pPr>
        <w:pStyle w:val="Index1"/>
        <w:tabs>
          <w:tab w:val="right" w:pos="5030"/>
        </w:tabs>
        <w:rPr>
          <w:noProof/>
        </w:rPr>
      </w:pPr>
      <w:r>
        <w:rPr>
          <w:noProof/>
        </w:rPr>
        <w:t>Work at Home for Office Professional Plus 2013, 21</w:t>
      </w:r>
    </w:p>
    <w:p w:rsidR="00E20CD9" w:rsidRDefault="00E20CD9">
      <w:pPr>
        <w:pStyle w:val="Index1"/>
        <w:tabs>
          <w:tab w:val="right" w:pos="5030"/>
        </w:tabs>
        <w:rPr>
          <w:noProof/>
        </w:rPr>
      </w:pPr>
      <w:r>
        <w:rPr>
          <w:noProof/>
        </w:rPr>
        <w:t>Work at Home for Office Standard 2013, 21</w:t>
      </w:r>
    </w:p>
    <w:p w:rsidR="00E20CD9" w:rsidRDefault="00E20CD9">
      <w:pPr>
        <w:pStyle w:val="Index1"/>
        <w:tabs>
          <w:tab w:val="right" w:pos="5030"/>
        </w:tabs>
        <w:rPr>
          <w:noProof/>
        </w:rPr>
      </w:pPr>
      <w:r>
        <w:rPr>
          <w:noProof/>
        </w:rPr>
        <w:t>Yammer, 19</w:t>
      </w:r>
    </w:p>
    <w:p w:rsidR="00E20CD9" w:rsidRDefault="00E20CD9">
      <w:pPr>
        <w:pStyle w:val="Index1"/>
        <w:tabs>
          <w:tab w:val="right" w:pos="5030"/>
        </w:tabs>
        <w:rPr>
          <w:noProof/>
        </w:rPr>
      </w:pPr>
      <w:r>
        <w:rPr>
          <w:noProof/>
        </w:rPr>
        <w:t>Yammer Enterprise, 65</w:t>
      </w:r>
    </w:p>
    <w:p w:rsidR="00E20CD9" w:rsidRDefault="00E20CD9">
      <w:pPr>
        <w:pStyle w:val="ProductList-Body"/>
        <w:rPr>
          <w:noProof/>
        </w:rPr>
        <w:sectPr w:rsidR="00E20CD9" w:rsidSect="00E20CD9">
          <w:type w:val="continuous"/>
          <w:pgSz w:w="12240" w:h="15840" w:code="1"/>
          <w:pgMar w:top="1170" w:right="720" w:bottom="720" w:left="720" w:header="432" w:footer="288" w:gutter="0"/>
          <w:cols w:num="2" w:space="720"/>
        </w:sectPr>
      </w:pPr>
    </w:p>
    <w:p w:rsidR="002656B9" w:rsidRDefault="00E20CD9">
      <w:pPr>
        <w:pStyle w:val="ProductList-Body"/>
        <w:sectPr w:rsidR="002656B9" w:rsidSect="00E20CD9">
          <w:type w:val="continuous"/>
          <w:pgSz w:w="12240" w:h="15840" w:code="1"/>
          <w:pgMar w:top="1170" w:right="720" w:bottom="720" w:left="720" w:header="432" w:footer="288" w:gutter="0"/>
          <w:cols w:num="2" w:space="360"/>
        </w:sectPr>
      </w:pPr>
      <w:r>
        <w:fldChar w:fldCharType="end"/>
      </w:r>
    </w:p>
    <w:p w:rsidR="002656B9" w:rsidRDefault="002656B9">
      <w:pPr>
        <w:pStyle w:val="ProductList-Body"/>
      </w:pPr>
    </w:p>
    <w:sectPr w:rsidR="002656B9"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4524" w:rsidRDefault="00A44524" w:rsidP="007C7D4D">
      <w:pPr>
        <w:spacing w:after="0"/>
      </w:pPr>
      <w:r>
        <w:separator/>
      </w:r>
    </w:p>
    <w:p w:rsidR="00A44524" w:rsidRDefault="00A44524"/>
  </w:endnote>
  <w:endnote w:type="continuationSeparator" w:id="0">
    <w:p w:rsidR="00A44524" w:rsidRDefault="00A44524" w:rsidP="007C7D4D">
      <w:pPr>
        <w:spacing w:after="0"/>
      </w:pPr>
      <w:r>
        <w:continuationSeparator/>
      </w:r>
    </w:p>
    <w:p w:rsidR="00A44524" w:rsidRDefault="00A44524"/>
  </w:endnote>
  <w:endnote w:type="continuationNotice" w:id="1">
    <w:p w:rsidR="00A44524" w:rsidRDefault="00A4452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EED" w:rsidRDefault="002D2EED">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4">
            <w:r w:rsidR="002D2EED">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4">
            <w:r w:rsidR="002D2EED">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4">
            <w:r w:rsidR="002D2EED">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4">
            <w:r w:rsidR="002D2EED">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4">
            <w:r w:rsidR="002D2EED">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4">
            <w:r w:rsidR="002D2EED">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4">
            <w:r w:rsidR="002D2EED">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4">
            <w:r w:rsidR="002D2EED">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4">
            <w:r w:rsidR="002D2EED">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844">
            <w:r w:rsidR="002D2EED">
              <w:rPr>
                <w:color w:val="00467F"/>
                <w:u w:val="single"/>
              </w:rPr>
              <w:t>Index</w:t>
            </w:r>
          </w:hyperlink>
        </w:p>
      </w:tc>
    </w:tr>
  </w:tbl>
  <w:p w:rsidR="002D2EED" w:rsidRDefault="002D2EED"/>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2E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842">
            <w:r w:rsidR="002D2E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1">
            <w:r w:rsidR="002D2E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36">
            <w:r w:rsidR="002D2E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7">
            <w:r w:rsidR="002D2E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8">
            <w:r w:rsidR="002D2E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49">
            <w:r w:rsidR="002D2E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2EED" w:rsidRDefault="00A44524">
          <w:pPr>
            <w:pStyle w:val="PURFooterText"/>
            <w:jc w:val="center"/>
          </w:pPr>
          <w:hyperlink w:anchor="_Sec591">
            <w:r w:rsidR="002D2E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2EED" w:rsidRDefault="002D2E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2EED" w:rsidRDefault="00A44524">
          <w:pPr>
            <w:pStyle w:val="PURFooterText"/>
            <w:jc w:val="center"/>
          </w:pPr>
          <w:hyperlink w:anchor="_Sec844">
            <w:r w:rsidR="002D2EED">
              <w:rPr>
                <w:color w:val="00467F"/>
                <w:u w:val="single"/>
              </w:rPr>
              <w:t>Index</w:t>
            </w:r>
          </w:hyperlink>
        </w:p>
      </w:tc>
    </w:tr>
  </w:tbl>
  <w:p w:rsidR="002D2EED" w:rsidRDefault="002D2EE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4524" w:rsidRDefault="00A44524" w:rsidP="007C7D4D">
      <w:pPr>
        <w:spacing w:after="0"/>
      </w:pPr>
      <w:r>
        <w:separator/>
      </w:r>
    </w:p>
    <w:p w:rsidR="00A44524" w:rsidRDefault="00A44524"/>
  </w:footnote>
  <w:footnote w:type="continuationSeparator" w:id="0">
    <w:p w:rsidR="00A44524" w:rsidRDefault="00A44524" w:rsidP="007C7D4D">
      <w:pPr>
        <w:spacing w:after="0"/>
      </w:pPr>
      <w:r>
        <w:continuationSeparator/>
      </w:r>
    </w:p>
    <w:p w:rsidR="00A44524" w:rsidRDefault="00A44524"/>
  </w:footnote>
  <w:footnote w:type="continuationNotice" w:id="1">
    <w:p w:rsidR="00A44524" w:rsidRDefault="00A4452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rsidR="00B53B20">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rsidR="00B53B20">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rsidR="00B53B20">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rsidR="00B53B20">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rsidR="00B53B20">
            <w:rPr>
              <w:noProof/>
            </w:rPr>
            <w:t>30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rsidR="00B53B20">
            <w:rPr>
              <w:noProof/>
            </w:rPr>
            <w:t>52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rPr>
              <w:noProof/>
            </w:rPr>
            <w:t>70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rPr>
              <w:noProof/>
            </w:rPr>
            <w:t>88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rPr>
              <w:noProof/>
            </w:rPr>
            <w:t>93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2D2EED">
      <w:tc>
        <w:tcPr>
          <w:tcW w:w="8440" w:type="dxa"/>
        </w:tcPr>
        <w:p w:rsidR="002D2EED" w:rsidRDefault="002D2EED">
          <w:pPr>
            <w:pStyle w:val="PURHeaderText"/>
          </w:pPr>
          <w:r>
            <w:t>Produktvillkor för Microsofts volymlicensiering (svenska, september 2015)</w:t>
          </w:r>
        </w:p>
      </w:tc>
      <w:tc>
        <w:tcPr>
          <w:tcW w:w="3680" w:type="dxa"/>
        </w:tcPr>
        <w:p w:rsidR="002D2EED" w:rsidRDefault="002D2E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901B6"/>
    <w:multiLevelType w:val="multilevel"/>
    <w:tmpl w:val="A3662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C3E2C"/>
    <w:multiLevelType w:val="multilevel"/>
    <w:tmpl w:val="9F7E4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B7BFB"/>
    <w:multiLevelType w:val="multilevel"/>
    <w:tmpl w:val="38626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52EA1"/>
    <w:multiLevelType w:val="multilevel"/>
    <w:tmpl w:val="01823A0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3A127D"/>
    <w:multiLevelType w:val="multilevel"/>
    <w:tmpl w:val="14BCC2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65720"/>
    <w:multiLevelType w:val="multilevel"/>
    <w:tmpl w:val="749E5A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2B7CE5"/>
    <w:multiLevelType w:val="multilevel"/>
    <w:tmpl w:val="57B89A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DF7921"/>
    <w:multiLevelType w:val="multilevel"/>
    <w:tmpl w:val="76484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646B3F"/>
    <w:multiLevelType w:val="multilevel"/>
    <w:tmpl w:val="5DC6E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830FC7"/>
    <w:multiLevelType w:val="multilevel"/>
    <w:tmpl w:val="129AF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DF7937"/>
    <w:multiLevelType w:val="multilevel"/>
    <w:tmpl w:val="2946C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303E40"/>
    <w:multiLevelType w:val="multilevel"/>
    <w:tmpl w:val="A43E6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707DA9"/>
    <w:multiLevelType w:val="multilevel"/>
    <w:tmpl w:val="3D648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A67543"/>
    <w:multiLevelType w:val="multilevel"/>
    <w:tmpl w:val="C6F42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0C1DD5"/>
    <w:multiLevelType w:val="multilevel"/>
    <w:tmpl w:val="4C28E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9F470C"/>
    <w:multiLevelType w:val="multilevel"/>
    <w:tmpl w:val="BA2E1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FD42D0"/>
    <w:multiLevelType w:val="multilevel"/>
    <w:tmpl w:val="D4A090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B71F64"/>
    <w:multiLevelType w:val="multilevel"/>
    <w:tmpl w:val="D5DE67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EC1D21"/>
    <w:multiLevelType w:val="multilevel"/>
    <w:tmpl w:val="683096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516099"/>
    <w:multiLevelType w:val="multilevel"/>
    <w:tmpl w:val="16484F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89257F"/>
    <w:multiLevelType w:val="multilevel"/>
    <w:tmpl w:val="490471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6532C2B"/>
    <w:multiLevelType w:val="multilevel"/>
    <w:tmpl w:val="48A09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9713FEB"/>
    <w:multiLevelType w:val="multilevel"/>
    <w:tmpl w:val="9BFA3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35145A"/>
    <w:multiLevelType w:val="multilevel"/>
    <w:tmpl w:val="E3D27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BE1553"/>
    <w:multiLevelType w:val="multilevel"/>
    <w:tmpl w:val="72720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02417C"/>
    <w:multiLevelType w:val="multilevel"/>
    <w:tmpl w:val="D33AF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1E4EA1"/>
    <w:multiLevelType w:val="multilevel"/>
    <w:tmpl w:val="9410D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D04301"/>
    <w:multiLevelType w:val="multilevel"/>
    <w:tmpl w:val="6680D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D6277B"/>
    <w:multiLevelType w:val="multilevel"/>
    <w:tmpl w:val="98846A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B175EB"/>
    <w:multiLevelType w:val="multilevel"/>
    <w:tmpl w:val="006688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5C6435"/>
    <w:multiLevelType w:val="multilevel"/>
    <w:tmpl w:val="226E4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106DC4"/>
    <w:multiLevelType w:val="multilevel"/>
    <w:tmpl w:val="AFFCFF4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975FCB"/>
    <w:multiLevelType w:val="multilevel"/>
    <w:tmpl w:val="7F2A0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367B34"/>
    <w:multiLevelType w:val="multilevel"/>
    <w:tmpl w:val="9724E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6E4AD8"/>
    <w:multiLevelType w:val="multilevel"/>
    <w:tmpl w:val="EABCCF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D505DC"/>
    <w:multiLevelType w:val="multilevel"/>
    <w:tmpl w:val="EE909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DB6B43"/>
    <w:multiLevelType w:val="multilevel"/>
    <w:tmpl w:val="72A0D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721653"/>
    <w:multiLevelType w:val="multilevel"/>
    <w:tmpl w:val="239EEB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5033EF"/>
    <w:multiLevelType w:val="multilevel"/>
    <w:tmpl w:val="3FBA5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665B07"/>
    <w:multiLevelType w:val="multilevel"/>
    <w:tmpl w:val="A4C48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280B32"/>
    <w:multiLevelType w:val="multilevel"/>
    <w:tmpl w:val="695A01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CA1685"/>
    <w:multiLevelType w:val="multilevel"/>
    <w:tmpl w:val="2FAEA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437373"/>
    <w:multiLevelType w:val="multilevel"/>
    <w:tmpl w:val="B34CE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893258"/>
    <w:multiLevelType w:val="multilevel"/>
    <w:tmpl w:val="09B00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364E52"/>
    <w:multiLevelType w:val="multilevel"/>
    <w:tmpl w:val="EC12EF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9712AF"/>
    <w:multiLevelType w:val="multilevel"/>
    <w:tmpl w:val="DF009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077369"/>
    <w:multiLevelType w:val="multilevel"/>
    <w:tmpl w:val="858AA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587D0B"/>
    <w:multiLevelType w:val="multilevel"/>
    <w:tmpl w:val="B17A4B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4"/>
  </w:num>
  <w:num w:numId="4">
    <w:abstractNumId w:val="8"/>
  </w:num>
  <w:num w:numId="5">
    <w:abstractNumId w:val="12"/>
  </w:num>
  <w:num w:numId="6">
    <w:abstractNumId w:val="13"/>
  </w:num>
  <w:num w:numId="7">
    <w:abstractNumId w:val="19"/>
  </w:num>
  <w:num w:numId="8">
    <w:abstractNumId w:val="1"/>
  </w:num>
  <w:num w:numId="9">
    <w:abstractNumId w:val="27"/>
  </w:num>
  <w:num w:numId="10">
    <w:abstractNumId w:val="38"/>
  </w:num>
  <w:num w:numId="11">
    <w:abstractNumId w:val="5"/>
  </w:num>
  <w:num w:numId="12">
    <w:abstractNumId w:val="6"/>
  </w:num>
  <w:num w:numId="13">
    <w:abstractNumId w:val="26"/>
  </w:num>
  <w:num w:numId="14">
    <w:abstractNumId w:val="31"/>
  </w:num>
  <w:num w:numId="15">
    <w:abstractNumId w:val="7"/>
  </w:num>
  <w:num w:numId="16">
    <w:abstractNumId w:val="45"/>
  </w:num>
  <w:num w:numId="17">
    <w:abstractNumId w:val="30"/>
  </w:num>
  <w:num w:numId="18">
    <w:abstractNumId w:val="16"/>
  </w:num>
  <w:num w:numId="19">
    <w:abstractNumId w:val="34"/>
  </w:num>
  <w:num w:numId="20">
    <w:abstractNumId w:val="14"/>
  </w:num>
  <w:num w:numId="21">
    <w:abstractNumId w:val="22"/>
  </w:num>
  <w:num w:numId="22">
    <w:abstractNumId w:val="41"/>
  </w:num>
  <w:num w:numId="23">
    <w:abstractNumId w:val="33"/>
  </w:num>
  <w:num w:numId="24">
    <w:abstractNumId w:val="15"/>
  </w:num>
  <w:num w:numId="25">
    <w:abstractNumId w:val="11"/>
  </w:num>
  <w:num w:numId="26">
    <w:abstractNumId w:val="37"/>
  </w:num>
  <w:num w:numId="27">
    <w:abstractNumId w:val="36"/>
  </w:num>
  <w:num w:numId="28">
    <w:abstractNumId w:val="35"/>
  </w:num>
  <w:num w:numId="29">
    <w:abstractNumId w:val="9"/>
  </w:num>
  <w:num w:numId="30">
    <w:abstractNumId w:val="24"/>
  </w:num>
  <w:num w:numId="31">
    <w:abstractNumId w:val="42"/>
  </w:num>
  <w:num w:numId="32">
    <w:abstractNumId w:val="32"/>
  </w:num>
  <w:num w:numId="33">
    <w:abstractNumId w:val="3"/>
  </w:num>
  <w:num w:numId="34">
    <w:abstractNumId w:val="40"/>
  </w:num>
  <w:num w:numId="35">
    <w:abstractNumId w:val="43"/>
  </w:num>
  <w:num w:numId="36">
    <w:abstractNumId w:val="23"/>
  </w:num>
  <w:num w:numId="37">
    <w:abstractNumId w:val="48"/>
  </w:num>
  <w:num w:numId="38">
    <w:abstractNumId w:val="47"/>
  </w:num>
  <w:num w:numId="39">
    <w:abstractNumId w:val="0"/>
  </w:num>
  <w:num w:numId="40">
    <w:abstractNumId w:val="29"/>
  </w:num>
  <w:num w:numId="41">
    <w:abstractNumId w:val="44"/>
  </w:num>
  <w:num w:numId="42">
    <w:abstractNumId w:val="39"/>
  </w:num>
  <w:num w:numId="43">
    <w:abstractNumId w:val="18"/>
  </w:num>
  <w:num w:numId="44">
    <w:abstractNumId w:val="49"/>
  </w:num>
  <w:num w:numId="45">
    <w:abstractNumId w:val="46"/>
  </w:num>
  <w:num w:numId="46">
    <w:abstractNumId w:val="21"/>
  </w:num>
  <w:num w:numId="47">
    <w:abstractNumId w:val="2"/>
  </w:num>
  <w:num w:numId="48">
    <w:abstractNumId w:val="20"/>
  </w:num>
  <w:num w:numId="49">
    <w:abstractNumId w:val="17"/>
  </w:num>
  <w:num w:numId="50">
    <w:abstractNumId w:val="1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Y1YpCDo2TDDM2dDSMsyDn5jpeo71MPB/QuEJPx17865lV9wgzlYAurD3lRSsGJ9SatTMGlQqX+8E7ln1648jg==" w:salt="GmDqsgkIgL1IHpcbu7/N6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56B9"/>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2EED"/>
    <w:rsid w:val="002D349F"/>
    <w:rsid w:val="002D4CD4"/>
    <w:rsid w:val="002D5773"/>
    <w:rsid w:val="002E330A"/>
    <w:rsid w:val="002E3320"/>
    <w:rsid w:val="002E5652"/>
    <w:rsid w:val="002E6C42"/>
    <w:rsid w:val="002F096C"/>
    <w:rsid w:val="002F0F74"/>
    <w:rsid w:val="002F702F"/>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68C4"/>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524"/>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86F"/>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3B20"/>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2C7"/>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2708"/>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0CD9"/>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73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A8E1A-B0BF-40DA-9B92-F7BC4C8614D3}">
  <ds:schemaRefs>
    <ds:schemaRef ds:uri="http://schemas.openxmlformats.org/officeDocument/2006/bibliography"/>
  </ds:schemaRefs>
</ds:datastoreItem>
</file>

<file path=customXml/itemProps2.xml><?xml version="1.0" encoding="utf-8"?>
<ds:datastoreItem xmlns:ds="http://schemas.openxmlformats.org/officeDocument/2006/customXml" ds:itemID="{5D3E8763-03BB-48BF-A871-2A625C232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59</Pages>
  <Words>96057</Words>
  <Characters>547531</Characters>
  <Application>Microsoft Office Word</Application>
  <DocSecurity>8</DocSecurity>
  <Lines>4562</Lines>
  <Paragraphs>1284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2015-09-01T13:00:00Z</dcterms:created>
  <dcterms:modified xsi:type="dcterms:W3CDTF">2015-09-01T16:59:00Z</dcterms:modified>
</cp:coreProperties>
</file>