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header14.xml" ContentType="application/vnd.openxmlformats-officedocument.wordprocessingml.head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1CD" w:rsidRDefault="008761CD" w:rsidP="00B575D2">
      <w:pPr>
        <w:pStyle w:val="PURHeading7"/>
      </w:pPr>
    </w:p>
    <w:p w:rsidR="00513B21" w:rsidRDefault="00513B21">
      <w:pPr>
        <w:pStyle w:val="PURBody"/>
        <w:shd w:val="clear" w:color="auto" w:fill="00188F"/>
        <w:tabs>
          <w:tab w:val="clear" w:pos="360"/>
        </w:tabs>
        <w:ind w:right="7920" w:firstLine="360"/>
        <w:rPr>
          <w:color w:val="FFFFFF"/>
          <w:sz w:val="6"/>
          <w:szCs w:val="6"/>
        </w:rPr>
      </w:pPr>
    </w:p>
    <w:p w:rsidR="00513B21" w:rsidRDefault="005D1F50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Volume</w:t>
      </w:r>
    </w:p>
    <w:p w:rsidR="00513B21" w:rsidRDefault="005D1F50">
      <w:pPr>
        <w:pStyle w:val="PURBody"/>
        <w:shd w:val="clear" w:color="auto" w:fill="00188F"/>
        <w:tabs>
          <w:tab w:val="clear" w:pos="360"/>
        </w:tabs>
        <w:spacing w:after="0" w:line="230" w:lineRule="auto"/>
        <w:ind w:right="7920" w:firstLine="360"/>
        <w:rPr>
          <w:color w:val="FFFFFF" w:themeColor="background1"/>
          <w:sz w:val="32"/>
          <w:szCs w:val="32"/>
        </w:rPr>
      </w:pPr>
      <w:r>
        <w:rPr>
          <w:color w:val="FFFFFF" w:themeColor="background1"/>
          <w:sz w:val="32"/>
          <w:szCs w:val="32"/>
        </w:rPr>
        <w:t>Licensing</w:t>
      </w:r>
    </w:p>
    <w:p w:rsidR="00513B21" w:rsidRDefault="00513B21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513B21" w:rsidRDefault="00513B21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513B21" w:rsidRDefault="00513B21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513B21" w:rsidRDefault="00513B21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513B21" w:rsidRDefault="00513B21">
      <w:pPr>
        <w:pStyle w:val="PURBody"/>
        <w:shd w:val="clear" w:color="auto" w:fill="00188F"/>
        <w:tabs>
          <w:tab w:val="clear" w:pos="360"/>
        </w:tabs>
        <w:spacing w:after="0"/>
        <w:ind w:right="7920" w:firstLine="360"/>
        <w:rPr>
          <w:color w:val="FFFFFF" w:themeColor="background1"/>
          <w:szCs w:val="18"/>
        </w:rPr>
      </w:pPr>
    </w:p>
    <w:p w:rsidR="00513B21" w:rsidRDefault="00513B21">
      <w:pPr>
        <w:pStyle w:val="PURBody"/>
        <w:shd w:val="clear" w:color="auto" w:fill="0072C6"/>
        <w:tabs>
          <w:tab w:val="clear" w:pos="360"/>
        </w:tabs>
        <w:ind w:right="1800" w:firstLine="360"/>
        <w:rPr>
          <w:sz w:val="72"/>
          <w:szCs w:val="72"/>
        </w:rPr>
      </w:pPr>
    </w:p>
    <w:p w:rsidR="00513B21" w:rsidRDefault="00513B21">
      <w:pPr>
        <w:pStyle w:val="PURBody"/>
        <w:shd w:val="clear" w:color="auto" w:fill="0072C6"/>
        <w:tabs>
          <w:tab w:val="clear" w:pos="360"/>
          <w:tab w:val="left" w:pos="180"/>
        </w:tabs>
        <w:ind w:right="1800" w:firstLine="360"/>
        <w:rPr>
          <w:color w:val="FFFFFF" w:themeColor="background1"/>
          <w:sz w:val="72"/>
          <w:szCs w:val="72"/>
        </w:rPr>
      </w:pPr>
    </w:p>
    <w:p w:rsidR="00513B21" w:rsidRDefault="005D1F50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>ข้อกำหนดผลิตภัณฑ์</w:t>
      </w:r>
    </w:p>
    <w:p w:rsidR="00513B21" w:rsidRDefault="005D1F50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  <w:r>
        <w:rPr>
          <w:color w:val="FFFFFF" w:themeColor="background1"/>
          <w:sz w:val="96"/>
          <w:szCs w:val="96"/>
        </w:rPr>
        <w:t xml:space="preserve">1 </w:t>
      </w:r>
      <w:r>
        <w:rPr>
          <w:color w:val="FFFFFF" w:themeColor="background1"/>
          <w:sz w:val="96"/>
          <w:szCs w:val="96"/>
        </w:rPr>
        <w:t>ธันวาคม 2016</w:t>
      </w:r>
    </w:p>
    <w:p w:rsidR="00513B21" w:rsidRDefault="00513B21">
      <w:pPr>
        <w:pStyle w:val="PURBody"/>
        <w:shd w:val="clear" w:color="auto" w:fill="0072C6"/>
        <w:tabs>
          <w:tab w:val="clear" w:pos="360"/>
        </w:tabs>
        <w:spacing w:after="0" w:line="230" w:lineRule="auto"/>
        <w:ind w:right="1800" w:firstLine="360"/>
        <w:rPr>
          <w:color w:val="FFFFFF" w:themeColor="background1"/>
          <w:sz w:val="96"/>
          <w:szCs w:val="96"/>
        </w:rPr>
      </w:pPr>
    </w:p>
    <w:p w:rsidR="00513B21" w:rsidRDefault="005D1F50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ge">
              <wp:posOffset>9144000</wp:posOffset>
            </wp:positionV>
            <wp:extent cx="1993392" cy="457131"/>
            <wp:effectExtent l="0" t="0" r="6985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microsoftLogo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93392" cy="4571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513B21" w:rsidRDefault="00513B21">
      <w:pPr>
        <w:sectPr w:rsidR="00513B21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13B21" w:rsidRDefault="005D1F50">
      <w:pPr>
        <w:pStyle w:val="ProductList-SectionHeading"/>
        <w:pageBreakBefore/>
      </w:pPr>
      <w:bookmarkStart w:id="0" w:name="_Sec842"/>
      <w:r>
        <w:lastRenderedPageBreak/>
        <w:t>สารบัญ</w:t>
      </w:r>
    </w:p>
    <w:p w:rsidR="00513B21" w:rsidRDefault="00513B21">
      <w:pPr>
        <w:pStyle w:val="ProductList-Body"/>
      </w:pPr>
    </w:p>
    <w:p w:rsidR="00513B21" w:rsidRDefault="00513B21">
      <w:pPr>
        <w:sectPr w:rsidR="00513B21">
          <w:headerReference w:type="default" r:id="rId16"/>
          <w:footerReference w:type="default" r:id="rId17"/>
          <w:type w:val="continuous"/>
          <w:pgSz w:w="12240" w:h="15840" w:code="1"/>
          <w:pgMar w:top="1170" w:right="720" w:bottom="1620" w:left="720" w:header="432" w:footer="288" w:gutter="0"/>
          <w:cols w:space="360"/>
        </w:sectPr>
      </w:pPr>
    </w:p>
    <w:p w:rsidR="00FA5142" w:rsidRDefault="005D1F50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r>
        <w:fldChar w:fldCharType="begin"/>
      </w:r>
      <w:r>
        <w:instrText xml:space="preserve"> TOC \h \f \l 1-3 </w:instrText>
      </w:r>
      <w:r>
        <w:fldChar w:fldCharType="separate"/>
      </w:r>
      <w:hyperlink w:anchor="_Toc468146311" w:history="1">
        <w:r w:rsidR="00FA5142" w:rsidRPr="0018322A">
          <w:rPr>
            <w:rStyle w:val="Hyperlink"/>
            <w:rFonts w:hint="cs"/>
            <w:noProof/>
          </w:rPr>
          <w:t>บทนำ</w:t>
        </w:r>
        <w:r w:rsidR="00FA5142">
          <w:rPr>
            <w:noProof/>
          </w:rPr>
          <w:tab/>
        </w:r>
        <w:r w:rsidR="00FA5142">
          <w:rPr>
            <w:noProof/>
          </w:rPr>
          <w:fldChar w:fldCharType="begin"/>
        </w:r>
        <w:r w:rsidR="00FA5142">
          <w:rPr>
            <w:noProof/>
          </w:rPr>
          <w:instrText xml:space="preserve"> PAGEREF _Toc468146311 \h </w:instrText>
        </w:r>
        <w:r w:rsidR="00FA5142">
          <w:rPr>
            <w:noProof/>
          </w:rPr>
        </w:r>
        <w:r w:rsidR="00FA5142">
          <w:rPr>
            <w:noProof/>
          </w:rPr>
          <w:fldChar w:fldCharType="separate"/>
        </w:r>
        <w:r w:rsidR="00FA5142">
          <w:rPr>
            <w:noProof/>
          </w:rPr>
          <w:t>4</w:t>
        </w:r>
        <w:r w:rsidR="00FA5142">
          <w:rPr>
            <w:noProof/>
          </w:rP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12" w:history="1">
        <w:r w:rsidRPr="0018322A">
          <w:rPr>
            <w:rStyle w:val="Hyperlink"/>
            <w:rFonts w:hint="cs"/>
          </w:rPr>
          <w:t>เกี่ยวกับเอกสารนี้</w:t>
        </w:r>
        <w:r>
          <w:tab/>
        </w:r>
        <w:r>
          <w:fldChar w:fldCharType="begin"/>
        </w:r>
        <w:r>
          <w:instrText xml:space="preserve"> PAGEREF _Toc468146312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13" w:history="1">
        <w:r w:rsidRPr="0018322A">
          <w:rPr>
            <w:rStyle w:val="Hyperlink"/>
            <w:rFonts w:hint="cs"/>
          </w:rPr>
          <w:t>เนื้อหาในเอกสารนี้</w:t>
        </w:r>
        <w:r>
          <w:tab/>
        </w:r>
        <w:r>
          <w:fldChar w:fldCharType="begin"/>
        </w:r>
        <w:r>
          <w:instrText xml:space="preserve"> PAGEREF _Toc468146313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14" w:history="1">
        <w:r w:rsidRPr="0018322A">
          <w:rPr>
            <w:rStyle w:val="Hyperlink"/>
            <w:rFonts w:hint="cs"/>
          </w:rPr>
          <w:t>วิธีการค้นหารายการผลิตภัณฑ์</w:t>
        </w:r>
        <w:r>
          <w:tab/>
        </w:r>
        <w:r>
          <w:fldChar w:fldCharType="begin"/>
        </w:r>
        <w:r>
          <w:instrText xml:space="preserve"> PAGEREF _Toc468146314 \h </w:instrText>
        </w:r>
        <w:r>
          <w:fldChar w:fldCharType="separate"/>
        </w:r>
        <w:r>
          <w:t>4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15" w:history="1">
        <w:r w:rsidRPr="0018322A">
          <w:rPr>
            <w:rStyle w:val="Hyperlink"/>
            <w:rFonts w:hint="cs"/>
          </w:rPr>
          <w:t>คำอธิบายและสรุปการเปลี่ยนแปลงเอกสารนี้</w:t>
        </w:r>
        <w:r>
          <w:tab/>
        </w:r>
        <w:r>
          <w:fldChar w:fldCharType="begin"/>
        </w:r>
        <w:r>
          <w:instrText xml:space="preserve"> PAGEREF _Toc468146315 \h </w:instrText>
        </w:r>
        <w:r>
          <w:fldChar w:fldCharType="separate"/>
        </w:r>
        <w:r>
          <w:t>5</w:t>
        </w:r>
        <w:r>
          <w:fldChar w:fldCharType="end"/>
        </w:r>
      </w:hyperlink>
    </w:p>
    <w:p w:rsidR="00FA5142" w:rsidRDefault="00FA5142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68146316" w:history="1">
        <w:r w:rsidRPr="0018322A">
          <w:rPr>
            <w:rStyle w:val="Hyperlink"/>
            <w:rFonts w:hint="cs"/>
            <w:noProof/>
          </w:rPr>
          <w:t>ข้อกำหนดสิทธิการใช้งาน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_Toc468146316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17" w:history="1">
        <w:r w:rsidRPr="0018322A">
          <w:rPr>
            <w:rStyle w:val="Hyperlink"/>
            <w:rFonts w:hint="cs"/>
          </w:rPr>
          <w:t>ข้อกำหนดสิทธิการใช้งานสากล</w:t>
        </w:r>
        <w:r>
          <w:tab/>
        </w:r>
        <w:r>
          <w:fldChar w:fldCharType="begin"/>
        </w:r>
        <w:r>
          <w:instrText xml:space="preserve"> PAGEREF _Toc468146317 \h </w:instrText>
        </w:r>
        <w:r>
          <w:fldChar w:fldCharType="separate"/>
        </w:r>
        <w:r>
          <w:t>7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18" w:history="1">
        <w:r w:rsidRPr="0018322A">
          <w:rPr>
            <w:rStyle w:val="Hyperlink"/>
            <w:rFonts w:hint="cs"/>
          </w:rPr>
          <w:t>ข้อกำหนดรูปแบบสิทธิการใช้งาน</w:t>
        </w:r>
        <w:r>
          <w:tab/>
        </w:r>
        <w:r>
          <w:fldChar w:fldCharType="begin"/>
        </w:r>
        <w:r>
          <w:instrText xml:space="preserve"> PAGEREF _Toc468146318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19" w:history="1">
        <w:r w:rsidRPr="0018322A">
          <w:rPr>
            <w:rStyle w:val="Hyperlink"/>
            <w:rFonts w:hint="cs"/>
          </w:rPr>
          <w:t>โปรแกรมประยุกต์เดสก์ท็อป</w:t>
        </w:r>
        <w:r>
          <w:tab/>
        </w:r>
        <w:r>
          <w:fldChar w:fldCharType="begin"/>
        </w:r>
        <w:r>
          <w:instrText xml:space="preserve"> PAGEREF _Toc468146319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20" w:history="1">
        <w:r w:rsidRPr="0018322A">
          <w:rPr>
            <w:rStyle w:val="Hyperlink"/>
            <w:rFonts w:hint="cs"/>
          </w:rPr>
          <w:t>ระบบปฏิบัติการเดสก์ท็อป</w:t>
        </w:r>
        <w:r>
          <w:tab/>
        </w:r>
        <w:r>
          <w:fldChar w:fldCharType="begin"/>
        </w:r>
        <w:r>
          <w:instrText xml:space="preserve"> PAGEREF _Toc468146320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21" w:history="1">
        <w:r w:rsidRPr="0018322A">
          <w:rPr>
            <w:rStyle w:val="Hyperlink"/>
            <w:rFonts w:hint="cs"/>
          </w:rPr>
          <w:t>ต่อหนึ่งแกนประมวลผล</w:t>
        </w:r>
        <w:r w:rsidRPr="0018322A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_Toc468146321 \h </w:instrText>
        </w:r>
        <w:r>
          <w:fldChar w:fldCharType="separate"/>
        </w:r>
        <w:r>
          <w:t>10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22" w:history="1">
        <w:r w:rsidRPr="0018322A">
          <w:rPr>
            <w:rStyle w:val="Hyperlink"/>
            <w:rFonts w:hint="cs"/>
          </w:rPr>
          <w:t>เซิร์ฟเวอร์</w:t>
        </w:r>
        <w:r w:rsidRPr="0018322A">
          <w:rPr>
            <w:rStyle w:val="Hyperlink"/>
          </w:rPr>
          <w:t>/CAL</w:t>
        </w:r>
        <w:r>
          <w:tab/>
        </w:r>
        <w:r>
          <w:fldChar w:fldCharType="begin"/>
        </w:r>
        <w:r>
          <w:instrText xml:space="preserve"> PAGEREF _Toc468146322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23" w:history="1">
        <w:r w:rsidRPr="0018322A">
          <w:rPr>
            <w:rStyle w:val="Hyperlink"/>
            <w:rFonts w:hint="cs"/>
          </w:rPr>
          <w:t>แกนประมวลผลแต่ละแกน</w:t>
        </w:r>
        <w:r>
          <w:tab/>
        </w:r>
        <w:r>
          <w:fldChar w:fldCharType="begin"/>
        </w:r>
        <w:r>
          <w:instrText xml:space="preserve"> PAGEREF _Toc468146323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24" w:history="1">
        <w:r w:rsidRPr="0018322A">
          <w:rPr>
            <w:rStyle w:val="Hyperlink"/>
            <w:rFonts w:hint="cs"/>
          </w:rPr>
          <w:t>เซิร์ฟเวอร์การจัดการ</w:t>
        </w:r>
        <w:r>
          <w:tab/>
        </w:r>
        <w:r>
          <w:fldChar w:fldCharType="begin"/>
        </w:r>
        <w:r>
          <w:instrText xml:space="preserve"> PAGEREF _Toc468146324 \h </w:instrText>
        </w:r>
        <w:r>
          <w:fldChar w:fldCharType="separate"/>
        </w:r>
        <w:r>
          <w:t>11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25" w:history="1">
        <w:r w:rsidRPr="0018322A">
          <w:rPr>
            <w:rStyle w:val="Hyperlink"/>
            <w:rFonts w:hint="cs"/>
          </w:rPr>
          <w:t>เซิร์ฟเวอร์เฉพาะทาง</w:t>
        </w:r>
        <w:r>
          <w:tab/>
        </w:r>
        <w:r>
          <w:fldChar w:fldCharType="begin"/>
        </w:r>
        <w:r>
          <w:instrText xml:space="preserve"> PAGEREF _Toc468146325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26" w:history="1">
        <w:r w:rsidRPr="0018322A">
          <w:rPr>
            <w:rStyle w:val="Hyperlink"/>
            <w:rFonts w:hint="cs"/>
          </w:rPr>
          <w:t>เครื่องมือสำหรับผู้พัฒนาระบบ</w:t>
        </w:r>
        <w:r>
          <w:tab/>
        </w:r>
        <w:r>
          <w:fldChar w:fldCharType="begin"/>
        </w:r>
        <w:r>
          <w:instrText xml:space="preserve"> PAGEREF _Toc468146326 \h </w:instrText>
        </w:r>
        <w:r>
          <w:fldChar w:fldCharType="separate"/>
        </w:r>
        <w:r>
          <w:t>12</w:t>
        </w:r>
        <w:r>
          <w:fldChar w:fldCharType="end"/>
        </w:r>
      </w:hyperlink>
    </w:p>
    <w:p w:rsidR="00FA5142" w:rsidRDefault="00FA5142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68146327" w:history="1">
        <w:r w:rsidRPr="0018322A">
          <w:rPr>
            <w:rStyle w:val="Hyperlink"/>
            <w:rFonts w:hint="cs"/>
            <w:noProof/>
          </w:rPr>
          <w:t>ซอฟต์แวร์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_Toc468146327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28" w:history="1">
        <w:r w:rsidRPr="0018322A">
          <w:rPr>
            <w:rStyle w:val="Hyperlink"/>
          </w:rPr>
          <w:t>Advanced Threat Analytics</w:t>
        </w:r>
        <w:r>
          <w:tab/>
        </w:r>
        <w:r>
          <w:fldChar w:fldCharType="begin"/>
        </w:r>
        <w:r>
          <w:instrText xml:space="preserve"> PAGEREF _Toc468146328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29" w:history="1">
        <w:r w:rsidRPr="0018322A">
          <w:rPr>
            <w:rStyle w:val="Hyperlink"/>
          </w:rPr>
          <w:t>BizTalk</w:t>
        </w:r>
        <w:r>
          <w:tab/>
        </w:r>
        <w:r>
          <w:fldChar w:fldCharType="begin"/>
        </w:r>
        <w:r>
          <w:instrText xml:space="preserve"> PAGEREF _Toc468146329 \h </w:instrText>
        </w:r>
        <w:r>
          <w:fldChar w:fldCharType="separate"/>
        </w:r>
        <w:r>
          <w:t>14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30" w:history="1">
        <w:r w:rsidRPr="0018322A">
          <w:rPr>
            <w:rStyle w:val="Hyperlink"/>
          </w:rPr>
          <w:t>CAL Suite</w:t>
        </w:r>
        <w:r>
          <w:tab/>
        </w:r>
        <w:r>
          <w:fldChar w:fldCharType="begin"/>
        </w:r>
        <w:r>
          <w:instrText xml:space="preserve"> PAGEREF _Toc468146330 \h </w:instrText>
        </w:r>
        <w:r>
          <w:fldChar w:fldCharType="separate"/>
        </w:r>
        <w:r>
          <w:t>15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31" w:history="1">
        <w:r w:rsidRPr="0018322A">
          <w:rPr>
            <w:rStyle w:val="Hyperlink"/>
          </w:rPr>
          <w:t>Core Infrastructure Server (CIS) Suite</w:t>
        </w:r>
        <w:r>
          <w:tab/>
        </w:r>
        <w:r>
          <w:fldChar w:fldCharType="begin"/>
        </w:r>
        <w:r>
          <w:instrText xml:space="preserve"> PAGEREF _Toc468146331 \h </w:instrText>
        </w:r>
        <w:r>
          <w:fldChar w:fldCharType="separate"/>
        </w:r>
        <w:r>
          <w:t>17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32" w:history="1">
        <w:r w:rsidRPr="0018322A">
          <w:rPr>
            <w:rStyle w:val="Hyperlink"/>
          </w:rPr>
          <w:t>Forefront</w:t>
        </w:r>
        <w:r>
          <w:tab/>
        </w:r>
        <w:r>
          <w:fldChar w:fldCharType="begin"/>
        </w:r>
        <w:r>
          <w:instrText xml:space="preserve"> PAGEREF _Toc468146332 \h </w:instrText>
        </w:r>
        <w:r>
          <w:fldChar w:fldCharType="separate"/>
        </w:r>
        <w:r>
          <w:t>19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33" w:history="1">
        <w:r w:rsidRPr="0018322A">
          <w:rPr>
            <w:rStyle w:val="Hyperlink"/>
          </w:rPr>
          <w:t>Microsoft Dynamics</w:t>
        </w:r>
        <w:r>
          <w:tab/>
        </w:r>
        <w:r>
          <w:fldChar w:fldCharType="begin"/>
        </w:r>
        <w:r>
          <w:instrText xml:space="preserve"> PAGEREF _Toc468146333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34" w:history="1">
        <w:r w:rsidRPr="0018322A">
          <w:rPr>
            <w:rStyle w:val="Hyperlink"/>
          </w:rPr>
          <w:t>Microsoft Dynamics 365 On-premises</w:t>
        </w:r>
        <w:r>
          <w:tab/>
        </w:r>
        <w:r>
          <w:fldChar w:fldCharType="begin"/>
        </w:r>
        <w:r>
          <w:instrText xml:space="preserve"> PAGEREF _Toc468146334 \h </w:instrText>
        </w:r>
        <w:r>
          <w:fldChar w:fldCharType="separate"/>
        </w:r>
        <w:r>
          <w:t>20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35" w:history="1">
        <w:r w:rsidRPr="0018322A">
          <w:rPr>
            <w:rStyle w:val="Hyperlink"/>
          </w:rPr>
          <w:t>Microsoft Dynamics AX</w:t>
        </w:r>
        <w:r>
          <w:tab/>
        </w:r>
        <w:r>
          <w:fldChar w:fldCharType="begin"/>
        </w:r>
        <w:r>
          <w:instrText xml:space="preserve"> PAGEREF _Toc468146335 \h </w:instrText>
        </w:r>
        <w:r>
          <w:fldChar w:fldCharType="separate"/>
        </w:r>
        <w:r>
          <w:t>21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36" w:history="1">
        <w:r w:rsidRPr="0018322A">
          <w:rPr>
            <w:rStyle w:val="Hyperlink"/>
          </w:rPr>
          <w:t>Microsoft Identity Manager</w:t>
        </w:r>
        <w:r>
          <w:tab/>
        </w:r>
        <w:r>
          <w:fldChar w:fldCharType="begin"/>
        </w:r>
        <w:r>
          <w:instrText xml:space="preserve"> PAGEREF _Toc468146336 \h </w:instrText>
        </w:r>
        <w:r>
          <w:fldChar w:fldCharType="separate"/>
        </w:r>
        <w:r>
          <w:t>23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37" w:history="1">
        <w:r w:rsidRPr="0018322A">
          <w:rPr>
            <w:rStyle w:val="Hyperlink"/>
            <w:rFonts w:hint="cs"/>
          </w:rPr>
          <w:t>โปรแกรมประยุกต์</w:t>
        </w:r>
        <w:r w:rsidRPr="0018322A">
          <w:rPr>
            <w:rStyle w:val="Hyperlink"/>
          </w:rPr>
          <w:t xml:space="preserve"> Office</w:t>
        </w:r>
        <w:r>
          <w:tab/>
        </w:r>
        <w:r>
          <w:fldChar w:fldCharType="begin"/>
        </w:r>
        <w:r>
          <w:instrText xml:space="preserve"> PAGEREF _Toc468146337 \h </w:instrText>
        </w:r>
        <w:r>
          <w:fldChar w:fldCharType="separate"/>
        </w:r>
        <w:r>
          <w:t>24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38" w:history="1">
        <w:r w:rsidRPr="0018322A">
          <w:rPr>
            <w:rStyle w:val="Hyperlink"/>
            <w:rFonts w:hint="cs"/>
          </w:rPr>
          <w:t>โปรแกรมประยุกต์เดสก์ท็อป</w:t>
        </w:r>
        <w:r w:rsidRPr="0018322A">
          <w:rPr>
            <w:rStyle w:val="Hyperlink"/>
          </w:rPr>
          <w:t xml:space="preserve"> Office</w:t>
        </w:r>
        <w:r>
          <w:tab/>
        </w:r>
        <w:r>
          <w:fldChar w:fldCharType="begin"/>
        </w:r>
        <w:r>
          <w:instrText xml:space="preserve"> PAGEREF _Toc468146338 \h </w:instrText>
        </w:r>
        <w:r>
          <w:fldChar w:fldCharType="separate"/>
        </w:r>
        <w:r>
          <w:t>24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39" w:history="1">
        <w:r w:rsidRPr="0018322A">
          <w:rPr>
            <w:rStyle w:val="Hyperlink"/>
          </w:rPr>
          <w:t>Office for Mac</w:t>
        </w:r>
        <w:r>
          <w:tab/>
        </w:r>
        <w:r>
          <w:fldChar w:fldCharType="begin"/>
        </w:r>
        <w:r>
          <w:instrText xml:space="preserve"> PAGEREF _Toc468146339 \h </w:instrText>
        </w:r>
        <w:r>
          <w:fldChar w:fldCharType="separate"/>
        </w:r>
        <w:r>
          <w:t>25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40" w:history="1">
        <w:r w:rsidRPr="0018322A">
          <w:rPr>
            <w:rStyle w:val="Hyperlink"/>
          </w:rPr>
          <w:t>Office Servers</w:t>
        </w:r>
        <w:r>
          <w:tab/>
        </w:r>
        <w:r>
          <w:fldChar w:fldCharType="begin"/>
        </w:r>
        <w:r>
          <w:instrText xml:space="preserve"> PAGEREF _Toc468146340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41" w:history="1">
        <w:r w:rsidRPr="0018322A">
          <w:rPr>
            <w:rStyle w:val="Hyperlink"/>
          </w:rPr>
          <w:t>Exchange Server</w:t>
        </w:r>
        <w:r>
          <w:tab/>
        </w:r>
        <w:r>
          <w:fldChar w:fldCharType="begin"/>
        </w:r>
        <w:r>
          <w:instrText xml:space="preserve"> PAGEREF _Toc468146341 \h </w:instrText>
        </w:r>
        <w:r>
          <w:fldChar w:fldCharType="separate"/>
        </w:r>
        <w:r>
          <w:t>27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42" w:history="1">
        <w:r w:rsidRPr="0018322A">
          <w:rPr>
            <w:rStyle w:val="Hyperlink"/>
          </w:rPr>
          <w:t>Project Server</w:t>
        </w:r>
        <w:r>
          <w:tab/>
        </w:r>
        <w:r>
          <w:fldChar w:fldCharType="begin"/>
        </w:r>
        <w:r>
          <w:instrText xml:space="preserve"> PAGEREF _Toc468146342 \h </w:instrText>
        </w:r>
        <w:r>
          <w:fldChar w:fldCharType="separate"/>
        </w:r>
        <w:r>
          <w:t>28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43" w:history="1">
        <w:r w:rsidRPr="0018322A">
          <w:rPr>
            <w:rStyle w:val="Hyperlink"/>
          </w:rPr>
          <w:t>SharePoint Server</w:t>
        </w:r>
        <w:r>
          <w:tab/>
        </w:r>
        <w:r>
          <w:fldChar w:fldCharType="begin"/>
        </w:r>
        <w:r>
          <w:instrText xml:space="preserve"> PAGEREF _Toc468146343 \h </w:instrText>
        </w:r>
        <w:r>
          <w:fldChar w:fldCharType="separate"/>
        </w:r>
        <w:r>
          <w:t>28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44" w:history="1">
        <w:r w:rsidRPr="0018322A">
          <w:rPr>
            <w:rStyle w:val="Hyperlink"/>
          </w:rPr>
          <w:t>Skype for Business Server</w:t>
        </w:r>
        <w:r>
          <w:tab/>
        </w:r>
        <w:r>
          <w:fldChar w:fldCharType="begin"/>
        </w:r>
        <w:r>
          <w:instrText xml:space="preserve"> PAGEREF _Toc468146344 \h </w:instrText>
        </w:r>
        <w:r>
          <w:fldChar w:fldCharType="separate"/>
        </w:r>
        <w:r>
          <w:t>29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45" w:history="1">
        <w:r w:rsidRPr="0018322A">
          <w:rPr>
            <w:rStyle w:val="Hyperlink"/>
          </w:rPr>
          <w:t>R Server</w:t>
        </w:r>
        <w:r>
          <w:tab/>
        </w:r>
        <w:r>
          <w:fldChar w:fldCharType="begin"/>
        </w:r>
        <w:r>
          <w:instrText xml:space="preserve"> PAGEREF _Toc468146345 \h </w:instrText>
        </w:r>
        <w:r>
          <w:fldChar w:fldCharType="separate"/>
        </w:r>
        <w:r>
          <w:t>31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46" w:history="1">
        <w:r w:rsidRPr="0018322A">
          <w:rPr>
            <w:rStyle w:val="Hyperlink"/>
          </w:rPr>
          <w:t>SQL Server</w:t>
        </w:r>
        <w:r>
          <w:tab/>
        </w:r>
        <w:r>
          <w:fldChar w:fldCharType="begin"/>
        </w:r>
        <w:r>
          <w:instrText xml:space="preserve"> PAGEREF _Toc468146346 \h </w:instrText>
        </w:r>
        <w:r>
          <w:fldChar w:fldCharType="separate"/>
        </w:r>
        <w:r>
          <w:t>31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47" w:history="1">
        <w:r w:rsidRPr="0018322A">
          <w:rPr>
            <w:rStyle w:val="Hyperlink"/>
          </w:rPr>
          <w:t>System Center</w:t>
        </w:r>
        <w:r>
          <w:tab/>
        </w:r>
        <w:r>
          <w:fldChar w:fldCharType="begin"/>
        </w:r>
        <w:r>
          <w:instrText xml:space="preserve"> PAGEREF _Toc468146347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48" w:history="1">
        <w:r w:rsidRPr="0018322A">
          <w:rPr>
            <w:rStyle w:val="Hyperlink"/>
          </w:rPr>
          <w:t>System Center Server</w:t>
        </w:r>
        <w:r>
          <w:tab/>
        </w:r>
        <w:r>
          <w:fldChar w:fldCharType="begin"/>
        </w:r>
        <w:r>
          <w:instrText xml:space="preserve"> PAGEREF _Toc468146348 \h </w:instrText>
        </w:r>
        <w:r>
          <w:fldChar w:fldCharType="separate"/>
        </w:r>
        <w:r>
          <w:t>33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49" w:history="1">
        <w:r w:rsidRPr="0018322A">
          <w:rPr>
            <w:rStyle w:val="Hyperlink"/>
          </w:rPr>
          <w:t>System Center Client Management Suite</w:t>
        </w:r>
        <w:r>
          <w:tab/>
        </w:r>
        <w:r>
          <w:fldChar w:fldCharType="begin"/>
        </w:r>
        <w:r>
          <w:instrText xml:space="preserve"> PAGEREF _Toc468146349 \h </w:instrText>
        </w:r>
        <w:r>
          <w:fldChar w:fldCharType="separate"/>
        </w:r>
        <w:r>
          <w:t>34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50" w:history="1">
        <w:r w:rsidRPr="0018322A">
          <w:rPr>
            <w:rStyle w:val="Hyperlink"/>
          </w:rPr>
          <w:t>System Center Configuration Manager</w:t>
        </w:r>
        <w:r>
          <w:tab/>
        </w:r>
        <w:r>
          <w:fldChar w:fldCharType="begin"/>
        </w:r>
        <w:r>
          <w:instrText xml:space="preserve"> PAGEREF _Toc468146350 \h </w:instrText>
        </w:r>
        <w:r>
          <w:fldChar w:fldCharType="separate"/>
        </w:r>
        <w:r>
          <w:t>35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51" w:history="1">
        <w:r w:rsidRPr="0018322A">
          <w:rPr>
            <w:rStyle w:val="Hyperlink"/>
          </w:rPr>
          <w:t>System Center Endpoint Protection</w:t>
        </w:r>
        <w:r>
          <w:tab/>
        </w:r>
        <w:r>
          <w:fldChar w:fldCharType="begin"/>
        </w:r>
        <w:r>
          <w:instrText xml:space="preserve"> PAGEREF _Toc468146351 \h </w:instrText>
        </w:r>
        <w:r>
          <w:fldChar w:fldCharType="separate"/>
        </w:r>
        <w:r>
          <w:t>36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52" w:history="1">
        <w:r w:rsidRPr="0018322A">
          <w:rPr>
            <w:rStyle w:val="Hyperlink"/>
          </w:rPr>
          <w:t>Virtual Desktop Infrastructure (VDI) Suite</w:t>
        </w:r>
        <w:r>
          <w:tab/>
        </w:r>
        <w:r>
          <w:fldChar w:fldCharType="begin"/>
        </w:r>
        <w:r>
          <w:instrText xml:space="preserve"> PAGEREF _Toc468146352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53" w:history="1">
        <w:r w:rsidRPr="0018322A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_Toc468146353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54" w:history="1">
        <w:r w:rsidRPr="0018322A">
          <w:rPr>
            <w:rStyle w:val="Hyperlink"/>
          </w:rPr>
          <w:t>Visual Studio</w:t>
        </w:r>
        <w:r>
          <w:tab/>
        </w:r>
        <w:r>
          <w:fldChar w:fldCharType="begin"/>
        </w:r>
        <w:r>
          <w:instrText xml:space="preserve"> PAGEREF _Toc468146354 \h </w:instrText>
        </w:r>
        <w:r>
          <w:fldChar w:fldCharType="separate"/>
        </w:r>
        <w:r>
          <w:t>37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55" w:history="1">
        <w:r w:rsidRPr="0018322A">
          <w:rPr>
            <w:rStyle w:val="Hyperlink"/>
          </w:rPr>
          <w:t>Visual Studio Team Foundation Server</w:t>
        </w:r>
        <w:r>
          <w:tab/>
        </w:r>
        <w:r>
          <w:fldChar w:fldCharType="begin"/>
        </w:r>
        <w:r>
          <w:instrText xml:space="preserve"> PAGEREF _Toc468146355 \h </w:instrText>
        </w:r>
        <w:r>
          <w:fldChar w:fldCharType="separate"/>
        </w:r>
        <w:r>
          <w:t>39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56" w:history="1">
        <w:r w:rsidRPr="0018322A">
          <w:rPr>
            <w:rStyle w:val="Hyperlink"/>
          </w:rPr>
          <w:t>Windows</w:t>
        </w:r>
        <w:r>
          <w:tab/>
        </w:r>
        <w:r>
          <w:fldChar w:fldCharType="begin"/>
        </w:r>
        <w:r>
          <w:instrText xml:space="preserve"> PAGEREF _Toc468146356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57" w:history="1">
        <w:r w:rsidRPr="0018322A">
          <w:rPr>
            <w:rStyle w:val="Hyperlink"/>
          </w:rPr>
          <w:t>Windows Desktop Operating System</w:t>
        </w:r>
        <w:r>
          <w:tab/>
        </w:r>
        <w:r>
          <w:fldChar w:fldCharType="begin"/>
        </w:r>
        <w:r>
          <w:instrText xml:space="preserve"> PAGEREF _Toc468146357 \h </w:instrText>
        </w:r>
        <w:r>
          <w:fldChar w:fldCharType="separate"/>
        </w:r>
        <w:r>
          <w:t>40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58" w:history="1">
        <w:r w:rsidRPr="0018322A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_Toc468146358 \h </w:instrText>
        </w:r>
        <w:r>
          <w:fldChar w:fldCharType="separate"/>
        </w:r>
        <w:r>
          <w:t>47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59" w:history="1">
        <w:r w:rsidRPr="0018322A">
          <w:rPr>
            <w:rStyle w:val="Hyperlink"/>
          </w:rPr>
          <w:t>Windows MultiPoint Server</w:t>
        </w:r>
        <w:r>
          <w:tab/>
        </w:r>
        <w:r>
          <w:fldChar w:fldCharType="begin"/>
        </w:r>
        <w:r>
          <w:instrText xml:space="preserve"> PAGEREF _Toc468146359 \h </w:instrText>
        </w:r>
        <w:r>
          <w:fldChar w:fldCharType="separate"/>
        </w:r>
        <w:r>
          <w:t>47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60" w:history="1">
        <w:r w:rsidRPr="0018322A">
          <w:rPr>
            <w:rStyle w:val="Hyperlink"/>
          </w:rPr>
          <w:t>Windows Server</w:t>
        </w:r>
        <w:r>
          <w:tab/>
        </w:r>
        <w:r>
          <w:fldChar w:fldCharType="begin"/>
        </w:r>
        <w:r>
          <w:instrText xml:space="preserve"> PAGEREF _Toc468146360 \h </w:instrText>
        </w:r>
        <w:r>
          <w:fldChar w:fldCharType="separate"/>
        </w:r>
        <w:r>
          <w:t>48</w:t>
        </w:r>
        <w:r>
          <w:fldChar w:fldCharType="end"/>
        </w:r>
      </w:hyperlink>
    </w:p>
    <w:p w:rsidR="00FA5142" w:rsidRDefault="00FA5142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68146361" w:history="1">
        <w:r w:rsidRPr="0018322A">
          <w:rPr>
            <w:rStyle w:val="Hyperlink"/>
            <w:noProof/>
          </w:rPr>
          <w:t>Online Service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_Toc468146361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51</w:t>
        </w:r>
        <w:r>
          <w:rPr>
            <w:noProof/>
          </w:rP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62" w:history="1">
        <w:r w:rsidRPr="0018322A">
          <w:rPr>
            <w:rStyle w:val="Hyperlink"/>
            <w:rFonts w:hint="cs"/>
          </w:rPr>
          <w:t>ความพร้อมให้บริการประจำภูมิภาคของ</w:t>
        </w:r>
        <w:r w:rsidRPr="0018322A">
          <w:rPr>
            <w:rStyle w:val="Hyperlink"/>
          </w:rPr>
          <w:t xml:space="preserve"> Online Services</w:t>
        </w:r>
        <w:r>
          <w:tab/>
        </w:r>
        <w:r>
          <w:fldChar w:fldCharType="begin"/>
        </w:r>
        <w:r>
          <w:instrText xml:space="preserve"> PAGEREF _Toc468146362 \h </w:instrText>
        </w:r>
        <w:r>
          <w:fldChar w:fldCharType="separate"/>
        </w:r>
        <w:r>
          <w:t>51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63" w:history="1">
        <w:r w:rsidRPr="0018322A">
          <w:rPr>
            <w:rStyle w:val="Hyperlink"/>
            <w:rFonts w:hint="cs"/>
          </w:rPr>
          <w:t>กฎการซื้อ</w:t>
        </w:r>
        <w:r w:rsidRPr="0018322A">
          <w:rPr>
            <w:rStyle w:val="Hyperlink"/>
          </w:rPr>
          <w:t xml:space="preserve"> Online Services</w:t>
        </w:r>
        <w:r>
          <w:tab/>
        </w:r>
        <w:r>
          <w:fldChar w:fldCharType="begin"/>
        </w:r>
        <w:r>
          <w:instrText xml:space="preserve"> PAGEREF _Toc468146363 \h </w:instrText>
        </w:r>
        <w:r>
          <w:fldChar w:fldCharType="separate"/>
        </w:r>
        <w:r>
          <w:t>51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64" w:history="1">
        <w:r w:rsidRPr="0018322A">
          <w:rPr>
            <w:rStyle w:val="Hyperlink"/>
            <w:rFonts w:hint="cs"/>
          </w:rPr>
          <w:t>การต่ออายุ</w:t>
        </w:r>
        <w:r w:rsidRPr="0018322A">
          <w:rPr>
            <w:rStyle w:val="Hyperlink"/>
          </w:rPr>
          <w:t xml:space="preserve"> Online Services</w:t>
        </w:r>
        <w:r>
          <w:tab/>
        </w:r>
        <w:r>
          <w:fldChar w:fldCharType="begin"/>
        </w:r>
        <w:r>
          <w:instrText xml:space="preserve"> PAGEREF _Toc468146364 \h </w:instrText>
        </w:r>
        <w:r>
          <w:fldChar w:fldCharType="separate"/>
        </w:r>
        <w:r>
          <w:t>51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65" w:history="1">
        <w:r w:rsidRPr="0018322A">
          <w:rPr>
            <w:rStyle w:val="Hyperlink"/>
          </w:rPr>
          <w:t>Microsoft Azure Services</w:t>
        </w:r>
        <w:r>
          <w:tab/>
        </w:r>
        <w:r>
          <w:fldChar w:fldCharType="begin"/>
        </w:r>
        <w:r>
          <w:instrText xml:space="preserve"> PAGEREF _Toc468146365 \h </w:instrText>
        </w:r>
        <w:r>
          <w:fldChar w:fldCharType="separate"/>
        </w:r>
        <w:r>
          <w:t>51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66" w:history="1">
        <w:r w:rsidRPr="0018322A">
          <w:rPr>
            <w:rStyle w:val="Hyperlink"/>
          </w:rPr>
          <w:t>Microsoft Azure Services</w:t>
        </w:r>
        <w:r>
          <w:tab/>
        </w:r>
        <w:r>
          <w:fldChar w:fldCharType="begin"/>
        </w:r>
        <w:r>
          <w:instrText xml:space="preserve"> PAGEREF _Toc468146366 \h </w:instrText>
        </w:r>
        <w:r>
          <w:fldChar w:fldCharType="separate"/>
        </w:r>
        <w:r>
          <w:t>53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67" w:history="1">
        <w:r w:rsidRPr="0018322A">
          <w:rPr>
            <w:rStyle w:val="Hyperlink"/>
          </w:rPr>
          <w:t>Microsoft Azure Plans</w:t>
        </w:r>
        <w:r>
          <w:tab/>
        </w:r>
        <w:r>
          <w:fldChar w:fldCharType="begin"/>
        </w:r>
        <w:r>
          <w:instrText xml:space="preserve"> PAGEREF _Toc468146367 \h </w:instrText>
        </w:r>
        <w:r>
          <w:fldChar w:fldCharType="separate"/>
        </w:r>
        <w:r>
          <w:t>53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68" w:history="1">
        <w:r w:rsidRPr="0018322A">
          <w:rPr>
            <w:rStyle w:val="Hyperlink"/>
          </w:rPr>
          <w:t>Secure Productive Enterprise</w:t>
        </w:r>
        <w:r>
          <w:tab/>
        </w:r>
        <w:r>
          <w:fldChar w:fldCharType="begin"/>
        </w:r>
        <w:r>
          <w:instrText xml:space="preserve"> PAGEREF _Toc468146368 \h </w:instrText>
        </w:r>
        <w:r>
          <w:fldChar w:fldCharType="separate"/>
        </w:r>
        <w:r>
          <w:t>55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69" w:history="1">
        <w:r w:rsidRPr="0018322A">
          <w:rPr>
            <w:rStyle w:val="Hyperlink"/>
          </w:rPr>
          <w:t>Enterprise Mobility + Security (Plan)</w:t>
        </w:r>
        <w:r>
          <w:tab/>
        </w:r>
        <w:r>
          <w:fldChar w:fldCharType="begin"/>
        </w:r>
        <w:r>
          <w:instrText xml:space="preserve"> PAGEREF _Toc468146369 \h </w:instrText>
        </w:r>
        <w:r>
          <w:fldChar w:fldCharType="separate"/>
        </w:r>
        <w:r>
          <w:t>56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70" w:history="1">
        <w:r w:rsidRPr="0018322A">
          <w:rPr>
            <w:rStyle w:val="Hyperlink"/>
          </w:rPr>
          <w:t>Microsoft Dynamics 365 Services</w:t>
        </w:r>
        <w:r>
          <w:tab/>
        </w:r>
        <w:r>
          <w:fldChar w:fldCharType="begin"/>
        </w:r>
        <w:r>
          <w:instrText xml:space="preserve"> PAGEREF _Toc468146370 \h </w:instrText>
        </w:r>
        <w:r>
          <w:fldChar w:fldCharType="separate"/>
        </w:r>
        <w:r>
          <w:t>58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71" w:history="1">
        <w:r w:rsidRPr="0018322A">
          <w:rPr>
            <w:rStyle w:val="Hyperlink"/>
          </w:rPr>
          <w:t>Office 365 Services</w:t>
        </w:r>
        <w:r>
          <w:tab/>
        </w:r>
        <w:r>
          <w:fldChar w:fldCharType="begin"/>
        </w:r>
        <w:r>
          <w:instrText xml:space="preserve"> PAGEREF _Toc468146371 \h </w:instrText>
        </w:r>
        <w:r>
          <w:fldChar w:fldCharType="separate"/>
        </w:r>
        <w:r>
          <w:t>60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72" w:history="1">
        <w:r w:rsidRPr="0018322A">
          <w:rPr>
            <w:rStyle w:val="Hyperlink"/>
            <w:rFonts w:hint="cs"/>
          </w:rPr>
          <w:t>โปรแกรมประยุกต์</w:t>
        </w:r>
        <w:r w:rsidRPr="0018322A">
          <w:rPr>
            <w:rStyle w:val="Hyperlink"/>
          </w:rPr>
          <w:t xml:space="preserve"> Office 365</w:t>
        </w:r>
        <w:r>
          <w:tab/>
        </w:r>
        <w:r>
          <w:fldChar w:fldCharType="begin"/>
        </w:r>
        <w:r>
          <w:instrText xml:space="preserve"> PAGEREF _Toc468146372 \h </w:instrText>
        </w:r>
        <w:r>
          <w:fldChar w:fldCharType="separate"/>
        </w:r>
        <w:r>
          <w:t>60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73" w:history="1">
        <w:r w:rsidRPr="0018322A">
          <w:rPr>
            <w:rStyle w:val="Hyperlink"/>
          </w:rPr>
          <w:t>Office 365 Suites</w:t>
        </w:r>
        <w:r>
          <w:tab/>
        </w:r>
        <w:r>
          <w:fldChar w:fldCharType="begin"/>
        </w:r>
        <w:r>
          <w:instrText xml:space="preserve"> PAGEREF _Toc468146373 \h </w:instrText>
        </w:r>
        <w:r>
          <w:fldChar w:fldCharType="separate"/>
        </w:r>
        <w:r>
          <w:t>61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74" w:history="1">
        <w:r w:rsidRPr="0018322A">
          <w:rPr>
            <w:rStyle w:val="Hyperlink"/>
          </w:rPr>
          <w:t>Office 365 Advanced Security Management</w:t>
        </w:r>
        <w:r>
          <w:tab/>
        </w:r>
        <w:r>
          <w:fldChar w:fldCharType="begin"/>
        </w:r>
        <w:r>
          <w:instrText xml:space="preserve"> PAGEREF _Toc468146374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75" w:history="1">
        <w:r w:rsidRPr="0018322A">
          <w:rPr>
            <w:rStyle w:val="Hyperlink"/>
          </w:rPr>
          <w:t>Office 365 Customer Lockbox</w:t>
        </w:r>
        <w:r>
          <w:tab/>
        </w:r>
        <w:r>
          <w:fldChar w:fldCharType="begin"/>
        </w:r>
        <w:r>
          <w:instrText xml:space="preserve"> PAGEREF _Toc468146375 \h </w:instrText>
        </w:r>
        <w:r>
          <w:fldChar w:fldCharType="separate"/>
        </w:r>
        <w:r>
          <w:t>64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76" w:history="1">
        <w:r w:rsidRPr="0018322A">
          <w:rPr>
            <w:rStyle w:val="Hyperlink"/>
          </w:rPr>
          <w:t>Microsoft MyAnalytics</w:t>
        </w:r>
        <w:r>
          <w:tab/>
        </w:r>
        <w:r>
          <w:fldChar w:fldCharType="begin"/>
        </w:r>
        <w:r>
          <w:instrText xml:space="preserve"> PAGEREF _Toc468146376 \h </w:instrText>
        </w:r>
        <w:r>
          <w:fldChar w:fldCharType="separate"/>
        </w:r>
        <w:r>
          <w:t>65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77" w:history="1">
        <w:r w:rsidRPr="0018322A">
          <w:rPr>
            <w:rStyle w:val="Hyperlink"/>
          </w:rPr>
          <w:t>Office 365 Advanced eDiscovery</w:t>
        </w:r>
        <w:r>
          <w:tab/>
        </w:r>
        <w:r>
          <w:fldChar w:fldCharType="begin"/>
        </w:r>
        <w:r>
          <w:instrText xml:space="preserve"> PAGEREF _Toc468146377 \h </w:instrText>
        </w:r>
        <w:r>
          <w:fldChar w:fldCharType="separate"/>
        </w:r>
        <w:r>
          <w:t>65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78" w:history="1">
        <w:r w:rsidRPr="0018322A">
          <w:rPr>
            <w:rStyle w:val="Hyperlink"/>
          </w:rPr>
          <w:t>Exchange Online</w:t>
        </w:r>
        <w:r>
          <w:tab/>
        </w:r>
        <w:r>
          <w:fldChar w:fldCharType="begin"/>
        </w:r>
        <w:r>
          <w:instrText xml:space="preserve"> PAGEREF _Toc468146378 \h </w:instrText>
        </w:r>
        <w:r>
          <w:fldChar w:fldCharType="separate"/>
        </w:r>
        <w:r>
          <w:t>65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79" w:history="1">
        <w:r w:rsidRPr="0018322A">
          <w:rPr>
            <w:rStyle w:val="Hyperlink"/>
          </w:rPr>
          <w:t>OneDrive for Business</w:t>
        </w:r>
        <w:r>
          <w:tab/>
        </w:r>
        <w:r>
          <w:fldChar w:fldCharType="begin"/>
        </w:r>
        <w:r>
          <w:instrText xml:space="preserve"> PAGEREF _Toc468146379 \h </w:instrText>
        </w:r>
        <w:r>
          <w:fldChar w:fldCharType="separate"/>
        </w:r>
        <w:r>
          <w:t>66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80" w:history="1">
        <w:r w:rsidRPr="0018322A">
          <w:rPr>
            <w:rStyle w:val="Hyperlink"/>
          </w:rPr>
          <w:t>Project Online</w:t>
        </w:r>
        <w:r>
          <w:tab/>
        </w:r>
        <w:r>
          <w:fldChar w:fldCharType="begin"/>
        </w:r>
        <w:r>
          <w:instrText xml:space="preserve"> PAGEREF _Toc468146380 \h </w:instrText>
        </w:r>
        <w:r>
          <w:fldChar w:fldCharType="separate"/>
        </w:r>
        <w:r>
          <w:t>66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81" w:history="1">
        <w:r w:rsidRPr="0018322A">
          <w:rPr>
            <w:rStyle w:val="Hyperlink"/>
          </w:rPr>
          <w:t>SharePoint Online</w:t>
        </w:r>
        <w:r>
          <w:tab/>
        </w:r>
        <w:r>
          <w:fldChar w:fldCharType="begin"/>
        </w:r>
        <w:r>
          <w:instrText xml:space="preserve"> PAGEREF _Toc468146381 \h </w:instrText>
        </w:r>
        <w:r>
          <w:fldChar w:fldCharType="separate"/>
        </w:r>
        <w:r>
          <w:t>67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82" w:history="1">
        <w:r w:rsidRPr="0018322A">
          <w:rPr>
            <w:rStyle w:val="Hyperlink"/>
          </w:rPr>
          <w:t>Skype for Business Online</w:t>
        </w:r>
        <w:r>
          <w:tab/>
        </w:r>
        <w:r>
          <w:fldChar w:fldCharType="begin"/>
        </w:r>
        <w:r>
          <w:instrText xml:space="preserve"> PAGEREF _Toc468146382 \h </w:instrText>
        </w:r>
        <w:r>
          <w:fldChar w:fldCharType="separate"/>
        </w:r>
        <w:r>
          <w:t>68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83" w:history="1">
        <w:r w:rsidRPr="0018322A">
          <w:rPr>
            <w:rStyle w:val="Hyperlink"/>
          </w:rPr>
          <w:t xml:space="preserve">Online Service </w:t>
        </w:r>
        <w:r w:rsidRPr="0018322A">
          <w:rPr>
            <w:rStyle w:val="Hyperlink"/>
            <w:rFonts w:hint="cs"/>
          </w:rPr>
          <w:t>อื่นๆ</w:t>
        </w:r>
        <w:r>
          <w:tab/>
        </w:r>
        <w:r>
          <w:fldChar w:fldCharType="begin"/>
        </w:r>
        <w:r>
          <w:instrText xml:space="preserve"> PAGEREF _Toc468146383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84" w:history="1">
        <w:r w:rsidRPr="0018322A">
          <w:rPr>
            <w:rStyle w:val="Hyperlink"/>
          </w:rPr>
          <w:t>Bing Maps</w:t>
        </w:r>
        <w:r>
          <w:tab/>
        </w:r>
        <w:r>
          <w:fldChar w:fldCharType="begin"/>
        </w:r>
        <w:r>
          <w:instrText xml:space="preserve"> PAGEREF _Toc468146384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85" w:history="1">
        <w:r w:rsidRPr="0018322A">
          <w:rPr>
            <w:rStyle w:val="Hyperlink"/>
          </w:rPr>
          <w:t>Business Application Platform</w:t>
        </w:r>
        <w:r>
          <w:tab/>
        </w:r>
        <w:r>
          <w:fldChar w:fldCharType="begin"/>
        </w:r>
        <w:r>
          <w:instrText xml:space="preserve"> PAGEREF _Toc468146385 \h </w:instrText>
        </w:r>
        <w:r>
          <w:fldChar w:fldCharType="separate"/>
        </w:r>
        <w:r>
          <w:t>69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86" w:history="1">
        <w:r w:rsidRPr="0018322A">
          <w:rPr>
            <w:rStyle w:val="Hyperlink"/>
          </w:rPr>
          <w:t>Microsoft Intune</w:t>
        </w:r>
        <w:r>
          <w:tab/>
        </w:r>
        <w:r>
          <w:fldChar w:fldCharType="begin"/>
        </w:r>
        <w:r>
          <w:instrText xml:space="preserve"> PAGEREF _Toc468146386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87" w:history="1">
        <w:r w:rsidRPr="0018322A">
          <w:rPr>
            <w:rStyle w:val="Hyperlink"/>
          </w:rPr>
          <w:t>Microsoft Learning</w:t>
        </w:r>
        <w:r>
          <w:tab/>
        </w:r>
        <w:r>
          <w:fldChar w:fldCharType="begin"/>
        </w:r>
        <w:r>
          <w:instrText xml:space="preserve"> PAGEREF _Toc468146387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88" w:history="1">
        <w:r w:rsidRPr="0018322A">
          <w:rPr>
            <w:rStyle w:val="Hyperlink"/>
          </w:rPr>
          <w:t>Microsoft Translator</w:t>
        </w:r>
        <w:r>
          <w:tab/>
        </w:r>
        <w:r>
          <w:fldChar w:fldCharType="begin"/>
        </w:r>
        <w:r>
          <w:instrText xml:space="preserve"> PAGEREF _Toc468146388 \h </w:instrText>
        </w:r>
        <w:r>
          <w:fldChar w:fldCharType="separate"/>
        </w:r>
        <w:r>
          <w:t>70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89" w:history="1">
        <w:r w:rsidRPr="0018322A">
          <w:rPr>
            <w:rStyle w:val="Hyperlink"/>
          </w:rPr>
          <w:t>Minecraft: Education Edition</w:t>
        </w:r>
        <w:r>
          <w:tab/>
        </w:r>
        <w:r>
          <w:fldChar w:fldCharType="begin"/>
        </w:r>
        <w:r>
          <w:instrText xml:space="preserve"> PAGEREF _Toc468146389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FA5142" w:rsidRDefault="00FA5142">
      <w:pPr>
        <w:pStyle w:val="TOC3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90" w:history="1">
        <w:r w:rsidRPr="0018322A">
          <w:rPr>
            <w:rStyle w:val="Hyperlink"/>
          </w:rPr>
          <w:t>Yammer Enterprise</w:t>
        </w:r>
        <w:r>
          <w:tab/>
        </w:r>
        <w:r>
          <w:fldChar w:fldCharType="begin"/>
        </w:r>
        <w:r>
          <w:instrText xml:space="preserve"> PAGEREF _Toc468146390 \h </w:instrText>
        </w:r>
        <w:r>
          <w:fldChar w:fldCharType="separate"/>
        </w:r>
        <w:r>
          <w:t>71</w:t>
        </w:r>
        <w:r>
          <w:fldChar w:fldCharType="end"/>
        </w:r>
      </w:hyperlink>
    </w:p>
    <w:p w:rsidR="00FA5142" w:rsidRDefault="00FA5142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68146391" w:history="1">
        <w:r w:rsidRPr="0018322A">
          <w:rPr>
            <w:rStyle w:val="Hyperlink"/>
            <w:rFonts w:hint="cs"/>
            <w:noProof/>
          </w:rPr>
          <w:t>อภิธานศัพท์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_Toc468146391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72</w:t>
        </w:r>
        <w:r>
          <w:rPr>
            <w:noProof/>
          </w:rP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92" w:history="1">
        <w:r w:rsidRPr="0018322A">
          <w:rPr>
            <w:rStyle w:val="Hyperlink"/>
            <w:rFonts w:hint="cs"/>
          </w:rPr>
          <w:t>แอตทริบิวต์</w:t>
        </w:r>
        <w:r>
          <w:tab/>
        </w:r>
        <w:r>
          <w:fldChar w:fldCharType="begin"/>
        </w:r>
        <w:r>
          <w:instrText xml:space="preserve"> PAGEREF _Toc468146392 \h </w:instrText>
        </w:r>
        <w:r>
          <w:fldChar w:fldCharType="separate"/>
        </w:r>
        <w:r>
          <w:t>72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93" w:history="1">
        <w:r w:rsidRPr="0018322A">
          <w:rPr>
            <w:rStyle w:val="Hyperlink"/>
            <w:rFonts w:hint="cs"/>
          </w:rPr>
          <w:t>ค่าต่างๆ</w:t>
        </w:r>
        <w:r w:rsidRPr="0018322A">
          <w:rPr>
            <w:rStyle w:val="Hyperlink"/>
          </w:rPr>
          <w:t xml:space="preserve"> </w:t>
        </w:r>
        <w:r w:rsidRPr="0018322A">
          <w:rPr>
            <w:rStyle w:val="Hyperlink"/>
            <w:rFonts w:hint="cs"/>
          </w:rPr>
          <w:t>ของช่อง</w:t>
        </w:r>
        <w:r>
          <w:tab/>
        </w:r>
        <w:r>
          <w:fldChar w:fldCharType="begin"/>
        </w:r>
        <w:r>
          <w:instrText xml:space="preserve"> PAGEREF _Toc468146393 \h </w:instrText>
        </w:r>
        <w:r>
          <w:fldChar w:fldCharType="separate"/>
        </w:r>
        <w:r>
          <w:t>73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94" w:history="1">
        <w:r w:rsidRPr="0018322A">
          <w:rPr>
            <w:rStyle w:val="Hyperlink"/>
            <w:rFonts w:hint="cs"/>
          </w:rPr>
          <w:t>หัวเรื่องของคอลัมน์</w:t>
        </w:r>
        <w:r>
          <w:tab/>
        </w:r>
        <w:r>
          <w:fldChar w:fldCharType="begin"/>
        </w:r>
        <w:r>
          <w:instrText xml:space="preserve"> PAGEREF _Toc468146394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95" w:history="1">
        <w:r w:rsidRPr="0018322A">
          <w:rPr>
            <w:rStyle w:val="Hyperlink"/>
            <w:rFonts w:hint="cs"/>
          </w:rPr>
          <w:t>คำจำกัดความ</w:t>
        </w:r>
        <w:r>
          <w:tab/>
        </w:r>
        <w:r>
          <w:fldChar w:fldCharType="begin"/>
        </w:r>
        <w:r>
          <w:instrText xml:space="preserve"> PAGEREF _Toc468146395 \h </w:instrText>
        </w:r>
        <w:r>
          <w:fldChar w:fldCharType="separate"/>
        </w:r>
        <w:r>
          <w:t>74</w:t>
        </w:r>
        <w:r>
          <w:fldChar w:fldCharType="end"/>
        </w:r>
      </w:hyperlink>
    </w:p>
    <w:p w:rsidR="00FA5142" w:rsidRDefault="00FA5142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68146396" w:history="1">
        <w:r w:rsidRPr="0018322A">
          <w:rPr>
            <w:rStyle w:val="Hyperlink"/>
            <w:rFonts w:hint="cs"/>
            <w:noProof/>
          </w:rPr>
          <w:t>ภาคผนวก</w:t>
        </w:r>
        <w:r w:rsidRPr="0018322A">
          <w:rPr>
            <w:rStyle w:val="Hyperlink"/>
            <w:noProof/>
          </w:rPr>
          <w:t xml:space="preserve"> A – </w:t>
        </w:r>
        <w:r w:rsidRPr="0018322A">
          <w:rPr>
            <w:rStyle w:val="Hyperlink"/>
            <w:rFonts w:hint="cs"/>
            <w:noProof/>
          </w:rPr>
          <w:t>สิทธิการใช้งานที่เทียบเท่ากับ</w:t>
        </w:r>
        <w:r w:rsidRPr="0018322A">
          <w:rPr>
            <w:rStyle w:val="Hyperlink"/>
            <w:noProof/>
          </w:rPr>
          <w:t xml:space="preserve"> CAL/ML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_Toc468146396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77</w:t>
        </w:r>
        <w:r>
          <w:rPr>
            <w:noProof/>
          </w:rPr>
          <w:fldChar w:fldCharType="end"/>
        </w:r>
      </w:hyperlink>
    </w:p>
    <w:p w:rsidR="00FA5142" w:rsidRDefault="00FA5142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68146397" w:history="1">
        <w:r w:rsidRPr="0018322A">
          <w:rPr>
            <w:rStyle w:val="Hyperlink"/>
            <w:rFonts w:hint="cs"/>
            <w:noProof/>
          </w:rPr>
          <w:t>ภาคผนวก</w:t>
        </w:r>
        <w:r w:rsidRPr="0018322A">
          <w:rPr>
            <w:rStyle w:val="Hyperlink"/>
            <w:noProof/>
          </w:rPr>
          <w:t xml:space="preserve"> B – Software Assurance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_Toc468146397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78</w:t>
        </w:r>
        <w:r>
          <w:rPr>
            <w:noProof/>
          </w:rP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98" w:history="1">
        <w:r w:rsidRPr="0018322A">
          <w:rPr>
            <w:rStyle w:val="Hyperlink"/>
            <w:rFonts w:hint="cs"/>
          </w:rPr>
          <w:t>การซื้อ</w:t>
        </w:r>
        <w:r w:rsidRPr="0018322A">
          <w:rPr>
            <w:rStyle w:val="Hyperlink"/>
          </w:rPr>
          <w:t xml:space="preserve"> Software Assurance</w:t>
        </w:r>
        <w:r>
          <w:tab/>
        </w:r>
        <w:r>
          <w:fldChar w:fldCharType="begin"/>
        </w:r>
        <w:r>
          <w:instrText xml:space="preserve"> PAGEREF _Toc468146398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399" w:history="1">
        <w:r w:rsidRPr="0018322A">
          <w:rPr>
            <w:rStyle w:val="Hyperlink"/>
            <w:rFonts w:hint="cs"/>
          </w:rPr>
          <w:t>การต่ออายุ</w:t>
        </w:r>
        <w:r w:rsidRPr="0018322A">
          <w:rPr>
            <w:rStyle w:val="Hyperlink"/>
          </w:rPr>
          <w:t xml:space="preserve"> Software Assurance</w:t>
        </w:r>
        <w:r>
          <w:tab/>
        </w:r>
        <w:r>
          <w:fldChar w:fldCharType="begin"/>
        </w:r>
        <w:r>
          <w:instrText xml:space="preserve"> PAGEREF _Toc468146399 \h </w:instrText>
        </w:r>
        <w:r>
          <w:fldChar w:fldCharType="separate"/>
        </w:r>
        <w:r>
          <w:t>78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00" w:history="1">
        <w:r w:rsidRPr="0018322A">
          <w:rPr>
            <w:rStyle w:val="Hyperlink"/>
            <w:rFonts w:hint="cs"/>
          </w:rPr>
          <w:t>สิทธิการใช้งานในการย้ายสำหรับผลิตภัณฑ์ที่ถูกยกเลิกหรือสิ้นสุดอายุการใช้งาน</w:t>
        </w:r>
        <w:r>
          <w:tab/>
        </w:r>
        <w:r>
          <w:fldChar w:fldCharType="begin"/>
        </w:r>
        <w:r>
          <w:instrText xml:space="preserve"> PAGEREF _Toc468146400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01" w:history="1">
        <w:r w:rsidRPr="0018322A">
          <w:rPr>
            <w:rStyle w:val="Hyperlink"/>
          </w:rPr>
          <w:t>Software Assurance Benefit</w:t>
        </w:r>
        <w:r>
          <w:tab/>
        </w:r>
        <w:r>
          <w:fldChar w:fldCharType="begin"/>
        </w:r>
        <w:r>
          <w:instrText xml:space="preserve"> PAGEREF _Toc468146401 \h </w:instrText>
        </w:r>
        <w:r>
          <w:fldChar w:fldCharType="separate"/>
        </w:r>
        <w:r>
          <w:t>79</w:t>
        </w:r>
        <w:r>
          <w:fldChar w:fldCharType="end"/>
        </w:r>
      </w:hyperlink>
    </w:p>
    <w:p w:rsidR="00FA5142" w:rsidRDefault="00FA5142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68146402" w:history="1">
        <w:r w:rsidRPr="0018322A">
          <w:rPr>
            <w:rStyle w:val="Hyperlink"/>
            <w:rFonts w:hint="cs"/>
            <w:noProof/>
          </w:rPr>
          <w:t>ภาคผนวก</w:t>
        </w:r>
        <w:r w:rsidRPr="0018322A">
          <w:rPr>
            <w:rStyle w:val="Hyperlink"/>
            <w:noProof/>
          </w:rPr>
          <w:t xml:space="preserve"> C – </w:t>
        </w:r>
        <w:r w:rsidRPr="0018322A">
          <w:rPr>
            <w:rStyle w:val="Hyperlink"/>
            <w:rFonts w:hint="cs"/>
            <w:noProof/>
          </w:rPr>
          <w:t>บริการจากผู้เชี่ยวชาญ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_Toc468146402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90</w:t>
        </w:r>
        <w:r>
          <w:rPr>
            <w:noProof/>
          </w:rP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03" w:history="1">
        <w:r w:rsidRPr="0018322A">
          <w:rPr>
            <w:rStyle w:val="Hyperlink"/>
            <w:rFonts w:hint="cs"/>
          </w:rPr>
          <w:t>ข้อเสนอการสนับสนุนแบบ</w:t>
        </w:r>
        <w:r w:rsidRPr="0018322A">
          <w:rPr>
            <w:rStyle w:val="Hyperlink"/>
          </w:rPr>
          <w:t xml:space="preserve"> Premier </w:t>
        </w:r>
        <w:r w:rsidRPr="0018322A">
          <w:rPr>
            <w:rStyle w:val="Hyperlink"/>
            <w:rFonts w:hint="cs"/>
          </w:rPr>
          <w:t>ของ</w:t>
        </w:r>
        <w:r w:rsidRPr="0018322A">
          <w:rPr>
            <w:rStyle w:val="Hyperlink"/>
          </w:rPr>
          <w:t xml:space="preserve"> Microsoft</w:t>
        </w:r>
        <w:r>
          <w:tab/>
        </w:r>
        <w:r>
          <w:fldChar w:fldCharType="begin"/>
        </w:r>
        <w:r>
          <w:instrText xml:space="preserve"> PAGEREF _Toc468146403 \h </w:instrText>
        </w:r>
        <w:r>
          <w:fldChar w:fldCharType="separate"/>
        </w:r>
        <w:r>
          <w:t>90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04" w:history="1">
        <w:r w:rsidRPr="0018322A">
          <w:rPr>
            <w:rStyle w:val="Hyperlink"/>
            <w:rFonts w:hint="cs"/>
          </w:rPr>
          <w:t>ข้อเสนอของ</w:t>
        </w:r>
        <w:r w:rsidRPr="0018322A">
          <w:rPr>
            <w:rStyle w:val="Hyperlink"/>
          </w:rPr>
          <w:t xml:space="preserve"> Microsoft Digital Advisory Services</w:t>
        </w:r>
        <w:r>
          <w:tab/>
        </w:r>
        <w:r>
          <w:fldChar w:fldCharType="begin"/>
        </w:r>
        <w:r>
          <w:instrText xml:space="preserve"> PAGEREF _Toc468146404 \h </w:instrText>
        </w:r>
        <w:r>
          <w:fldChar w:fldCharType="separate"/>
        </w:r>
        <w:r>
          <w:t>91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05" w:history="1">
        <w:r w:rsidRPr="0018322A">
          <w:rPr>
            <w:rStyle w:val="Hyperlink"/>
            <w:rFonts w:hint="cs"/>
          </w:rPr>
          <w:t>ข้อเสนอตัวเร่งประสิทธิภาพการขาย</w:t>
        </w:r>
        <w:r>
          <w:tab/>
        </w:r>
        <w:r>
          <w:fldChar w:fldCharType="begin"/>
        </w:r>
        <w:r>
          <w:instrText xml:space="preserve"> PAGEREF _Toc468146405 \h </w:instrText>
        </w:r>
        <w:r>
          <w:fldChar w:fldCharType="separate"/>
        </w:r>
        <w:r>
          <w:t>91</w:t>
        </w:r>
        <w:r>
          <w:fldChar w:fldCharType="end"/>
        </w:r>
      </w:hyperlink>
    </w:p>
    <w:p w:rsidR="00FA5142" w:rsidRDefault="00FA5142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68146406" w:history="1">
        <w:r w:rsidRPr="0018322A">
          <w:rPr>
            <w:rStyle w:val="Hyperlink"/>
            <w:rFonts w:hint="cs"/>
            <w:noProof/>
          </w:rPr>
          <w:t>ภาคผนวก</w:t>
        </w:r>
        <w:r w:rsidRPr="0018322A">
          <w:rPr>
            <w:rStyle w:val="Hyperlink"/>
            <w:noProof/>
          </w:rPr>
          <w:t xml:space="preserve"> D - </w:t>
        </w:r>
        <w:r w:rsidRPr="0018322A">
          <w:rPr>
            <w:rStyle w:val="Hyperlink"/>
            <w:rFonts w:hint="cs"/>
            <w:noProof/>
          </w:rPr>
          <w:t>ข้อกำหนดเพิ่มเติมเกี่ยวกับข้อตกลงของโปรแกรม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_Toc468146406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93</w:t>
        </w:r>
        <w:r>
          <w:rPr>
            <w:noProof/>
          </w:rP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07" w:history="1">
        <w:r w:rsidRPr="0018322A">
          <w:rPr>
            <w:rStyle w:val="Hyperlink"/>
            <w:rFonts w:hint="cs"/>
          </w:rPr>
          <w:t>ข้อกำหนดเพิ่มเติมสำหรับโปรแกรม</w:t>
        </w:r>
        <w:r w:rsidRPr="0018322A">
          <w:rPr>
            <w:rStyle w:val="Hyperlink"/>
          </w:rPr>
          <w:t xml:space="preserve"> Select Plus</w:t>
        </w:r>
        <w:r>
          <w:tab/>
        </w:r>
        <w:r>
          <w:fldChar w:fldCharType="begin"/>
        </w:r>
        <w:r>
          <w:instrText xml:space="preserve"> PAGEREF _Toc468146407 \h </w:instrText>
        </w:r>
        <w:r>
          <w:fldChar w:fldCharType="separate"/>
        </w:r>
        <w:r>
          <w:t>93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08" w:history="1">
        <w:r w:rsidRPr="0018322A">
          <w:rPr>
            <w:rStyle w:val="Hyperlink"/>
            <w:rFonts w:hint="cs"/>
          </w:rPr>
          <w:t>คำจำกัดความการจัดการบริการที่มีคุณสมบัติตามที่กำหนด</w:t>
        </w:r>
        <w:r>
          <w:tab/>
        </w:r>
        <w:r>
          <w:fldChar w:fldCharType="begin"/>
        </w:r>
        <w:r>
          <w:instrText xml:space="preserve"> PAGEREF _Toc468146408 \h </w:instrText>
        </w:r>
        <w:r>
          <w:fldChar w:fldCharType="separate"/>
        </w:r>
        <w:r>
          <w:t>93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09" w:history="1">
        <w:r w:rsidRPr="0018322A">
          <w:rPr>
            <w:rStyle w:val="Hyperlink"/>
          </w:rPr>
          <w:t xml:space="preserve">Online Services </w:t>
        </w:r>
        <w:r w:rsidRPr="0018322A">
          <w:rPr>
            <w:rStyle w:val="Hyperlink"/>
            <w:rFonts w:hint="cs"/>
          </w:rPr>
          <w:t>ในโปรแกรม</w:t>
        </w:r>
        <w:r w:rsidRPr="0018322A">
          <w:rPr>
            <w:rStyle w:val="Hyperlink"/>
          </w:rPr>
          <w:t xml:space="preserve"> Open</w:t>
        </w:r>
        <w:r>
          <w:tab/>
        </w:r>
        <w:r>
          <w:fldChar w:fldCharType="begin"/>
        </w:r>
        <w:r>
          <w:instrText xml:space="preserve"> PAGEREF _Toc468146409 \h </w:instrText>
        </w:r>
        <w:r>
          <w:fldChar w:fldCharType="separate"/>
        </w:r>
        <w:r>
          <w:t>93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10" w:history="1">
        <w:r w:rsidRPr="0018322A">
          <w:rPr>
            <w:rStyle w:val="Hyperlink"/>
            <w:rFonts w:hint="cs"/>
          </w:rPr>
          <w:t>ข้อกำหนดและเงื่อนไขเพิ่มเติมสำหรับบริการจากผู้เชี่ยวชาญ</w:t>
        </w:r>
        <w:r w:rsidRPr="0018322A">
          <w:rPr>
            <w:rStyle w:val="Hyperlink"/>
          </w:rPr>
          <w:t xml:space="preserve"> - </w:t>
        </w:r>
        <w:r w:rsidRPr="0018322A">
          <w:rPr>
            <w:rStyle w:val="Hyperlink"/>
            <w:rFonts w:hint="cs"/>
          </w:rPr>
          <w:t>ข้อตกลงที่มีอยู่เดิม</w:t>
        </w:r>
        <w:r>
          <w:tab/>
        </w:r>
        <w:r>
          <w:fldChar w:fldCharType="begin"/>
        </w:r>
        <w:r>
          <w:instrText xml:space="preserve"> PAGEREF _Toc468146410 \h </w:instrText>
        </w:r>
        <w:r>
          <w:fldChar w:fldCharType="separate"/>
        </w:r>
        <w:r>
          <w:t>93</w:t>
        </w:r>
        <w:r>
          <w:fldChar w:fldCharType="end"/>
        </w:r>
      </w:hyperlink>
    </w:p>
    <w:p w:rsidR="00FA5142" w:rsidRDefault="00FA5142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68146411" w:history="1">
        <w:r w:rsidRPr="0018322A">
          <w:rPr>
            <w:rStyle w:val="Hyperlink"/>
            <w:rFonts w:hint="cs"/>
            <w:noProof/>
          </w:rPr>
          <w:t>ภาคผนวก</w:t>
        </w:r>
        <w:r w:rsidRPr="0018322A">
          <w:rPr>
            <w:rStyle w:val="Hyperlink"/>
            <w:noProof/>
          </w:rPr>
          <w:t xml:space="preserve"> E – </w:t>
        </w:r>
        <w:r w:rsidRPr="0018322A">
          <w:rPr>
            <w:rStyle w:val="Hyperlink"/>
            <w:rFonts w:hint="cs"/>
            <w:noProof/>
          </w:rPr>
          <w:t>การส่งเสริมการขาย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_Toc468146411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96</w:t>
        </w:r>
        <w:r>
          <w:rPr>
            <w:noProof/>
          </w:rP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12" w:history="1">
        <w:r w:rsidRPr="0018322A">
          <w:rPr>
            <w:rStyle w:val="Hyperlink"/>
          </w:rPr>
          <w:t>System Center Client Management Suite Promotion</w:t>
        </w:r>
        <w:r>
          <w:tab/>
        </w:r>
        <w:r>
          <w:fldChar w:fldCharType="begin"/>
        </w:r>
        <w:r>
          <w:instrText xml:space="preserve"> PAGEREF _Toc468146412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13" w:history="1">
        <w:r w:rsidRPr="0018322A">
          <w:rPr>
            <w:rStyle w:val="Hyperlink"/>
          </w:rPr>
          <w:t>Azure Compute Capacity Promotion</w:t>
        </w:r>
        <w:r>
          <w:tab/>
        </w:r>
        <w:r>
          <w:fldChar w:fldCharType="begin"/>
        </w:r>
        <w:r>
          <w:instrText xml:space="preserve"> PAGEREF _Toc468146413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14" w:history="1">
        <w:r w:rsidRPr="0018322A">
          <w:rPr>
            <w:rStyle w:val="Hyperlink"/>
            <w:rFonts w:hint="cs"/>
          </w:rPr>
          <w:t>ข้อเสนอของข้อผูกพันที่เป็นเงินของ</w:t>
        </w:r>
        <w:r w:rsidRPr="0018322A">
          <w:rPr>
            <w:rStyle w:val="Hyperlink"/>
          </w:rPr>
          <w:t xml:space="preserve"> Azure </w:t>
        </w:r>
        <w:r w:rsidRPr="0018322A">
          <w:rPr>
            <w:rStyle w:val="Hyperlink"/>
            <w:rFonts w:hint="cs"/>
          </w:rPr>
          <w:t>สำหรับลูกค้าใหม่</w:t>
        </w:r>
        <w:r>
          <w:tab/>
        </w:r>
        <w:r>
          <w:fldChar w:fldCharType="begin"/>
        </w:r>
        <w:r>
          <w:instrText xml:space="preserve"> PAGEREF _Toc468146414 \h </w:instrText>
        </w:r>
        <w:r>
          <w:fldChar w:fldCharType="separate"/>
        </w:r>
        <w:r>
          <w:t>96</w:t>
        </w:r>
        <w:r>
          <w:fldChar w:fldCharType="end"/>
        </w:r>
      </w:hyperlink>
    </w:p>
    <w:p w:rsidR="00FA5142" w:rsidRDefault="00FA5142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68146415" w:history="1">
        <w:r w:rsidRPr="0018322A">
          <w:rPr>
            <w:rStyle w:val="Hyperlink"/>
            <w:rFonts w:hint="cs"/>
            <w:noProof/>
          </w:rPr>
          <w:t>ภาคผนวก</w:t>
        </w:r>
        <w:r w:rsidRPr="0018322A">
          <w:rPr>
            <w:rStyle w:val="Hyperlink"/>
            <w:noProof/>
          </w:rPr>
          <w:t xml:space="preserve"> F - </w:t>
        </w:r>
        <w:r w:rsidRPr="0018322A">
          <w:rPr>
            <w:rStyle w:val="Hyperlink"/>
            <w:rFonts w:hint="cs"/>
            <w:noProof/>
          </w:rPr>
          <w:t>ข้อกำหนด</w:t>
        </w:r>
        <w:r w:rsidRPr="0018322A">
          <w:rPr>
            <w:rStyle w:val="Hyperlink"/>
            <w:noProof/>
          </w:rPr>
          <w:t xml:space="preserve"> Storage Array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_Toc468146415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97</w:t>
        </w:r>
        <w:r>
          <w:rPr>
            <w:noProof/>
          </w:rP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16" w:history="1">
        <w:r w:rsidRPr="0018322A">
          <w:rPr>
            <w:rStyle w:val="Hyperlink"/>
            <w:rFonts w:hint="cs"/>
          </w:rPr>
          <w:t>ความพร้อมให้บริการ</w:t>
        </w:r>
        <w:r>
          <w:tab/>
        </w:r>
        <w:r>
          <w:fldChar w:fldCharType="begin"/>
        </w:r>
        <w:r>
          <w:instrText xml:space="preserve"> PAGEREF _Toc468146416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17" w:history="1">
        <w:r w:rsidRPr="0018322A">
          <w:rPr>
            <w:rStyle w:val="Hyperlink"/>
            <w:rFonts w:hint="cs"/>
          </w:rPr>
          <w:t>การจัดส่งและกรรมสิทธิ์</w:t>
        </w:r>
        <w:r>
          <w:tab/>
        </w:r>
        <w:r>
          <w:fldChar w:fldCharType="begin"/>
        </w:r>
        <w:r>
          <w:instrText xml:space="preserve"> PAGEREF _Toc468146417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18" w:history="1">
        <w:r w:rsidRPr="0018322A">
          <w:rPr>
            <w:rStyle w:val="Hyperlink"/>
            <w:rFonts w:hint="cs"/>
          </w:rPr>
          <w:t>ซอฟต์แวร์</w:t>
        </w:r>
        <w:r w:rsidRPr="0018322A">
          <w:rPr>
            <w:rStyle w:val="Hyperlink"/>
          </w:rPr>
          <w:t xml:space="preserve"> Storage Array</w:t>
        </w:r>
        <w:r>
          <w:tab/>
        </w:r>
        <w:r>
          <w:fldChar w:fldCharType="begin"/>
        </w:r>
        <w:r>
          <w:instrText xml:space="preserve"> PAGEREF _Toc468146418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19" w:history="1">
        <w:r w:rsidRPr="0018322A">
          <w:rPr>
            <w:rStyle w:val="Hyperlink"/>
            <w:rFonts w:hint="cs"/>
          </w:rPr>
          <w:t>การรับประกันฮาร์ดแวร์อย่างจำกัด</w:t>
        </w:r>
        <w:r>
          <w:tab/>
        </w:r>
        <w:r>
          <w:fldChar w:fldCharType="begin"/>
        </w:r>
        <w:r>
          <w:instrText xml:space="preserve"> PAGEREF _Toc468146419 \h </w:instrText>
        </w:r>
        <w:r>
          <w:fldChar w:fldCharType="separate"/>
        </w:r>
        <w:r>
          <w:t>97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20" w:history="1">
        <w:r w:rsidRPr="0018322A">
          <w:rPr>
            <w:rStyle w:val="Hyperlink"/>
            <w:rFonts w:hint="cs"/>
          </w:rPr>
          <w:t>การชดใช้ค่าเสียหาย</w:t>
        </w:r>
        <w:r w:rsidRPr="0018322A">
          <w:rPr>
            <w:rStyle w:val="Hyperlink"/>
          </w:rPr>
          <w:t xml:space="preserve"> </w:t>
        </w:r>
        <w:r w:rsidRPr="0018322A">
          <w:rPr>
            <w:rStyle w:val="Hyperlink"/>
            <w:rFonts w:hint="cs"/>
          </w:rPr>
          <w:t>ข้อต่อสู้จากการเรียกร้องสิทธิของบุคคลภายนอก</w:t>
        </w:r>
        <w:r>
          <w:tab/>
        </w:r>
        <w:r>
          <w:fldChar w:fldCharType="begin"/>
        </w:r>
        <w:r>
          <w:instrText xml:space="preserve"> PAGEREF _Toc468146420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21" w:history="1">
        <w:r w:rsidRPr="0018322A">
          <w:rPr>
            <w:rStyle w:val="Hyperlink"/>
            <w:rFonts w:hint="cs"/>
          </w:rPr>
          <w:t>ข้อจำกัดการรับผิด</w:t>
        </w:r>
        <w:r>
          <w:tab/>
        </w:r>
        <w:r>
          <w:fldChar w:fldCharType="begin"/>
        </w:r>
        <w:r>
          <w:instrText xml:space="preserve"> PAGEREF _Toc468146421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22" w:history="1">
        <w:r w:rsidRPr="0018322A">
          <w:rPr>
            <w:rStyle w:val="Hyperlink"/>
            <w:rFonts w:hint="cs"/>
          </w:rPr>
          <w:t>กฎหมายควบคุมการส่งออกของสหรัฐอเมริกา</w:t>
        </w:r>
        <w:r>
          <w:tab/>
        </w:r>
        <w:r>
          <w:fldChar w:fldCharType="begin"/>
        </w:r>
        <w:r>
          <w:instrText xml:space="preserve"> PAGEREF _Toc468146422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23" w:history="1">
        <w:r w:rsidRPr="0018322A">
          <w:rPr>
            <w:rStyle w:val="Hyperlink"/>
            <w:rFonts w:hint="cs"/>
          </w:rPr>
          <w:t>การเก็บรวบรวมข้อมูลการวินิจฉัย</w:t>
        </w:r>
        <w:r>
          <w:tab/>
        </w:r>
        <w:r>
          <w:fldChar w:fldCharType="begin"/>
        </w:r>
        <w:r>
          <w:instrText xml:space="preserve"> PAGEREF _Toc468146423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FA5142" w:rsidRDefault="00FA5142">
      <w:pPr>
        <w:pStyle w:val="TOC2"/>
        <w:rPr>
          <w:rFonts w:asciiTheme="minorHAnsi" w:eastAsiaTheme="minorEastAsia" w:hAnsiTheme="minorHAnsi" w:cstheme="minorBidi"/>
          <w:smallCaps w:val="0"/>
          <w:sz w:val="22"/>
        </w:rPr>
      </w:pPr>
      <w:hyperlink w:anchor="_Toc468146424" w:history="1">
        <w:r w:rsidRPr="0018322A">
          <w:rPr>
            <w:rStyle w:val="Hyperlink"/>
            <w:rFonts w:hint="cs"/>
          </w:rPr>
          <w:t>การใช้งานของรัฐบาล</w:t>
        </w:r>
        <w:r>
          <w:tab/>
        </w:r>
        <w:r>
          <w:fldChar w:fldCharType="begin"/>
        </w:r>
        <w:r>
          <w:instrText xml:space="preserve"> PAGEREF _Toc468146424 \h </w:instrText>
        </w:r>
        <w:r>
          <w:fldChar w:fldCharType="separate"/>
        </w:r>
        <w:r>
          <w:t>98</w:t>
        </w:r>
        <w:r>
          <w:fldChar w:fldCharType="end"/>
        </w:r>
      </w:hyperlink>
    </w:p>
    <w:p w:rsidR="00FA5142" w:rsidRDefault="00FA5142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</w:rPr>
      </w:pPr>
      <w:hyperlink w:anchor="_Toc468146425" w:history="1">
        <w:r w:rsidRPr="0018322A">
          <w:rPr>
            <w:rStyle w:val="Hyperlink"/>
            <w:rFonts w:hint="cs"/>
            <w:noProof/>
          </w:rPr>
          <w:t>ดัชนี</w:t>
        </w:r>
        <w:r>
          <w:rPr>
            <w:noProof/>
          </w:rPr>
          <w:tab/>
        </w:r>
        <w:r>
          <w:rPr>
            <w:noProof/>
          </w:rPr>
          <w:fldChar w:fldCharType="begin"/>
        </w:r>
        <w:r>
          <w:rPr>
            <w:noProof/>
          </w:rPr>
          <w:instrText xml:space="preserve"> PAGEREF _Toc468146425 \h </w:instrText>
        </w:r>
        <w:r>
          <w:rPr>
            <w:noProof/>
          </w:rPr>
        </w:r>
        <w:r>
          <w:rPr>
            <w:noProof/>
          </w:rPr>
          <w:fldChar w:fldCharType="separate"/>
        </w:r>
        <w:r>
          <w:rPr>
            <w:noProof/>
          </w:rPr>
          <w:t>99</w:t>
        </w:r>
        <w:r>
          <w:rPr>
            <w:noProof/>
          </w:rPr>
          <w:fldChar w:fldCharType="end"/>
        </w:r>
      </w:hyperlink>
    </w:p>
    <w:p w:rsidR="00513B21" w:rsidRDefault="005D1F50">
      <w:pPr>
        <w:pStyle w:val="ProductList-Body"/>
        <w:sectPr w:rsidR="00513B21">
          <w:headerReference w:type="default" r:id="rId18"/>
          <w:footerReference w:type="default" r:id="rId19"/>
          <w:type w:val="continuous"/>
          <w:pgSz w:w="12240" w:h="15840" w:code="1"/>
          <w:pgMar w:top="1170" w:right="720" w:bottom="1620" w:left="720" w:header="432" w:footer="288" w:gutter="0"/>
          <w:cols w:num="2" w:space="360"/>
        </w:sectPr>
      </w:pPr>
      <w:r>
        <w:fldChar w:fldCharType="end"/>
      </w:r>
    </w:p>
    <w:p w:rsidR="00513B21" w:rsidRDefault="00513B21">
      <w:pPr>
        <w:pStyle w:val="ProductList-Body"/>
      </w:pPr>
    </w:p>
    <w:p w:rsidR="00513B21" w:rsidRDefault="00513B21">
      <w:pPr>
        <w:sectPr w:rsidR="00513B21">
          <w:headerReference w:type="default" r:id="rId20"/>
          <w:footerReference w:type="default" r:id="rId2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13B21" w:rsidRDefault="005D1F50">
      <w:pPr>
        <w:pStyle w:val="ProductList-SectionHeading"/>
        <w:pageBreakBefore/>
        <w:outlineLvl w:val="0"/>
      </w:pPr>
      <w:bookmarkStart w:id="1" w:name="_Sec531"/>
      <w:bookmarkEnd w:id="0"/>
      <w:r>
        <w:lastRenderedPageBreak/>
        <w:t>บทนำ</w:t>
      </w:r>
      <w:r>
        <w:fldChar w:fldCharType="begin"/>
      </w:r>
      <w:r>
        <w:instrText xml:space="preserve"> TC "</w:instrText>
      </w:r>
      <w:bookmarkStart w:id="2" w:name="_Toc468146311"/>
      <w:r>
        <w:instrText>บทนำ</w:instrText>
      </w:r>
      <w:bookmarkEnd w:id="2"/>
      <w:r>
        <w:instrText>" \l 1</w:instrText>
      </w:r>
      <w:r>
        <w:fldChar w:fldCharType="end"/>
      </w:r>
    </w:p>
    <w:p w:rsidR="00513B21" w:rsidRDefault="00513B21">
      <w:pPr>
        <w:pStyle w:val="ProductList-Body"/>
      </w:pPr>
    </w:p>
    <w:p w:rsidR="00513B21" w:rsidRDefault="005D1F50">
      <w:pPr>
        <w:pStyle w:val="ProductList-Offering1Heading"/>
        <w:outlineLvl w:val="1"/>
      </w:pPr>
      <w:bookmarkStart w:id="3" w:name="_Sec532"/>
      <w:r>
        <w:t>เกี่ยวกับเอกสารนี้</w:t>
      </w:r>
      <w:bookmarkEnd w:id="3"/>
      <w:r>
        <w:fldChar w:fldCharType="begin"/>
      </w:r>
      <w:r>
        <w:instrText xml:space="preserve"> TC "</w:instrText>
      </w:r>
      <w:bookmarkStart w:id="4" w:name="_Toc468146312"/>
      <w:r>
        <w:instrText>เกี่ยวกับเอกสารนี้</w:instrText>
      </w:r>
      <w:bookmarkEnd w:id="4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ตั้งแต่วันที่ 1 กรกฎาคม 2015 เป็นต้นไป ข้อกำหนดผลิตภัณฑ์จะเข้าแทนที่ทั้งเอกสาร Product List และสิทธิการใช้ผลิตภัณฑ์ (Product Use Right (PUR)) การอ้างอิงทั้งหมดถึง Product List และ PUR ในข้อตกลง Volume Licensing ของลูกค้าจะหมายถึงหัวข้อที่เกี่ยวข้องของข้อกำ</w:t>
      </w:r>
      <w:r>
        <w:t>หนดผลิตภัณฑ์ ข้อกำหนดผลิตภัณฑ์จะอธิบายถึงความพร้อมให้บริการของผลิตภัณฑ์และบริการจากผู้เชี่ยวชาญผ่านทางโปรแกรม Microsoft Volume Licensing (ก่อนหน้านี้ระบุผ่านทาง Product List) รวมทั้งสิทธิการใช้สำหรับผลิตภัณฑ์ซอฟต์แวร์ (ก่อนหน้านี้ระบุผ่านทาง PUR) ข้อกำหนดก</w:t>
      </w:r>
      <w:r>
        <w:t xml:space="preserve">ารให้บริการ Online Services ที่อ้างอิงอยู่ในเอกสารนี้จะได้รับการเผยแพร่ในข้อกำหนด Online Services (OST) ที่ </w:t>
      </w:r>
      <w:hyperlink r:id="rId22">
        <w:r>
          <w:rPr>
            <w:color w:val="00467F"/>
            <w:u w:val="single"/>
          </w:rPr>
          <w:t>http://go.microsoft.com/?linkid=9840733</w:t>
        </w:r>
      </w:hyperlink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ผลิตภัณฑ์ที่แสดงอยู่ในข้อกำหนดผลิตภัณฑ์จะพร้อมให</w:t>
      </w:r>
      <w:r>
        <w:t>้บริการในวันที่ที่ระบุไว้ใน</w:t>
      </w:r>
      <w:hyperlink w:anchor="_Sec843">
        <w:r>
          <w:rPr>
            <w:color w:val="00467F"/>
            <w:u w:val="single"/>
          </w:rPr>
          <w:t>หน้าแรก</w:t>
        </w:r>
      </w:hyperlink>
      <w:r>
        <w:t xml:space="preserve">ของข้อกำหนดผลิตภัณฑ์ ฉบับก่อนหน้านี้ของข้อกำหนดผลิตภัณฑ์จะมีอยู่ที่ </w:t>
      </w:r>
      <w:hyperlink r:id="rId23">
        <w:r>
          <w:rPr>
            <w:color w:val="00467F"/>
            <w:u w:val="single"/>
          </w:rPr>
          <w:t>http://go.microsoft.com/?linkid=9839207</w:t>
        </w:r>
      </w:hyperlink>
      <w:r>
        <w:t xml:space="preserve"> </w:t>
      </w:r>
      <w:r>
        <w:t>รวมถึงฉบับก่อนหน้านี้ของเ</w:t>
      </w:r>
      <w:r>
        <w:t xml:space="preserve">อกสาร Product List และ PUR ข้อมูลเกี่ยวกับผลิตภัณฑ์และบริการของ Microsoft ที่ยกเลิกแล้วจะมีอยู่ที่ </w:t>
      </w:r>
      <w:hyperlink r:id="rId24">
        <w:r>
          <w:rPr>
            <w:color w:val="00467F"/>
            <w:u w:val="single"/>
          </w:rPr>
          <w:t>http://www.microsoftvolumelicensing.com</w:t>
        </w:r>
      </w:hyperlink>
      <w:r>
        <w:t xml:space="preserve"> </w:t>
      </w:r>
      <w:r>
        <w:t>ลูกค้าควรติดต่อผู้จำหน่ายของตนหรือ Microsoft Account Manag</w:t>
      </w:r>
      <w:r>
        <w:t xml:space="preserve">er </w:t>
      </w:r>
      <w:r>
        <w:t>หากต้องการทราบข้อมูลเกี่ยวกับความพร้อมให้บริการประจำภูมิภาคสำหรับผลิตภัณฑ์และบริการจากผู้เชี่ยวชาญของ Microsoft</w:t>
      </w:r>
    </w:p>
    <w:p w:rsidR="00513B21" w:rsidRDefault="005D1F50">
      <w:pPr>
        <w:pStyle w:val="ProductList-Offering1Heading"/>
        <w:outlineLvl w:val="1"/>
      </w:pPr>
      <w:bookmarkStart w:id="5" w:name="_Sec533"/>
      <w:r>
        <w:t>เนื้อหาในเอกสารนี้</w:t>
      </w:r>
      <w:bookmarkEnd w:id="5"/>
      <w:r>
        <w:fldChar w:fldCharType="begin"/>
      </w:r>
      <w:r>
        <w:instrText xml:space="preserve"> TC "</w:instrText>
      </w:r>
      <w:bookmarkStart w:id="6" w:name="_Toc468146313"/>
      <w:r>
        <w:instrText>เนื้อหาในเอกสารนี้</w:instrText>
      </w:r>
      <w:bookmarkEnd w:id="6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ข้อกำหนดผลิตภัณฑ์จะประกอบด้วยหัวข้อต่อไปนี้</w:t>
      </w:r>
    </w:p>
    <w:p w:rsidR="00513B21" w:rsidRDefault="005D1F50" w:rsidP="00FA5142">
      <w:pPr>
        <w:pStyle w:val="ProductList-Bullet"/>
        <w:numPr>
          <w:ilvl w:val="0"/>
          <w:numId w:val="3"/>
        </w:numPr>
      </w:pPr>
      <w:hyperlink w:anchor="_Sec531">
        <w:r>
          <w:rPr>
            <w:color w:val="00467F"/>
            <w:u w:val="single"/>
          </w:rPr>
          <w:t>บทนำ</w:t>
        </w:r>
      </w:hyperlink>
      <w:r>
        <w:t xml:space="preserve"> </w:t>
      </w:r>
      <w:r>
        <w:t>ซึ่งจะระบุรา</w:t>
      </w:r>
      <w:r>
        <w:t xml:space="preserve">ยการการเปลี่ยนแปลงล่าสุด </w:t>
      </w:r>
    </w:p>
    <w:p w:rsidR="00513B21" w:rsidRDefault="005D1F50" w:rsidP="00FA5142">
      <w:pPr>
        <w:pStyle w:val="ProductList-Bullet"/>
        <w:numPr>
          <w:ilvl w:val="0"/>
          <w:numId w:val="3"/>
        </w:numPr>
      </w:pPr>
      <w:hyperlink w:anchor="_Sec536">
        <w:r>
          <w:rPr>
            <w:color w:val="00467F"/>
            <w:u w:val="single"/>
          </w:rPr>
          <w:t>ข้อกำหนดสิทธิการใช้งาน</w:t>
        </w:r>
      </w:hyperlink>
      <w:r>
        <w:t xml:space="preserve"> </w:t>
      </w:r>
      <w:r>
        <w:t xml:space="preserve">ซึ่งจะแสดงข้อกำหนดสิทธิการใช้งานสากลและข้อกำหนดรูปแบบสิทธิการใช้งานที่ใช้บังคับกับผลิตภัณฑ์ซอฟต์แวร์ </w:t>
      </w:r>
    </w:p>
    <w:p w:rsidR="00513B21" w:rsidRDefault="005D1F50" w:rsidP="00FA5142">
      <w:pPr>
        <w:pStyle w:val="ProductList-Bullet"/>
        <w:numPr>
          <w:ilvl w:val="0"/>
          <w:numId w:val="3"/>
        </w:numPr>
      </w:pPr>
      <w:hyperlink w:anchor="_Sec547">
        <w:r>
          <w:rPr>
            <w:color w:val="00467F"/>
            <w:u w:val="single"/>
          </w:rPr>
          <w:t>ผลิตภัณฑ์ซอฟต์แวร์</w:t>
        </w:r>
      </w:hyperlink>
      <w:r>
        <w:t xml:space="preserve"> </w:t>
      </w:r>
      <w:r>
        <w:t>ซึ่งจะแสดงรายการผลิตภัณฑ์ซ</w:t>
      </w:r>
      <w:r>
        <w:t xml:space="preserve">อฟต์แวร์ทั้งหมด </w:t>
      </w:r>
    </w:p>
    <w:p w:rsidR="00513B21" w:rsidRDefault="005D1F50" w:rsidP="00FA5142">
      <w:pPr>
        <w:pStyle w:val="ProductList-Bullet"/>
        <w:numPr>
          <w:ilvl w:val="0"/>
          <w:numId w:val="3"/>
        </w:numPr>
      </w:pPr>
      <w:hyperlink w:anchor="_Sec548">
        <w:r>
          <w:rPr>
            <w:color w:val="00467F"/>
            <w:u w:val="single"/>
          </w:rPr>
          <w:t>ผลิตภัณฑ์ Online Services</w:t>
        </w:r>
      </w:hyperlink>
      <w:r>
        <w:t xml:space="preserve"> </w:t>
      </w:r>
      <w:r>
        <w:t xml:space="preserve">ซึ่งจะแสดงรายการผลิตภัณฑ์ Online Services ทั้งหมด </w:t>
      </w:r>
    </w:p>
    <w:p w:rsidR="00513B21" w:rsidRDefault="005D1F50" w:rsidP="00FA5142">
      <w:pPr>
        <w:pStyle w:val="ProductList-Bullet"/>
        <w:numPr>
          <w:ilvl w:val="0"/>
          <w:numId w:val="3"/>
        </w:numPr>
      </w:pPr>
      <w:hyperlink w:anchor="_Sec549">
        <w:r>
          <w:rPr>
            <w:color w:val="00467F"/>
            <w:u w:val="single"/>
          </w:rPr>
          <w:t>อภิธานศัพท์</w:t>
        </w:r>
      </w:hyperlink>
      <w:r>
        <w:t xml:space="preserve"> </w:t>
      </w:r>
      <w:r>
        <w:t xml:space="preserve">ซึ่งจะให้คำจำกัดความของคำว่าแอตทริบิวต์, ค่าต่างๆ ของช่อง, หัวเรื่องของคอลัมน์ และคำอื่นๆ </w:t>
      </w:r>
      <w:r>
        <w:t xml:space="preserve">ที่อยู่ในเครื่องหมายอัญประกาศซึ่งได้ใช้ในข้อกำหนดผลิตภัณฑ์ </w:t>
      </w:r>
    </w:p>
    <w:p w:rsidR="00513B21" w:rsidRDefault="005D1F50" w:rsidP="00FA5142">
      <w:pPr>
        <w:pStyle w:val="ProductList-Bullet"/>
        <w:numPr>
          <w:ilvl w:val="0"/>
          <w:numId w:val="3"/>
        </w:numPr>
      </w:pPr>
      <w:r>
        <w:t xml:space="preserve">ภาคผนวกต่อไปนี้: </w:t>
      </w:r>
    </w:p>
    <w:p w:rsidR="00513B21" w:rsidRDefault="005D1F50" w:rsidP="00FA5142">
      <w:pPr>
        <w:pStyle w:val="ProductList-Bullet"/>
        <w:numPr>
          <w:ilvl w:val="1"/>
          <w:numId w:val="3"/>
        </w:numPr>
      </w:pPr>
      <w:hyperlink w:anchor="_Sec591">
        <w:r>
          <w:rPr>
            <w:color w:val="00467F"/>
            <w:u w:val="single"/>
          </w:rPr>
          <w:t>ภาคผนวก A – ตารางสิทธิการใช้งานที่เทียบเท่ากับ CAL/ML</w:t>
        </w:r>
      </w:hyperlink>
      <w:r>
        <w:t xml:space="preserve"> </w:t>
      </w:r>
      <w:r>
        <w:t>ซึ่งจะระบุ CAL Suite และสิทธิการใช้งานจากการสมัคร Online Services ที่มีอยู่ซึ่งให้สิทธิการเข้า</w:t>
      </w:r>
      <w:r>
        <w:t xml:space="preserve">ถึงผลิตภัณฑ์เซิร์ฟเวอร์ </w:t>
      </w:r>
    </w:p>
    <w:p w:rsidR="00513B21" w:rsidRDefault="005D1F50" w:rsidP="00FA5142">
      <w:pPr>
        <w:pStyle w:val="ProductList-Bullet"/>
        <w:numPr>
          <w:ilvl w:val="1"/>
          <w:numId w:val="3"/>
        </w:numPr>
      </w:pPr>
      <w:hyperlink w:anchor="_Sec564">
        <w:r>
          <w:rPr>
            <w:color w:val="00467F"/>
            <w:u w:val="single"/>
          </w:rPr>
          <w:t>ภาคผนวก B – Software Assurance</w:t>
        </w:r>
      </w:hyperlink>
      <w:r>
        <w:t xml:space="preserve"> </w:t>
      </w:r>
      <w:r>
        <w:t xml:space="preserve">ซึ่งจะอธิบายกฎเกี่ยวกับการซื้อ SA และสิทธิประโยชน์เพิ่มเติมที่มีให้กับลูกค้า SA </w:t>
      </w:r>
    </w:p>
    <w:p w:rsidR="00513B21" w:rsidRDefault="005D1F50" w:rsidP="00FA5142">
      <w:pPr>
        <w:pStyle w:val="ProductList-Bullet"/>
        <w:numPr>
          <w:ilvl w:val="1"/>
          <w:numId w:val="3"/>
        </w:numPr>
      </w:pPr>
      <w:hyperlink w:anchor="_Sec562">
        <w:r>
          <w:rPr>
            <w:color w:val="00467F"/>
            <w:u w:val="single"/>
          </w:rPr>
          <w:t>ภาคผนวก C – บริการจากผู้เชี่ยวชาญ</w:t>
        </w:r>
      </w:hyperlink>
      <w:r>
        <w:t xml:space="preserve"> </w:t>
      </w:r>
      <w:r>
        <w:t>ซึ่งจะระบุบริการจากผู้เชี</w:t>
      </w:r>
      <w:r>
        <w:t xml:space="preserve">่ยวชาญที่เสนอให้ผ่าน Microsoft Volume Licensing </w:t>
      </w:r>
    </w:p>
    <w:p w:rsidR="00513B21" w:rsidRDefault="005D1F50" w:rsidP="00FA5142">
      <w:pPr>
        <w:pStyle w:val="ProductList-Bullet"/>
        <w:numPr>
          <w:ilvl w:val="1"/>
          <w:numId w:val="3"/>
        </w:numPr>
      </w:pPr>
      <w:hyperlink w:anchor="_Sec563">
        <w:r>
          <w:rPr>
            <w:color w:val="00467F"/>
            <w:u w:val="single"/>
          </w:rPr>
          <w:t>ภาคผนวก D – ข้อกำหนดเพิ่มเติมเกี่ยวกับข้อตกลงของโปรแกรม</w:t>
        </w:r>
      </w:hyperlink>
      <w:r>
        <w:t xml:space="preserve"> </w:t>
      </w:r>
      <w:r>
        <w:t xml:space="preserve">ซึ่งจะระบุข้อกำหนดเพิ่มเติมสำหรับข้อตกลงของโปรแกรม Microsoft Volume Licensing </w:t>
      </w:r>
    </w:p>
    <w:p w:rsidR="00513B21" w:rsidRDefault="005D1F50" w:rsidP="00FA5142">
      <w:pPr>
        <w:pStyle w:val="ProductList-Bullet"/>
        <w:numPr>
          <w:ilvl w:val="1"/>
          <w:numId w:val="3"/>
        </w:numPr>
      </w:pPr>
      <w:hyperlink w:anchor="_Sec572">
        <w:r>
          <w:rPr>
            <w:color w:val="00467F"/>
            <w:u w:val="single"/>
          </w:rPr>
          <w:t>ภาคผนวก E – การส่งเสริมการขายของผลิตภัณฑ์</w:t>
        </w:r>
      </w:hyperlink>
      <w:r>
        <w:t xml:space="preserve"> </w:t>
      </w:r>
      <w:r>
        <w:t xml:space="preserve">ซึ่งจะระบุการส่งเสริมการขายของผลิตภัณฑ์ที่ไม่ได้อยู่ในรายการราคา </w:t>
      </w:r>
    </w:p>
    <w:p w:rsidR="00513B21" w:rsidRDefault="005D1F50" w:rsidP="00FA5142">
      <w:pPr>
        <w:pStyle w:val="ProductList-Bullet"/>
        <w:numPr>
          <w:ilvl w:val="1"/>
          <w:numId w:val="3"/>
        </w:numPr>
      </w:pPr>
      <w:hyperlink w:anchor="_Sec899">
        <w:r>
          <w:rPr>
            <w:color w:val="00467F"/>
            <w:u w:val="single"/>
          </w:rPr>
          <w:t>ภาคผนวก F - ข้อกำหนด Storage Array</w:t>
        </w:r>
      </w:hyperlink>
      <w:r>
        <w:t xml:space="preserve"> </w:t>
      </w:r>
      <w:r>
        <w:t>ซึ่งได้ระบุข้อกำหนดเพิ่มเติมสำหรับอุปกรณ์ Storage Array</w:t>
      </w:r>
    </w:p>
    <w:p w:rsidR="00513B21" w:rsidRDefault="005D1F50" w:rsidP="00FA5142">
      <w:pPr>
        <w:pStyle w:val="ProductList-Bullet"/>
        <w:numPr>
          <w:ilvl w:val="0"/>
          <w:numId w:val="3"/>
        </w:numPr>
      </w:pPr>
      <w:hyperlink w:anchor="_Sec844">
        <w:r>
          <w:rPr>
            <w:color w:val="00467F"/>
            <w:u w:val="single"/>
          </w:rPr>
          <w:t>ดัชนี</w:t>
        </w:r>
      </w:hyperlink>
      <w:r>
        <w:t xml:space="preserve"> </w:t>
      </w:r>
      <w:r>
        <w:t>ซึ่งจะระบุผลิตภัณฑ์ทั้งหมดที่อ้างอิงไว้ในข้อกำหนดผลิตภัณฑ์และระบุว่าผลิตภัณฑ์ดังกล่าวอยู่ที่ใด</w:t>
      </w:r>
    </w:p>
    <w:p w:rsidR="00513B21" w:rsidRDefault="005D1F50">
      <w:pPr>
        <w:pStyle w:val="ProductList-Offering1Heading"/>
        <w:outlineLvl w:val="1"/>
      </w:pPr>
      <w:bookmarkStart w:id="7" w:name="_Sec534"/>
      <w:r>
        <w:t>วิธีการค้นหารายการผลิตภัณฑ์</w:t>
      </w:r>
      <w:bookmarkEnd w:id="7"/>
      <w:r>
        <w:fldChar w:fldCharType="begin"/>
      </w:r>
      <w:r>
        <w:instrText xml:space="preserve"> TC "</w:instrText>
      </w:r>
      <w:bookmarkStart w:id="8" w:name="_Toc468146314"/>
      <w:r>
        <w:instrText>วิธีการค้นหารายการผลิตภัณฑ์</w:instrText>
      </w:r>
      <w:bookmarkEnd w:id="8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รายการผลิตภัณฑ์ซอฟต์แวร์แต่ละรายการจะประกอบด้วยหัวข้อสี่หัวข้อ ได้แก่ ความพร้อมให้บร</w:t>
      </w:r>
      <w:r>
        <w:t>ิการของโปรแกรม เงื่อนไขผลิตภัณฑ์ สิทธิการใช้ และ Software Assurance</w:t>
      </w:r>
    </w:p>
    <w:p w:rsidR="00513B21" w:rsidRDefault="005D1F50">
      <w:pPr>
        <w:pStyle w:val="ProductList-Body"/>
      </w:pPr>
      <w:r>
        <w:t>รายการผลิตภัณฑ์ Online Services แต่ละรายการจะประกอบด้วยหัวข้อสองหัวข้อ ได้แก่ ความพร้อมให้บริการของโปรแกรมและเงื่อนไขผลิตภัณฑ์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rPr>
          <w:b/>
          <w:color w:val="00188F"/>
        </w:rPr>
        <w:t xml:space="preserve">1. </w:t>
      </w:r>
      <w:r>
        <w:rPr>
          <w:b/>
          <w:color w:val="00188F"/>
        </w:rPr>
        <w:t xml:space="preserve">ความพร้อมให้บริการของโปรแกรม </w:t>
      </w:r>
      <w:r>
        <w:t>ระบุประเภทของข้อเสนอ การนับค</w:t>
      </w:r>
      <w:r>
        <w:t>ะแนน (หากมี) และความพร้อมให้บริการผ่านโปรแกรม Volume Licensing สำหรับผลิตภัณฑ์แต่ละชนิด</w:t>
      </w:r>
    </w:p>
    <w:p w:rsidR="00513B21" w:rsidRDefault="005D1F50">
      <w:pPr>
        <w:pStyle w:val="ProductList-Body"/>
      </w:pPr>
      <w:r>
        <w:rPr>
          <w:noProof/>
        </w:rPr>
        <w:drawing>
          <wp:inline distT="0" distB="0" distL="0" distR="0">
            <wp:extent cx="5029200" cy="1077686"/>
            <wp:effectExtent l="0" t="0" r="0" b="0"/>
            <wp:docPr id="4" name="4eb23e1e6eeb04443f4a82026621726957bbfaac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eb23e1e6eeb04443f4a82026621726957bbfaac.jp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077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rPr>
          <w:b/>
          <w:color w:val="00188F"/>
        </w:rPr>
        <w:t xml:space="preserve">2. </w:t>
      </w:r>
      <w:r>
        <w:rPr>
          <w:b/>
          <w:color w:val="00188F"/>
        </w:rPr>
        <w:t xml:space="preserve">เงื่อนไขผลิตภัณฑ์ </w:t>
      </w:r>
      <w:r>
        <w:t>ระบุข้อมูลเพิ่มเติมที่เกี่ยวข้องกับการได้รับผลิตภัณฑ์ เช่น ข้อกำหนดเบื้องต้นสำหรับการซื้อ ข้อมูลฉบับก่อนหน้านี้ และกลุ่มผลิตภัณฑ์ที่เกี่ยวข้อง</w:t>
      </w:r>
    </w:p>
    <w:p w:rsidR="00513B21" w:rsidRDefault="005D1F50">
      <w:pPr>
        <w:pStyle w:val="ProductList-Body"/>
      </w:pPr>
      <w:r>
        <w:rPr>
          <w:noProof/>
        </w:rPr>
        <w:lastRenderedPageBreak/>
        <w:drawing>
          <wp:inline distT="0" distB="0" distL="0" distR="0">
            <wp:extent cx="5029200" cy="1796143"/>
            <wp:effectExtent l="0" t="0" r="0" b="0"/>
            <wp:docPr id="2" name="db9ebc3755900824fe1de3f34a61357ac94bb9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b9ebc3755900824fe1de3f34a61357ac94bb9e8.jp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796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rPr>
          <w:b/>
          <w:color w:val="00188F"/>
        </w:rPr>
        <w:t xml:space="preserve">3. </w:t>
      </w:r>
      <w:r>
        <w:rPr>
          <w:b/>
          <w:color w:val="00188F"/>
        </w:rPr>
        <w:t xml:space="preserve">สิทธิการใช้ </w:t>
      </w:r>
      <w:r>
        <w:t>ระบุข้อกำหนดสิทธิการใช้งานสำหรับแต่ละผลิตภัณฑ์ซอฟท์แวร์ รวมถึงข้อกำหนดสิทธิการใช้งานสากล รูปแบบสิทธิการใช้งานที่เกี่ยวข้อง และข้อกำหนดสิทธิการใช้งานเฉพาะผลิตภัณฑ์ การอ้างอิงในข้อตกลง Volume Licensing ของลูกค้าถึง “สิทธิการใช้ผลิตภัณฑ์ (Pro</w:t>
      </w:r>
      <w:r>
        <w:t xml:space="preserve">duct Use Right)” </w:t>
      </w:r>
      <w:r>
        <w:t>จะหมายถึงข้อกำหนดที่ระบุอยู่ในหัวข้อสิทธิการใช้ของรายการผลิตภัณฑ์ซอฟต์แวร์แต่ละรายการ ข้อกำหนดสำหรับ Online Services จะอยู่ใน OST</w:t>
      </w:r>
    </w:p>
    <w:p w:rsidR="00513B21" w:rsidRDefault="005D1F50">
      <w:pPr>
        <w:pStyle w:val="ProductList-Body"/>
      </w:pPr>
      <w:r>
        <w:rPr>
          <w:noProof/>
        </w:rPr>
        <w:drawing>
          <wp:inline distT="0" distB="0" distL="0" distR="0">
            <wp:extent cx="5029200" cy="1436914"/>
            <wp:effectExtent l="0" t="0" r="0" b="0"/>
            <wp:docPr id="3" name="8d0fb96015c592d59bb652a40c04e70cea76935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d0fb96015c592d59bb652a40c04e70cea76935e.jp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436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rPr>
          <w:b/>
          <w:color w:val="00188F"/>
        </w:rPr>
        <w:t xml:space="preserve">4. Software Assurance </w:t>
      </w:r>
      <w:r>
        <w:t>ระบุถึงข้อกำหนดและเงื่อนไขที่เกี่ยวข้องกับความคุ้มครองของ SA</w:t>
      </w:r>
    </w:p>
    <w:p w:rsidR="00513B21" w:rsidRDefault="005D1F50">
      <w:pPr>
        <w:pStyle w:val="ProductList-Body"/>
      </w:pPr>
      <w:r>
        <w:rPr>
          <w:noProof/>
        </w:rPr>
        <w:drawing>
          <wp:inline distT="0" distB="0" distL="0" distR="0">
            <wp:extent cx="5029200" cy="1436914"/>
            <wp:effectExtent l="0" t="0" r="0" b="0"/>
            <wp:docPr id="5" name="23029b93ab9f78c33bda71a704d8e9d6f3403c0c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029b93ab9f78c33bda71a704d8e9d6f3403c0c.jp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436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3B21" w:rsidRDefault="005D1F50">
      <w:pPr>
        <w:pStyle w:val="ProductList-Offering1Heading"/>
        <w:outlineLvl w:val="1"/>
      </w:pPr>
      <w:bookmarkStart w:id="9" w:name="_Sec535"/>
      <w:r>
        <w:t>คำอธิบายและสรุปการเปล</w:t>
      </w:r>
      <w:r>
        <w:t>ี่ยนแปลงเอกสารนี้</w:t>
      </w:r>
      <w:bookmarkEnd w:id="9"/>
      <w:r>
        <w:fldChar w:fldCharType="begin"/>
      </w:r>
      <w:r>
        <w:instrText xml:space="preserve"> TC "</w:instrText>
      </w:r>
      <w:bookmarkStart w:id="10" w:name="_Toc468146315"/>
      <w:r>
        <w:instrText>คำอธิบายและสรุปการเปลี่ยนแปลงเอกสารนี้</w:instrText>
      </w:r>
      <w:bookmarkEnd w:id="10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รายละเอียดต่อจากนี้ เราจะระบุถึงส่วนที่มีการเพิ่มเติม การลบออก และการเปลี่ยนแปลงล่าสุดอื่นๆ ที่ทำกับข้อกำหนดผลิตภัณฑ์ นอกจากนี้ ที่ด้านล่างของเอกสาร เรายังจะอธิบายเกี่ยวกับนโยบายของ Micro</w:t>
      </w:r>
      <w:r>
        <w:t xml:space="preserve">soft </w:t>
      </w:r>
      <w:r>
        <w:t>เพื่อตอบคำถามโดยทั่วไปจากลูกค้า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95"/>
        <w:gridCol w:w="539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การเพิ่มเติม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การลบออก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Visual Studio Team Foundation Server 2017 with SQL Server 2016 Technology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Visual Studio Team Foundation Server 2015 with SQL Server 2014 Technology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Visual Studio Team Foundation Server 2017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</w:t>
            </w:r>
            <w:r>
              <w:t>isual Studio Team Foundation Server 2015 CAL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Skype for Business Plus CAL Add-on for Secure Productive Enterprise E3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Lync Voice Add-on </w:t>
            </w:r>
            <w:r>
              <w:t>สำหรับ Secure Productive Enterprise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Bing Maps Asset Management Platform Monthly Subscription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Bing Maps Asset Management for Windows Platform Fee Monthly Subscription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2016 Branch Edition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2012 R2 Branch Edition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2016 Branch IDC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2012 R2 Branch IDC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2016 Enterprise Edition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2012 R2 Enterprise Edition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2016 Standard Edition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2012 R2 Standard Edition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2016 Standard Edition IDC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2012 R2 Standard Edition IDC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Team Members On-premis</w:t>
            </w:r>
            <w:r>
              <w:t xml:space="preserve">es CAL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2013 R2 Developer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365 for Customer Service On-premises CAL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CRM 2016 Basic CAL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Sales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CRM 2016 Professional CAL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CRM 2016 Essentials CAL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CRM Server 2016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CRM Workgroup Server 2016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CRM 2016 Basic Additive CAL 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CRM 2016 Professional Additive CAL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ข้อกำหนดเฉพาะของ </w:t>
      </w:r>
      <w:r>
        <w:t>Online Service</w:t>
      </w:r>
    </w:p>
    <w:p w:rsidR="00513B21" w:rsidRDefault="005D1F50">
      <w:pPr>
        <w:pStyle w:val="ProductList-Body"/>
      </w:pPr>
      <w:hyperlink w:anchor="_Sec632">
        <w:r>
          <w:rPr>
            <w:color w:val="00467F"/>
            <w:u w:val="single"/>
          </w:rPr>
          <w:t>Office 365 Services</w:t>
        </w:r>
      </w:hyperlink>
      <w:r>
        <w:t xml:space="preserve">: Microsoft MyAnalytics </w:t>
      </w:r>
      <w:r>
        <w:t>ได้แทนที่ Delve Analytics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13B21">
      <w:pPr>
        <w:sectPr w:rsidR="00513B21">
          <w:headerReference w:type="default" r:id="rId29"/>
          <w:footerReference w:type="default" r:id="rId3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13B21" w:rsidRDefault="005D1F50">
      <w:pPr>
        <w:pStyle w:val="ProductList-SectionHeading"/>
        <w:pageBreakBefore/>
        <w:outlineLvl w:val="0"/>
      </w:pPr>
      <w:bookmarkStart w:id="11" w:name="_Sec536"/>
      <w:bookmarkEnd w:id="1"/>
      <w:r>
        <w:lastRenderedPageBreak/>
        <w:t>ข้อกำหนดสิทธิการใช้งาน</w:t>
      </w:r>
      <w:r>
        <w:fldChar w:fldCharType="begin"/>
      </w:r>
      <w:r>
        <w:instrText xml:space="preserve"> TC "</w:instrText>
      </w:r>
      <w:bookmarkStart w:id="12" w:name="_Toc468146316"/>
      <w:r>
        <w:instrText>ข้อกำหนดสิทธิการใช้งาน</w:instrText>
      </w:r>
      <w:bookmarkEnd w:id="12"/>
      <w:r>
        <w:instrText>" \l 1</w:instrText>
      </w:r>
      <w:r>
        <w:fldChar w:fldCharType="end"/>
      </w:r>
    </w:p>
    <w:p w:rsidR="00513B21" w:rsidRDefault="005D1F50">
      <w:pPr>
        <w:pStyle w:val="ProductList-Body"/>
      </w:pPr>
      <w:r>
        <w:t>ตัวอย่างทั้งหมดของ “สิทธิ</w:t>
      </w:r>
      <w:r>
        <w:t>การใช้ผลิตภัณฑ์ (Product Use Right)” ในข้อตกลง Volume Licensing ของลูกค้าจะหมายถึงข้อกำหนดที่ระบุอยู่ในหัวข้อ “สิทธิการใช้” ของรายการผลิตภัณฑ์แต่ละรายการ สำหรับผลิตภัณฑ์แต่ละอย่าง ข้อตกลงดังกล่าวจะประกอบด้วยข้อกำหนดสิทธิการใช้งานสากล ข้อกำหนดรูปแบบสิทธิการ</w:t>
      </w:r>
      <w:r>
        <w:t>ใช้งานที่เกี่ยวข้อง และข้อกำหนดสิทธิการใช้งานเฉพาะของผลิตภัณฑ์ในรายการผลิตภัณฑ์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สำหรับ Online Services การอ้างอิงถึง “สิทธิการใช้ผลิตภัณฑ์ (Product Use Right)” ในข้อตกลง Volume Licensing ของลูกค้าจะหมายถึง OST หากผลิตภัณฑ์ซอฟต์แวร์ประกอบด้วยทั้งซอฟต์แวร์แ</w:t>
      </w:r>
      <w:r>
        <w:t>ละ Online Services ในส่วนของ Online Services จะอยู่ภายใต้ข้อกำหนดใน OST และซอฟต์แวร์ทั้งหมดจะอยู่ภายใต้ข้อกำหนดสิทธิการใช้งานเหล่านี้</w:t>
      </w:r>
    </w:p>
    <w:p w:rsidR="00513B21" w:rsidRDefault="005D1F50">
      <w:pPr>
        <w:pStyle w:val="ProductList-OfferingGroupHeading"/>
        <w:outlineLvl w:val="1"/>
      </w:pPr>
      <w:bookmarkStart w:id="13" w:name="_Sec537"/>
      <w:r>
        <w:t>ข้อกำหนดสิทธิการใช้งานสากล</w:t>
      </w:r>
      <w:bookmarkEnd w:id="13"/>
      <w:r>
        <w:fldChar w:fldCharType="begin"/>
      </w:r>
      <w:r>
        <w:instrText xml:space="preserve"> TC "</w:instrText>
      </w:r>
      <w:bookmarkStart w:id="14" w:name="_Toc468146317"/>
      <w:r>
        <w:instrText>ข้อกำหนดสิทธิการใช้งานสากล</w:instrText>
      </w:r>
      <w:bookmarkEnd w:id="14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ข้อกำหนดสิทธิการใช้งานสากลจะใช้บังคับกับผลิตภัณฑ์ซอฟต์แว</w:t>
      </w:r>
      <w:r>
        <w:t>ร์ทั้งหมดที่ได้รับสิทธิการใช้งานผ่าน Microsoft Volume Licensing (ยกเว้นที่ระบุไว้ในข้อกำหนดรูปแบบสิทธิการใช้งานและ/หรือข้อกำหนดสิทธิการใช้งานเฉพาะของผลิตภัณฑ์)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1. </w:t>
      </w:r>
      <w:r>
        <w:t>คำจำกัดความ</w:t>
      </w:r>
    </w:p>
    <w:p w:rsidR="00513B21" w:rsidRDefault="005D1F50">
      <w:pPr>
        <w:pStyle w:val="ProductList-Body"/>
      </w:pPr>
      <w:r>
        <w:t>คำศัพท์ที่ใช้ในข้อกำหนดผลิตภัณฑ์ แต่ไม่ได้ให้คำนิยามไว้ใน</w:t>
      </w:r>
      <w:hyperlink w:anchor="_Sec549">
        <w:r>
          <w:rPr>
            <w:color w:val="00467F"/>
            <w:u w:val="single"/>
          </w:rPr>
          <w:t>อภิธานศัพท์</w:t>
        </w:r>
      </w:hyperlink>
      <w:r>
        <w:t>จะมีคำจำกัดความระบุไว้ในข้อตกลง Volume Licensing ของลูกค้า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2. </w:t>
      </w:r>
      <w:r>
        <w:t>สิทธิการใช้ของลูกค้า</w:t>
      </w:r>
    </w:p>
    <w:p w:rsidR="00513B21" w:rsidRDefault="005D1F50">
      <w:pPr>
        <w:pStyle w:val="ProductList-Body"/>
      </w:pPr>
      <w:r>
        <w:t>หากลูกค้าปฏิบัติตามข้อตกลง Volume Licensing ของลูกค้า ลูกค้าจะสามารถใช้ซอฟต์แวร์ได้ตามที่อนุญาตไว้โดยชัดแจ้งในข้อกำหนดผลิตภัณฑ์ ลูกค้าต้องมี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สำหรับผลิตภัณฑ์แต่ละอย่าง และฟังก์ชันการทำงานที่ได้รับสิทธิการใช้งานแยกต่างหากซึ่งมีการใช้บนอุปกรณ์หรือโดยผู้ใช้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3. </w:t>
      </w:r>
      <w:r>
        <w:t>สิทธิในการใช้รุ</w:t>
      </w:r>
      <w:r>
        <w:t>่นอื่นๆ และรุ่นที่ต่ำกว่า</w:t>
      </w:r>
    </w:p>
    <w:p w:rsidR="00513B21" w:rsidRDefault="005D1F50">
      <w:pPr>
        <w:pStyle w:val="ProductList-Body"/>
      </w:pPr>
      <w:r>
        <w:t>สำหรับสำเนาหรือ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ที่ได้รับอนุญาต ลูกค้าสามารถสร้าง จัดเก็บ ติดตั</w:t>
      </w:r>
      <w:r>
        <w:t>้ง ใช้งาน หรือเข้าถึงแทนรุ่นที่ได้รับสิทธิการใช้งาน สำเนาหรือ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ของรุ่นก่อน รุ่นภาษาอื่นที่</w:t>
      </w:r>
      <w:r>
        <w:t>ได้รับอนุญาต หรือรุ่นแพลตฟอร์มอื่นที่มีอยู่ (ตัวอย่างเช่น 32 บิตหรือ 64 บิต) หรือรุ่นที่ต่ำกว่าซึ่งได้รับอนุญาต สิทธิการใช้สำหรับรุ่นที่ได้รับสิทธิการใช้งานจะยังคงมีผลใช้บังคับ สิทธิการใช้งานสำหรับรุ่นก่อนหน้าและรุ่นที่ต่ำกว่าไม่ได้เป็นไปตามข้อกำหนดสิทธิกา</w:t>
      </w:r>
      <w:r>
        <w:t>รใช้งานสำหรับผลิตภัณฑ์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4. </w:t>
      </w:r>
      <w:r>
        <w:t>ซอฟต์แวร์ของบุคคลภายนอก</w:t>
      </w:r>
    </w:p>
    <w:p w:rsidR="00513B21" w:rsidRDefault="005D1F50">
      <w:pPr>
        <w:pStyle w:val="ProductList-Body"/>
      </w:pPr>
      <w:r>
        <w:t>ซอฟต์แวร์อาจมีโปรแกรมหรือคอมโพเนนต์ที่เป็นกรรมสิทธิ์ของบุคคลภายนอกซึ่งได้รับอนุญาตให้ใช้สิทธิภายใต้ข้อกำหนดที่แยกต่างหาก ซึ่งแสดงไว้ให้กับลูกค้าในระหว่างการติดตั้งหรือในแฟ้ม “ThirdPartyNotices” ที่มาพร้อมก</w:t>
      </w:r>
      <w:r>
        <w:t>ับซอฟต์แวร์ ซอฟต์แวร์ยังอาจมีโปรแกรมโอเพนซอร์ส (Open Source) ของบุคคลภายนอกซึ่ง Microsoft ไม่ใช่บุคคลภายนอก เป็นผู้ให้สิทธิการใช้งานกับลูกค้าภายใต้ข้อกำหนดสิทธิการใช้งานของ Microsoft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5. </w:t>
      </w:r>
      <w:r>
        <w:t>รหัสรุ่นก่อนวางจำหน่าย การปรับปรุงหรือส่วนเพิ่มเติม ฟังก์ชันการทำงานเ</w:t>
      </w:r>
      <w:r>
        <w:t>พิ่มเติม</w:t>
      </w:r>
    </w:p>
    <w:p w:rsidR="00513B21" w:rsidRDefault="005D1F50">
      <w:pPr>
        <w:pStyle w:val="ProductList-Body"/>
      </w:pPr>
      <w:r>
        <w:t xml:space="preserve">Microsoft </w:t>
      </w:r>
      <w:r>
        <w:t>อาจเสนอการปรับปรุงหรือส่วนเพิ่มเติมของผลิตภัณฑ์ ลูกค้าสามารถใช้การปรับปรุงหรือส่วนเพิ่มเติมของผลิตภัณฑ์ รหัสรุ่นก่อนวางจำหน่าย ฟังก์ชันการทำงานเพิ่มเติม และบริการ Add-on ที่เลือกได้สำหรับผลิตภัณฑ์ โดยอยู่ภายใต้ข้อกำหนดเฉพาะ (หากมี) ที่มา</w:t>
      </w:r>
      <w:r>
        <w:t>พร้อมกับผลิตภัณฑ์ ผลิตภัณฑ์บางอย่างจะต้องมีการปรับปรุงอัตโนมัติตามที่อธิบายไว้ในข้อกำหนดสิทธิการใช้งานเฉพาะของผลิตภัณฑ์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6. </w:t>
      </w:r>
      <w:r>
        <w:t>ข้อจำกัด</w:t>
      </w:r>
    </w:p>
    <w:p w:rsidR="00513B21" w:rsidRDefault="005D1F50">
      <w:pPr>
        <w:pStyle w:val="ProductList-Body"/>
      </w:pPr>
      <w:r>
        <w:t>ลูกค้าจะไม่สามารถ (และไม่ได้รับอนุญาตให้ใช้สิทธิในการ) ใช้ผลิตภัณฑ์เพื่อเสนอบริการโฮสต์ในเชิงพาณิชย์ให้กับบุคคลภายนอก หลีกเ</w:t>
      </w:r>
      <w:r>
        <w:t xml:space="preserve">ลี่ยงข้อจำกัดทางเทคนิคในผลิตภัณฑ์หรือข้อจำกัดในเอกสารเกี่ยวกับผลิตภัณฑ์ หรือแยกซอฟต์แวร์สำหรับใช้งานใน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</w:instrText>
      </w:r>
      <w:r>
        <w:instrText xml:space="preserve">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มากกว่าหนึ่งสภาพแวดล้อมภายใต้สิทธิการใช้งานสิทธิเดียว (แม้ว่า OSE จะอยู่บนระบบฮาร์ดแวร์ทางกายภาพเดียวกัน) เว้นแต่ Microsoft จะให้อนุญาตโดยชัดแจ้ง สิทธิในการเข้าถึงซอฟต์แวร์บนอุปกรณ์ใดๆ ไม่ได้เป็นการใ</w:t>
      </w:r>
      <w:r>
        <w:t>ห้สิทธิใดๆ กับลูกค้าในการนำสิทธิบัตรของ Microsoft หรือทรัพย์สินทางปัญญาอื่นๆ ของ Microsoft มาใช้ในอุปกรณ์นั้นเองหรือในซอฟต์แวร์หรืออุปกรณ์อื่นใด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>7. Software Assurance</w:t>
      </w:r>
    </w:p>
    <w:p w:rsidR="00513B21" w:rsidRDefault="005D1F50">
      <w:pPr>
        <w:pStyle w:val="ProductList-Body"/>
      </w:pPr>
      <w:r>
        <w:t>ความคุ้มครองของ SA อาจให้สิทธิการใช้เพิ่มเติมกับลูกค้า สิทธิเพิ่มเติมเหล่านี้จะสิ้นสุดลง</w:t>
      </w:r>
      <w:r>
        <w:t>เมื่อความคุ้มครองของ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ได้หมดอายุลง เว้นแต่จะได้ระบุไว้เป็นอย่างอื่นในรายละเอียดของสิทธิประโยชน์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8. </w:t>
      </w:r>
      <w:r>
        <w:t>การว่าจ้างบุคคลภายนอก (O</w:t>
      </w:r>
      <w:r>
        <w:t xml:space="preserve">utsourcing) </w:t>
      </w:r>
      <w:r>
        <w:t>ให้จัดการซอฟต์แวร์</w:t>
      </w:r>
    </w:p>
    <w:p w:rsidR="00513B21" w:rsidRDefault="005D1F50">
      <w:pPr>
        <w:pStyle w:val="ProductList-Body"/>
      </w:pPr>
      <w:r>
        <w:t>ลูกค้าสามารถติดตั้งและใช้สำเนาของซอฟต์แวร์ที่ได้รับอนุญาตให้ใช้สิทธิบน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และอุปกรณ์อื่นๆ ที่อยู่ภายใ</w:t>
      </w:r>
      <w:r>
        <w:t>ต้การจัดการและการควบคุมของบุคคลภายนอกในแต่ละวันได้ โดยที่เซิร์ฟเวอร์และอุปกรณ์อื่นๆ ดังกล่าวทั้งหมดจะต้องมีไว้และยังคงเป็นไปเพื่อการใช้ของลูกค้าโดยสมบูรณ์ ลูกค้าจะต้องรับผิดชอบในภาระหน้าที่ทั้งหมดภายใต้ข้อตกลง Volume Licensing ของลูกค้า โดยไม่คำนึงถึงสถานท</w:t>
      </w:r>
      <w:r>
        <w:t>ี่ของฮาร์ดแวร์ที่มีการใช้ซอฟต์แวร์ดังกล่าว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9. </w:t>
      </w:r>
      <w:r>
        <w:t>การโอนและการโอนต่อสิทธิการใช้งาน</w:t>
      </w:r>
    </w:p>
    <w:p w:rsidR="00513B21" w:rsidRDefault="005D1F50">
      <w:pPr>
        <w:pStyle w:val="ProductList-Body"/>
      </w:pPr>
      <w:r>
        <w:t>ก่อนที่ลูกค้าจะใช้ซอฟต์แวร์ภายใต้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ลูกค้าจะต้องโอน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ดังกล่าวให้กับอุปกรณ์หรือผู้ใช้ แล้วแต่ความเหมาะสม ลูกค้าสามารถโอน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</w:instrText>
      </w:r>
      <w:r>
        <w:instrText xml:space="preserve">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ต่อไปยังอุปกรณ์หรือผู้ใช้อื่นได้ แต่ต้องทำในระยะเวลาไม่น้อยกว่า 90 วันนับจากการโอนต่อครั้งล่าสุดของ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และใช้ผลิตภั</w:instrText>
      </w:r>
      <w:r>
        <w:instrText xml:space="preserve">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เดียวกันนั้น เว้นแต่การโอนต่อจะเกิดขึ้นเพราะ (i) ข้อผิดพลาดหรือการสูญหายของฮาร์ดแวร์อย่างถาวร (ii) การเลิกจ้างผู้ใช้หรือการบอกเลิกสัญญาของผู้ใช้ หรือ (iii) การจัดสรร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</w:instrText>
      </w:r>
      <w:r>
        <w:instrText xml:space="preserve">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</w:t>
      </w:r>
      <w:r>
        <w:rPr>
          <w:color w:val="0563C1"/>
        </w:rPr>
        <w:t>ช้งานการจัดการ</w:t>
      </w:r>
      <w:r>
        <w:fldChar w:fldCharType="end"/>
      </w:r>
      <w:r>
        <w:t xml:space="preserve">ไคลเอ็นต์ และ User หรือ Device </w:t>
      </w:r>
      <w:r>
        <w:fldChar w:fldCharType="begin"/>
      </w:r>
      <w:r>
        <w:instrText xml:space="preserve"> AutoTextList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>ใหม่เป็นการชั่วคราวเพื่อให้ใช้งานแทนใ</w:t>
      </w:r>
      <w:r>
        <w:t xml:space="preserve">นขณะที่ผู้ใช้ไม่อยู่หรือขณะที่อุปกรณ์ใช้งานไม่ได้ </w:t>
      </w:r>
      <w:r>
        <w:lastRenderedPageBreak/>
        <w:t>ลูกค้าต้องลบซอฟต์แวร์ออกหรือบล็อกการเข้าถึงจากอุปกรณ์เดิมหรือไปยังผู้ใช้เดิม ความคุ้มครองของ SA และสิทธิการใช้งานใดๆ ที่ได้รับหรือได้มาโดยเกี่ยวข้องกับความคุ้มครองของ SA จะสามารถโอนต่อได้เฉพาะกับ</w:t>
      </w:r>
      <w:r>
        <w:fldChar w:fldCharType="begin"/>
      </w:r>
      <w:r>
        <w:instrText xml:space="preserve"> AutoTextLi</w:instrText>
      </w:r>
      <w:r>
        <w:instrText>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ที่มีคุณสมบัติตามที่กำหนดเบื้องต้นเท่านั้น ข้อกำหนดอื่นๆ จะใช้บังคับกับการโอนสิทธิการใช้งานต่อของระบบปฏิบัติการเดสก์ท็อป Windows ต่ออุปกรณ์และค</w:t>
      </w:r>
      <w:r>
        <w:t>วามคุ้มครองของ SA ตามที่ให้รายละเอียดไว้ใน</w:t>
      </w:r>
      <w:hyperlink w:anchor="_Sec652">
        <w:r>
          <w:rPr>
            <w:color w:val="00467F"/>
            <w:u w:val="single"/>
          </w:rPr>
          <w:t>รายการผลิตภัณฑ์ Windows</w:t>
        </w:r>
      </w:hyperlink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10. </w:t>
      </w:r>
      <w:r>
        <w:t>มาตรการทางเทคนิค</w:t>
      </w:r>
    </w:p>
    <w:p w:rsidR="00513B21" w:rsidRDefault="005D1F50">
      <w:pPr>
        <w:pStyle w:val="ProductList-Body"/>
      </w:pPr>
      <w:r>
        <w:t xml:space="preserve">Microsoft </w:t>
      </w:r>
      <w:r>
        <w:t>อาจใช้มาตรการทางเทคนิคเพื่อบังคับใช้ข้อกำหนดซึ่งจำกัดการใช้ผลิตภัณฑ์บางรุ่นของลูกค้า และอาจตรวจสอบความถูกต้องของการปฏิบัติตามข้อ</w:t>
      </w:r>
      <w:r>
        <w:t>กำหนดเหล่านั้นตามที่กำหนดไว้ในข้อตกลง Volume License ของลูกค้า ผลิตภัณฑ์บางอย่างจะได้รับการคุ้มครองโดยมาตรการทางเทคโนโลยี และจำเป็นต้องมีการเปิดใช้งานหรือการตรวจสอบความถูกต้อง รวมทั้งหมายเลขผลิตภัณฑ์ เพื่อติดตั้งหรือเข้าใช้</w:t>
      </w:r>
    </w:p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3"/>
      </w:pPr>
      <w:r>
        <w:t xml:space="preserve">10.1 </w:t>
      </w:r>
      <w:r>
        <w:t>การเปิดใช้งานและการตรวจสอบ</w:t>
      </w:r>
      <w:r>
        <w:t>ความถูกต้อง</w:t>
      </w:r>
    </w:p>
    <w:p w:rsidR="00513B21" w:rsidRDefault="005D1F50">
      <w:pPr>
        <w:pStyle w:val="ProductList-BodyIndented"/>
      </w:pPr>
      <w:r>
        <w:t>การเปิดใช้งานหรือการตรวจสอบความถูกต้องที่ทำสำเร็จจะเท่ากับยืนยันว่าผลิตภัณฑ์ซอฟต์แวร์ได้รับการติดตั้งอย่างถูกต้อง หมายเลขผลิตภัณฑ์ไม่ได้ถูกขโมย และไม่มีการเปลี่ยนแปลงที่ได้ทำกับฟังก์ชันการตรวจสอบความถูกต้อง การอนุญาตให้ใช้สิทธิ หรือการเปิดใช้งา</w:t>
      </w:r>
      <w:r>
        <w:t>นของซอฟต์แวร์ สิทธิของลูกค้าในการใช้ซอฟต์แวร์หลังจากเวลาที่ระบุไว้ในผลิตภัณฑ์ซอฟต์แวร์อาจถูกจำกัดไว้จนกว่าจะมีการเปิดใช้งาน ลูกค้าจะไม่ได้รับสิทธิการใช้งานให้ใช้ซอฟต์แวร์ต่อไปหากลูกค้าได้พยายามเปิดใช้งานโดยไม่เป็นผลสำเร็จ อุปกรณ์แต่ละเครื่องที่ไม่ได้เปิดใช</w:t>
      </w:r>
      <w:r>
        <w:t>้งานโดย Key Management Service (KMS) จะต้องใช้ Multiple Activation Key (MAK) ลูกค้าไม่สามารถหลีกเลี่ยงการเปิดใช้งานหรือการตรวจสอบความถูกต้องได้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 xml:space="preserve">10.2 </w:t>
      </w:r>
      <w:r>
        <w:t>หมายเลขผลิตภัณฑ์</w:t>
      </w:r>
    </w:p>
    <w:p w:rsidR="00513B21" w:rsidRDefault="005D1F50">
      <w:pPr>
        <w:pStyle w:val="ProductList-BodyIndented"/>
      </w:pPr>
      <w:r>
        <w:t>หมายเลขผลิตภัณฑ์ที่กำหนดให้เป็นสิ่งที่จำเป็นต้องมีสำหรับการใช้ซอฟต์แวร์โดยได้รับอนุญาตให้ใช้สิทธิ หมายเลขผลิตภัณฑ์ทั้งหมดคือข้อมูลที่เป็นความลับของ Microsoft แม้จะมีข้อขัดแย้งใดในข้อตกลง Volume Licensing ของลูกค้า ลูกค้าจะไม่สามารถเปิดเผยหมายเลขผลิตภัณฑ์ให</w:t>
      </w:r>
      <w:r>
        <w:t>้บุคคลภายนอกทราบได้ ลูกค้าต้องไม่ให้มีการเข้าใช้เครื่อง Key Management Service (KMS) อย่างไม่ปลอดภัยผ่านเครือข่ายที่ไม่มีการควบคุม เช่น อินเทอร์เน็ต ในกรณีที่มีการใช้หรือเปิดเผยหมายเลขผลิตภัณฑ์หรือหมายเลข KMS โดยไม่ได้รับอนุญาต Microsoft อาจยับยั้งการเปิดใ</w:t>
      </w:r>
      <w:r>
        <w:t>ช้งานต่อไป ปิดใช้งาน หรือบล็อกหมายเลขผลิตภัณฑ์จากการเปิดใช้งานหรือตรวจสอบความถูกต้อง และดำเนินการอื่นๆ ที่เหมาะสม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2"/>
      </w:pPr>
      <w:r>
        <w:t xml:space="preserve">11. </w:t>
      </w:r>
      <w:r>
        <w:t>คำบอกกล่าว</w:t>
      </w:r>
    </w:p>
    <w:p w:rsidR="00513B21" w:rsidRDefault="005D1F50">
      <w:pPr>
        <w:pStyle w:val="ProductList-Body"/>
      </w:pPr>
      <w:r>
        <w:t>ในกรณีที่ได้ระบุอยู่ในหัวข้อสิทธิการใช้ของรายการผลิตภัณฑ์แต่ละรายการ คำบอกกล่าวต่อไปนี้จะมีผลใช้บังคับ</w:t>
      </w:r>
    </w:p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3"/>
      </w:pPr>
      <w:r>
        <w:t xml:space="preserve">11. 11.1 </w:t>
      </w:r>
      <w:r>
        <w:t>คุณลักษณะบนอิ</w:t>
      </w:r>
      <w:r>
        <w:t>นเทอร์เน็ต</w:t>
      </w:r>
    </w:p>
    <w:p w:rsidR="00513B21" w:rsidRDefault="005D1F50">
      <w:pPr>
        <w:pStyle w:val="ProductList-BodyIndented"/>
      </w:pPr>
      <w:r>
        <w:t>ผลิตภัณฑ์ซอฟต์แวร์อาจมีคุณลักษณะที่เชื่อมต่อและส่งข้อมูลผ่านอินเทอร์เน็ตโดยไม่มีการบอกกล่าวเพิ่มเติมต่อลูกค้า ระบบของ Microsoft และระบบของบริษัทในเครือของ Microsoft และผู้ให้บริการ การใช้ข้อมูลดังกล่าวจะได้อธิบายไว้ในนโยบายความเป็นส่วนตัวที่มีอย</w:t>
      </w:r>
      <w:r>
        <w:t>ู่ในผลิตภัณฑ์ซอฟต์แวร์แต่ละผลิตภัณฑ์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>11.2 Bing Maps</w:t>
      </w:r>
    </w:p>
    <w:p w:rsidR="00513B21" w:rsidRDefault="005D1F50">
      <w:pPr>
        <w:pStyle w:val="ProductList-BodyIndented"/>
      </w:pPr>
      <w:r>
        <w:t>ผลิตภัณฑ์นี้อาจรวมถึงการใช้ Bing Maps ด้วย เนื้อหาใดๆ ที่ให้บริการผ่าน Bing Maps ซึ่งรวมถึง Geocode จะสามารถใช้ได้เฉพาะในผลิตภัณฑ์ที่ให้บริการเนื้อหาดังกล่าวไว้เท่านั้น การใช้ Bing Maps ของลูกค้าจะอยู่ภา</w:t>
      </w:r>
      <w:r>
        <w:t xml:space="preserve">ยใต้ข้อกำหนดการใช้งานสำหรับผู้ใช้ Bing Maps ซึ่งสามารถอ่านได้ที่ </w:t>
      </w:r>
      <w:hyperlink r:id="rId31">
        <w:r>
          <w:rPr>
            <w:color w:val="00467F"/>
            <w:u w:val="single"/>
          </w:rPr>
          <w:t>http://go.microsoft.com/?linkid=9710837</w:t>
        </w:r>
      </w:hyperlink>
      <w:r>
        <w:t xml:space="preserve"> </w:t>
      </w:r>
      <w:r>
        <w:t xml:space="preserve">และนโยบายความเป็นส่วนตัวของ Bing Maps ซึ่งสามารถอ่านได้ที่ </w:t>
      </w:r>
      <w:hyperlink r:id="rId32">
        <w:r>
          <w:rPr>
            <w:color w:val="00467F"/>
            <w:u w:val="single"/>
          </w:rPr>
          <w:t>http://go.microsoft.com/fwlink/?LinkID=248686</w:t>
        </w:r>
      </w:hyperlink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 xml:space="preserve">11.3 H.264/AVC Visual Standard, VC-1 Video Standard </w:t>
      </w:r>
      <w:r>
        <w:t>และ MPEG-4 Part 2 Visual Standard</w:t>
      </w:r>
    </w:p>
    <w:p w:rsidR="00513B21" w:rsidRDefault="005D1F50">
      <w:pPr>
        <w:pStyle w:val="ProductList-BodyIndented"/>
      </w:pPr>
      <w:r>
        <w:t>ซอฟต์แวร์นี้อาจประกอบด้วยเทคโลยีการบีบอัดภาพ H.264/AVC, VC-1 และ MPEG-4 Part 2 MPEG LA, L.L</w:t>
      </w:r>
      <w:r>
        <w:t xml:space="preserve">.C. </w:t>
      </w:r>
      <w:r>
        <w:t>ใช้ร่วมกับการบอกกล่าวนี้: ผลิตภัณฑ์นี้ได้รับอนุญาตให้ใช้สิทธิตามใบอนุญาตสิทธิบัตร AVC, VC-1, ภาพ MPEG-4 PART 2 สำหรับการใช้งานส่วนตัวที่ไม่ใช่เพื่อการค้าของผู้บริโภคเพื่อการ (i) เข้ารหัสวิดีโอตามมาตรฐานข้างต้น (“มาตรฐานวิดีโอ”) และ/หรือ (ii) ถอดรหัส AV</w:t>
      </w:r>
      <w:r>
        <w:t xml:space="preserve">C, VC-1, </w:t>
      </w:r>
      <w:r>
        <w:t>วิดีโอ MPEG-4 PART 2 ที่ถูกเข้ารหัสโดยผู้บริโภคที่เกี่ยวข้องในกิจกรรมส่วนตัวที่ไม่ใช่การค้า และ/หรือที่ได้รับจากผู้ให้บริการวิดีโอที่ได้รับอนุญาตให้บริการวิดีโอดังกล่าว ไม่มีการให้อนุญาตหรือบ่งชี้ว่าให้อนุญาตเพื่อการใช้งานลักษณะอื่น ขอรับข้อมูลเพิ</w:t>
      </w:r>
      <w:r>
        <w:t xml:space="preserve">่มเติมได้จาก MPEG LA, L.L.C. โปรดดู </w:t>
      </w:r>
      <w:hyperlink r:id="rId33">
        <w:r>
          <w:rPr>
            <w:color w:val="00467F"/>
            <w:u w:val="single"/>
          </w:rPr>
          <w:t>www.mpegla.com</w:t>
        </w:r>
      </w:hyperlink>
      <w:r>
        <w:t xml:space="preserve"> </w:t>
      </w:r>
      <w:r>
        <w:t>เพื่อความชัดเจน การบอกกล่าวนี้ไม่จำกัดหรือห้ามไม่ให้มีการใช้งานซอฟต์แวร์เพื่อการใช้งานทางธุรกิจตามปกติที่เป็นการส่วนตัวสำหรับธุรกิจที่ไม่รวมถึง (i) การแจกจ่ายซอฟต์แ</w:t>
      </w:r>
      <w:r>
        <w:t>วร์ต่อให้กับบุคคลภายนอก หรือ (ii) การสร้างเนื้อหาที่มีเทคโนโลยีที่สอดคล้องกับมาตรฐานวิดีโอเพื่อแจกจ่ายให้กับบุคคลภายนอก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2"/>
      </w:pPr>
      <w:r>
        <w:t xml:space="preserve">12. </w:t>
      </w:r>
      <w:r>
        <w:t>คอมโพเนนต์แบบอักษร ภาพ และเสียง</w:t>
      </w:r>
    </w:p>
    <w:p w:rsidR="00513B21" w:rsidRDefault="005D1F50">
      <w:pPr>
        <w:pStyle w:val="ProductList-Body"/>
      </w:pPr>
      <w:r>
        <w:t>ในขณะที่ลูกค้าใช้งานซอฟต์แวร์ ลูกค้าจะสามารถเข้าถึงและใช้ไอคอน ภาพ เสียง และสื่อที่รวมอยู่ในซอฟต์แว</w:t>
      </w:r>
      <w:r>
        <w:t>ร์ได้เฉพาะจาก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เท่านั้น และสามารถใช้แบบอักษรที่รวมอยู่ในหรือติดตั้งโดยซอฟต์แวร์ดังกล่าวเพื่อแสดงและพิมพ์เนื้อหาได้ ลูกค้าสามารถฝังแบบอักษรในเนื้อหาได้ตามที่อนุญาตไว้โดยข้อจำกัดการฝังแบบอักษร และดาวน์โหลดแบบอักษรลงในเครื่องพิมพ์หรืออุปกรณ์ส่งออกอื่นๆ เป็นการชั่วคราวเพื</w:t>
      </w:r>
      <w:r>
        <w:t>่อพิมพ์เนื้อหาได้เท่านั้น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13. </w:t>
      </w:r>
      <w:r>
        <w:t>เทคโนโลยีที่รวมอยู่</w:t>
      </w:r>
    </w:p>
    <w:p w:rsidR="00513B21" w:rsidRDefault="005D1F50">
      <w:pPr>
        <w:pStyle w:val="ProductList-Body"/>
      </w:pPr>
      <w:r>
        <w:t>ผลิตภัณฑ์อาจมีคอมโพเนนต์เทคโนโลยีอื่นๆ ของ Microsoft ซึ่งอยู่ภายใต้ข้อกำหนดสิทธิการใช้งานของผลิตภัณฑ์นั้นเอง ตามที่ระบุไว้ในหัวข้อสิทธิการใช้ของรายการผลิตภัณฑ์แต่ละรายการ หากข้อกำหนดที่แยกต่างหากสำหรับคอมโ</w:t>
      </w:r>
      <w:r>
        <w:t xml:space="preserve">พเนนต์เหล่านี้ไม่ได้มีการระบุไว้ในข้อกำหนดสิทธิการใช้งานเฉพาะของผลิตภัณฑ์ </w:t>
      </w:r>
      <w:r>
        <w:lastRenderedPageBreak/>
        <w:t>ข้อกำหนดที่แยกต่างหากนี้อาจสามารถดูได้ในโฟลเดอร์ที่แยกต่างหากในไดเรกทอรีการติดตั้งของผลิตภัณฑ์หรือผ่านทางผู้ติดตั้งที่รวมเป็นหนึ่งเดียว (Unified Installer) ของผลิตภัณฑ์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14. </w:t>
      </w:r>
      <w:r>
        <w:t>การทดสอบ</w:t>
      </w:r>
      <w:r>
        <w:t>เกณฑ์เปรียบเทียบสมรรถนะ</w:t>
      </w:r>
    </w:p>
    <w:p w:rsidR="00513B21" w:rsidRDefault="005D1F50">
      <w:pPr>
        <w:pStyle w:val="ProductList-Body"/>
      </w:pPr>
      <w:r>
        <w:t>ลูกค้าต้องได้รับความยินยอมเป็นลายลักษณ์อักษรล่วงหน้าจาก Microsoft ในการเปิดเผยผลการทดสอบเกณฑ์เปรียบเทียบสมรรถนะของผลิตภัณฑ์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หมายถึงระบบฮาร์ดแวร์ทางกายภาพที่สามารถเรียกใช้ซอฟต์แวร์เซิร์ฟเวอร์</w:instrText>
      </w:r>
      <w:r>
        <w:instrText xml:space="preserve">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หรือ Microsoft Desktop Optimization Pack ต่อบุคคลภายนอก แต่ข้อกำหนดนี้จะไม่นำมาใช้กับ Windows Server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15. </w:t>
      </w:r>
      <w:r>
        <w:t>การทำมัลติเพล็กซ์</w:t>
      </w:r>
    </w:p>
    <w:p w:rsidR="00513B21" w:rsidRDefault="005D1F50">
      <w:pPr>
        <w:pStyle w:val="ProductList-Body"/>
      </w:pPr>
      <w:r>
        <w:t>การทำมัลติเพล็กซ์หรือพูลลิ่งเพื่อลดการเชื่อมต่อโดยตรงกับซอฟต์แวร์จะไม่เป็นการลดจำนวน</w:t>
      </w:r>
      <w:r>
        <w:fldChar w:fldCharType="begin"/>
      </w:r>
      <w:r>
        <w:instrText xml:space="preserve"> AutoTextList   \s NoStyl</w:instrText>
      </w:r>
      <w:r>
        <w:instrText>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ที่จำเป็นต้องมี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16. </w:t>
      </w:r>
      <w:r>
        <w:t>สิทธิระดับผู้ดูแลระบบและสิทธิในการสนับสนุน</w:t>
      </w:r>
    </w:p>
    <w:p w:rsidR="00513B21" w:rsidRDefault="005D1F50">
      <w:pPr>
        <w:pStyle w:val="ProductList-Body"/>
      </w:pPr>
      <w:r>
        <w:t xml:space="preserve">ลูกค้าสามารถอนุญาตให้มีการเข้าถึงซอฟต์แวร์เซิร์ฟเวอร์ที่ใช้งานใน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ที่ได้รับอนุญาตโดยผู้ใช้สองรายซึ่งไม่มี CA</w:t>
      </w:r>
      <w:r>
        <w:t xml:space="preserve">L </w:t>
      </w:r>
      <w:r>
        <w:t>เฉพาะเพื่อวัตถุประสงค์ในการดูแลระบบเท่านั้น ลูกค้ายังสามารถอนุญาตให้มีการเข้าถึงผลิตภัณฑ์อื่นๆ แบบระยะไกล เฉพาะเพื่อวัตถุประสงค์ในการให้การสนับสนุนผลิตภัณฑ์ทางเทคนิคแก่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 ที่</w:instrText>
      </w:r>
      <w:r>
        <w:instrText xml:space="preserve">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หรือบน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</w:instrText>
      </w:r>
      <w:r>
        <w:instrText xml:space="preserve">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เท่านั้น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17. </w:t>
      </w:r>
      <w:r>
        <w:t>รหัสที่สามารถแจกจ่ายต่อได้</w:t>
      </w:r>
    </w:p>
    <w:p w:rsidR="00513B21" w:rsidRDefault="005D1F50">
      <w:pPr>
        <w:pStyle w:val="ProductList-Body"/>
      </w:pPr>
      <w:r>
        <w:t xml:space="preserve">ซอฟต์แวร์อาจประกอบด้วยรหัสที่ลูกค้าได้รับอนุญาตให้แจกจ่ายในโปรแกรมที่ลูกค้าพัฒนาขึ้นหากลูกค้าปฏิบัติตามข้อกำหนดด้านล่างนี้ </w:t>
      </w:r>
    </w:p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3"/>
      </w:pPr>
      <w:r>
        <w:t xml:space="preserve">17.1 </w:t>
      </w:r>
      <w:r>
        <w:t>สิทธิในการใช้และแจกจ่าย</w:t>
      </w:r>
    </w:p>
    <w:p w:rsidR="00513B21" w:rsidRDefault="005D1F50">
      <w:pPr>
        <w:pStyle w:val="ProductList-BodyIndented"/>
      </w:pPr>
      <w:r>
        <w:t xml:space="preserve">รหัสและแฟ้มข้อความที่ปรากฏด้านล่างนี้เป็น “รหัสที่สามารถแจกจ่ายต่อได้” </w:t>
      </w:r>
    </w:p>
    <w:p w:rsidR="00513B21" w:rsidRDefault="005D1F50" w:rsidP="00FA5142">
      <w:pPr>
        <w:pStyle w:val="ProductList-Bullet"/>
        <w:numPr>
          <w:ilvl w:val="1"/>
          <w:numId w:val="4"/>
        </w:numPr>
      </w:pPr>
      <w:r>
        <w:t>แฟ้ม REDIST.TXT: ลูกค้าสามารถทำสำเนาและแจกจ่ายรหัสที่ระบุอยู่ในแฟ้ม REDIST.TXT และในแฟ้ม OTHER-DIST.TXT รวมทั้งรหัสที่ระบุว่าเป็น “Silverlight Libraries”, Silverlight “Client Libraries</w:t>
      </w:r>
      <w:r>
        <w:t xml:space="preserve">” </w:t>
      </w:r>
      <w:r>
        <w:t>และ Silverlight “Server Libraries” ในรูปของรหัสจุดหมาย (object code)</w:t>
      </w:r>
    </w:p>
    <w:p w:rsidR="00513B21" w:rsidRDefault="005D1F50" w:rsidP="00FA5142">
      <w:pPr>
        <w:pStyle w:val="ProductList-Bullet"/>
        <w:numPr>
          <w:ilvl w:val="1"/>
          <w:numId w:val="4"/>
        </w:numPr>
      </w:pPr>
      <w:r>
        <w:t>รหัสตัวอย่าง แม่แบบ และรูปแบบ: ลูกค้าสามารถแก้ไข ทำสำเนา และแจกจ่ายรหัสที่ระบุว่าเป็น “ตัวอย่าง” “แม่แบบ” “รูปแบบเรียบง่าย” และ “รูปแบบภาพร่าง” ในรูปของรหัสต้นทาง (source code) และรหัสจ</w:t>
      </w:r>
      <w:r>
        <w:t xml:space="preserve">ุดหมาย (object code) </w:t>
      </w:r>
    </w:p>
    <w:p w:rsidR="00513B21" w:rsidRDefault="005D1F50" w:rsidP="00FA5142">
      <w:pPr>
        <w:pStyle w:val="ProductList-Bullet"/>
        <w:numPr>
          <w:ilvl w:val="1"/>
          <w:numId w:val="4"/>
        </w:numPr>
      </w:pPr>
      <w:r>
        <w:t>การแจกจ่ายของบุคคลภายนอก: ลูกค้าสามารถอนุญาตให้ผู้จัดจำหน่ายโปรแกรมของลูกค้าทำสำเนาและแจกจ่ายรหัสที่สามารถแจกจ่ายต่อได้โดยเป็นส่วนหนึ่งของโปรแกรมเหล่านั้น</w:t>
      </w:r>
    </w:p>
    <w:p w:rsidR="00513B21" w:rsidRDefault="005D1F50" w:rsidP="00FA5142">
      <w:pPr>
        <w:pStyle w:val="ProductList-Bullet"/>
        <w:numPr>
          <w:ilvl w:val="1"/>
          <w:numId w:val="4"/>
        </w:numPr>
      </w:pPr>
      <w:r>
        <w:t xml:space="preserve">Image Library: </w:t>
      </w:r>
      <w:r>
        <w:t>ลูกค้าสามารถทำสำเนาและแจกจ่ายภาพ กราฟิก และแอนิเมชั่นใน Image Li</w:t>
      </w:r>
      <w:r>
        <w:t xml:space="preserve">brary </w:t>
      </w:r>
      <w:r>
        <w:t>ตามที่อธิบายไว้ในเอกสารกำกับซอฟต์แวร์ได้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 xml:space="preserve">17.2 </w:t>
      </w:r>
      <w:r>
        <w:t>ข้อกำหนดการแจกจ่าย</w:t>
      </w:r>
    </w:p>
    <w:p w:rsidR="00513B21" w:rsidRDefault="005D1F50">
      <w:pPr>
        <w:pStyle w:val="ProductList-BodyIndented"/>
      </w:pPr>
      <w:r>
        <w:t>ในกรณีที่ลูกค้าแจกจ่ายรหัสที่สามารถแจกจ่ายต่อได้ใดๆ ลูกค้าจะต้อง</w:t>
      </w:r>
    </w:p>
    <w:p w:rsidR="00513B21" w:rsidRDefault="005D1F50" w:rsidP="00FA5142">
      <w:pPr>
        <w:pStyle w:val="ProductList-Bullet"/>
        <w:numPr>
          <w:ilvl w:val="1"/>
          <w:numId w:val="5"/>
        </w:numPr>
      </w:pPr>
      <w:r>
        <w:t>แจกจ่ายรหัสที่สามารถแจกจ่ายต่อได้เฉพาะกับโปรแกรมของลูกค้าเท่านั้น ซึ่งโปรแกรมของลูกค้าได้จัดฟังก์ชันการทำงานหลักที่สำคั</w:t>
      </w:r>
      <w:r>
        <w:t>ญไว้ให้กับรหัสที่สามารถแจกจ่ายต่อได้</w:t>
      </w:r>
    </w:p>
    <w:p w:rsidR="00513B21" w:rsidRDefault="005D1F50" w:rsidP="00FA5142">
      <w:pPr>
        <w:pStyle w:val="ProductList-Bullet"/>
        <w:numPr>
          <w:ilvl w:val="1"/>
          <w:numId w:val="5"/>
        </w:numPr>
      </w:pPr>
      <w:r>
        <w:t xml:space="preserve">กำหนดให้ผู้แจกจ่ายและผู้ใช้ภายนอกต้องยอมรับข้อกำหนดซึ่งคุ้มครองรหัสที่สามารถแจกจ่ายต่อได้ในระดับที่เท่าเทียมกับข้อตกลง Volume Licensing ของลูกค้า รวมถึงข้อกำหนดผลิตภัณฑ์เป็นอย่างน้อย </w:t>
      </w:r>
    </w:p>
    <w:p w:rsidR="00513B21" w:rsidRDefault="005D1F50" w:rsidP="00FA5142">
      <w:pPr>
        <w:pStyle w:val="ProductList-Bullet"/>
        <w:numPr>
          <w:ilvl w:val="1"/>
          <w:numId w:val="5"/>
        </w:numPr>
      </w:pPr>
      <w:r>
        <w:t>ชดเชย ปกป้อง และดูแลไม่ให้ Microsof</w:t>
      </w:r>
      <w:r>
        <w:t xml:space="preserve">t </w:t>
      </w:r>
      <w:r>
        <w:t>รับความเสียหายจากการเรียกร้องสิทธิใดๆ รวมถึงค่าธรรมเนียมทนายความ ในเรื่องที่เกี่ยวข้องกับการแจกจ่ายหรือการใช้โปรแกรมของลูกค้า เว้นแต่เท่าที่การเรียกร้องสิทธิใดๆ จะมีที่มาจากรหัสที่สามารถแจกจ่ายต่อได้ซึ่งรวมอยู่ในโปรแกรมของลูกค้าเท่านั้น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 xml:space="preserve">17.3 </w:t>
      </w:r>
      <w:r>
        <w:t>ข้อจำกัดการ</w:t>
      </w:r>
      <w:r>
        <w:t>แจกจ่าย</w:t>
      </w:r>
    </w:p>
    <w:p w:rsidR="00513B21" w:rsidRDefault="005D1F50">
      <w:pPr>
        <w:pStyle w:val="ProductList-BodyIndented"/>
      </w:pPr>
      <w:r>
        <w:t>ลูกค้าจะต้องไม่</w:t>
      </w:r>
    </w:p>
    <w:p w:rsidR="00513B21" w:rsidRDefault="005D1F50" w:rsidP="00FA5142">
      <w:pPr>
        <w:pStyle w:val="ProductList-Bullet"/>
        <w:numPr>
          <w:ilvl w:val="1"/>
          <w:numId w:val="6"/>
        </w:numPr>
      </w:pPr>
      <w:r>
        <w:t xml:space="preserve">แก้ไขลิขสิทธิ์ เครื่องหมายการค้าหรือคำประกาศเรื่องสิทธิบัตรในรหัสที่สามารถแจกจ่ายต่อได้ </w:t>
      </w:r>
    </w:p>
    <w:p w:rsidR="00513B21" w:rsidRDefault="005D1F50" w:rsidP="00FA5142">
      <w:pPr>
        <w:pStyle w:val="ProductList-Bullet"/>
        <w:numPr>
          <w:ilvl w:val="1"/>
          <w:numId w:val="6"/>
        </w:numPr>
      </w:pPr>
      <w:r>
        <w:t xml:space="preserve">ใช้เครื่องหมายการค้าของ Microsoft ในชื่อโปรแกรมของลูกค้าหรือในลักษณะที่บ่งบอกว่าโปรแกรมของลูกค้ามาจากหรือได้รับการรับรองโดย Microsoft </w:t>
      </w:r>
    </w:p>
    <w:p w:rsidR="00513B21" w:rsidRDefault="005D1F50" w:rsidP="00FA5142">
      <w:pPr>
        <w:pStyle w:val="ProductList-Bullet"/>
        <w:numPr>
          <w:ilvl w:val="1"/>
          <w:numId w:val="6"/>
        </w:numPr>
      </w:pPr>
      <w:r>
        <w:t>แจกจ่ายร</w:t>
      </w:r>
      <w:r>
        <w:t>หัสที่สามารถแจกจ่ายต่อได้ในหรือกับโปรแกรมที่เป็นอันตรายหรือหลอกลวง หรือด้วยวิธีที่ผิดกฎหมาย หรือ</w:t>
      </w:r>
    </w:p>
    <w:p w:rsidR="00513B21" w:rsidRDefault="005D1F50" w:rsidP="00FA5142">
      <w:pPr>
        <w:pStyle w:val="ProductList-Bullet"/>
        <w:numPr>
          <w:ilvl w:val="1"/>
          <w:numId w:val="6"/>
        </w:numPr>
      </w:pPr>
      <w:r>
        <w:t>ดัดแปลงหรือแจกจ่ายรหัสต้นทาง (source code) ของรหัสที่สามารถแจกจ่ายต่อได้ใด ๆ เพื่อให้ส่วนใดส่วนหนึ่งของรหัสดังกล่าวอยู่ภายใต้ใบอนุญาตให้ใช้สิทธิที่เป็นข้อยกเว้</w:t>
      </w:r>
      <w:r>
        <w:t xml:space="preserve">น โดยจำเป็นต้องมีสิทธิการใช้งานที่เป็นข้อยกเว้น ในฐานะที่เป็นเงื่อนไขการใช้งาน การดัดแปลงหรือการแจกจ่ายที่ว่า ต้องเปิดเผยหรือแจกจ่ายรหัสที่สามารถแจกจ่ายต่อได้ในรูปของรหัสต้นทาง (source code) หรือผู้อื่นมีสิทธิแก้ไขรหัสที่สามารถแจกจ่ายต่อได้ 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2"/>
      </w:pPr>
      <w:r>
        <w:t xml:space="preserve">18. Software </w:t>
      </w:r>
      <w:r>
        <w:t>Plus Services</w:t>
      </w:r>
    </w:p>
    <w:p w:rsidR="00513B21" w:rsidRDefault="005D1F50">
      <w:pPr>
        <w:pStyle w:val="ProductList-Body"/>
      </w:pPr>
      <w:r>
        <w:t xml:space="preserve">Microsoft </w:t>
      </w:r>
      <w:r>
        <w:t>อาจจัดเตรียมบริการที่มาพร้อมกับผลิตภัณฑ์ผ่านทางคุณลักษณะของซอฟต์แวร์ที่เชื่อมต่อกับ Microsoft หรือระบบคอมพิวเตอร์ของผู้ให้บริการผ่านอินเทอร์เน็ต และบริษัทอาจจะเปลี่ยนแปลงหรือยกเลิกบริการดังกล่าวได้ตลอดเวลา ห้ามลูกค้าใช้บริการเหล่านี</w:t>
      </w:r>
      <w:r>
        <w:t>้ในลักษณะที่อาจส่งผลเสียต่อบริการเหล่านี้หรือทำให้ผู้อื่นไม่สามารถใช้บริการเหล่านี้ได้ ห้ามลูกค้าใช้บริการต่างๆ เพื่อพยายามเข้าใช้บริการ ข้อมูล บัญชี หรือเครือข่ายใดๆ โดยไม่ได้รับอนุญาต ไม่ว่าจะด้วยวิธีการใดก็ตาม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GroupHeading"/>
        <w:outlineLvl w:val="1"/>
      </w:pPr>
      <w:bookmarkStart w:id="15" w:name="_Sec538"/>
      <w:r>
        <w:lastRenderedPageBreak/>
        <w:t>ข้อกำหนดรูปแบบสิทธิการใช้งาน</w:t>
      </w:r>
      <w:bookmarkEnd w:id="15"/>
      <w:r>
        <w:fldChar w:fldCharType="begin"/>
      </w:r>
      <w:r>
        <w:instrText xml:space="preserve"> TC "</w:instrText>
      </w:r>
      <w:bookmarkStart w:id="16" w:name="_Toc468146318"/>
      <w:r>
        <w:instrText>ข้อกำหนดรูปแบบสิทธิการใช้งาน</w:instrText>
      </w:r>
      <w:bookmarkEnd w:id="16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รูปแบบสิทธิการใช้งานสำหรับแต่ละผลิตภัณฑ์จะระบุอยู่ในหัวข้อสิทธิการใช้ของรายการผลิตภัณฑ์ ข้อกำหนดรูปแบบสิทธิ</w:t>
      </w:r>
      <w:r>
        <w:t>การใช้งานจะใช้บังคับกับผลิตภัณฑ์ซอฟต์แวร์ทั้งหมดที่ได้รับอนุญาตให้ใช้สิทธิภายใต้รูปแบบสิทธิการใช้งาน ตามที่ระบุอยู่ในรายการผลิตภัณฑ์และอยู่ภายใต้ข้อยกเว้นใดๆ และข้อกำหนดอื่นๆ ที่ระบุอยู่ในข้อกำหนดสิทธิการใช้งานเฉพาะของผลิตภัณฑ์</w:t>
      </w:r>
    </w:p>
    <w:p w:rsidR="00513B21" w:rsidRDefault="005D1F50">
      <w:pPr>
        <w:pStyle w:val="ProductList-Offering2Heading"/>
        <w:outlineLvl w:val="2"/>
      </w:pPr>
      <w:bookmarkStart w:id="17" w:name="_Sec539"/>
      <w:r>
        <w:t>โปรแกรมประยุกต์เดสก์ท็อป</w:t>
      </w:r>
      <w:bookmarkEnd w:id="17"/>
      <w:r>
        <w:fldChar w:fldCharType="begin"/>
      </w:r>
      <w:r>
        <w:instrText xml:space="preserve"> TC </w:instrText>
      </w:r>
      <w:r>
        <w:instrText>"</w:instrText>
      </w:r>
      <w:bookmarkStart w:id="18" w:name="_Toc468146319"/>
      <w:r>
        <w:instrText>โปรแกรมประยุกต์เดสก์ท็อป</w:instrText>
      </w:r>
      <w:bookmarkEnd w:id="18"/>
      <w:r>
        <w:instrText>" \l 3</w:instrText>
      </w:r>
      <w:r>
        <w:fldChar w:fldCharType="end"/>
      </w:r>
    </w:p>
    <w:p w:rsidR="00513B21" w:rsidRDefault="005D1F50">
      <w:pPr>
        <w:pStyle w:val="ProductList-ClauseHeading"/>
        <w:outlineLvl w:val="3"/>
      </w:pPr>
      <w:r>
        <w:t>สิทธิการใช้งานอุปกรณ์</w:t>
      </w:r>
    </w:p>
    <w:p w:rsidR="00513B21" w:rsidRDefault="005D1F50" w:rsidP="00FA5142">
      <w:pPr>
        <w:pStyle w:val="ProductList-Bullet"/>
        <w:numPr>
          <w:ilvl w:val="0"/>
          <w:numId w:val="7"/>
        </w:numPr>
      </w:pPr>
      <w:r>
        <w:t>ลูกค้าสามารถติดตั้งซอฟต์แวร์จำนวนกี่สำเนาก็ได้บน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</w:instrText>
      </w:r>
      <w:r>
        <w:instrText xml:space="preserve"> </w:instrText>
      </w:r>
      <w:r>
        <w:instrText xml:space="preserve">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และบน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ที่มีไว้เพื่อการใช้ของลูก</w:t>
      </w:r>
      <w:r>
        <w:t>ค้าสำหรับแต่ละ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ที่ลูกค้าได้รับ </w:t>
      </w:r>
    </w:p>
    <w:p w:rsidR="00513B21" w:rsidRDefault="005D1F50" w:rsidP="00FA5142">
      <w:pPr>
        <w:pStyle w:val="ProductList-Bullet"/>
        <w:numPr>
          <w:ilvl w:val="0"/>
          <w:numId w:val="7"/>
        </w:numPr>
      </w:pPr>
      <w:r>
        <w:t>ลูกค้ายังสามารถติดตั้งซอฟต์แวร์บนอุปกรณ์แบบพกพาเครื่องเดียวได้สำหรับการใช้โดย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</w:instrText>
      </w:r>
      <w:r>
        <w:instrText xml:space="preserve"> </w:instrText>
      </w:r>
      <w:r>
        <w:instrText xml:space="preserve">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 xml:space="preserve">เว้นแต่ลูกค้าจะให้สิทธิการใช้งานซอฟต์แวร์ในลักษณะ Enterprise Product หรือตามการใช้ทั่วทั้งบริษัท </w:t>
      </w:r>
    </w:p>
    <w:p w:rsidR="00513B21" w:rsidRDefault="005D1F50" w:rsidP="00FA5142">
      <w:pPr>
        <w:pStyle w:val="ProductList-Bullet"/>
        <w:numPr>
          <w:ilvl w:val="0"/>
          <w:numId w:val="7"/>
        </w:numPr>
      </w:pPr>
      <w:r>
        <w:t>ผู้ใช้จำนวนเท่าใดก็ได้สามารถใช้ซอฟต์แวร์ที่ทำงานบน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</w:instrText>
      </w:r>
      <w:r>
        <w:instrText xml:space="preserve">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 xml:space="preserve">แต่ผู้ใช้รายเดียวเท่านั้นที่สามารถเข้าถึงและใช้ซอฟต์แวร์ได้ในแต่ละครั้ง </w:t>
      </w:r>
    </w:p>
    <w:p w:rsidR="00513B21" w:rsidRDefault="005D1F50" w:rsidP="00FA5142">
      <w:pPr>
        <w:pStyle w:val="ProductList-Bullet"/>
        <w:numPr>
          <w:ilvl w:val="0"/>
          <w:numId w:val="7"/>
        </w:numPr>
      </w:pPr>
      <w:r>
        <w:t>การใช้งานจากระยะไกลสำหรับซอฟต์แวร์ที่ใช้งานบน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</w:instrText>
      </w:r>
      <w:r>
        <w:instrText xml:space="preserve">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จะได้รับอนุญาตสำหรับ</w:t>
      </w:r>
      <w:r>
        <w:fldChar w:fldCharType="begin"/>
      </w:r>
      <w:r>
        <w:instrText xml:space="preserve"> AutoTextList   \s NoStyle \t "</w:instrText>
      </w:r>
      <w:r>
        <w:instrText>ผู้ใช้หลัก หมายถึงผู้ใช้ซึ่งใช้อุปกรณ์ที่ได้รับอนุญาตให้</w:instrText>
      </w:r>
      <w:r>
        <w:instrText xml:space="preserve">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จากอุปกรณ์ใดๆ หรือสำหรับผู้ใช้อื่นใดจาก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</w:instrText>
      </w:r>
      <w:r>
        <w:instrText xml:space="preserve">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อื่น </w:t>
      </w:r>
    </w:p>
    <w:p w:rsidR="00513B21" w:rsidRDefault="005D1F50" w:rsidP="00FA5142">
      <w:pPr>
        <w:pStyle w:val="ProductList-Bullet"/>
        <w:numPr>
          <w:ilvl w:val="0"/>
          <w:numId w:val="7"/>
        </w:numPr>
      </w:pPr>
      <w:r>
        <w:t>การใช้งานจากระยะไกลสำหรับซอฟต์แวร์ที่ใช้งานบน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</w:t>
      </w:r>
      <w:r>
        <w:rPr>
          <w:color w:val="0563C1"/>
        </w:rPr>
        <w:t>ร์ฟเวอร์</w:t>
      </w:r>
      <w:r>
        <w:fldChar w:fldCharType="end"/>
      </w:r>
      <w:r>
        <w:t>ที่มีไว้เพื่อการใช้ของลูกค้าจะได้รับอนุญาตสำหรับผู้ใช้ใดๆ จาก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</w:instrText>
      </w:r>
      <w:r>
        <w:instrText xml:space="preserve">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องค์ประกอบสื่อและแม่แบบ</w:t>
      </w:r>
    </w:p>
    <w:p w:rsidR="00513B21" w:rsidRDefault="005D1F50">
      <w:pPr>
        <w:pStyle w:val="ProductList-Body"/>
      </w:pPr>
      <w:r>
        <w:t xml:space="preserve">Microsoft </w:t>
      </w:r>
      <w:r>
        <w:t>ให้สิทธิการใช้งานกับลูกค้าในการทำสำเนา แจกจ่าย ดำเนินการ และแสดงองค์ประกอบสื่อ (ภาพ ภาพตัดปะ ภาพเคลื่อนไหว เสียง เพลง คลิปวิดีโอ แม่แบบ และเนื้อหารูปแบบอื่นๆ)</w:t>
      </w:r>
      <w:r>
        <w:t xml:space="preserve"> </w:t>
      </w:r>
      <w:r>
        <w:t>ที่รวมอยู่กับซอฟต์แวร์และ Office Web App ในโครงการและเอกสาร เว้นเสียแต่ว่าลูกค้าจะไม่สามารถขาย ให้สิทธิการใช้งาน หรือแจกจ่ายสำเนาองค์ประกอบสื่อโดยตัวองค์ประกอบเองหรือในฐานะที่เป็นผลิตภัณฑ์หากมูลค่าหลักของผลิตภัณฑ์คือองค์ประกอบสื่อ</w:t>
      </w:r>
    </w:p>
    <w:p w:rsidR="00513B21" w:rsidRDefault="005D1F50">
      <w:pPr>
        <w:pStyle w:val="ProductList-Offering2Heading"/>
        <w:outlineLvl w:val="2"/>
      </w:pPr>
      <w:bookmarkStart w:id="19" w:name="_Sec540"/>
      <w:r>
        <w:t>ระบบปฏิบัติการเดสก์ท็อป</w:t>
      </w:r>
      <w:bookmarkEnd w:id="19"/>
      <w:r>
        <w:fldChar w:fldCharType="begin"/>
      </w:r>
      <w:r>
        <w:instrText xml:space="preserve"> </w:instrText>
      </w:r>
      <w:r>
        <w:instrText>TC "</w:instrText>
      </w:r>
      <w:bookmarkStart w:id="20" w:name="_Toc468146320"/>
      <w:r>
        <w:instrText>ระบบปฏิบัติการเดสก์ท็อป</w:instrText>
      </w:r>
      <w:bookmarkEnd w:id="20"/>
      <w:r>
        <w:instrText>" \l 3</w:instrText>
      </w:r>
      <w:r>
        <w:fldChar w:fldCharType="end"/>
      </w:r>
    </w:p>
    <w:p w:rsidR="00513B21" w:rsidRDefault="005D1F50">
      <w:pPr>
        <w:pStyle w:val="ProductList-ClauseHeading"/>
        <w:outlineLvl w:val="3"/>
      </w:pPr>
      <w:r>
        <w:t>สิทธิการใช้งานอุปกรณ์</w:t>
      </w:r>
    </w:p>
    <w:p w:rsidR="00513B21" w:rsidRDefault="005D1F50" w:rsidP="00FA5142">
      <w:pPr>
        <w:pStyle w:val="ProductList-Bullet"/>
        <w:numPr>
          <w:ilvl w:val="0"/>
          <w:numId w:val="8"/>
        </w:numPr>
      </w:pPr>
      <w:r>
        <w:t>ลูกค้าสามารถติดตั้งสำเนาของซอฟต์แวร์ได้หนึ่งสำเนาบน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หรือภายใน</w:t>
      </w:r>
      <w:r>
        <w:t>ระบบฮาร์ดแวร์เสมือนภายในเครื่องบน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</w:t>
      </w:r>
      <w:r>
        <w:rPr>
          <w:color w:val="0563C1"/>
        </w:rPr>
        <w:t>รับอนุญาตให้ใช้สิทธิ</w:t>
      </w:r>
      <w:r>
        <w:fldChar w:fldCharType="end"/>
      </w:r>
      <w:r>
        <w:t>สำหรับแต่ละ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ที่ลูกค้าได้รับ</w:t>
      </w:r>
    </w:p>
    <w:p w:rsidR="00513B21" w:rsidRDefault="005D1F50" w:rsidP="00FA5142">
      <w:pPr>
        <w:pStyle w:val="ProductList-Bullet"/>
        <w:numPr>
          <w:ilvl w:val="0"/>
          <w:numId w:val="8"/>
        </w:numPr>
      </w:pPr>
      <w:r>
        <w:t>ลูกค้าสามารถใช้ซอฟต์แวร์กับตัวประมวลผลได้สูงสุดสองตัว</w:t>
      </w:r>
    </w:p>
    <w:p w:rsidR="00513B21" w:rsidRDefault="005D1F50" w:rsidP="00FA5142">
      <w:pPr>
        <w:pStyle w:val="ProductList-Bullet"/>
        <w:numPr>
          <w:ilvl w:val="0"/>
          <w:numId w:val="8"/>
        </w:numPr>
      </w:pPr>
      <w:r>
        <w:t>ผู้ใช้ใดๆ จะได้รับอนุญาตสำหร</w:t>
      </w:r>
      <w:r>
        <w:t>ับการใช้ภายใน</w:t>
      </w:r>
    </w:p>
    <w:p w:rsidR="00513B21" w:rsidRDefault="005D1F50" w:rsidP="00FA5142">
      <w:pPr>
        <w:pStyle w:val="ProductList-Bullet"/>
        <w:numPr>
          <w:ilvl w:val="0"/>
          <w:numId w:val="8"/>
        </w:numPr>
      </w:pPr>
      <w:r>
        <w:t>การใช้งานจากระยะไกลจะได้รับอนุญาตสำหรับ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</w:instrText>
      </w:r>
      <w:r>
        <w:instrText xml:space="preserve">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และสำหรับผู้ใช้อื่นใดจาก</w:t>
      </w:r>
      <w:r>
        <w:fldChar w:fldCharType="begin"/>
      </w:r>
      <w:r>
        <w:instrText xml:space="preserve"> AutoTextList   \s NoStyle \t "</w:instrText>
      </w:r>
      <w:r>
        <w:instrText>อุปกรณ์ท</w:instrText>
      </w:r>
      <w:r>
        <w:instrText xml:space="preserve">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อื่นหรือ</w:t>
      </w:r>
      <w:r>
        <w:fldChar w:fldCharType="begin"/>
      </w:r>
      <w:r>
        <w:instrText xml:space="preserve"> AutoTextList   \s NoStyle \t "</w:instrText>
      </w:r>
      <w:r>
        <w:instrText>อุปกรณ์ที่</w:instrText>
      </w:r>
      <w:r>
        <w:instrText xml:space="preserve">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Windows VDA</w:t>
      </w:r>
    </w:p>
    <w:p w:rsidR="00513B21" w:rsidRDefault="005D1F50" w:rsidP="00FA5142">
      <w:pPr>
        <w:pStyle w:val="ProductList-Bullet"/>
        <w:numPr>
          <w:ilvl w:val="0"/>
          <w:numId w:val="8"/>
        </w:numPr>
      </w:pPr>
      <w:r>
        <w:t>ผู้ใช้เพียงรายเดียวเท่านั้นที่สามารถเข</w:t>
      </w:r>
      <w:r>
        <w:t>้าถึงและใช้งานซอฟต์แวร์ได้ในแต่ละครั้ง</w:t>
      </w:r>
    </w:p>
    <w:p w:rsidR="00513B21" w:rsidRDefault="005D1F50" w:rsidP="00FA5142">
      <w:pPr>
        <w:pStyle w:val="ProductList-Bullet"/>
        <w:numPr>
          <w:ilvl w:val="0"/>
          <w:numId w:val="8"/>
        </w:numPr>
      </w:pPr>
      <w:r>
        <w:t>ลูกค้าสามารถเชื่อมต่ออุปกรณ์ได้ไม่เกิน 20 เครื่องเข้ากับ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</w:instrText>
      </w:r>
      <w:r>
        <w:instrText xml:space="preserve">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เพื่อการแบ่งปันไฟล์, การพิมพ์, Internet Information Services, Internet Connection Sharing หรือ Telephony Services</w:t>
      </w:r>
    </w:p>
    <w:p w:rsidR="00513B21" w:rsidRDefault="005D1F50" w:rsidP="00FA5142">
      <w:pPr>
        <w:pStyle w:val="ProductList-Bullet"/>
        <w:numPr>
          <w:ilvl w:val="0"/>
          <w:numId w:val="8"/>
        </w:numPr>
      </w:pPr>
      <w:r>
        <w:t>การเชื่อมต่อที่ไม่จำกัดจำนวนจะอนุญาตให้สำหรับการเปิดใช้งา</w:t>
      </w:r>
      <w:r>
        <w:t>น KMS หรือเทคโนโลยีที่คล้ายคลึงกัน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Adobe Flash Player</w:t>
      </w:r>
    </w:p>
    <w:p w:rsidR="00513B21" w:rsidRDefault="005D1F50">
      <w:pPr>
        <w:pStyle w:val="ProductList-Body"/>
      </w:pPr>
      <w:r>
        <w:t xml:space="preserve">ซอฟต์แวร์นี้อาจประกอบด้วย Adobe Flash Player รุ่นใดรุ่นหนึ่ง ลูกค้ายอมรับว่าการใช้ Adobe Flash Player ของลูกค้าจะอยู่ภายใต้ข้อกำหนดสิทธิการใช้งานสำหรับ Adobe Systems Incorporated ที่ </w:t>
      </w:r>
      <w:hyperlink r:id="rId34">
        <w:r>
          <w:rPr>
            <w:color w:val="00467F"/>
            <w:u w:val="single"/>
          </w:rPr>
          <w:t>http://go.microsoft.com/fwlink/?linkid=248532</w:t>
        </w:r>
      </w:hyperlink>
      <w:r>
        <w:t xml:space="preserve"> Adobe </w:t>
      </w:r>
      <w:r>
        <w:t>และ Flash เป็นเครื่องหมายการค้าจดทะเบียนหรือเครื่องหมายการค้าของ Adobe Systems Incorporated ในสหรัฐอเมริกาและ/หรือประเทศอื่นๆ</w:t>
      </w:r>
    </w:p>
    <w:p w:rsidR="00513B21" w:rsidRDefault="005D1F50">
      <w:pPr>
        <w:pStyle w:val="ProductList-Offering2Heading"/>
        <w:outlineLvl w:val="2"/>
      </w:pPr>
      <w:bookmarkStart w:id="21" w:name="_Sec541"/>
      <w:r>
        <w:t>ต่อหนึ่งแกนประมวลผล/CAL</w:t>
      </w:r>
      <w:bookmarkEnd w:id="21"/>
      <w:r>
        <w:fldChar w:fldCharType="begin"/>
      </w:r>
      <w:r>
        <w:instrText xml:space="preserve"> TC "</w:instrText>
      </w:r>
      <w:bookmarkStart w:id="22" w:name="_Toc468146321"/>
      <w:r>
        <w:instrText>ต่อ</w:instrText>
      </w:r>
      <w:r>
        <w:instrText>หนึ่งแกนประมวลผล/CAL</w:instrText>
      </w:r>
      <w:bookmarkEnd w:id="22"/>
      <w:r>
        <w:instrText>" \l 3</w:instrText>
      </w:r>
      <w:r>
        <w:fldChar w:fldCharType="end"/>
      </w:r>
    </w:p>
    <w:p w:rsidR="00513B21" w:rsidRDefault="005D1F50">
      <w:pPr>
        <w:pStyle w:val="ProductList-ClauseHeading"/>
        <w:outlineLvl w:val="3"/>
      </w:pPr>
      <w:r>
        <w:t>สิทธิการใช้งานเซิร์ฟเวอร์ (ต่อหนึ่งแกนประมวลผล)</w:t>
      </w:r>
    </w:p>
    <w:p w:rsidR="00513B21" w:rsidRDefault="005D1F50" w:rsidP="00FA5142">
      <w:pPr>
        <w:pStyle w:val="ProductList-Bullet"/>
        <w:numPr>
          <w:ilvl w:val="0"/>
          <w:numId w:val="9"/>
        </w:numPr>
      </w:pPr>
      <w:r>
        <w:t>ลูกค้าสามารถใช้ซอฟต์แวร์เซิร์ฟเวอร์บน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</w:instrText>
      </w:r>
      <w:r>
        <w:instrText xml:space="preserve">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</w:instrText>
      </w:r>
      <w:r>
        <w:instrText xml:space="preserve">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ที่เพียงพอตามที่อธิบายไว้ด้านล่าง </w:t>
      </w:r>
    </w:p>
    <w:p w:rsidR="00513B21" w:rsidRDefault="005D1F50" w:rsidP="00FA5142">
      <w:pPr>
        <w:pStyle w:val="ProductList-Bullet"/>
        <w:numPr>
          <w:ilvl w:val="0"/>
          <w:numId w:val="9"/>
        </w:numPr>
      </w:pPr>
      <w:r>
        <w:t>จำนวนของ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ที่ต้องการจะเท่ากับจำนวน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</w:instrText>
      </w:r>
      <w:r>
        <w:instrText xml:space="preserve">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>โดยอยู่ภายใต้จำนวนอย่างน้อย 8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</w:instrText>
      </w:r>
      <w:r>
        <w:instrText xml:space="preserve">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ต่อตัวประมวลผลทางกายภาพ (Physical Processor)</w:t>
      </w:r>
      <w:r>
        <w:fldChar w:fldCharType="end"/>
      </w:r>
      <w:r>
        <w:t xml:space="preserve"> </w:t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AutoTextList   \s NoStyle \t "</w:instrText>
      </w:r>
      <w:r>
        <w:instrText>สิทธิ</w:instrText>
      </w:r>
      <w:r>
        <w:instrText xml:space="preserve">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หนึ่งเซิร์ฟเวอร์</w:t>
      </w:r>
      <w:r>
        <w:fldChar w:fldCharType="end"/>
      </w:r>
    </w:p>
    <w:p w:rsidR="00513B21" w:rsidRDefault="005D1F50" w:rsidP="00FA5142">
      <w:pPr>
        <w:pStyle w:val="ProductList-Bullet"/>
        <w:numPr>
          <w:ilvl w:val="0"/>
          <w:numId w:val="9"/>
        </w:numPr>
      </w:pPr>
      <w:r>
        <w:t xml:space="preserve">Datacenter Edition </w:t>
      </w:r>
      <w:r>
        <w:t>อนุญาตให้ใช้</w:t>
      </w:r>
      <w:r>
        <w:t xml:space="preserve">ซอฟต์แวร์เซิร์ฟเวอร์ในจำนวนเท่าใดก็ได้ของ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บน</w:t>
      </w:r>
      <w:r>
        <w:fldChar w:fldCharType="begin"/>
      </w:r>
      <w:r>
        <w:instrText xml:space="preserve"> Au</w:instrText>
      </w:r>
      <w:r>
        <w:instrText>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</w:t>
      </w:r>
      <w:r>
        <w:rPr>
          <w:color w:val="0563C1"/>
        </w:rPr>
        <w:t>ช้งาน</w:t>
      </w:r>
      <w:r>
        <w:fldChar w:fldCharType="end"/>
      </w:r>
    </w:p>
    <w:p w:rsidR="00513B21" w:rsidRDefault="005D1F50" w:rsidP="00FA5142">
      <w:pPr>
        <w:pStyle w:val="ProductList-Bullet"/>
        <w:numPr>
          <w:ilvl w:val="0"/>
          <w:numId w:val="9"/>
        </w:numPr>
      </w:pPr>
      <w:r>
        <w:t>Standard edition:</w:t>
      </w:r>
    </w:p>
    <w:p w:rsidR="00513B21" w:rsidRDefault="005D1F50" w:rsidP="00FA5142">
      <w:pPr>
        <w:pStyle w:val="ProductList-Bullet"/>
        <w:numPr>
          <w:ilvl w:val="1"/>
          <w:numId w:val="9"/>
        </w:numPr>
      </w:pPr>
      <w:r>
        <w:t xml:space="preserve">Standard edition </w:t>
      </w:r>
      <w:r>
        <w:t xml:space="preserve">อนุญาตให้ใช้ซอฟต์แวร์เซิร์ฟเวอร์ใน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</w:instrText>
      </w:r>
      <w:r>
        <w:instrText xml:space="preserve">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สองรายการ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</w:instrText>
      </w:r>
      <w:r>
        <w:instrText xml:space="preserve">ฟเวอร์ที่แยกกัน" </w:instrText>
      </w:r>
      <w:r>
        <w:fldChar w:fldCharType="separate"/>
      </w:r>
      <w:r>
        <w:rPr>
          <w:color w:val="0563C1"/>
        </w:rPr>
        <w:t>บนเซิร์ฟเวอร์ที่ได้รับสิทธิการใช้งาน</w:t>
      </w:r>
      <w:r>
        <w:fldChar w:fldCharType="end"/>
      </w:r>
    </w:p>
    <w:p w:rsidR="00513B21" w:rsidRDefault="005D1F50" w:rsidP="00FA5142">
      <w:pPr>
        <w:pStyle w:val="ProductList-Bullet"/>
        <w:numPr>
          <w:ilvl w:val="1"/>
          <w:numId w:val="9"/>
        </w:numPr>
      </w:pPr>
      <w:r>
        <w:t xml:space="preserve">Standard edition </w:t>
      </w:r>
      <w:r>
        <w:t xml:space="preserve">อนุญาตการใช้ 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</w:instrText>
      </w:r>
      <w:r>
        <w:instrText xml:space="preserve">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>ของซอฟต์แวร์เซิร์ฟเวอร์ได้หนึ่งอินสแตนซ์ใน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</w:instrText>
      </w:r>
      <w:r>
        <w:instrText xml:space="preserve">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</w:instrText>
      </w:r>
      <w:r>
        <w:instrText xml:space="preserve">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(</w:t>
      </w:r>
      <w:r>
        <w:t xml:space="preserve">เพิ่มเติมจาก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เสมือนสอ</w:t>
      </w:r>
      <w:r>
        <w:rPr>
          <w:color w:val="0563C1"/>
        </w:rPr>
        <w:t>งสภาพแวดล้อม</w:t>
      </w:r>
      <w:r>
        <w:fldChar w:fldCharType="end"/>
      </w:r>
      <w:r>
        <w:t xml:space="preserve">) </w:t>
      </w:r>
      <w:r>
        <w:t xml:space="preserve">ในกรณีที่มีการใช้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</w:instrText>
      </w:r>
      <w:r>
        <w:instrText xml:space="preserve">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เท่านั้น </w:t>
      </w:r>
    </w:p>
    <w:p w:rsidR="00513B21" w:rsidRDefault="005D1F50" w:rsidP="00FA5142">
      <w:pPr>
        <w:pStyle w:val="ProductList-Bullet"/>
        <w:numPr>
          <w:ilvl w:val="1"/>
          <w:numId w:val="9"/>
        </w:numPr>
      </w:pPr>
      <w:r>
        <w:t>ลูกค้าอาจโอนสิทธิกา</w:t>
      </w:r>
      <w:r>
        <w:t xml:space="preserve">รใช้งานเพิ่มเติมของ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Standard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</w:instrText>
      </w:r>
      <w:r>
        <w:instrText xml:space="preserve">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เท่ากับจำนวนที่ระบุไว้ในข้อ 2 ข้างต้น และใช้ซอฟต์แวร์เซิร์ฟเวอร์ใน </w:t>
      </w:r>
      <w:r>
        <w:fldChar w:fldCharType="begin"/>
      </w:r>
      <w:r>
        <w:instrText xml:space="preserve"> AutoTextList   \s NoStyl</w:instrText>
      </w:r>
      <w:r>
        <w:instrText xml:space="preserve">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เพิ่มเติมได้อีกสองสภาพแวดล้อมบน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</w:instrText>
      </w:r>
      <w:r>
        <w:instrText xml:space="preserve">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513B21" w:rsidRDefault="005D1F50" w:rsidP="00FA5142">
      <w:pPr>
        <w:pStyle w:val="ProductList-Bullet"/>
        <w:numPr>
          <w:ilvl w:val="0"/>
          <w:numId w:val="9"/>
        </w:numPr>
      </w:pPr>
      <w:r>
        <w:t>ตราบใดที่จำนวนทั้งหมดของ</w:t>
      </w:r>
      <w:r>
        <w:fldChar w:fldCharType="begin"/>
      </w:r>
      <w:r>
        <w:instrText xml:space="preserve"> Aut</w:instrText>
      </w:r>
      <w:r>
        <w:instrText>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  <w:r>
        <w:t xml:space="preserve">ยังคงมีเท่าเดิม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การโอนสิทธิการใช้งานต่อจะได้รับอนุญาตเมื่อใดก็ตามที่ลูกค้าแบ่งพาร์ติชันของฮาร์ดแวร์ชิ้นเดียวใหม่ </w:t>
      </w:r>
    </w:p>
    <w:p w:rsidR="00513B21" w:rsidRDefault="005D1F50" w:rsidP="00FA5142">
      <w:pPr>
        <w:pStyle w:val="ProductList-Bullet"/>
        <w:numPr>
          <w:ilvl w:val="0"/>
          <w:numId w:val="9"/>
        </w:numPr>
      </w:pPr>
      <w:r>
        <w:lastRenderedPageBreak/>
        <w:t xml:space="preserve">ในฐานะทางเลือกเพียงครั้งเดียวของการโอน </w:t>
      </w:r>
      <w:r>
        <w:fldChar w:fldCharType="begin"/>
      </w:r>
      <w:r>
        <w:instrText xml:space="preserve"> AutoTex</w:instrText>
      </w:r>
      <w:r>
        <w:instrText xml:space="preserve">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พื้นฐานต่อหนึ่งผู้ใช้หรือต่อหนึ่งอุปกรณ์ </w:t>
      </w:r>
      <w:r>
        <w:fldChar w:fldCharType="begin"/>
      </w:r>
      <w:r>
        <w:instrText xml:space="preserve"> AutoTextList   \s NoStyle \t "CAL </w:instrText>
      </w:r>
      <w:r>
        <w:instrText>หมายถึง Client Access Lic</w:instrText>
      </w:r>
      <w:r>
        <w:instrText xml:space="preserve">ense </w:instrText>
      </w:r>
      <w:r>
        <w:instrText xml:space="preserve">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พื้นฐานหลายสิทธิอาจมีไว้เพื่อ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</w:instrText>
      </w:r>
      <w:r>
        <w:instrText xml:space="preserve">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หนึ่งๆ ของซอฟต์แวร์เซิร์ฟเวอร์บน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เดียว (ต่อโหมดเซิร์ฟเวอร์) เพื่ออนุญาตให้ผู้ใช้หรืออ</w:t>
      </w:r>
      <w:r>
        <w:t>ุปกรณ์ไม่เกินจำนวนเดียวกันเข้าใช้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ดังกล่าวได้พร้อมกัน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สิทธิการใช้งานการเข้าถึง</w:t>
      </w:r>
    </w:p>
    <w:p w:rsidR="00513B21" w:rsidRDefault="005D1F50" w:rsidP="00FA5142">
      <w:pPr>
        <w:pStyle w:val="ProductList-Bullet"/>
        <w:numPr>
          <w:ilvl w:val="0"/>
          <w:numId w:val="10"/>
        </w:numPr>
      </w:pPr>
      <w:r>
        <w:t>เว้นแต่ตามที่อธิบายไว้ที่นี่และระบุไว้ใน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</w:r>
      <w:r>
        <w:fldChar w:fldCharType="separate"/>
      </w:r>
      <w:r>
        <w:rPr>
          <w:color w:val="0563C1"/>
        </w:rPr>
        <w:t>ข้อกำหนดสิทธิการใ</w:t>
      </w:r>
      <w:r>
        <w:rPr>
          <w:color w:val="0563C1"/>
        </w:rPr>
        <w:t>ช้งานเฉพาะของผลิตภัณฑ์</w:t>
      </w:r>
      <w:r>
        <w:fldChar w:fldCharType="end"/>
      </w:r>
      <w:r>
        <w:t xml:space="preserve"> </w:t>
      </w:r>
      <w:r>
        <w:t xml:space="preserve">การเข้าถึงซอฟต์แวร์เซิร์ฟเวอร์ทั้งหมดจำเป็นต้องใช้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</w:instrText>
      </w:r>
      <w:r>
        <w:instrText>t   \s NoStyle \t "</w:instrText>
      </w:r>
      <w:r>
        <w:instrText>สิทธิการใช้งานที่เทียบเท่ากับ CAL หมายถึง User SL หรือ External Connector License ที่ระบุไว้ในตาราง “การเข้าถึงซอฟต์แวร์เซิร์ฟเวอร์” ของผลิตภัณฑ์ หรือ CAL Suite หรือ SL ตามที่ระบุไว้ในตารางสิทธิการใช้งานที่เทียบเท่า (โปรดดูคำจำกัดความฉบั</w:instrText>
      </w:r>
      <w:r>
        <w:instrText xml:space="preserve">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สิทธิการใช้งานที่เทียบเท่ากับ CAL</w:t>
      </w:r>
      <w:r>
        <w:fldChar w:fldCharType="end"/>
      </w:r>
    </w:p>
    <w:p w:rsidR="00513B21" w:rsidRDefault="005D1F50" w:rsidP="00FA5142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ไม่ใช่สิ่งที่จำเป็นต้องมีสำหรับการ</w:t>
      </w:r>
      <w:r>
        <w:t>เข้าใช้โดย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</w:t>
      </w:r>
      <w:r>
        <w:rPr>
          <w:color w:val="0563C1"/>
        </w:rPr>
        <w:t>้รับสิทธิการใช้งาน</w:t>
      </w:r>
      <w:r>
        <w:fldChar w:fldCharType="end"/>
      </w:r>
      <w:r>
        <w:t>อื่น</w:t>
      </w:r>
    </w:p>
    <w:p w:rsidR="00513B21" w:rsidRDefault="005D1F50" w:rsidP="00FA5142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ไม่ใช่สิ่งที่จำเป็นต้องมีเพื่อเข้าใช้ซอฟต์แวร์เซิร์ฟเวอร์ที่ใช้งาน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 xml:space="preserve">ปริมาณงานของเว็บ (หรือที่เรียกว่า “Internet Web Solution”) คือเว็บเพจ เว็บไซต์ โปรแกรมประยุกต์บนเว็บ บริการเว็บ และ/หรือบริการจดหมาย POP3 ที่สามารถเข้าถึงได้ทั่วไป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ปริมาณงานของเว็บ</w:t>
      </w:r>
      <w:r>
        <w:fldChar w:fldCharType="end"/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 xml:space="preserve">ปริมาณงานการประมวลผลประสิทธิภาพสูง (HPC) หมายถึงปริมาณงานที่ใช้ซอฟต์แวร์เซิร์ฟเวอร์ในการใช้งานโหนดคลัสเตอร์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ปริมาณงาน HPC</w:t>
      </w:r>
      <w:r>
        <w:fldChar w:fldCharType="end"/>
      </w:r>
    </w:p>
    <w:p w:rsidR="00513B21" w:rsidRDefault="005D1F50" w:rsidP="00FA5142">
      <w:pPr>
        <w:pStyle w:val="ProductList-Bullet"/>
        <w:numPr>
          <w:ilvl w:val="0"/>
          <w:numId w:val="10"/>
        </w:numPr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ไม่ใช่สิ่งที่จำเป็นต้องมีสำหรับการเข้าใช้ใน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</w:instrText>
      </w:r>
      <w:r>
        <w:instrText xml:space="preserve">SE </w:instrText>
      </w:r>
      <w:r>
        <w:instrText xml:space="preserve"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>ที่ใช้เพียงเพื่อให้บร</w:t>
      </w:r>
      <w:r>
        <w:t xml:space="preserve">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513B21" w:rsidRDefault="005D1F50">
      <w:pPr>
        <w:pStyle w:val="ProductList-Offering2Heading"/>
        <w:outlineLvl w:val="2"/>
      </w:pPr>
      <w:bookmarkStart w:id="23" w:name="_Sec542"/>
      <w:r>
        <w:t>เซิร์ฟเวอร์/CAL</w:t>
      </w:r>
      <w:bookmarkEnd w:id="23"/>
      <w:r>
        <w:fldChar w:fldCharType="begin"/>
      </w:r>
      <w:r>
        <w:instrText xml:space="preserve"> TC "</w:instrText>
      </w:r>
      <w:bookmarkStart w:id="24" w:name="_Toc468146322"/>
      <w:r>
        <w:instrText>เซิร์ฟเวอร์/CAL</w:instrText>
      </w:r>
      <w:bookmarkEnd w:id="24"/>
      <w:r>
        <w:instrText>" \l 3</w:instrText>
      </w:r>
      <w:r>
        <w:fldChar w:fldCharType="end"/>
      </w:r>
    </w:p>
    <w:p w:rsidR="00513B21" w:rsidRDefault="005D1F50">
      <w:pPr>
        <w:pStyle w:val="ProductList-ClauseHeading"/>
        <w:outlineLvl w:val="3"/>
      </w:pPr>
      <w:r>
        <w:t>สิทธิการใช้งานเซิร์ฟเวอร์ (อินสแตนซ์แต่ละตัว)</w:t>
      </w:r>
    </w:p>
    <w:p w:rsidR="00513B21" w:rsidRDefault="005D1F50">
      <w:pPr>
        <w:pStyle w:val="ProductList-Body"/>
      </w:pPr>
      <w:r>
        <w:t>ลูกค</w:t>
      </w:r>
      <w:r>
        <w:t>้าสามารถใช้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>ของซอฟต์แวร์เซิร์ฟเวอร์ได้หนึ่งอินสแตน</w:t>
      </w:r>
      <w:r>
        <w:t xml:space="preserve">ซ์ใน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</w:instrText>
      </w:r>
      <w:r>
        <w:instrText xml:space="preserve">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</w:instrText>
      </w:r>
      <w:r>
        <w:instrText xml:space="preserve">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สำหรับแต่ละ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</w:instrText>
      </w:r>
      <w:r>
        <w:instrText xml:space="preserve">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ที่ลูกค้าได้รับ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สิทธิการใช้งานการเข้าถึง</w:t>
      </w:r>
    </w:p>
    <w:p w:rsidR="00513B21" w:rsidRDefault="005D1F50" w:rsidP="00FA5142">
      <w:pPr>
        <w:pStyle w:val="ProductList-Bullet"/>
        <w:numPr>
          <w:ilvl w:val="0"/>
          <w:numId w:val="11"/>
        </w:numPr>
      </w:pPr>
      <w:r>
        <w:t>เว้นแต่ตามที่อธิบายไว้ที่นี่และระบุไว้ใน</w:t>
      </w:r>
      <w:r>
        <w:fldChar w:fldCharType="begin"/>
      </w:r>
      <w:r>
        <w:instrText xml:space="preserve"> AutoTextList   \s NoStyle \t "</w:instrText>
      </w:r>
      <w:r>
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</w:instrText>
      </w:r>
      <w:r>
        <w:instrText xml:space="preserve">ับกับการปรับใช้และการใช้ผลิตภัณฑ์จะมีการกำหนดไว้ด้านล่างตารางสิทธิการใช้" </w:instrText>
      </w:r>
      <w:r>
        <w:fldChar w:fldCharType="separate"/>
      </w:r>
      <w:r>
        <w:rPr>
          <w:color w:val="0563C1"/>
        </w:rPr>
        <w:t>ข้อกำหนดสิทธิการใช้งานเฉพาะของผลิตภัณฑ์</w:t>
      </w:r>
      <w:r>
        <w:fldChar w:fldCharType="end"/>
      </w:r>
      <w:r>
        <w:t xml:space="preserve"> </w:t>
      </w:r>
      <w:r>
        <w:t xml:space="preserve">การเข้าถึงซอฟต์แวร์เซิร์ฟเวอร์ทั้งหมดจำเป็นต้องใช้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</w:instrText>
      </w:r>
      <w:r>
        <w:instrText xml:space="preserve">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สิทธิการใช้งานที่เทียบเท่ากับ CAL หมายถึง User SL หรือ External Connector License ที่ระบุไว้ในตาราง “การเข้าถึงซอฟต์แวร์เซิร์ฟเวอร์” ของผลิตภัณฑ์ </w:instrText>
      </w:r>
      <w:r>
        <w:instrText xml:space="preserve">หรือ CAL Suite หรือ SL ตามที่ระบุไว้ในตารางสิทธิการใช้งานที่เทียบเท่า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สิทธิการใช้งานที่เทียบเท่ากับ CAL</w:t>
      </w:r>
      <w:r>
        <w:fldChar w:fldCharType="end"/>
      </w:r>
    </w:p>
    <w:p w:rsidR="00513B21" w:rsidRDefault="005D1F50" w:rsidP="00FA5142">
      <w:pPr>
        <w:pStyle w:val="ProductList-Bullet"/>
        <w:numPr>
          <w:ilvl w:val="0"/>
          <w:numId w:val="11"/>
        </w:numPr>
      </w:pP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</w:instrText>
      </w:r>
      <w:r>
        <w:instrText xml:space="preserve">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ไม่ใช่สิ่งที่จำเป็นต้องมีสำหรับการเข้าใช้โดย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</w:instrText>
      </w:r>
      <w:r>
        <w:instrText xml:space="preserve">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อื่น </w:t>
      </w:r>
    </w:p>
    <w:p w:rsidR="00513B21" w:rsidRDefault="005D1F50">
      <w:pPr>
        <w:pStyle w:val="ProductList-Offering2Heading"/>
        <w:outlineLvl w:val="2"/>
      </w:pPr>
      <w:bookmarkStart w:id="25" w:name="_Sec543"/>
      <w:r>
        <w:t>แกนประมวลผลแต่ละแกน</w:t>
      </w:r>
      <w:bookmarkEnd w:id="25"/>
      <w:r>
        <w:fldChar w:fldCharType="begin"/>
      </w:r>
      <w:r>
        <w:instrText xml:space="preserve"> TC "</w:instrText>
      </w:r>
      <w:bookmarkStart w:id="26" w:name="_Toc468146323"/>
      <w:r>
        <w:instrText>แกนประมวลผลแต่ละแกน</w:instrText>
      </w:r>
      <w:bookmarkEnd w:id="26"/>
      <w:r>
        <w:instrText>" \l 3</w:instrText>
      </w:r>
      <w:r>
        <w:fldChar w:fldCharType="end"/>
      </w:r>
    </w:p>
    <w:p w:rsidR="00513B21" w:rsidRDefault="005D1F50">
      <w:pPr>
        <w:pStyle w:val="ProductList-Body"/>
      </w:pPr>
      <w:r>
        <w:t>สำหรับผลิตภัณฑ์ภายใต้รูปแบบสิทธิการใช้งานแกนประมวลผลแต่ละแกน ลูกค้าจะต้องเลือกการอนุญา</w:t>
      </w:r>
      <w:r>
        <w:t>ตให้ใช้สิทธิตาม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</w:t>
      </w:r>
      <w:r>
        <w:rPr>
          <w:color w:val="0563C1"/>
        </w:rPr>
        <w:t>อร์</w:t>
      </w:r>
      <w:r>
        <w:fldChar w:fldCharType="end"/>
      </w:r>
      <w:r>
        <w:t xml:space="preserve">หรือการอนุญาตให้ใช้สิทธิตาม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แต่ละสภาพแวดล้อม ข้อกำหนดสำหรับแต่ละรายการได้มีการระบุไว้ด้านล่าง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สิทธิการใช้งานเซิร์ฟเวอร์ </w:t>
      </w:r>
      <w:r>
        <w:t>(</w:t>
      </w:r>
      <w:r>
        <w:t>แกนประมวลผลแต่ละแกน) – การอนุญาตให้ใช้สิทธิตามแกนประมวลผลทางกายภาพบนเซิร์ฟเวอร์</w:t>
      </w:r>
    </w:p>
    <w:p w:rsidR="00513B21" w:rsidRDefault="005D1F50" w:rsidP="00FA5142">
      <w:pPr>
        <w:pStyle w:val="ProductList-Bullet"/>
        <w:numPr>
          <w:ilvl w:val="0"/>
          <w:numId w:val="12"/>
        </w:numPr>
      </w:pPr>
      <w:r>
        <w:t>ลูกค้าสามารถใช้ซอฟต์แวร์เซิร์ฟเวอร์บน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</w:instrText>
      </w:r>
      <w:r>
        <w:instrText xml:space="preserve">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</w:instrText>
      </w:r>
      <w:r>
        <w:instrText xml:space="preserve">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ที่เพียงพอตามที่อธิบายไว้ด้านล่าง</w:t>
      </w:r>
    </w:p>
    <w:p w:rsidR="00513B21" w:rsidRDefault="005D1F50" w:rsidP="00FA5142">
      <w:pPr>
        <w:pStyle w:val="ProductList-Bullet"/>
        <w:numPr>
          <w:ilvl w:val="0"/>
          <w:numId w:val="12"/>
        </w:numPr>
      </w:pPr>
      <w:r>
        <w:t xml:space="preserve">จำนวนของ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ที่ต้องการจะเท่ากับจำนวน </w:t>
      </w:r>
      <w:r>
        <w:fldChar w:fldCharType="begin"/>
      </w:r>
      <w:r>
        <w:instrText xml:space="preserve"> AutoTextList   \s N</w:instrText>
      </w:r>
      <w:r>
        <w:instrText>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 xml:space="preserve">บน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</w:instrText>
      </w:r>
      <w:r>
        <w:instrText xml:space="preserve">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 xml:space="preserve"> </w:t>
      </w:r>
      <w:r>
        <w:t xml:space="preserve">โดยอยู่ภายใต้จำนวนอย่างน้อยสี่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และใช้ผลิ</w:instrText>
      </w:r>
      <w:r>
        <w:instrText xml:space="preserve">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ต่อตัวประมวลผลทางกายภาพ (Physical Processor)</w:t>
      </w:r>
    </w:p>
    <w:p w:rsidR="00513B21" w:rsidRDefault="005D1F50" w:rsidP="00FA5142">
      <w:pPr>
        <w:pStyle w:val="ProductList-Bullet"/>
        <w:numPr>
          <w:ilvl w:val="0"/>
          <w:numId w:val="12"/>
        </w:numPr>
      </w:pPr>
      <w:r>
        <w:t xml:space="preserve">สำหรับรุ่น Enterprise ลูกค้าสามารถใช้ 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</w:instrText>
      </w:r>
      <w:r>
        <w:instrText xml:space="preserve">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 xml:space="preserve">ของซอฟต์แวร์เซิร์ฟเวอร์ได้ไม่จำกัดจำนวน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</w:instrText>
      </w:r>
      <w:r>
        <w:instrText xml:space="preserve">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บนเซิร์ฟเวอร์ที่ได้รับสิทธิการใช้งาน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</w:instrText>
      </w:r>
      <w:r>
        <w:instrText xml:space="preserve">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และ/หรือ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ที่ได้รับการกำหนดค่าให้ใช้งานบนระบบฮาร์ดแวร์เส</w:instrText>
      </w:r>
      <w:r>
        <w:instrText xml:space="preserve">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เสมือนจริง</w:t>
      </w:r>
      <w:r>
        <w:fldChar w:fldCharType="end"/>
      </w:r>
      <w:r>
        <w:t xml:space="preserve"> </w:t>
      </w:r>
      <w:r>
        <w:t>ด้วยจำนวนที่เท่ากับจำนวนสิทธิการใช้งานที่ได้โอนสิทธิ์ให้กับเซิร์ฟเวอร์นั้น</w:t>
      </w:r>
    </w:p>
    <w:p w:rsidR="00513B21" w:rsidRDefault="005D1F50" w:rsidP="00FA5142">
      <w:pPr>
        <w:pStyle w:val="ProductList-Bullet"/>
        <w:numPr>
          <w:ilvl w:val="0"/>
          <w:numId w:val="12"/>
        </w:numPr>
      </w:pPr>
      <w:r>
        <w:t xml:space="preserve">สำหรับรุ่น Enterprise เพิ่มเติมแต่ละรายการ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</w:t>
      </w:r>
      <w:r>
        <w:rPr>
          <w:color w:val="0563C1"/>
        </w:rPr>
        <w:t>รใช้งาน</w:t>
      </w:r>
      <w:r>
        <w:fldChar w:fldCharType="end"/>
      </w:r>
      <w:r>
        <w:t>ที่ลูกค้าโอนให้เกินกว่าจำนวน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ที่จำเป็นในวรรค 2 ข้างต้น ลูกค้าจะสามารถใช้ซอฟต์แวร์เซิร์ฟเวอร์ใน </w:t>
      </w:r>
      <w:r>
        <w:fldChar w:fldCharType="begin"/>
      </w:r>
      <w:r>
        <w:instrText xml:space="preserve"> AutoTextList   \s NoStyle \</w:instrText>
      </w:r>
      <w:r>
        <w:instrText xml:space="preserve">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เพิ่มเติมได้หนึ่งสภาพแวดล้อมบน</w:t>
      </w:r>
      <w:r>
        <w:fldChar w:fldCharType="begin"/>
      </w:r>
      <w:r>
        <w:instrText xml:space="preserve"> AutoTextList   \s NoStyle \t "</w:instrText>
      </w:r>
      <w:r>
        <w:instrText>เซิร์ฟเวอร์ที</w:instrText>
      </w:r>
      <w:r>
        <w:instrText xml:space="preserve">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513B21" w:rsidRDefault="005D1F50" w:rsidP="00FA5142">
      <w:pPr>
        <w:pStyle w:val="ProductList-Bullet"/>
        <w:numPr>
          <w:ilvl w:val="0"/>
          <w:numId w:val="12"/>
        </w:numPr>
      </w:pPr>
      <w:r>
        <w:t>สำหรับรุ่นอื่นๆ ลูกค้าจะสามารถใช</w:t>
      </w:r>
      <w:r>
        <w:t xml:space="preserve">้ 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 </w:t>
      </w:r>
      <w:r>
        <w:t>ของซอฟต์แวร์เซิร์ฟเวอร์ได้ไม่จำกัดจำนวนเฉพาะใน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</w:instrText>
      </w:r>
      <w:r>
        <w:instrText xml:space="preserve">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บน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</w:instrText>
      </w:r>
      <w:r>
        <w:instrText xml:space="preserve">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เท่านั้น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สิทธิการใช้งานเซิร์ฟเวอร์ (ต่อแกน) – การอนุญาตให้ใช้สิทธิตาม OSE เสมือนแต่ละสภาพแวดล้อม</w:t>
      </w:r>
    </w:p>
    <w:p w:rsidR="00513B21" w:rsidRDefault="005D1F50" w:rsidP="00FA5142">
      <w:pPr>
        <w:pStyle w:val="ProductList-Bullet"/>
        <w:numPr>
          <w:ilvl w:val="0"/>
          <w:numId w:val="13"/>
        </w:numPr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หมายถึงอินสแตนซ์ของซอฟต์แวร์ที่โหลดลงในหน่วยคว</w:instrText>
      </w:r>
      <w:r>
        <w:instrText xml:space="preserve">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ของซอฟต์แวร์เซิร์ฟเวอร์ได้ไม่จำกัดจำนวนใน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ใดๆ 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</w:t>
      </w:r>
      <w:r>
        <w:rPr>
          <w:color w:val="0563C1"/>
        </w:rPr>
        <w:t>วอร์ที่ได้รับสิทธิการใช้งาน</w:t>
      </w:r>
      <w:r>
        <w:fldChar w:fldCharType="end"/>
      </w:r>
      <w:r>
        <w:t xml:space="preserve"> </w:t>
      </w:r>
      <w:r>
        <w:t>โดยที่ลูกค้าจะต้องได้รับ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ที่เพียงพอตามที่อธิบายไว้ด้านล่าง</w:t>
      </w:r>
    </w:p>
    <w:p w:rsidR="00513B21" w:rsidRDefault="005D1F50" w:rsidP="00FA5142">
      <w:pPr>
        <w:pStyle w:val="ProductList-Bullet"/>
        <w:numPr>
          <w:ilvl w:val="0"/>
          <w:numId w:val="13"/>
        </w:numPr>
      </w:pPr>
      <w:r>
        <w:t>จำนวน</w:t>
      </w:r>
      <w:r>
        <w:fldChar w:fldCharType="begin"/>
      </w:r>
      <w:r>
        <w:instrText xml:space="preserve"> AutoTextList   \s NoStyle \t "</w:instrText>
      </w:r>
      <w:r>
        <w:instrText>สิทธิกา</w:instrText>
      </w:r>
      <w:r>
        <w:instrText xml:space="preserve">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ที่จำเป็นจะเท่ากับจำนวน</w:t>
      </w:r>
      <w:r>
        <w:fldChar w:fldCharType="begin"/>
      </w:r>
      <w:r>
        <w:instrText xml:space="preserve"> AutoTextList   \s NoStyle \t "</w:instrText>
      </w:r>
      <w:r>
        <w:instrText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</w:instrText>
      </w:r>
      <w:r>
        <w:instrText xml:space="preserve">วร์ตั้งแต่หนึ่งเธรดขึ้นไป"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 xml:space="preserve">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โดยเป็นไปตาม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</w:instrText>
      </w:r>
      <w:r>
        <w:instrText xml:space="preserve">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อย่างน้อยสี่สิทธิต่อหนึ่ง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</w:p>
    <w:p w:rsidR="00513B21" w:rsidRDefault="005D1F50" w:rsidP="00FA5142">
      <w:pPr>
        <w:pStyle w:val="ProductList-Bullet"/>
        <w:numPr>
          <w:ilvl w:val="0"/>
          <w:numId w:val="13"/>
        </w:numPr>
      </w:pPr>
      <w:r>
        <w:t>หากมีการแมป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แกนประมวลผลเสมือน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แกนประมวลผลเสมือน</w:t>
      </w:r>
      <w:r>
        <w:fldChar w:fldCharType="end"/>
      </w:r>
      <w:r>
        <w:t>ใดๆ เข้ากับ</w:t>
      </w:r>
      <w:r>
        <w:fldChar w:fldCharType="begin"/>
      </w:r>
      <w:r>
        <w:instrText xml:space="preserve"> AutoTextList   \s NoStyle \t "</w:instrText>
      </w:r>
      <w:r>
        <w:instrText>เธรดฮาร์ดแวร์ หมายถึ</w:instrText>
      </w:r>
      <w:r>
        <w:instrText xml:space="preserve">งแกนประมวลผลทางกายภาพหรือไฮเปอร์เธรดในตัวประมวลผลทางกายภาพ"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>มากกว่าหนึ่งเธรดไม่ว่าเมื่อใดก็ตาม ลูกค้าจะต้องมีสิทธิการใช้งานสำหรับ</w:t>
      </w:r>
      <w:r>
        <w:fldChar w:fldCharType="begin"/>
      </w:r>
      <w:r>
        <w:instrText xml:space="preserve"> AutoTextList   \s NoStyle \t "</w:instrText>
      </w:r>
      <w:r>
        <w:instrText xml:space="preserve">เธรดฮาร์ดแวร์ หมายถึงแกนประมวลผลทางกายภาพหรือไฮเปอร์เธรดในตัวประมวลผลทางกายภาพ" </w:instrText>
      </w:r>
      <w:r>
        <w:fldChar w:fldCharType="separate"/>
      </w:r>
      <w:r>
        <w:rPr>
          <w:color w:val="0563C1"/>
        </w:rPr>
        <w:t>เธรดฮาร์ดแวร์</w:t>
      </w:r>
      <w:r>
        <w:fldChar w:fldCharType="end"/>
      </w:r>
      <w:r>
        <w:t xml:space="preserve">แต่ละเธรดซึ่งมีการแมปแกนประมวลผลเสมือน </w:t>
      </w:r>
    </w:p>
    <w:p w:rsidR="00513B21" w:rsidRDefault="005D1F50">
      <w:pPr>
        <w:pStyle w:val="ProductList-Offering2Heading"/>
        <w:outlineLvl w:val="2"/>
      </w:pPr>
      <w:bookmarkStart w:id="27" w:name="_Sec544"/>
      <w:r>
        <w:t>เซิร์ฟเวอร์การจัดการ</w:t>
      </w:r>
      <w:bookmarkEnd w:id="27"/>
      <w:r>
        <w:fldChar w:fldCharType="begin"/>
      </w:r>
      <w:r>
        <w:instrText xml:space="preserve"> TC "</w:instrText>
      </w:r>
      <w:bookmarkStart w:id="28" w:name="_Toc468146324"/>
      <w:r>
        <w:instrText>เซิร์ฟเวอร์การจัดการ</w:instrText>
      </w:r>
      <w:bookmarkEnd w:id="28"/>
      <w:r>
        <w:instrText>" \l 3</w:instrText>
      </w:r>
      <w:r>
        <w:fldChar w:fldCharType="end"/>
      </w:r>
    </w:p>
    <w:p w:rsidR="00513B21" w:rsidRDefault="005D1F50">
      <w:pPr>
        <w:pStyle w:val="ProductList-ClauseHeading"/>
        <w:outlineLvl w:val="3"/>
      </w:pPr>
      <w:r>
        <w:t>สิทธิการใช้งานการจัดการ</w:t>
      </w:r>
    </w:p>
    <w:p w:rsidR="00513B21" w:rsidRDefault="005D1F50">
      <w:pPr>
        <w:pStyle w:val="ProductList-Body"/>
      </w:pPr>
      <w:r>
        <w:t>รุ่นของสิทธิการใช้งานการจัดการ ไม่ใช่รุ่นของซอฟต์แวร์ที่ใช้ จะเป็นตัวกำหนดรุ่นของข้อกำหนดสิทธิการใช้งานที่ใช้บังคับ (รวมถึ</w:t>
      </w:r>
      <w:r>
        <w:t xml:space="preserve">งการใช้ภายใต้สิทธิในการดาวน์เกรด แม้จะมีข้อกำหนดที่ขัดแย้งก็ตาม) 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สิทธิการใช้งานการจัดการเซิร์ฟเวอร์ (ต่อหนึ่งแกนประมวลผล)</w:t>
      </w:r>
    </w:p>
    <w:p w:rsidR="00513B21" w:rsidRDefault="005D1F50" w:rsidP="00FA5142">
      <w:pPr>
        <w:pStyle w:val="ProductList-Bullet"/>
        <w:numPr>
          <w:ilvl w:val="0"/>
          <w:numId w:val="14"/>
        </w:numPr>
      </w:pPr>
      <w:r>
        <w:t>ลูกค้าสามารถใช้ซอฟต์แวร์บน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ใดๆ ที่มีไว้เพื่อการใช้ของลูกค้าในการ</w:t>
      </w:r>
      <w:r>
        <w:fldChar w:fldCharType="begin"/>
      </w:r>
      <w:r>
        <w:instrText xml:space="preserve"> AutoTextList   \s NoStyle \t "</w:instrText>
      </w:r>
      <w:r>
        <w:instrText>จัดการ OSE หมายถึงการขอข้อมูลหรือรับข้อมูล กำหนดค่า หรือให้ค</w:instrText>
      </w:r>
      <w:r>
        <w:instrText xml:space="preserve">ำแนะนำเกี่ยวกับฮาร์ดแวร์หรือซอฟต์แวร์ที่เกี่ยวข้องกับ OSE ไม่ว่าทางตรงหรือทางอ้อม ทั้งนี้ ไม่รวมถึงการพบสถานะของอุปกรณ์หรือ OSE" </w:instrText>
      </w:r>
      <w:r>
        <w:fldChar w:fldCharType="separate"/>
      </w:r>
      <w:r>
        <w:rPr>
          <w:color w:val="0563C1"/>
        </w:rPr>
        <w:t>จัดการ 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</w:instrText>
      </w:r>
      <w:r>
        <w:instrText xml:space="preserve">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ได้ โดยที่ลูกค้าจะต้องได้รับสิทธิการใช้งาน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</w:instrText>
      </w:r>
      <w:r>
        <w:instrText xml:space="preserve">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ที่เพียงพอตามที่อธิบายไว้ด้านล่าง</w:t>
      </w:r>
    </w:p>
    <w:p w:rsidR="00513B21" w:rsidRDefault="005D1F50" w:rsidP="00FA5142">
      <w:pPr>
        <w:pStyle w:val="ProductList-Bullet"/>
        <w:numPr>
          <w:ilvl w:val="0"/>
          <w:numId w:val="14"/>
        </w:numPr>
      </w:pPr>
      <w:r>
        <w:t>จำนวนของ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ที่ต้องการจะเท่ากับจ</w:t>
      </w:r>
      <w:r>
        <w:t>ำนวน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</w:instrText>
      </w:r>
      <w:r>
        <w:instrText xml:space="preserve">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>โดยอยู่ภายใต้จำนวนอย่างน้อย 8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</w:instrText>
      </w:r>
      <w:r>
        <w:instrText xml:space="preserve">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ต่อตัวประมวลผลทางกายภาพ (Physical Processor)</w:t>
      </w:r>
      <w:r>
        <w:fldChar w:fldCharType="end"/>
      </w:r>
      <w:r>
        <w:t xml:space="preserve"> </w:t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AutoTextList   \s NoStyle \t "</w:instrText>
      </w:r>
      <w:r>
        <w:instrText>ส</w:instrText>
      </w:r>
      <w:r>
        <w:instrText xml:space="preserve">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หนึ่งเซิร์ฟเวอร์</w:t>
      </w:r>
      <w:r>
        <w:fldChar w:fldCharType="end"/>
      </w:r>
    </w:p>
    <w:p w:rsidR="00513B21" w:rsidRDefault="005D1F50" w:rsidP="00FA5142">
      <w:pPr>
        <w:pStyle w:val="ProductList-Bullet"/>
        <w:numPr>
          <w:ilvl w:val="0"/>
          <w:numId w:val="14"/>
        </w:numPr>
      </w:pPr>
      <w:r>
        <w:t xml:space="preserve">Datacenter Edition </w:t>
      </w:r>
      <w:r>
        <w:t>จะอนุญาต</w:t>
      </w:r>
      <w:r>
        <w:t xml:space="preserve">ให้ใช้ซอฟต์แวร์ในการจัดการ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บนเซิร์ฟเวอร์ที่ได้</w:t>
      </w:r>
      <w:r>
        <w:t>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จำนวนเท่า</w:t>
      </w:r>
      <w:r>
        <w:rPr>
          <w:color w:val="0563C1"/>
        </w:rPr>
        <w:t>ใดก็ได้</w:t>
      </w:r>
      <w:r>
        <w:fldChar w:fldCharType="end"/>
      </w:r>
    </w:p>
    <w:p w:rsidR="00513B21" w:rsidRDefault="005D1F50" w:rsidP="00FA5142">
      <w:pPr>
        <w:pStyle w:val="ProductList-Bullet"/>
        <w:numPr>
          <w:ilvl w:val="0"/>
          <w:numId w:val="14"/>
        </w:numPr>
      </w:pPr>
      <w:r>
        <w:t>Standard edition:</w:t>
      </w:r>
    </w:p>
    <w:p w:rsidR="00513B21" w:rsidRDefault="005D1F50" w:rsidP="00FA5142">
      <w:pPr>
        <w:pStyle w:val="ProductList-Bullet"/>
        <w:numPr>
          <w:ilvl w:val="1"/>
          <w:numId w:val="14"/>
        </w:numPr>
      </w:pPr>
      <w:r>
        <w:t xml:space="preserve">Standard edition </w:t>
      </w:r>
      <w:r>
        <w:t xml:space="preserve">จะอนุญาตให้ใช้ซอฟต์แวร์ในการจัดการ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</w:instrText>
      </w:r>
      <w:r>
        <w:instrText xml:space="preserve">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บนเซิร์ฟเวอร์ที่ได้รับสิทธิการใช้งาน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</w:instrText>
      </w:r>
      <w:r>
        <w:instrText xml:space="preserve">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ไม่เกินสองสภาพแวดล้อม</w:t>
      </w:r>
      <w:r>
        <w:fldChar w:fldCharType="end"/>
      </w:r>
    </w:p>
    <w:p w:rsidR="00513B21" w:rsidRDefault="005D1F50" w:rsidP="00FA5142">
      <w:pPr>
        <w:pStyle w:val="ProductList-Bullet"/>
        <w:numPr>
          <w:ilvl w:val="1"/>
          <w:numId w:val="14"/>
        </w:numPr>
      </w:pPr>
      <w:r>
        <w:lastRenderedPageBreak/>
        <w:t xml:space="preserve">Standard Edition </w:t>
      </w:r>
      <w:r>
        <w:t xml:space="preserve">จะอนุญาตให้จัดการ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</w:instrText>
      </w:r>
      <w:r>
        <w:instrText xml:space="preserve">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</w:instrText>
      </w:r>
      <w:r>
        <w:instrText xml:space="preserve">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โดยเพิ่มเติมไปจาก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</w:instrText>
      </w:r>
      <w:r>
        <w:instrText xml:space="preserve">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อื่นๆ สองสภาพแวดล้อม ในกรณีที่มีการใช้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</w:instrText>
      </w:r>
      <w:r>
        <w:instrText xml:space="preserve">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เฉพาะเพื่อให้บริการบริหารจัดการ (Host) และจัดการ </w:t>
      </w:r>
      <w:r>
        <w:fldChar w:fldCharType="begin"/>
      </w:r>
      <w:r>
        <w:instrText xml:space="preserve"> AutoTextList   \s NoS</w:instrText>
      </w:r>
      <w:r>
        <w:instrText xml:space="preserve">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513B21" w:rsidRDefault="005D1F50" w:rsidP="00FA5142">
      <w:pPr>
        <w:pStyle w:val="ProductList-Bullet"/>
        <w:numPr>
          <w:ilvl w:val="1"/>
          <w:numId w:val="14"/>
        </w:numPr>
      </w:pPr>
      <w: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Stan</w:t>
      </w:r>
      <w:r>
        <w:rPr>
          <w:color w:val="0563C1"/>
        </w:rPr>
        <w:t>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เท่ากับจำนวนที่ระบุไว้ในข้อ 2 ข้างต้นและจัดการ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</w:instrText>
      </w:r>
      <w:r>
        <w:instrText xml:space="preserve">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เพิ่มเติมอีกสองสภาพแวดล้อม </w:t>
      </w:r>
    </w:p>
    <w:p w:rsidR="00513B21" w:rsidRDefault="005D1F50" w:rsidP="00FA5142">
      <w:pPr>
        <w:pStyle w:val="ProductList-Bullet"/>
        <w:numPr>
          <w:ilvl w:val="0"/>
          <w:numId w:val="14"/>
        </w:numPr>
      </w:pP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</w:instrText>
      </w:r>
      <w:r>
        <w:instrText xml:space="preserve">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ที่ใช้งานระบบปฏิบัติการ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จำเป็นต้องมี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</w:instrText>
      </w:r>
      <w:r>
        <w:instrText xml:space="preserve">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 xml:space="preserve">เซิร์ฟเวอร์ 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สิทธิการใช้งานการจัดการไคลเอ็นต์ (ต่อหนึ่ง</w:t>
      </w:r>
      <w:r>
        <w:t xml:space="preserve"> OSE </w:t>
      </w:r>
      <w:r>
        <w:t>หรือผู้ใช้หนึ่งราย)</w:t>
      </w:r>
    </w:p>
    <w:p w:rsidR="00513B21" w:rsidRDefault="005D1F50" w:rsidP="00FA5142">
      <w:pPr>
        <w:pStyle w:val="ProductList-Bullet"/>
        <w:numPr>
          <w:ilvl w:val="0"/>
          <w:numId w:val="15"/>
        </w:numPr>
      </w:pPr>
      <w:r>
        <w:t xml:space="preserve">ลูกค้าสามารถใช้ซอฟต์แวร์ในการจัดการ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</w:instrText>
      </w:r>
      <w:r>
        <w:instrText xml:space="preserve">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</w:t>
      </w:r>
      <w:r>
        <w:rPr>
          <w:color w:val="0563C1"/>
        </w:rPr>
        <w:t>ิทธิ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บนอุปกรณ์ที่ใช้โดย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สำหรับสิทธิการใช้งานการจัดการไคลเอ็นต์แต่ละสิทธิที่ลูกค้าได้รับ</w:t>
      </w:r>
    </w:p>
    <w:p w:rsidR="00513B21" w:rsidRDefault="005D1F50" w:rsidP="00FA5142">
      <w:pPr>
        <w:pStyle w:val="ProductList-Bullet"/>
        <w:numPr>
          <w:ilvl w:val="0"/>
          <w:numId w:val="15"/>
        </w:numPr>
      </w:pP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</w:instrText>
      </w:r>
      <w:r>
        <w:instrText xml:space="preserve">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ที่ใช้งานระบบปฏิบัติการนอกเหนือจากระบบปฏิบัติการ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</w:instrText>
      </w:r>
      <w:r>
        <w:instrText xml:space="preserve">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จะจำเป็นต้องมีสิทธิการใช้งานการจัดการไคลเอ็นต์หรือ</w:t>
      </w:r>
      <w:r>
        <w:fldChar w:fldCharType="begin"/>
      </w:r>
      <w:r>
        <w:instrText xml:space="preserve"> AutoTextList   \s NoStyle \t "</w:instrText>
      </w:r>
      <w:r>
        <w:instrText>สิทธิการใช้งานที่เทียบเท่ากับสิทธิการใช้งานการจัดการ หมายถึง User SL ที่ระบุไว้ในตาราง “สิทธิการใช้งานก</w:instrText>
      </w:r>
      <w:r>
        <w:instrText xml:space="preserve">ารจัดการ” ของผลิตภัณฑ์ หรือ CAL Suite หรือ SL ตามที่ระบุไว้ในตารางสิทธิการใช้งานที่เทียบเท่ากับสิทธิการใช้งานการจัดการ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สิทธิการใช้งานที่เทียบเท่ากับสิทธิการใช้งานการจัดการ</w:t>
      </w:r>
      <w:r>
        <w:fldChar w:fldCharType="end"/>
      </w:r>
    </w:p>
    <w:p w:rsidR="00513B21" w:rsidRDefault="005D1F50" w:rsidP="00FA5142">
      <w:pPr>
        <w:pStyle w:val="ProductList-Bullet"/>
        <w:numPr>
          <w:ilvl w:val="0"/>
          <w:numId w:val="15"/>
        </w:numPr>
      </w:pPr>
      <w:r>
        <w:t>จำนวนสิทธิการใช้งานการจัดการไคลเอ็นต์ท</w:t>
      </w:r>
      <w:r>
        <w:t>ี่จำเป็นต้องมีจะขึ้นอยู่กับประเภท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(</w:t>
      </w:r>
      <w:r>
        <w:t xml:space="preserve">ต่อหนึ่ง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</w:instrText>
      </w:r>
      <w:r>
        <w:instrText xml:space="preserve">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หรือผู้ใช้หนึ่งราย) ที่มีการโอน</w:t>
      </w:r>
    </w:p>
    <w:p w:rsidR="00513B21" w:rsidRDefault="005D1F50" w:rsidP="00FA5142">
      <w:pPr>
        <w:pStyle w:val="ProductList-Bullet"/>
        <w:numPr>
          <w:ilvl w:val="0"/>
          <w:numId w:val="15"/>
        </w:numPr>
      </w:pPr>
      <w:r>
        <w:t xml:space="preserve">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</w:instrText>
      </w:r>
      <w:r>
        <w:instrText xml:space="preserve">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ที่เข้าถึงโดยผู้ใช้มากกว่าหนึ่งรายจำเป็นต้องมีสิทธิการใช้งานการจัดการไคลเอ็นต์สำหรับ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</w:instrText>
      </w:r>
      <w:r>
        <w:instrText xml:space="preserve">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Client </w:t>
      </w:r>
      <w:r>
        <w:t>หรือสิทธิการใช้งานการจัดการไคลเอ็นต์สำหรับผู้ใช้ให้กับผู้ใช้แต่ละราย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สิทธิการใช้งานการจัดกา</w:t>
      </w:r>
      <w:r>
        <w:t>รจะไม่จำเป็นต้องมีในกรณีของ</w:t>
      </w:r>
    </w:p>
    <w:p w:rsidR="00513B21" w:rsidRDefault="005D1F50" w:rsidP="00FA5142">
      <w:pPr>
        <w:pStyle w:val="ProductList-Bullet"/>
        <w:numPr>
          <w:ilvl w:val="0"/>
          <w:numId w:val="16"/>
        </w:numPr>
      </w:pP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ที่ไม่มี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>ของซอฟต์แวร์</w:t>
      </w:r>
    </w:p>
    <w:p w:rsidR="00513B21" w:rsidRDefault="005D1F50" w:rsidP="00FA5142">
      <w:pPr>
        <w:pStyle w:val="ProductList-Bullet"/>
        <w:numPr>
          <w:ilvl w:val="0"/>
          <w:numId w:val="16"/>
        </w:numPr>
      </w:pPr>
      <w:r>
        <w:t>อุปกรณ์โครงสร้างพื้นฐานของระบบเครือข่ายใดๆ ของ</w:t>
      </w:r>
      <w:r>
        <w:t>ลูกค้าซึ่งทำงานเฉพาะเพื่อวัตถุประสงค์ในการส่งผ่านข้อมูลเครือข่ายและไม่ได้ใช้งานซอฟต์แวร์ Windows Server</w:t>
      </w:r>
    </w:p>
    <w:p w:rsidR="00513B21" w:rsidRDefault="005D1F50" w:rsidP="00FA5142">
      <w:pPr>
        <w:pStyle w:val="ProductList-Bullet"/>
        <w:numPr>
          <w:ilvl w:val="0"/>
          <w:numId w:val="16"/>
        </w:numPr>
      </w:pPr>
      <w:r>
        <w:t xml:space="preserve">การแปลงสภาพ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</w:instrText>
      </w:r>
      <w:r>
        <w:instrText xml:space="preserve">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จากจริงเป็นเสมือน หรือ</w:t>
      </w:r>
    </w:p>
    <w:p w:rsidR="00513B21" w:rsidRDefault="005D1F50" w:rsidP="00FA5142">
      <w:pPr>
        <w:pStyle w:val="ProductList-Bullet"/>
        <w:numPr>
          <w:ilvl w:val="0"/>
          <w:numId w:val="16"/>
        </w:numPr>
      </w:pPr>
      <w:r>
        <w:t>อุปกรณ์ใดๆ ที่เพียงแต่มีการตรวจสอบหรือจัดการในเรื่องสถานะคอมโพเนนต์ของฮาร์ดแวร์ที่เกี่ยวข้องกับอุณหภูมิของระบบ ความเร็วของพัดลม สวิตช์เปิด/ปิด การรีเซ็ตระบบ หรือคว</w:t>
      </w:r>
      <w:r>
        <w:t>ามพร้อมของ CPU เท่านั้น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ชุดข้อมูล</w:t>
      </w:r>
    </w:p>
    <w:p w:rsidR="00513B21" w:rsidRDefault="005D1F50">
      <w:pPr>
        <w:pStyle w:val="ProductList-Body"/>
      </w:pPr>
      <w:r>
        <w:t>ลูกค้าไม่สามารถทำสำเนาหรือแจกจ่ายชุดข้อมูลใดๆ (หรือส่วนใดส่วนหนึ่งของชุดข้อมูล) ที่อยู่ในซอฟต์แวร์ได้</w:t>
      </w:r>
    </w:p>
    <w:p w:rsidR="00513B21" w:rsidRDefault="005D1F50">
      <w:pPr>
        <w:pStyle w:val="ProductList-Offering2Heading"/>
        <w:outlineLvl w:val="2"/>
      </w:pPr>
      <w:bookmarkStart w:id="29" w:name="_Sec545"/>
      <w:r>
        <w:t>เซิร์ฟเวอร์เฉพาะทาง</w:t>
      </w:r>
      <w:bookmarkEnd w:id="29"/>
      <w:r>
        <w:fldChar w:fldCharType="begin"/>
      </w:r>
      <w:r>
        <w:instrText xml:space="preserve"> TC "</w:instrText>
      </w:r>
      <w:bookmarkStart w:id="30" w:name="_Toc468146325"/>
      <w:r>
        <w:instrText>เซิร์ฟเวอร์เฉพาะทาง</w:instrText>
      </w:r>
      <w:bookmarkEnd w:id="30"/>
      <w:r>
        <w:instrText>" \l 3</w:instrText>
      </w:r>
      <w:r>
        <w:fldChar w:fldCharType="end"/>
      </w:r>
    </w:p>
    <w:p w:rsidR="00513B21" w:rsidRDefault="005D1F50">
      <w:pPr>
        <w:pStyle w:val="ProductList-ClauseHeading"/>
        <w:outlineLvl w:val="3"/>
      </w:pPr>
      <w:r>
        <w:t>สิทธิการใช้งานเซิร์ฟเวอร์ (อินสแตนซ์แต่ละตัว)</w:t>
      </w:r>
    </w:p>
    <w:p w:rsidR="00513B21" w:rsidRDefault="005D1F50">
      <w:pPr>
        <w:pStyle w:val="ProductList-Body"/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ของซอฟต์แวร์เซิร์ฟเวอร์ได้หนึ่งอินสแตนซ์ใน </w:t>
      </w:r>
      <w:r>
        <w:fldChar w:fldCharType="begin"/>
      </w:r>
      <w:r>
        <w:instrText xml:space="preserve"> AutoT</w:instrText>
      </w:r>
      <w:r>
        <w:instrText xml:space="preserve">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</w:instrText>
      </w:r>
      <w:r>
        <w:instrText xml:space="preserve"> OSE </w:instrText>
      </w:r>
      <w:r>
        <w:instrText xml:space="preserve">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</w:t>
      </w:r>
      <w:r>
        <w:rPr>
          <w:color w:val="0563C1"/>
        </w:rPr>
        <w:t>ารใช้งาน</w:t>
      </w:r>
      <w:r>
        <w:fldChar w:fldCharType="end"/>
      </w:r>
      <w:r>
        <w:t>สำหรับแต่ละสิทธิการใช้งาน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ที่ลูกค้าได้รับ</w:t>
      </w:r>
    </w:p>
    <w:p w:rsidR="00513B21" w:rsidRDefault="005D1F50">
      <w:pPr>
        <w:pStyle w:val="ProductList-Offering2Heading"/>
        <w:outlineLvl w:val="2"/>
      </w:pPr>
      <w:bookmarkStart w:id="31" w:name="_Sec546"/>
      <w:r>
        <w:t>เครื่องมือสำหรับผู้พัฒนาระบบ</w:t>
      </w:r>
      <w:bookmarkEnd w:id="31"/>
      <w:r>
        <w:fldChar w:fldCharType="begin"/>
      </w:r>
      <w:r>
        <w:instrText xml:space="preserve"> TC "</w:instrText>
      </w:r>
      <w:bookmarkStart w:id="32" w:name="_Toc468146326"/>
      <w:r>
        <w:instrText>เครื่องมือสำหรับผู้พัฒนาระบบ</w:instrText>
      </w:r>
      <w:bookmarkEnd w:id="32"/>
      <w:r>
        <w:instrText>" \l 3</w:instrText>
      </w:r>
      <w:r>
        <w:fldChar w:fldCharType="end"/>
      </w:r>
    </w:p>
    <w:p w:rsidR="00513B21" w:rsidRDefault="005D1F50">
      <w:pPr>
        <w:pStyle w:val="ProductList-ClauseHeading"/>
        <w:outlineLvl w:val="3"/>
      </w:pPr>
      <w:r>
        <w:t>สิทธิก</w:t>
      </w:r>
      <w:r>
        <w:t>ารใช้งานสำหรับผู้ใช้</w:t>
      </w:r>
    </w:p>
    <w:p w:rsidR="00513B21" w:rsidRDefault="005D1F50" w:rsidP="00FA5142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หนึ่งรายจะสามารถใช้สำเนาของซอฟต์แวร์และรุ่นก่อนหน้าใดๆ จำนวนเท่าใดก็ได้บนอุปกรณ์ใดๆ ท</w:t>
      </w:r>
      <w:r>
        <w:t>ี่มีไว้เพื่อการใช้ของลูกค้าสำหรับแต่ละสิทธิการใช้งานสำหรับผู้ใช้ที่ลูกค้าได้รับ</w:t>
      </w:r>
    </w:p>
    <w:p w:rsidR="00513B21" w:rsidRDefault="005D1F50" w:rsidP="00FA5142">
      <w:pPr>
        <w:pStyle w:val="ProductList-Bullet"/>
        <w:numPr>
          <w:ilvl w:val="0"/>
          <w:numId w:val="17"/>
        </w:numPr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จะสามารถใช้ซอฟต์แวร์สำหรับ</w:t>
      </w:r>
      <w:r>
        <w:t xml:space="preserve">การประเมินผลและเพื่อพัฒนา ทดสอบ และสาธิตโปรแกรมของลูกค้าได้ สิทธิเหล่านี้รวมถึงการใช้ซอฟต์แวร์ในการจำลองสภาพแวดล้อมของผู้ใช้เพื่อวินิจฉัยปัญหาที่เกี่ยวข้องกับโปรแกรมของลูกค้า </w:t>
      </w:r>
    </w:p>
    <w:p w:rsidR="00513B21" w:rsidRDefault="005D1F50" w:rsidP="00FA5142">
      <w:pPr>
        <w:pStyle w:val="ProductList-Bullet"/>
        <w:numPr>
          <w:ilvl w:val="0"/>
          <w:numId w:val="17"/>
        </w:numPr>
      </w:pPr>
      <w:r>
        <w:t>ซอฟต์แวร์ไม่ได้ให้สิทธิการใช้งานเพื่อการใช้ใน</w:t>
      </w:r>
      <w:r>
        <w:fldChar w:fldCharType="begin"/>
      </w:r>
      <w:r>
        <w:instrText xml:space="preserve"> AutoTextList   \s NoStyle \t "</w:instrText>
      </w:r>
      <w:r>
        <w:instrText>สภาพ</w:instrText>
      </w:r>
      <w:r>
        <w:instrText xml:space="preserve">แวดล้อมการผลิต หมายถึง OSE จริงหรือเสมือนใดๆ ที่ใช้งานปริมาณงานการผลิตหรือเข้าถึงข้อมูลการผลิต หรือ OSE จริงที่ให้บริการบริหารจัดการ (Host) OSE เสมือนหนึ่ง OSE ขึ้นไปที่ใช้งานปริมาณงานการผลิตหรือเข้าถึงข้อมูลการผลิต" </w:instrText>
      </w:r>
      <w:r>
        <w:fldChar w:fldCharType="separate"/>
      </w:r>
      <w:r>
        <w:rPr>
          <w:color w:val="0563C1"/>
        </w:rPr>
        <w:t>สภาพแวดล้อมการผลิต</w:t>
      </w:r>
      <w:r>
        <w:fldChar w:fldCharType="end"/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ข้อกำหนดสิทธิการ</w:t>
      </w:r>
      <w:r>
        <w:t>ใช้งานเพิ่มเติมสำหรับการสมัคร MSDN</w:t>
      </w:r>
    </w:p>
    <w:p w:rsidR="00513B21" w:rsidRDefault="005D1F50">
      <w:pPr>
        <w:pStyle w:val="ProductList-Body"/>
      </w:pPr>
      <w:r>
        <w:t>นอกเหนือจากสิทธิในข้อกำหนดรูปแบบสิทธิการใช้งานแล้ว ลูกค้าจะสามารถจัดสรรการสมัครใช้งาน MSDN สำหรับแต่ละ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</w:t>
      </w:r>
      <w:r>
        <w:rPr>
          <w:color w:val="0563C1"/>
        </w:rPr>
        <w:t>าน</w:t>
      </w:r>
      <w:r>
        <w:fldChar w:fldCharType="end"/>
      </w:r>
      <w:r>
        <w:t xml:space="preserve">ที่ลูกค้าได้รับได้ สำหรับการสมัครใช้งาน MSDN คำว่า “ซอฟต์แวร์” หมายถึงซอฟต์แวร์ที่จัดไว้ให้กับระดับการสมัครของลูกค้าผ่านการดาวน์โหลดจากการเป็นสมาชิก MSDN Online Services ใดๆ ที่มีอยู่กับการสมัครใช้งาน MSDN ของลูกค้าอาจไม่ได้ใช้ใน 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instrText xml:space="preserve">สภาพแวดล้อมการผลิต หมายถึง OSE จริงหรือเสมือนใดๆ ที่ใช้งานปริมาณงานการผลิตหรือเข้าถึงข้อมูลการผลิต หรือ OSE จริงที่ให้บริการบริหารจัดการ (Host) OSE เสมือนหนึ่ง OSE ขึ้นไปที่ใช้งานปริมาณงานการผลิตหรือเข้าถึงข้อมูลการผลิต" </w:instrText>
      </w:r>
      <w:r>
        <w:fldChar w:fldCharType="separate"/>
      </w:r>
      <w:r>
        <w:rPr>
          <w:color w:val="0563C1"/>
        </w:rPr>
        <w:t>สภาพแวดล้อมของผลิตภัณฑ์</w:t>
      </w:r>
      <w:r>
        <w:fldChar w:fldCharType="end"/>
      </w:r>
    </w:p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4"/>
      </w:pPr>
      <w:r>
        <w:t>การใช้งานซอฟต์แวร์บน Microsoft Azure Platform Services</w:t>
      </w:r>
    </w:p>
    <w:p w:rsidR="00513B21" w:rsidRDefault="005D1F50" w:rsidP="00FA5142">
      <w:pPr>
        <w:pStyle w:val="ProductList-Bullet"/>
        <w:numPr>
          <w:ilvl w:val="1"/>
          <w:numId w:val="18"/>
        </w:numPr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จะสามารถใช้งานซอฟต์แวร์บน Microsoft Azure Platfo</w:t>
      </w:r>
      <w:r>
        <w:t xml:space="preserve">rm Services </w:t>
      </w:r>
      <w:r>
        <w:t>ได้ในระหว่างระยะเวลาการสมัครใช้งาน MSDN ของตน</w:t>
      </w:r>
    </w:p>
    <w:p w:rsidR="00513B21" w:rsidRDefault="005D1F50" w:rsidP="00FA5142">
      <w:pPr>
        <w:pStyle w:val="ProductList-Bullet"/>
        <w:numPr>
          <w:ilvl w:val="1"/>
          <w:numId w:val="18"/>
        </w:numPr>
      </w:pPr>
      <w:r>
        <w:t xml:space="preserve">การใช้ซอฟต์แวร์จะยังคงอยู่ภายใต้ข้อกำหนดและเงื่อนไขของข้อตกลง Volume Licensing ของลูกค้าหรือข้อกำหนดใดๆ ที่มาพร้อมกับซอฟต์แวร์ </w:t>
      </w:r>
    </w:p>
    <w:p w:rsidR="00513B21" w:rsidRDefault="005D1F50" w:rsidP="00FA5142">
      <w:pPr>
        <w:pStyle w:val="ProductList-Bullet"/>
        <w:numPr>
          <w:ilvl w:val="1"/>
          <w:numId w:val="18"/>
        </w:numPr>
      </w:pPr>
      <w:r>
        <w:t>ข้อกำหนดรูปแบบสิทธิการใช้งานของเครื่องมือสำหรับผู้พัฒนาระบบจะใช้บังคับ</w:t>
      </w:r>
      <w:r>
        <w:t>กับการใช้ข้อเสนอซอฟต์แวร์และ Azure MSDN Dev/Test เว้นเสียแต่ว่า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จะไม่สามารถใช้งาน Office Professional Plus </w:t>
      </w:r>
      <w:r>
        <w:t>หรือ System Center Virtual Machine Manager สำหรับการใช้ด้านการผลิตบน Microsoft Azure Platform Services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4"/>
      </w:pPr>
      <w:r>
        <w:t>ข้อกำหนดเพิ่มเติม</w:t>
      </w:r>
    </w:p>
    <w:p w:rsidR="00513B21" w:rsidRDefault="005D1F50">
      <w:pPr>
        <w:pStyle w:val="ProductList-BodyIndented"/>
      </w:pPr>
      <w:r>
        <w:t>ในการใช้งานซอฟต์แวร์บน Microsoft Azure Platform Services ลูกค้าจะต้องเปิดใช้งานการสมัคร MSDN ของลูกค้าโดยเชื่อมโยงบัญชี Microsoft ของล</w:t>
      </w:r>
      <w:r>
        <w:t>ูกค้าไปยังการสมัคร MSDN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4"/>
      </w:pPr>
      <w:r>
        <w:t>การทดสอบเพื่อการรับผลิตภัณฑ์และความเห็น</w:t>
      </w:r>
    </w:p>
    <w:p w:rsidR="00513B21" w:rsidRDefault="005D1F50">
      <w:pPr>
        <w:pStyle w:val="ProductList-BodyIndented"/>
      </w:pPr>
      <w:r>
        <w:t>ผู้ใช้ของลูกค้าจะสามารถเข้าใช้ซอฟต์แวร์ และ Online Services ที่มีอยู่กับการสมัครใช้งาน MSDN ของลูกค้าเพื่อทำการทดสอบเพื่อการรับผลิตภัณฑ์ หรือเพื่อให้ความเห็นเกี่ยวกับโปรแกรมของลูกค้าได้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4"/>
      </w:pPr>
      <w:r>
        <w:lastRenderedPageBreak/>
        <w:t>Wind</w:t>
      </w:r>
      <w:r>
        <w:t>ows Server 2016 Remote Desktop Services</w:t>
      </w:r>
    </w:p>
    <w:p w:rsidR="00513B21" w:rsidRDefault="005D1F50">
      <w:pPr>
        <w:pStyle w:val="ProductList-BodyIndented"/>
      </w:pPr>
      <w:r>
        <w:t>ผู้ใช้ที่ไม่ระบุชื่อสามารถใช้คุณลักษณะ Remote Desktop Services ของซอฟต์แวร์ Windows Server เพื่อเข้าใช้การสาธิตโปรแกรมของลูกค้าทางออนไลน์ได้พร้อมกันสูงสุด 200 คน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4"/>
      </w:pPr>
      <w:r>
        <w:t>ผลิตภัณฑ์ที่ฝังอยู่ของ Windows</w:t>
      </w:r>
    </w:p>
    <w:p w:rsidR="00513B21" w:rsidRDefault="005D1F50">
      <w:pPr>
        <w:pStyle w:val="ProductList-BodyIndented"/>
      </w:pPr>
      <w:r>
        <w:t>ผลิตภัณฑ์ที่ฝังอยู่ของ</w:t>
      </w:r>
      <w:r>
        <w:t xml:space="preserve"> Windows </w:t>
      </w:r>
      <w:r>
        <w:t>แต่ละผลิตภัณฑ์จะได้รับสิทธิการใช้งานภายใต้ข้อกำหนดที่มาพร้อมกับผลิตภัณฑ์ดังกล่าว รวมถึงภาระหน้าที่ของ Microsoft ที่เกี่ยวข้องกับการต่อสู้จากการเรียกร้องสิทธิในเรื่องการละเมิดและการใช้ในทางที่ไม่เหมาะสม ข้อกำหนดเหล่านี้จะแทนที่ข้อกำหนดที่สอดคล้องกั</w:t>
      </w:r>
      <w:r>
        <w:t xml:space="preserve">นในข้อตกลง Volume Licensing ของลูกค้า 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แต่ละรายจะสามารถติดตั้งและใช้ผลิตภัณฑ์ที่ฝังอยู่ของ Windows ที่ได้รั</w:t>
      </w:r>
      <w:r>
        <w:t>บสิทธิการใช้งานได้โดยไม่จำกัดจำนวนสำเนา</w:t>
      </w:r>
    </w:p>
    <w:p w:rsidR="00513B21" w:rsidRDefault="00513B21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Indented"/>
      </w:pPr>
    </w:p>
    <w:p w:rsidR="00513B21" w:rsidRDefault="00513B21">
      <w:pPr>
        <w:sectPr w:rsidR="00513B21">
          <w:headerReference w:type="default" r:id="rId35"/>
          <w:footerReference w:type="default" r:id="rId3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13B21" w:rsidRDefault="005D1F50">
      <w:pPr>
        <w:pStyle w:val="ProductList-SectionHeading"/>
        <w:pageBreakBefore/>
        <w:outlineLvl w:val="0"/>
      </w:pPr>
      <w:bookmarkStart w:id="33" w:name="_Sec547"/>
      <w:bookmarkEnd w:id="11"/>
      <w:r>
        <w:lastRenderedPageBreak/>
        <w:t>ซอฟต์แวร์</w:t>
      </w:r>
      <w:r>
        <w:fldChar w:fldCharType="begin"/>
      </w:r>
      <w:r>
        <w:instrText xml:space="preserve"> TC "</w:instrText>
      </w:r>
      <w:bookmarkStart w:id="34" w:name="_Toc468146327"/>
      <w:r>
        <w:instrText>ซอฟต์แวร์</w:instrText>
      </w:r>
      <w:bookmarkEnd w:id="34"/>
      <w:r>
        <w:instrText>" \l 1</w:instrText>
      </w:r>
      <w:r>
        <w:fldChar w:fldCharType="end"/>
      </w:r>
    </w:p>
    <w:p w:rsidR="00513B21" w:rsidRDefault="005D1F50">
      <w:pPr>
        <w:pStyle w:val="ProductList-Offering1HeadingNoBorder"/>
        <w:outlineLvl w:val="1"/>
      </w:pPr>
      <w:bookmarkStart w:id="35" w:name="_Sec857"/>
      <w:r>
        <w:t>Advanced Threat Analytics</w:t>
      </w:r>
      <w:bookmarkEnd w:id="35"/>
      <w:r>
        <w:fldChar w:fldCharType="begin"/>
      </w:r>
      <w:r>
        <w:instrText xml:space="preserve"> TC "</w:instrText>
      </w:r>
      <w:bookmarkStart w:id="36" w:name="_Toc468146328"/>
      <w:r>
        <w:instrText>Advanced Threat Analytics</w:instrText>
      </w:r>
      <w:bookmarkEnd w:id="36"/>
      <w:r>
        <w:instrText>" \l 2</w:instrText>
      </w:r>
      <w:r>
        <w:fldChar w:fldCharType="end"/>
      </w:r>
    </w:p>
    <w:p w:rsidR="00513B21" w:rsidRDefault="005D1F50">
      <w:pPr>
        <w:pStyle w:val="ProductList-Offering1SubSection"/>
        <w:outlineLvl w:val="2"/>
      </w:pPr>
      <w:bookmarkStart w:id="37" w:name="_Sec858"/>
      <w:r>
        <w:t xml:space="preserve">1. </w:t>
      </w:r>
      <w:r>
        <w:t>ความพร้อมให้บริการของโปรแกรม</w:t>
      </w:r>
      <w:bookmarkEnd w:id="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97"/>
        <w:gridCol w:w="601"/>
        <w:gridCol w:w="574"/>
        <w:gridCol w:w="601"/>
        <w:gridCol w:w="586"/>
        <w:gridCol w:w="586"/>
        <w:gridCol w:w="604"/>
        <w:gridCol w:w="608"/>
        <w:gridCol w:w="684"/>
        <w:gridCol w:w="638"/>
        <w:gridCol w:w="604"/>
        <w:gridCol w:w="60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สิทธิการใช้งานการจัดการไคลเอ็นต์ต่อหนึ่ง OSE สำหรับ Advanced Threat Analytics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 OSE สำหรับ Advanced Threat Analytics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</w:instrText>
            </w:r>
            <w:r>
              <w:instrText xml:space="preserve">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สิทธิการใช้งานการจัดการไคลเอ็นต์ต่อหนึ่งผู้ใช้สำหรับ Advanced Threat Analytics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สิทธิการใช้งานการจัดการไคลเอ็นต์ต่อหนึ่งผู้ใช้สำหรับ Advanced Threat Analytics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2"/>
      </w:pPr>
      <w:bookmarkStart w:id="38" w:name="_Sec859"/>
      <w:r>
        <w:t xml:space="preserve">2. </w:t>
      </w:r>
      <w:r>
        <w:t>เงื่อนไขผลิตภัณฑ์</w:t>
      </w:r>
      <w:bookmarkEnd w:id="3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r:id="rId37">
              <w:r>
                <w:rPr>
                  <w:color w:val="000000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2.1 </w:t>
      </w:r>
      <w:r>
        <w:t>ข้อจำกัดของประเทศ</w:t>
      </w:r>
    </w:p>
    <w:p w:rsidR="00513B21" w:rsidRDefault="005D1F50">
      <w:pPr>
        <w:pStyle w:val="ProductList-Body"/>
      </w:pPr>
      <w:r>
        <w:t>ลูกค้าไม่สามารถดาวน์โหลด Advanced Threat Analytics 2016 สำหรับการใช้หรือการแจกจ่ายในสาธารณรัฐประชาชนจีนได้</w:t>
      </w:r>
    </w:p>
    <w:p w:rsidR="00513B21" w:rsidRDefault="005D1F50">
      <w:pPr>
        <w:pStyle w:val="ProductList-Offering1SubSection"/>
        <w:outlineLvl w:val="2"/>
      </w:pPr>
      <w:bookmarkStart w:id="39" w:name="_Sec860"/>
      <w:r>
        <w:t xml:space="preserve">3. </w:t>
      </w:r>
      <w:r>
        <w:t>สิทธิการใช้</w:t>
      </w:r>
      <w:bookmarkEnd w:id="3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83"/>
        <w:gridCol w:w="3816"/>
        <w:gridCol w:w="349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</w:t>
            </w:r>
            <w:r>
              <w:rPr>
                <w:color w:val="0563C1"/>
              </w:rPr>
              <w:t>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</w:t>
              </w:r>
              <w:r>
                <w:rPr>
                  <w:color w:val="00467F"/>
                  <w:u w:val="single"/>
                </w:rPr>
                <w:t>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7"/>
        <w:gridCol w:w="3261"/>
        <w:gridCol w:w="3932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Advanced Threat Analytics 2016 (ML </w:t>
            </w:r>
            <w:r>
              <w:t>สำหรับผู้ใช้หรือ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สิทธิการใช้งานที่เทียบเท่ากับสิทธิการใช้งานการจัดการ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3.2 </w:t>
      </w:r>
      <w:r>
        <w:t>การใช้งานที่จำเป็นต้องมีสิทธิการใช้งานการจัดการ</w:t>
      </w:r>
    </w:p>
    <w:p w:rsidR="00513B21" w:rsidRDefault="005D1F50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เป็นสิ่งที่จำเป็นต้องมีเฉพาะสำหรับ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</w:instrText>
      </w:r>
      <w:r>
        <w:instrText xml:space="preserve">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ของไคลเอ็นต์เท่านั้น (หรือ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</w:instrText>
      </w:r>
      <w:r>
        <w:instrText xml:space="preserve">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ของเซิร์ฟเวอร์ที่ใช้เป็น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</w:instrText>
      </w:r>
      <w:r>
        <w:instrText xml:space="preserve">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ของไคลเอ็นต์) ที่อยู่บนหรือเข้าถึงโดยอุปกรณ์ของผู้ใช้ที่ผ่านการรับรองความถูกต้องโดย Active Directory ซึ่งได้รับการจัดการโดย Advanced Th</w:t>
      </w:r>
      <w:r>
        <w:t>reat Analytics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3.3 GNU Lesser General Public Licensed Libraries</w:t>
      </w:r>
    </w:p>
    <w:p w:rsidR="00513B21" w:rsidRDefault="005D1F50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สามารถทำวิศวกรรมย้อนกลับ (reverse engineer) แยกส่วน หรือแยกองค์ประกอบซอฟต์แวร์ Advanced Threat Analytics หรือพยายามได้มาซึ่งรหัสต้นทาง (source code) สำหรับซอฟต์แวร์ Advanced Threat Analytics Server ได้เฉพาะเท่าที่จำเป็นต้องทำเพื่อแก้จุดบกพร่องในการเปลี่ยนแ</w:t>
      </w:r>
      <w:r>
        <w:t>ปลงที่ทำกับไลบรารีใดๆ ที่ได้รับสิทธิการใช้งานภายใต้ GNU Lesser General Public License ซึ่งอาจรวมอยู่กับซอฟต์แวร์และมีการเชื่อมโยงโดยซอฟต์แวร์</w:t>
      </w:r>
    </w:p>
    <w:p w:rsidR="00513B21" w:rsidRDefault="005D1F50">
      <w:pPr>
        <w:pStyle w:val="ProductList-Offering1SubSection"/>
        <w:outlineLvl w:val="2"/>
      </w:pPr>
      <w:bookmarkStart w:id="40" w:name="_Sec861"/>
      <w:r>
        <w:t>4. Software Assurance</w:t>
      </w:r>
      <w:bookmarkEnd w:id="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</w:instrText>
            </w:r>
            <w:r>
              <w:instrText xml:space="preserve">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</w:instrText>
            </w:r>
            <w:r>
              <w:instrText xml:space="preserve">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HeadingNoBorder"/>
        <w:outlineLvl w:val="1"/>
      </w:pPr>
      <w:bookmarkStart w:id="41" w:name="_Sec592"/>
      <w:r>
        <w:t>BizTalk</w:t>
      </w:r>
      <w:bookmarkEnd w:id="41"/>
      <w:r>
        <w:fldChar w:fldCharType="begin"/>
      </w:r>
      <w:r>
        <w:instrText xml:space="preserve"> TC "</w:instrText>
      </w:r>
      <w:bookmarkStart w:id="42" w:name="_Toc468146329"/>
      <w:r>
        <w:instrText>BizTalk</w:instrText>
      </w:r>
      <w:bookmarkEnd w:id="42"/>
      <w:r>
        <w:instrText>" \l 2</w:instrText>
      </w:r>
      <w:r>
        <w:fldChar w:fldCharType="end"/>
      </w:r>
    </w:p>
    <w:p w:rsidR="00513B21" w:rsidRDefault="005D1F50">
      <w:pPr>
        <w:pStyle w:val="ProductList-Offering1SubSection"/>
        <w:outlineLvl w:val="2"/>
      </w:pPr>
      <w:bookmarkStart w:id="43" w:name="_Sec593"/>
      <w:r>
        <w:lastRenderedPageBreak/>
        <w:t xml:space="preserve">1. </w:t>
      </w:r>
      <w:r>
        <w:t>ความพร้อมให้บริการของโปรแกรม</w:t>
      </w:r>
      <w:bookmarkEnd w:id="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3"/>
        <w:gridCol w:w="615"/>
        <w:gridCol w:w="607"/>
        <w:gridCol w:w="610"/>
        <w:gridCol w:w="607"/>
        <w:gridCol w:w="605"/>
        <w:gridCol w:w="612"/>
        <w:gridCol w:w="614"/>
        <w:gridCol w:w="684"/>
        <w:gridCol w:w="638"/>
        <w:gridCol w:w="612"/>
        <w:gridCol w:w="60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>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BizTalk Server 2016 Branch Edition</w:t>
            </w:r>
            <w:r>
              <w:fldChar w:fldCharType="begin"/>
            </w:r>
            <w:r>
              <w:instrText xml:space="preserve"> XE "BizTalk Server 2016 Branch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BizTalk Server 2016 Branch IDC</w:t>
            </w:r>
            <w:r>
              <w:fldChar w:fldCharType="begin"/>
            </w:r>
            <w:r>
              <w:instrText xml:space="preserve"> XE "BizTalk Server 2016 Branch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BizTalk Server 2016 Enterprise Edition</w:t>
            </w:r>
            <w:r>
              <w:fldChar w:fldCharType="begin"/>
            </w:r>
            <w:r>
              <w:instrText xml:space="preserve"> XE "BizTalk Server 2016 Enterprise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300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BizTalk Server 2016 Standard Edition</w:t>
            </w:r>
            <w:r>
              <w:fldChar w:fldCharType="begin"/>
            </w:r>
            <w:r>
              <w:instrText xml:space="preserve"> XE "BizTalk Server 2016 Standard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  <w:shd w:val="clear" w:color="auto" w:fill="FFFFFF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  <w:shd w:val="clear" w:color="auto" w:fill="FFFFFF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</w:instrText>
            </w:r>
            <w:r>
              <w:instrText>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BizTalk Server 2016 Standard Edition IDC</w:t>
            </w:r>
            <w:r>
              <w:fldChar w:fldCharType="begin"/>
            </w:r>
            <w:r>
              <w:instrText xml:space="preserve"> XE "BizTalk Server 2016 Standard Edition IDC"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FFFFF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6E6E6E"/>
              <w:right w:val="single" w:sz="6" w:space="0" w:color="FFFFFF"/>
            </w:tcBorders>
            <w:shd w:val="clear" w:color="auto" w:fill="FFFFF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2"/>
      </w:pPr>
      <w:bookmarkStart w:id="44" w:name="_Sec594"/>
      <w:r>
        <w:t xml:space="preserve">2. </w:t>
      </w:r>
      <w:r>
        <w:t>เงื่อนไขผลิตภัณฑ์</w:t>
      </w:r>
      <w:bookmarkEnd w:id="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BizTalk Server 2013 R2</w:t>
            </w:r>
            <w:r>
              <w:fldChar w:fldCharType="begin"/>
            </w:r>
            <w:r>
              <w:instrText xml:space="preserve"> XE "BizTalk Server 2013 R2" </w:instrText>
            </w:r>
            <w:r>
              <w:fldChar w:fldCharType="end"/>
            </w:r>
            <w:r>
              <w:t xml:space="preserve"> (6/14)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0000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</w:instrText>
            </w:r>
            <w:r>
              <w:instrText xml:space="preserve">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ทั้งหมด (ยกเว้น Branch IDC)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2"/>
      </w:pPr>
      <w:bookmarkStart w:id="45" w:name="_Sec595"/>
      <w:r>
        <w:t xml:space="preserve">3. </w:t>
      </w:r>
      <w:r>
        <w:t>สิทธิการใช้</w:t>
      </w:r>
      <w:bookmarkEnd w:id="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83"/>
        <w:gridCol w:w="3816"/>
        <w:gridCol w:w="349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</w:instrText>
            </w:r>
            <w:r>
              <w:instrText xml:space="preserve">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>Per Core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>: Branch and St</w:t>
            </w:r>
            <w:r>
              <w:t>andard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</w:t>
            </w:r>
            <w:r>
              <w:rPr>
                <w:color w:val="0563C1"/>
              </w:rPr>
              <w:t>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 และ Office Web App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</w:t>
              </w:r>
              <w:r>
                <w:rPr>
                  <w:color w:val="00467F"/>
                  <w:u w:val="single"/>
                </w:rPr>
                <w:t>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3.1 BizTalk Server Branch and Standard Edition</w:t>
      </w:r>
    </w:p>
    <w:p w:rsidR="00513B21" w:rsidRDefault="005D1F50">
      <w:pPr>
        <w:pStyle w:val="ProductList-Body"/>
      </w:pPr>
      <w:r>
        <w:t>ลูกค้าไม่สามารถใช้ซอฟต์แวร์เซิร์ฟเวอร์บน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ที่เป็นส่วนหนึ่งของคลัสเตอร์แบบเครือข่าย หรือใน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ที่เป็นส่วนหนึ่งของคลัสเตอร์แบบเครือข่ายของ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เดียวกัน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3.2 BizTalk Server Branch Edition</w:t>
      </w:r>
    </w:p>
    <w:p w:rsidR="00513B21" w:rsidRDefault="005D1F50">
      <w:pPr>
        <w:pStyle w:val="ProductList-Body"/>
      </w:pPr>
      <w:r>
        <w:t>ลูกค้าสามารถ</w:t>
      </w:r>
      <w:r>
        <w:fldChar w:fldCharType="begin"/>
      </w:r>
      <w:r>
        <w:instrText xml:space="preserve"> AutoTextList   \s NoStyle \t "</w:instrText>
      </w:r>
      <w:r>
        <w:instrText>ใช้งานอินสแตนซ์ หมายถึงอินสแตนซ์ของซอฟต</w:instrText>
      </w:r>
      <w:r>
        <w:instrText xml:space="preserve">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ใช้งานอินสแตนซ์</w:t>
      </w:r>
      <w:r>
        <w:fldChar w:fldCharType="end"/>
      </w:r>
      <w:r>
        <w:t>ของซอฟต์แวร์บน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</w:instrText>
      </w:r>
      <w:r>
        <w:instrText xml:space="preserve">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เฉพาะที่ปลายทางของเครือข่ายภายในของลูกค้าเท่านั้น (หรือขอบเขตขององค์กรของลูกค้า) เพื่อเชื่อมเหตุการณ์ทางธุ</w:t>
      </w:r>
      <w:r>
        <w:t>รกิจหรือการทำรายการต่างๆ เข้ากับกิจกรรมที่ได้รับการดำเนินการที่ปลายทางนั้น โดยที่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</w:instrText>
      </w:r>
      <w:r>
        <w:instrText xml:space="preserve">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นั้นจะไม่สามารถ</w:t>
      </w:r>
    </w:p>
    <w:p w:rsidR="00513B21" w:rsidRDefault="005D1F50" w:rsidP="00FA5142">
      <w:pPr>
        <w:pStyle w:val="ProductList-Bullet"/>
        <w:numPr>
          <w:ilvl w:val="0"/>
          <w:numId w:val="19"/>
        </w:numPr>
      </w:pPr>
      <w:r>
        <w:t>ทำหน้าที่เป็นโหนดศูนย์กลางในการจัดเครือข่ายแบบ “ฮับและสาขา”</w:t>
      </w:r>
    </w:p>
    <w:p w:rsidR="00513B21" w:rsidRDefault="005D1F50" w:rsidP="00FA5142">
      <w:pPr>
        <w:pStyle w:val="ProductList-Bullet"/>
        <w:numPr>
          <w:ilvl w:val="0"/>
          <w:numId w:val="19"/>
        </w:numPr>
      </w:pPr>
      <w:r>
        <w:t>รวมระบบสื่อสารทั่วทั้งองค์กรกับเซิร์ฟเวอร์หรืออุปกรณ์อื่นๆ มาไว้ที่ศูนย์กลาง หรือ</w:t>
      </w:r>
    </w:p>
    <w:p w:rsidR="00513B21" w:rsidRDefault="005D1F50" w:rsidP="00FA5142">
      <w:pPr>
        <w:pStyle w:val="ProductList-Bullet"/>
        <w:numPr>
          <w:ilvl w:val="0"/>
          <w:numId w:val="19"/>
        </w:numPr>
      </w:pPr>
      <w:r>
        <w:t>ทำให้ก</w:t>
      </w:r>
      <w:r>
        <w:t>ระบวนการทางธุรกิจเป็นอัตโนมัติผ่านฝ่ายต่างๆ หน่วยธุรกิจ หรือสำนักงานสาขา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3.3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44"/>
        <w:gridCol w:w="3568"/>
        <w:gridCol w:w="3678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Administration and Monitoring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ADOMD.NET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Related Schemas and Templates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Business Activity Monitoring (“BAM”)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BAM Alert Provider for </w:t>
            </w:r>
            <w:r>
              <w:t>SQL Notification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BAM Event APIs and Interceptors and Administration Tools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Business Activity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Business Rules Component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เครื่องมือเพื่อการพัฒนาระบบ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HTTP Receive Adapter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Master Secret Server/Enterprise Single Sign-On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MQHelper.dll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MQSeries Agent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MSXML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SOAP Receive Adapter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SQLXML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UDDI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Communication Foundation Adapters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SharePoint Services Adapter Web Services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2"/>
      </w:pPr>
      <w:bookmarkStart w:id="46" w:name="_Sec596"/>
      <w:r>
        <w:t>4. Software Assurance</w:t>
      </w:r>
      <w:bookmarkEnd w:id="46"/>
    </w:p>
    <w:p w:rsidR="00513B21" w:rsidRDefault="00513B21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</w:instrText>
            </w:r>
            <w:r>
              <w:instrText xml:space="preserve">Datacenter </w:instrText>
            </w:r>
            <w:r>
              <w:instrText xml:space="preserve">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</w:instrText>
            </w:r>
            <w:r>
              <w:instrText xml:space="preserve">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3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ธันวาคม 2014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</w:instrText>
            </w:r>
            <w:r>
              <w:instrText>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</w:instrText>
            </w:r>
            <w:r>
              <w:instrText xml:space="preserve">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 (ยกเว้น Branch)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4.1 Biz Talk Server 2013 R2 Enterprise – </w:t>
      </w:r>
      <w:r>
        <w:t>การจำลองเสมือนแบบไม่จำกัด</w:t>
      </w:r>
    </w:p>
    <w:p w:rsidR="00513B21" w:rsidRDefault="005D1F50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instrText>หมายถึงอินส</w:instrText>
      </w:r>
      <w:r>
        <w:instrText xml:space="preserve">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จำนวนเท่าใดก็ได้บน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</w:instrText>
      </w:r>
      <w:r>
        <w:instrText xml:space="preserve">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ใดๆ ซึ่งลูกค้ามีความคุ้มครองของ SA เต็มรูปแบบใน</w:t>
      </w:r>
      <w:r>
        <w:fldChar w:fldCharType="begin"/>
      </w:r>
      <w:r>
        <w:instrText xml:space="preserve"> AutoTextList   </w:instrText>
      </w:r>
      <w:r>
        <w:instrText>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(</w:t>
      </w:r>
      <w:r>
        <w:t>แกนประมวลผลแต่ละแก</w:t>
      </w:r>
      <w:r>
        <w:t xml:space="preserve">น) ของลูกค้าทั้งหมด 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HeadingNoBorder"/>
        <w:outlineLvl w:val="1"/>
      </w:pPr>
      <w:bookmarkStart w:id="47" w:name="_Sec597"/>
      <w:r>
        <w:t>CAL Suite</w:t>
      </w:r>
      <w:bookmarkEnd w:id="47"/>
      <w:r>
        <w:fldChar w:fldCharType="begin"/>
      </w:r>
      <w:r>
        <w:instrText xml:space="preserve"> TC "</w:instrText>
      </w:r>
      <w:bookmarkStart w:id="48" w:name="_Toc468146330"/>
      <w:r>
        <w:instrText>CAL Suite</w:instrText>
      </w:r>
      <w:bookmarkEnd w:id="48"/>
      <w:r>
        <w:instrText>" \l 2</w:instrText>
      </w:r>
      <w:r>
        <w:fldChar w:fldCharType="end"/>
      </w:r>
    </w:p>
    <w:p w:rsidR="00513B21" w:rsidRDefault="005D1F50">
      <w:pPr>
        <w:pStyle w:val="ProductList-Offering1SubSection"/>
        <w:outlineLvl w:val="2"/>
      </w:pPr>
      <w:bookmarkStart w:id="49" w:name="_Sec868"/>
      <w:r>
        <w:t xml:space="preserve">1. </w:t>
      </w:r>
      <w:r>
        <w:t>ความพร้อมให้บริการของโปรแกรม</w:t>
      </w:r>
      <w:bookmarkEnd w:id="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68"/>
        <w:gridCol w:w="594"/>
        <w:gridCol w:w="594"/>
        <w:gridCol w:w="604"/>
        <w:gridCol w:w="592"/>
        <w:gridCol w:w="593"/>
        <w:gridCol w:w="607"/>
        <w:gridCol w:w="611"/>
        <w:gridCol w:w="684"/>
        <w:gridCol w:w="638"/>
        <w:gridCol w:w="607"/>
        <w:gridCol w:w="792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Core CAL Suite</w:t>
            </w:r>
            <w:r>
              <w:fldChar w:fldCharType="begin"/>
            </w:r>
            <w:r>
              <w:instrText xml:space="preserve"> XE "Core CAL Suite" </w:instrText>
            </w:r>
            <w:r>
              <w:fldChar w:fldCharType="end"/>
            </w:r>
            <w:r>
              <w:t xml:space="preserve"> (Device and 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</w:instrText>
            </w:r>
            <w:r>
              <w:instrText>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Core CAL Suite Bridge for Microsoft Intune</w:t>
            </w:r>
            <w:r>
              <w:fldChar w:fldCharType="begin"/>
            </w:r>
            <w:r>
              <w:instrText xml:space="preserve"> XE "Core CAL Suite Bridge for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Core CAL Suite Bridge for Enterprise Mobility+ Security</w:t>
            </w:r>
            <w:r>
              <w:fldChar w:fldCharType="begin"/>
            </w:r>
            <w:r>
              <w:instrText xml:space="preserve"> XE "Core CAL Suite Bridge for Enterprise Mobility+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Enterprise CAL Suite</w:t>
            </w:r>
            <w:r>
              <w:fldChar w:fldCharType="begin"/>
            </w:r>
            <w:r>
              <w:instrText xml:space="preserve"> XE "Enterprise CAL Suite" </w:instrText>
            </w:r>
            <w:r>
              <w:fldChar w:fldCharType="end"/>
            </w:r>
            <w:r>
              <w:t xml:space="preserve"> (Device and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(2)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Desktop Platform Product" </w:instrText>
            </w:r>
            <w:r>
              <w:fldChar w:fldCharType="separate"/>
            </w:r>
            <w:r>
              <w:rPr>
                <w:color w:val="000000"/>
              </w:rPr>
              <w:t>EP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Enterprise CAL Suite Bridge for Office 365 From SA</w:t>
            </w:r>
            <w:r>
              <w:fldChar w:fldCharType="begin"/>
            </w:r>
            <w:r>
              <w:instrText xml:space="preserve"> XE "Enterprise CAL Suite Bridge for Office 365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Enterprise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Enterprise CAL Suite Bridge for Microsoft Intune</w:t>
            </w:r>
            <w:r>
              <w:fldChar w:fldCharType="begin"/>
            </w:r>
            <w:r>
              <w:instrText xml:space="preserve"> XE "Enterprise CAL Suite Bridge for 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Enterprise CAL Bridge for Enterprise Mobility + Security</w:t>
            </w:r>
            <w:r>
              <w:fldChar w:fldCharType="begin"/>
            </w:r>
            <w:r>
              <w:instrText xml:space="preserve"> XE "Enterprise CAL Bridge for Enterprise Mobility + Security"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Enterprise CAL Bridge for Enterprise Mobility + Security From SA</w:t>
            </w:r>
            <w:r>
              <w:fldChar w:fldCharType="begin"/>
            </w:r>
            <w:r>
              <w:instrText xml:space="preserve"> XE "Enterprise CAL Bridge for Enterprise Mobility + Security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SubSection"/>
        <w:outlineLvl w:val="2"/>
      </w:pPr>
      <w:bookmarkStart w:id="50" w:name="_Sec599"/>
      <w:r>
        <w:t xml:space="preserve">2. </w:t>
      </w:r>
      <w:r>
        <w:t>เงื่อนไขผลิตภัณฑ์</w:t>
      </w:r>
      <w:bookmarkEnd w:id="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การส่งเสริมการขาย: ระบุว่าข้อเสนอที่มีระยะเวลาจำกัดจะใช้บังคับกับผลิตภัณฑ์ตามที่อธิบายไว้ในภาคผนวก E – การส่งเสริมการขาย" </w:instrText>
            </w:r>
            <w:r>
              <w:fldChar w:fldCharType="separate"/>
            </w:r>
            <w:r>
              <w:rPr>
                <w:color w:val="0563C1"/>
              </w:rPr>
              <w:t>การส่งเสริมการขาย</w:t>
            </w:r>
            <w:r>
              <w:fldChar w:fldCharType="end"/>
            </w:r>
            <w:r>
              <w:t>:</w:t>
            </w:r>
            <w:hyperlink w:anchor="_Sec572">
              <w:r>
                <w:rPr>
                  <w:color w:val="00467F"/>
                  <w:u w:val="single"/>
                </w:rPr>
                <w:t>ภาคผนวก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</w:t>
            </w:r>
            <w:r>
              <w:rPr>
                <w:color w:val="404040"/>
              </w:rPr>
              <w:t>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หากลูกค้ามีสิทธิการใช้งานสำหรับผลิตภัณฑ์ที่มีคุณสมบัติตามที่กำหนดที่เกี่ยวข้</w:instrText>
            </w:r>
            <w:r>
              <w:instrText xml:space="preserve">อง"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 xml:space="preserve">: Core CAL </w:t>
            </w:r>
            <w:r>
              <w:t>หรือ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2.1 </w:t>
      </w:r>
      <w:r>
        <w:t>กระบวนการกำหนดสิทธิการใช้ที่ใช้บังคับสำหรับ CAL Suite</w:t>
      </w:r>
    </w:p>
    <w:p w:rsidR="00513B21" w:rsidRDefault="005D1F50">
      <w:pPr>
        <w:pStyle w:val="ProductList-Body"/>
      </w:pPr>
      <w:r>
        <w:t>สิทธิการใช้งาน CAL Suite มีรุ่นต่ำกว่าและสิทธิการเข้าใช้จะมีการกำหนดตามสถานะความคุ้มครองของ SA ที่มีอยู่ในสิทธิการใช้งานดังกล่าว หากความคุ้มครองของ SA สิ้นสุดลง สิทธิการเข้าใช้ภายใต้ Perpetual License จะได้รับการกำหนดตามสิทธิการใช้ที่มีผลบังคับใช้สำหรับรุ่</w:t>
      </w:r>
      <w:r>
        <w:t>นที่เป็นปัจจุบันก่อนที่ความคุ้มครองจะสิ้นสุดลง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2.2 </w:t>
      </w:r>
      <w:r>
        <w:t>คอมโพเนนต์ของ CAL Suite</w:t>
      </w:r>
    </w:p>
    <w:p w:rsidR="00513B21" w:rsidRDefault="005D1F50">
      <w:pPr>
        <w:pStyle w:val="ProductList-Body"/>
      </w:pPr>
      <w:r>
        <w:t>โปรดดู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, </w:t>
      </w:r>
      <w:r>
        <w:t>ตารางสิทธิการใช้งานที่เทียบเท่ากับ CAL/สิทธิการใช้งานการจัดการหากต้องการทราบถึงคอมโพเนนต์ปัจจุบันของ Core CAL Suite และ Enterprise CA</w:t>
      </w:r>
      <w:r>
        <w:t>L Suite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2.3 Online Services </w:t>
      </w:r>
      <w:r>
        <w:t>ที่รวมอยู่ใน Enterprise CAL Suite</w:t>
      </w:r>
    </w:p>
    <w:p w:rsidR="00513B21" w:rsidRDefault="005D1F50">
      <w:pPr>
        <w:pStyle w:val="ProductList-Body"/>
      </w:pPr>
      <w:r>
        <w:t xml:space="preserve">Enterprise CAL Suite </w:t>
      </w:r>
      <w:r>
        <w:t>ที่มีความคุ้มครองของ SA ที่ใช้ได้ยังมาพร้อมกับสิทธิสำหรับ Exchange Online Archiving for Exchange Server</w:t>
      </w:r>
      <w:r>
        <w:fldChar w:fldCharType="begin"/>
      </w:r>
      <w:r>
        <w:instrText xml:space="preserve"> XE "Exchange Online Archiving for Exchange Server" </w:instrText>
      </w:r>
      <w:r>
        <w:fldChar w:fldCharType="end"/>
      </w:r>
      <w:r>
        <w:t xml:space="preserve">, Data Loss Prevention </w:t>
      </w:r>
      <w:r>
        <w:t>และ Exchange Online Protection</w:t>
      </w:r>
      <w:r>
        <w:fldChar w:fldCharType="begin"/>
      </w:r>
      <w:r>
        <w:instrText xml:space="preserve"> XE "Exchange Online Protection" </w:instrText>
      </w:r>
      <w:r>
        <w:fldChar w:fldCharType="end"/>
      </w:r>
      <w:r>
        <w:t xml:space="preserve"> </w:t>
      </w:r>
      <w:r>
        <w:t>สำหรับลูกค้าภายใต้ Microsoft Business Agreements ที่ลงวันที่ก่อนเดือนตุลาคม 2010 และการลงทะเบียนที่ลงวันที่ก่อนเดือนกรกฎาคม 2011 การซื้อและการใช้ Online Service ที่รวม</w:t>
      </w:r>
      <w:r>
        <w:t xml:space="preserve">อยู่ใน Enterprise CAL Suite จะอยู่ภายใต้ข้อกำหนดเพิ่มเติมสำหรับ Online Service ที่ใช้กับซอฟต์แวร์ – ข้อตกลงที่มีอยู่เดิมในภาคผนวก A – ข้อกำหนดเพิ่มเติมเกี่ยวกับข้อตกลงของโปรแกรมใน Product List ฉบับเดือนมิถุนายน 2015 ที่ </w:t>
      </w:r>
      <w:hyperlink r:id="rId39">
        <w:r>
          <w:rPr>
            <w:color w:val="00467F"/>
            <w:u w:val="single"/>
          </w:rPr>
          <w:t>http://go.microsoft.com/?linkid=9839207</w:t>
        </w:r>
      </w:hyperlink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2.4 CAL Suite Bridge </w:t>
      </w:r>
      <w:r>
        <w:t>สำหรับ O365, สำหรับ O365 &amp; Intune และสำหรับ Intune</w:t>
      </w:r>
    </w:p>
    <w:p w:rsidR="00513B21" w:rsidRDefault="005D1F50">
      <w:pPr>
        <w:pStyle w:val="ProductList-SubClauseHeading"/>
        <w:outlineLvl w:val="4"/>
      </w:pPr>
      <w:r>
        <w:t xml:space="preserve">2.4.1 </w:t>
      </w:r>
      <w:r>
        <w:t>ข้อกำหนด CAL Suite Bridge</w:t>
      </w:r>
    </w:p>
    <w:p w:rsidR="00513B21" w:rsidRDefault="005D1F50">
      <w:pPr>
        <w:pStyle w:val="ProductList-BodyIndented"/>
      </w:pPr>
      <w:r>
        <w:t xml:space="preserve">CAL Suite Bridge </w:t>
      </w:r>
      <w:r>
        <w:t>อาจเป็นสิ่งที่จำเป็นต้องมีเมื่อมีการแทนที่ CAL Suite ด้วยซอฟต์แวร์และ O</w:t>
      </w:r>
      <w:r>
        <w:t xml:space="preserve">nline Service </w:t>
      </w:r>
      <w:r>
        <w:t>ที่เทียบเคียงกันได้ ในกรณีที่จำเป็นต้องมี CAL Suite Bridge จำนวนของ CAL Suite Bridge User SL ควรเป็นจำนวนที่เท่ากันกับ User SL สำหรับ Online Service ที่มีคุณสมบัติตามที่กำหนด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lastRenderedPageBreak/>
        <w:t xml:space="preserve">CAL Suite Bridge </w:t>
      </w:r>
      <w:r>
        <w:t>คือผลิตภัณฑ์ Enterprise และอาจได้รับอนุญาตให้ใช้ส</w:t>
      </w:r>
      <w:r>
        <w:t>ิทธิร่วมกับ Online Service ของผลิตภัณฑ์ที่มีคุณสมบัติตามที่กำหนดเพื่อให้สอดคล้องกับข้อกำหนด Organization Wide ของ CAL Suite Bridge ดังกล่าวหรือ CAL Suite ต้นทาง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13"/>
        <w:gridCol w:w="3412"/>
        <w:gridCol w:w="360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CAL Suite Bridge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Parent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 xml:space="preserve">Online Service </w:t>
            </w:r>
            <w:r>
              <w:rPr>
                <w:color w:val="FFFFFF"/>
              </w:rPr>
              <w:t>ที่มีคุณสมบัติตามที่กำหนด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CAL Suite Brid</w:t>
            </w:r>
            <w:r>
              <w:t>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Office 365 Enterprise E1</w:t>
            </w:r>
            <w:r>
              <w:fldChar w:fldCharType="begin"/>
            </w:r>
            <w:r>
              <w:instrText xml:space="preserve"> XE "Office 365 Enterprise E1" </w:instrText>
            </w:r>
            <w:r>
              <w:fldChar w:fldCharType="end"/>
            </w:r>
            <w:r>
              <w:t>หรือ 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>หรือ 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Office 365 Enterprise E1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E1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513B21" w:rsidRDefault="005D1F50">
            <w:pPr>
              <w:pStyle w:val="ProductList-TableBody"/>
            </w:pPr>
            <w:r>
              <w:t xml:space="preserve">Office 365 Enterprise E3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>และ</w:instrText>
            </w:r>
            <w:r>
              <w:instrText xml:space="preserve">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513B21" w:rsidRDefault="005D1F50">
            <w:pPr>
              <w:pStyle w:val="ProductList-TableBody"/>
            </w:pPr>
            <w:r>
              <w:t xml:space="preserve">Office 365 Enterprise E5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CAL Suite Bridge for E</w:t>
            </w:r>
            <w:r>
              <w:t>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513B21" w:rsidRDefault="005D1F50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CAL Suite Bridge for Office 365*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</w:t>
            </w:r>
            <w:r>
              <w:t>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513B21" w:rsidRDefault="005D1F50">
            <w:pPr>
              <w:pStyle w:val="ProductList-TableBody"/>
            </w:pPr>
            <w:r>
              <w:t>Office 365 Enterprise E5</w:t>
            </w:r>
            <w:r>
              <w:fldChar w:fldCharType="begin"/>
            </w:r>
            <w:r>
              <w:instrText xml:space="preserve"> XE "Office 365 Enterprise E5" </w:instrText>
            </w:r>
            <w:r>
              <w:fldChar w:fldCharType="end"/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Enterprise CAL Suite Bridge for Office 365 </w:t>
            </w:r>
            <w:r>
              <w:t>และ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Office 365 Enterprise E3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E3 </w:instrText>
            </w:r>
            <w:r>
              <w:instrText xml:space="preserve">และ Microsoft Intune"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513B21" w:rsidRDefault="005D1F50">
            <w:pPr>
              <w:pStyle w:val="ProductList-TableBody"/>
            </w:pPr>
            <w:r>
              <w:t xml:space="preserve">Office 365 Enterprise E5 </w:t>
            </w:r>
            <w:r>
              <w:t>และ Microsoft Intune</w:t>
            </w:r>
            <w:r>
              <w:fldChar w:fldCharType="begin"/>
            </w:r>
            <w:r>
              <w:instrText xml:space="preserve"> XE "Office 365 Enterprise E5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CAL Suite Bridge for Microsoft Intune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CAL Suite Bridge for Enterprise Mobility + Security*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</w:p>
          <w:p w:rsidR="00513B21" w:rsidRDefault="005D1F50">
            <w:pPr>
              <w:pStyle w:val="ProductList-TableBody"/>
            </w:pPr>
            <w:r>
              <w:t>Enterprise Mobility + Secu</w:t>
            </w:r>
            <w:r>
              <w:t>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</w:p>
        </w:tc>
      </w:tr>
    </w:tbl>
    <w:p w:rsidR="00513B21" w:rsidRDefault="005D1F50">
      <w:pPr>
        <w:pStyle w:val="ProductList-BodyIndented"/>
      </w:pPr>
      <w:r>
        <w:rPr>
          <w:i/>
        </w:rPr>
        <w:t xml:space="preserve">*CAL Suite Bridge From SA User SL </w:t>
      </w:r>
      <w:r>
        <w:rPr>
          <w:i/>
        </w:rPr>
        <w:t>กำหนดให้ต้องมีสิทธิการใช้งานแบบไม่จำกัดระยะเวลาที่ได้ชำระแล้วเต็มจำนวนซึ่งมี SA ที่ใช้ได้สำหรับ Parent CAL Suite ที่เทียบเท่า นอกจากนี้ ยังอาจมีการซื้อ CAL Suite Bridge Fr</w:t>
      </w:r>
      <w:r>
        <w:rPr>
          <w:i/>
        </w:rPr>
        <w:t xml:space="preserve">om SA User SL </w:t>
      </w:r>
      <w:r>
        <w:rPr>
          <w:i/>
        </w:rPr>
        <w:t>แทนที่จะเป็นสิทธิการใช้งานจากการสมัครสำหรับผลิตภัณฑ์ได้ หากมีการซื้อสิทธิการใช้งานจากการสมัครก่อนซื้อ From SA User SL เป็นเวลาอย่างน้อยสามปี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4"/>
      </w:pPr>
      <w:r>
        <w:t xml:space="preserve">2.4.2 CAL </w:t>
      </w:r>
      <w:r>
        <w:t>เฉพาะสำหรับนักเรียน (Academic Open License และ Academic Select)</w:t>
      </w:r>
    </w:p>
    <w:p w:rsidR="00513B21" w:rsidRDefault="005D1F50">
      <w:pPr>
        <w:pStyle w:val="ProductList-BodyIndented"/>
      </w:pPr>
      <w:r>
        <w:t xml:space="preserve">CAL </w:t>
      </w:r>
      <w:r>
        <w:t>เฉพาะสำหรับนักเรียนจะจ</w:t>
      </w:r>
      <w:r>
        <w:t>ำกัดสิทธิการใช้งานให้เฉพาะ PC ที่เป็นของนักเรียนหรือ PC ที่เป็นของสถาบันซึ่งจัดไว้โดยเฉพาะสำหรับนักเรียนแต่ละคน และไม่ใช้ในห้องปฏิบัติการหรือห้องเรียน</w:t>
      </w:r>
    </w:p>
    <w:p w:rsidR="00513B21" w:rsidRDefault="005D1F50">
      <w:pPr>
        <w:pStyle w:val="ProductList-Offering1SubSection"/>
        <w:outlineLvl w:val="2"/>
      </w:pPr>
      <w:bookmarkStart w:id="51" w:name="_Sec600"/>
      <w:r>
        <w:t xml:space="preserve">3. </w:t>
      </w:r>
      <w:r>
        <w:t>สิทธิการใช้</w:t>
      </w:r>
      <w:bookmarkEnd w:id="5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5"/>
        <w:gridCol w:w="3820"/>
        <w:gridCol w:w="344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ข้อกำหนดและเงื่อนไขที่ใช้บังคับกับก</w:instrText>
            </w:r>
            <w:r>
              <w:instrText xml:space="preserve">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  <w:r>
              <w:t xml:space="preserve">, </w:t>
            </w:r>
            <w:hyperlink w:anchor="_Sec541">
              <w:r>
                <w:rPr>
                  <w:color w:val="00467F"/>
                  <w:u w:val="single"/>
                </w:rPr>
                <w:t>ต่อหนึ่งแกนประมวลผล/CAL</w:t>
              </w:r>
            </w:hyperlink>
            <w:r>
              <w:t xml:space="preserve">,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ข้อกำหนดสิท</w:t>
            </w:r>
            <w:r>
              <w:rPr>
                <w:color w:val="404040"/>
              </w:rPr>
              <w:t>ธิการใช้งานเฉพาะของผลิตภัณฑ์: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2"/>
      </w:pPr>
      <w:bookmarkStart w:id="52" w:name="_Sec601"/>
      <w:r>
        <w:t>4. Software Assurance</w:t>
      </w:r>
      <w:bookmarkEnd w:id="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การกู</w:t>
            </w:r>
            <w:r>
              <w:rPr>
                <w:color w:val="404040"/>
              </w:rPr>
              <w:t>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  <w:r>
              <w:t xml:space="preserve"> (Forefront United Access Gateway 2010</w:t>
            </w:r>
            <w:r>
              <w:fldChar w:fldCharType="begin"/>
            </w:r>
            <w:r>
              <w:instrText xml:space="preserve"> XE "Forefront United Access Gateway 2010"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p w:rsidR="00513B21" w:rsidRDefault="005D1F50">
      <w:pPr>
        <w:pStyle w:val="ProductList-ClauseHeading"/>
        <w:outlineLvl w:val="3"/>
      </w:pPr>
      <w:r>
        <w:t>4.</w:t>
      </w:r>
      <w:r>
        <w:t xml:space="preserve">1 </w:t>
      </w:r>
      <w:r>
        <w:t>สิทธิการใช้เพิ่มเติมสำหรับลูกค้า Secure Productive Enterprise</w:t>
      </w:r>
    </w:p>
    <w:p w:rsidR="00513B21" w:rsidRDefault="005D1F50">
      <w:pPr>
        <w:pStyle w:val="ProductList-Body"/>
      </w:pPr>
      <w:r>
        <w:t>สำหรับลูกค้าที่มีคุณสมบัติตามที่กำหนด Secure Productive Enterprise หรือการรวม Office 365 และ nterprise Mobility + Security จะให้สิทธิการเข้าใช้บริการคอมโพเนนต์ของ Exchange Online Archiving for</w:t>
      </w:r>
      <w:r>
        <w:t xml:space="preserve"> Exchange Server “</w:t>
      </w:r>
      <w:r>
        <w:t>ลูกค้าที่มีคุณสมบัติตามที่กำหนด” คือลูกค้าการลงทะเบียนแบบองค์กร หรือ Enterprise Subscription Enrollment ที่มี Software Assurance coverage ที่ใช้ได้สำหรับ Enterprise CAL Suite ณ วันที่ 30 พฤศจิกายน 2014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ลูกค้าที่มีคุณสมบัติตามที่กำหนดซึ่ง</w:t>
      </w:r>
      <w:r>
        <w:t>ได้รับอนุญาตให้ใช้สิทธิสำหรับ Secure Productive Enterprise หรือการรวม Office 365 และ Enterprise Mobility + Security จะมีการเข้าถึง Exchange Online Archiving for Exchange Server ในแบบเดียวกันกับที่ Enterprise CAL Suite จัดไว้ให้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HeadingNoBorder"/>
        <w:outlineLvl w:val="1"/>
      </w:pPr>
      <w:bookmarkStart w:id="53" w:name="_Sec602"/>
      <w:r>
        <w:t>Core Infrastructure Server (CIS) Suite</w:t>
      </w:r>
      <w:bookmarkEnd w:id="53"/>
      <w:r>
        <w:fldChar w:fldCharType="begin"/>
      </w:r>
      <w:r>
        <w:instrText xml:space="preserve"> TC "</w:instrText>
      </w:r>
      <w:bookmarkStart w:id="54" w:name="_Toc468146331"/>
      <w:r>
        <w:instrText>Core Infrastructure Server (CIS) Suite</w:instrText>
      </w:r>
      <w:bookmarkEnd w:id="54"/>
      <w:r>
        <w:instrText>" \l 2</w:instrText>
      </w:r>
      <w:r>
        <w:fldChar w:fldCharType="end"/>
      </w:r>
    </w:p>
    <w:p w:rsidR="00513B21" w:rsidRDefault="005D1F50">
      <w:pPr>
        <w:pStyle w:val="ProductList-Offering1SubSection"/>
        <w:outlineLvl w:val="2"/>
      </w:pPr>
      <w:bookmarkStart w:id="55" w:name="_Sec603"/>
      <w:r>
        <w:t xml:space="preserve">1. </w:t>
      </w:r>
      <w:r>
        <w:t>ความพร้อมให้บริการของโปรแกรม</w:t>
      </w:r>
      <w:bookmarkEnd w:id="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3"/>
        <w:gridCol w:w="604"/>
        <w:gridCol w:w="602"/>
        <w:gridCol w:w="610"/>
        <w:gridCol w:w="603"/>
        <w:gridCol w:w="605"/>
        <w:gridCol w:w="612"/>
        <w:gridCol w:w="614"/>
        <w:gridCol w:w="684"/>
        <w:gridCol w:w="638"/>
        <w:gridCol w:w="612"/>
        <w:gridCol w:w="60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</w:instrText>
            </w:r>
            <w:r>
              <w:instrText xml:space="preserve">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</w:instrText>
            </w:r>
            <w:r>
              <w:instrText xml:space="preserve">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lastRenderedPageBreak/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</w:instrText>
            </w:r>
            <w:r>
              <w:instrText xml:space="preserve">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Core Infrastructure Server Suite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23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2"/>
      </w:pPr>
      <w:bookmarkStart w:id="56" w:name="_Sec604"/>
      <w:r>
        <w:t xml:space="preserve">2. </w:t>
      </w:r>
      <w:r>
        <w:t>เงื่อนไขผลิตภัณฑ์</w:t>
      </w:r>
      <w:bookmarkEnd w:id="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</w:instrText>
            </w:r>
            <w:r>
              <w:instrText xml:space="preserve">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2.1 </w:t>
      </w:r>
      <w:r>
        <w:t>ซอฟต์แวร์ที่รวมอยู่ใน CIS Suite Standard</w:t>
      </w:r>
    </w:p>
    <w:p w:rsidR="00513B21" w:rsidRDefault="005D1F50">
      <w:pPr>
        <w:pStyle w:val="ProductList-Body"/>
      </w:pPr>
      <w:r>
        <w:t xml:space="preserve">CIS Suite Standard </w:t>
      </w:r>
      <w:r>
        <w:t>จะมีรุ่นล่าสุดของ Windows Server Standard และ Syste</w:t>
      </w:r>
      <w:r>
        <w:t xml:space="preserve">m Center Standard </w:t>
      </w:r>
      <w:r>
        <w:t>ที่พร้อมใช้งานในระหว่างความคุ้มครอง SA ของลูกค้า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2.2 </w:t>
      </w:r>
      <w:r>
        <w:t>ซอฟต์แวร์ที่รวมอยู่ใน CIS Suite Datacenter</w:t>
      </w:r>
    </w:p>
    <w:p w:rsidR="00513B21" w:rsidRDefault="005D1F50">
      <w:pPr>
        <w:pStyle w:val="ProductList-Body"/>
      </w:pPr>
      <w:r>
        <w:t xml:space="preserve">CIS Suite Datacenter </w:t>
      </w:r>
      <w:r>
        <w:t>จะมีรุ่นล่าสุดของ Windows Server Datacenter และ System Center Datacenter ที่พร้อมใช้งานในระหว่างความคุ้มครอง SA ของลูกค้</w:t>
      </w:r>
      <w:r>
        <w:t>า</w:t>
      </w:r>
    </w:p>
    <w:p w:rsidR="00513B21" w:rsidRDefault="005D1F50">
      <w:pPr>
        <w:pStyle w:val="ProductList-Offering1SubSection"/>
        <w:outlineLvl w:val="2"/>
      </w:pPr>
      <w:bookmarkStart w:id="57" w:name="_Sec605"/>
      <w:r>
        <w:t xml:space="preserve">3. </w:t>
      </w:r>
      <w:r>
        <w:t>สิทธิการใช้</w:t>
      </w:r>
      <w:bookmarkEnd w:id="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0"/>
        <w:gridCol w:w="3827"/>
        <w:gridCol w:w="346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ซอฟต์</w:t>
            </w:r>
            <w:r>
              <w:rPr>
                <w:color w:val="404040"/>
              </w:rPr>
              <w:t>แวร์เพิ่มเติมมีดังนี้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3.1 </w:t>
      </w:r>
      <w:r>
        <w:t>สิทธิการใช้ที่เกี่ยวข้อง</w:t>
      </w:r>
    </w:p>
    <w:p w:rsidR="00513B21" w:rsidRDefault="005D1F50">
      <w:pPr>
        <w:pStyle w:val="ProductList-Body"/>
      </w:pPr>
      <w:r>
        <w:t>การเข้าถึงและใช้ซอฟต์แวร์ CIS Suite ของลูกค้าจะอยู่ภายใต้ข้อกำหนดสิทธิการใช้งานที่ใช้บังคับสำหรับแต่ละผลิตภัณฑ์ที่มีซอฟต์แวร์ CIS Suite ตามที่ได้รับการแก้ไขโดยข้อกำหนดสิทธิการใช้งานเหล่านี้ สำหรับแต่ละเซิร์ฟเวอร์ที่ลูกค้าใช้งานซอฟท์แวร์ CIS Suite นั้น จำนว</w:t>
      </w:r>
      <w:r>
        <w:t>นของ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ที่ต้องการจะเท่ากับจำนวน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และใช้ผ</w:instrText>
      </w:r>
      <w:r>
        <w:instrText xml:space="preserve">ลิตภัณฑ์" </w:instrText>
      </w:r>
      <w:r>
        <w:fldChar w:fldCharType="separate"/>
      </w:r>
      <w:r>
        <w:rPr>
          <w:color w:val="0563C1"/>
        </w:rPr>
        <w:t>แกนประมวลผลทางกายภาพ (Physical Core)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เซิร์ฟเวอร์ที่ได้รับสิทธิใช้งาน</w:t>
      </w:r>
      <w:r>
        <w:fldChar w:fldCharType="end"/>
      </w:r>
      <w:r>
        <w:t xml:space="preserve">โดยอยู่ภายใต้จำนวนอย่างน้อย 8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</w:instrText>
      </w:r>
      <w:r>
        <w:instrText xml:space="preserve">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</w:instrText>
      </w:r>
      <w:r>
        <w:instrText xml:space="preserve">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ต่อตัวประมวลผลทางกายภาพ (Physical Processor)</w:t>
      </w:r>
      <w:r>
        <w:fldChar w:fldCharType="end"/>
      </w:r>
      <w:r>
        <w:t xml:space="preserve"> </w:t>
      </w:r>
      <w:r>
        <w:t xml:space="preserve">และมีสิทธิการใช้งานอย่างน้อย 16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ต่อ</w:t>
      </w:r>
      <w:r>
        <w:fldChar w:fldCharType="begin"/>
      </w:r>
      <w:r>
        <w:instrText xml:space="preserve"> Auto</w:instrText>
      </w:r>
      <w:r>
        <w:instrText>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หนึ่งเซิร์ฟเวอร์</w:t>
      </w:r>
      <w:r>
        <w:fldChar w:fldCharType="end"/>
      </w:r>
      <w:r>
        <w:t xml:space="preserve"> </w:t>
      </w:r>
      <w:r>
        <w:t xml:space="preserve">ลูกค้าอาจโอนสิทธิการใช้งานเพิ่มเติมของ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และใช</w:instrText>
      </w:r>
      <w:r>
        <w:instrText xml:space="preserve">้ผลิตภัณฑ์" </w:instrText>
      </w:r>
      <w:r>
        <w:fldChar w:fldCharType="separate"/>
      </w:r>
      <w:r>
        <w:rPr>
          <w:color w:val="0563C1"/>
        </w:rPr>
        <w:t>CIS Suite Standard edition</w:t>
      </w:r>
      <w:r>
        <w:fldChar w:fldCharType="end"/>
      </w:r>
      <w:r>
        <w:t xml:space="preserve"> </w:t>
      </w:r>
      <w:r>
        <w:t>ไปยัง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</w:instrText>
      </w:r>
      <w:r>
        <w:instrText xml:space="preserve">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เท่ากับจำนวนที่ระบุไว้ในประโยคก่อนหน้านี้ และใช้ซอฟต์แวร์เซิร์ฟเวอร์ใน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</w:instrText>
      </w:r>
      <w:r>
        <w:instrText xml:space="preserve">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สองสภาพแวดล้อมและจัดการ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</w:instrText>
      </w:r>
      <w:r>
        <w:instrText xml:space="preserve">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สองสภาพแวดล้อมบน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</w:t>
      </w:r>
      <w:r>
        <w:rPr>
          <w:color w:val="0563C1"/>
        </w:rPr>
        <w:t>ารใช้งาน</w:t>
      </w:r>
      <w:r>
        <w:fldChar w:fldCharType="end"/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3.2 </w:t>
      </w:r>
      <w:r>
        <w:t>การโอนสิทธิการใช้งานเซิร์ฟเวอร์และสิทธิการใช้งานการจัดการ</w:t>
      </w:r>
    </w:p>
    <w:p w:rsidR="00513B21" w:rsidRDefault="005D1F50">
      <w:pPr>
        <w:pStyle w:val="ProductList-Body"/>
      </w:pPr>
      <w:r>
        <w:t>เพื่อวัตถุประสงค์ในการนำข้อกำหนดสิทธิการใช้งานสำหรับ Windows Server และ System Center มาใช้กับการใช้ CIS Suite ของลูกค้า จะถือว่าลูกค้าได้โอนสิทธิการใช้งาน Windows Server และ System</w:t>
      </w:r>
      <w:r>
        <w:t xml:space="preserve"> Center </w:t>
      </w:r>
      <w:r>
        <w:t>ให้กับ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</w:t>
      </w:r>
      <w:r>
        <w:rPr>
          <w:color w:val="0563C1"/>
        </w:rPr>
        <w:t>ี่ได้รับสิทธิการใช้งาน</w:t>
      </w:r>
      <w:r>
        <w:fldChar w:fldCharType="end"/>
      </w:r>
      <w:r>
        <w:t xml:space="preserve"> </w:t>
      </w:r>
      <w:r>
        <w:t xml:space="preserve">ในจำนวนที่เท่ากับจำนวนสิทธิการใช้งาน CIS Suite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ที่โอนให้กับ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</w:instrText>
      </w:r>
      <w:r>
        <w:instrText xml:space="preserve">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3.3 </w:t>
      </w:r>
      <w:r>
        <w:t>ข้อกำหนดเพิ่มเติม</w:t>
      </w:r>
    </w:p>
    <w:p w:rsidR="00513B21" w:rsidRDefault="005D1F50">
      <w:pPr>
        <w:pStyle w:val="ProductList-Body"/>
      </w:pPr>
      <w:r>
        <w:t>ลูกค้าสามารถใช้งานรุ่นก่อนหน้าหรือรุ่นที่ต่ำลงของแต่ละผลิตภัณฑ์ใดๆ ที่รวมอยู่ใน CIS Suite ตามที่ได้รับอนุญาตในข้อกำหนดสิทธิการใช้งานสำหรับผลิตภัณฑ์ดังกล่าวในข้อกำหน</w:t>
      </w:r>
      <w:r>
        <w:t>ดผลิตภัณฑ์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 xml:space="preserve">ข้อกำหนดอื่นๆ ทั้งหมดในการได้รับและโอน </w:t>
      </w:r>
      <w:r>
        <w:fldChar w:fldCharType="begin"/>
      </w:r>
      <w:r>
        <w:instrText xml:space="preserve"> AutoTextList   \s NoStyle \t "External Connector License </w:instrText>
      </w:r>
      <w:r>
        <w:instrText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</w:instrText>
      </w:r>
      <w:r>
        <w:instrText xml:space="preserve">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,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และ</w:t>
      </w:r>
      <w:r>
        <w:fldChar w:fldCharType="begin"/>
      </w:r>
      <w:r>
        <w:instrText xml:space="preserve"> AutoTextList   \s NoSty</w:instrText>
      </w:r>
      <w:r>
        <w:instrText>le \t "</w:instrText>
      </w:r>
      <w:r>
        <w:instrText xml:space="preserve"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>ให้กับผ</w:t>
      </w:r>
      <w:r>
        <w:t>ู้ใช้หรืออุปกรณ์สำหรับการเข้าใช้และการจัดการ ตามที่ระบุอยู่ในข้อกำหนดผลิตภัณฑ์จะยังคงมีผลสมบูรณ์และบังคับใช้ได้</w:t>
      </w:r>
    </w:p>
    <w:p w:rsidR="00513B21" w:rsidRDefault="005D1F50">
      <w:pPr>
        <w:pStyle w:val="ProductList-Offering1SubSection"/>
        <w:outlineLvl w:val="2"/>
      </w:pPr>
      <w:bookmarkStart w:id="58" w:name="_Sec606"/>
      <w:r>
        <w:t>4. Software Assurance</w:t>
      </w:r>
      <w:bookmarkEnd w:id="5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</w:instrText>
            </w:r>
            <w:r>
              <w:instrText xml:space="preserve">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</w:instrText>
            </w:r>
            <w:r>
              <w:instrText xml:space="preserve">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</w:instrText>
            </w:r>
            <w:r>
              <w:instrText xml:space="preserve">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เดือนมีนาคม 2014</w:t>
              </w:r>
            </w:hyperlink>
            <w:r>
              <w:t xml:space="preserve">และ </w:t>
            </w:r>
            <w:hyperlink r:id="rId42">
              <w:r>
                <w:rPr>
                  <w:color w:val="00467F"/>
                  <w:u w:val="single"/>
                </w:rPr>
                <w:t>ข้อกำหนดผลิตภัณฑ์ - 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สิทธิที่เทียบเท่ากับ SA: 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4.1 Microsoft Azure Hybrid Use Benefit</w:t>
      </w:r>
    </w:p>
    <w:p w:rsidR="00513B21" w:rsidRDefault="005D1F50">
      <w:pPr>
        <w:pStyle w:val="ProductList-Body"/>
      </w:pPr>
      <w:r>
        <w:t>โปรดดู</w:t>
      </w:r>
      <w:hyperlink w:anchor="_Sec624">
        <w:r>
          <w:rPr>
            <w:color w:val="00467F"/>
            <w:u w:val="single"/>
          </w:rPr>
          <w:t xml:space="preserve">ข้อ 7. Microsoft Azure Hybrid Use Benefit </w:t>
        </w:r>
      </w:hyperlink>
      <w:r>
        <w:t>ของรายการผลิตภัณฑ์ของ Microsoft Azure สำหรับการปรับใช้ภาพ Windows Server บน Microsoft Azure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4.2 </w:t>
      </w:r>
      <w:r>
        <w:t>เซิร์ฟเวอร์นาโน</w:t>
      </w:r>
    </w:p>
    <w:p w:rsidR="00513B21" w:rsidRDefault="005D1F50">
      <w:pPr>
        <w:pStyle w:val="ProductList-Body"/>
      </w:pPr>
      <w:r>
        <w:t>ลูกค้าที่มี SA ที่ใช้งานได</w:t>
      </w:r>
      <w:r>
        <w:t xml:space="preserve">้ บนสิทธิการใช้งาน CIS Suite Standard หรือ Datacenter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>สามารถติดตั้ง ใช้งานและจัดการตัวเลือกการนำไปใช้ของเซิร์ฟเวอร์นาโน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4.3 System Center Confi</w:t>
      </w:r>
      <w:r>
        <w:t>guration Manager Current Branch Rights</w:t>
      </w:r>
    </w:p>
    <w:p w:rsidR="00513B21" w:rsidRDefault="005D1F50">
      <w:pPr>
        <w:pStyle w:val="ProductList-Body"/>
      </w:pPr>
      <w:r>
        <w:t xml:space="preserve">ลูกค้าที่มี SA ที่ใช้งานได้ บนสิทธิการใช้งาน CIS Suite Standard หรือ Datacenter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สามารถติดตั้งและใช้งานตัวเ</w:t>
      </w:r>
      <w:r>
        <w:t>ลือก Current Branch ของ System Center Configuration Manager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4.4 Software Assurance Rights and Benefits </w:t>
      </w:r>
      <w:r>
        <w:t>สำหรับสิทธิการใช้งานจากการสมัคร</w:t>
      </w:r>
    </w:p>
    <w:p w:rsidR="00513B21" w:rsidRDefault="005D1F50">
      <w:pPr>
        <w:pStyle w:val="ProductList-Body"/>
      </w:pPr>
      <w:r>
        <w:t>สิทธิการเป็นสมาชิกใดๆ ที่ลูกค้าได้รับภายใต้ SCE จะให้สิทธิและสิทธิประโยชน์ของ SA เหมือนกันในระหว่างระยะเวลาของสิทธิการเป็นสมาชิก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ที่มีการคุ้มครอง </w:t>
      </w:r>
      <w:r>
        <w:t>SA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4.5 Server and Cloud Enrollment (SCE) - </w:t>
      </w:r>
      <w:r>
        <w:t>สิทธิในการจัดการ OSE บน Microsoft Azure ภายใต้สิทธิการใช้งาน CIS Suite</w:t>
      </w:r>
    </w:p>
    <w:p w:rsidR="00513B21" w:rsidRDefault="005D1F50">
      <w:pPr>
        <w:pStyle w:val="ProductList-Body"/>
      </w:pPr>
      <w:r>
        <w:t xml:space="preserve">ลูกค้า SCE ที่ได้มีคุณสมบัติตรงตามข้อกำหนดความคุ้มครองของการลงทะเบียน และได้รับสิทธิการใช้งานและกำลังใช้ชุด CIS Suite ในการจัดการ </w:t>
      </w:r>
      <w:r>
        <w:fldChar w:fldCharType="begin"/>
      </w:r>
      <w:r>
        <w:instrText xml:space="preserve"> AutoTextLi</w:instrText>
      </w:r>
      <w:r>
        <w:instrText xml:space="preserve">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ในศูนย์ข้อมูลของตนเองยังสามารถใช้ซอฟต์แวร์ System Center </w:t>
      </w:r>
      <w:r>
        <w:t xml:space="preserve">ที่ได้รับสิทธิการใช้งานภายใต้ CIS Suite เพื่อจัดการ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ที่มีคุณสมบัติตามที่กำหนดของตนซึ่งใช้งานอยู่ภายใน Microsoft Azure ได้ สำหรับสิทธิการใ</w:t>
      </w:r>
      <w:r>
        <w:t xml:space="preserve">ช้งานแกนประมวลผล CIS Suite core ทุกๆ 16 สิทธิ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 xml:space="preserve">หรือแต่ละสิทธิการใช้งานตัวประมวลผล CIS Suite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</w:instrText>
      </w:r>
      <w:r>
        <w:instrText xml:space="preserve"> </w:instrText>
      </w:r>
      <w:r>
        <w:instrText xml:space="preserve">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 xml:space="preserve">ที่ครอบคลุมอยู่ใน SCE ของลูกค้า ลูกค้าจะสามารถจัดการ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>ที่มีคุณสมบัติตามที่กำหน</w:t>
      </w:r>
      <w:r>
        <w:t xml:space="preserve">ดได้ไม่เกิน 10 สภาพแวดล้อมซึ่งใช้งานอยู่ภายใน Microsoft Azure ได้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ที่มีคุณสมบัติตามที่กำหนดจะรวมถึงรายการต่อไปนี้</w:t>
      </w:r>
    </w:p>
    <w:p w:rsidR="00513B21" w:rsidRDefault="005D1F50">
      <w:pPr>
        <w:pStyle w:val="ProductList-Body"/>
        <w:ind w:left="720"/>
      </w:pPr>
      <w:r>
        <w:t xml:space="preserve">• </w:t>
      </w:r>
      <w:r>
        <w:t>อินสแตนซ์ของ Windows Server Virtual Machine (รวมถึงอินสแตนซ์ที่ปรับใช้ภายใต้ Azure HUB)</w:t>
      </w:r>
    </w:p>
    <w:p w:rsidR="00513B21" w:rsidRDefault="005D1F50">
      <w:pPr>
        <w:pStyle w:val="ProductList-Body"/>
        <w:ind w:left="720"/>
      </w:pPr>
      <w:r>
        <w:t xml:space="preserve">• </w:t>
      </w:r>
      <w:r>
        <w:t>อินสแตนซ์ของ Cloud Services (บทบาทเว็บและบทบาทผู้ดำเนินการ)</w:t>
      </w:r>
    </w:p>
    <w:p w:rsidR="00513B21" w:rsidRDefault="005D1F50">
      <w:pPr>
        <w:pStyle w:val="ProductList-Body"/>
        <w:ind w:left="720"/>
      </w:pPr>
      <w:r>
        <w:t xml:space="preserve">• </w:t>
      </w:r>
      <w:r>
        <w:t>บัญชีการจัดเก็บ</w:t>
      </w:r>
    </w:p>
    <w:p w:rsidR="00513B21" w:rsidRDefault="005D1F50">
      <w:pPr>
        <w:pStyle w:val="ProductList-Body"/>
        <w:ind w:left="720"/>
      </w:pPr>
      <w:r>
        <w:t xml:space="preserve">• </w:t>
      </w:r>
      <w:r>
        <w:t>ฐานข้อมูล SQL</w:t>
      </w:r>
    </w:p>
    <w:p w:rsidR="00513B21" w:rsidRDefault="005D1F50">
      <w:pPr>
        <w:pStyle w:val="ProductList-Body"/>
        <w:ind w:left="720"/>
      </w:pPr>
      <w:r>
        <w:t xml:space="preserve">• </w:t>
      </w:r>
      <w:r>
        <w:t>อินสแตนซ์เว็บไซต์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4.6 </w:t>
      </w:r>
      <w:r>
        <w:t>ข้อเสนอการต่ออายุ Software Assurance สำหรับ W</w:t>
      </w:r>
      <w:r>
        <w:t xml:space="preserve">indows Server </w:t>
      </w:r>
      <w:r>
        <w:t>และ System Center</w:t>
      </w:r>
    </w:p>
    <w:p w:rsidR="00513B21" w:rsidRDefault="005D1F50">
      <w:pPr>
        <w:pStyle w:val="ProductList-Body"/>
      </w:pPr>
      <w:r>
        <w:t>เมื่อสิ้นอายุการคุ้มครอง ลูกค้าที่มี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มี SA ที่ใช้ได้สำหรับทั้งผลิตภัณฑ์ในคอลัมน์ A ของตารางด้านล่างน</w:t>
      </w:r>
      <w:r>
        <w:t>ี้จะสามารถได้รับ SA สำหรับ CIS Suite ที่สอดคล้องกันในคอลัมน์ B โดยไม่ต้องได้รับ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CIS Suite </w:t>
      </w:r>
      <w:r>
        <w:t>เบื้องต้น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81"/>
        <w:gridCol w:w="540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คอลัมน์ 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คอลัมน์ B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Serv</w:t>
            </w:r>
            <w:r>
              <w:t>er Standard (2-pack Core License) System Center Standard (2-pack Core License)</w:t>
            </w:r>
            <w:r>
              <w:fldChar w:fldCharType="begin"/>
            </w:r>
            <w:r>
              <w:instrText xml:space="preserve"> XE "System Center Standard (2-pack Core License)"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Standard (2-pack Core License)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Infrastructure Server Suite Standard (2-pack Core License)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</w:t>
            </w:r>
            <w:r>
              <w:t>ows Server Datacenter (2-pack Core License) System Center Datacenter (2-pack Core License)</w:t>
            </w:r>
            <w:r>
              <w:fldChar w:fldCharType="begin"/>
            </w:r>
            <w:r>
              <w:instrText xml:space="preserve"> XE "System Center Datacenter (2-pack Core License)" </w:instrText>
            </w:r>
            <w:r>
              <w:fldChar w:fldCharType="end"/>
            </w:r>
            <w:r>
              <w:fldChar w:fldCharType="begin"/>
            </w:r>
            <w:r>
              <w:instrText xml:space="preserve"> XE "Windows Server Datacenter (2-pack Core License) 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Infrastructure Server Suite Datacenter (2-pack C</w:t>
            </w:r>
            <w:r>
              <w:t>ore License)</w:t>
            </w:r>
          </w:p>
        </w:tc>
      </w:tr>
    </w:tbl>
    <w:p w:rsidR="00513B21" w:rsidRDefault="005D1F50">
      <w:pPr>
        <w:pStyle w:val="ProductList-Body"/>
      </w:pPr>
      <w:r>
        <w:t>ลูกค้าซื้อให้สิทธิการใช้งานหรือใช้ CIS Suite (Standard หรือ Datacenter) uภายใต้ข้อเสนอนี้จะไม่สามารถใช้ซอฟต์แวร์ภายใต้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สิทธิการใช้งานที่มีคุณสมบัติตามที่กำหนด</w:t>
      </w:r>
      <w:r>
        <w:fldChar w:fldCharType="end"/>
      </w:r>
      <w:r>
        <w:t xml:space="preserve">ซึ่งแสดงอยู่ในคอลัมน์ A ของตนได้อีกต่อไป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และ SA ที่ได้มาภายใต้ข้อตกลงของการเป็นสมาชิกไม่มี</w:t>
      </w:r>
      <w:r>
        <w:t>คุณสมบัติสำหรับข้อเสนอนี้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HeadingNoBorder"/>
        <w:outlineLvl w:val="1"/>
      </w:pPr>
      <w:bookmarkStart w:id="59" w:name="_Sec862"/>
      <w:r>
        <w:t>Forefront</w:t>
      </w:r>
      <w:bookmarkEnd w:id="59"/>
      <w:r>
        <w:fldChar w:fldCharType="begin"/>
      </w:r>
      <w:r>
        <w:instrText xml:space="preserve"> TC "</w:instrText>
      </w:r>
      <w:bookmarkStart w:id="60" w:name="_Toc468146332"/>
      <w:r>
        <w:instrText>Forefront</w:instrText>
      </w:r>
      <w:bookmarkEnd w:id="60"/>
      <w:r>
        <w:instrText>" \l 2</w:instrText>
      </w:r>
      <w:r>
        <w:fldChar w:fldCharType="end"/>
      </w:r>
    </w:p>
    <w:p w:rsidR="00513B21" w:rsidRDefault="005D1F50">
      <w:pPr>
        <w:pStyle w:val="ProductList-Offering1SubSection"/>
        <w:outlineLvl w:val="2"/>
      </w:pPr>
      <w:bookmarkStart w:id="61" w:name="_Sec863"/>
      <w:r>
        <w:t xml:space="preserve">1. </w:t>
      </w:r>
      <w:r>
        <w:t>ความพร้อมให้บริการของโปรแกรม</w:t>
      </w:r>
      <w:bookmarkEnd w:id="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6"/>
        <w:gridCol w:w="611"/>
        <w:gridCol w:w="603"/>
        <w:gridCol w:w="611"/>
        <w:gridCol w:w="604"/>
        <w:gridCol w:w="604"/>
        <w:gridCol w:w="612"/>
        <w:gridCol w:w="614"/>
        <w:gridCol w:w="684"/>
        <w:gridCol w:w="638"/>
        <w:gridCol w:w="612"/>
        <w:gridCol w:w="608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Forefront Identity Manager 2010 R2 - Windows Live Edition</w:t>
            </w:r>
            <w:r>
              <w:fldChar w:fldCharType="begin"/>
            </w:r>
            <w:r>
              <w:instrText xml:space="preserve"> XE "Forefront Identity Manager 2010 R2 - Windows Live Edition"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2"/>
      </w:pPr>
      <w:bookmarkStart w:id="62" w:name="_Sec864"/>
      <w:r>
        <w:t xml:space="preserve">2. </w:t>
      </w:r>
      <w:r>
        <w:t>เงื่อนไขผลิตภัณฑ์</w:t>
      </w:r>
      <w:bookmarkEnd w:id="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Forefront Identity Manager 2010 - Windows Live Edition</w:t>
            </w:r>
            <w:r>
              <w:fldChar w:fldCharType="begin"/>
            </w:r>
            <w:r>
              <w:instrText xml:space="preserve"> XE "Forefront Identity Manager 2010 - Windows Live Edition" </w:instrText>
            </w:r>
            <w:r>
              <w:fldChar w:fldCharType="end"/>
            </w:r>
            <w:r>
              <w:t xml:space="preserve"> (4/10)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</w:instrText>
            </w:r>
            <w:r>
              <w:instrText xml:space="preserve">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</w:t>
            </w:r>
            <w:r>
              <w:rPr>
                <w:color w:val="404040"/>
              </w:rPr>
              <w:t>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2.1 Forefront Identity Manager 2010</w:t>
      </w:r>
      <w:r>
        <w:t xml:space="preserve"> – Windows Live Edition</w:t>
      </w:r>
    </w:p>
    <w:p w:rsidR="00513B21" w:rsidRDefault="005D1F50">
      <w:pPr>
        <w:pStyle w:val="ProductList-Body"/>
      </w:pPr>
      <w:r>
        <w:t xml:space="preserve">Forefront Identity Manager 2010 – Windows Live Edition </w:t>
      </w:r>
      <w:r>
        <w:t>คือ Identity Lifecycle Manager 2007 – Windows Live Edition รุ่นถัดมา</w:t>
      </w:r>
    </w:p>
    <w:p w:rsidR="00513B21" w:rsidRDefault="005D1F50">
      <w:pPr>
        <w:pStyle w:val="ProductList-Offering1SubSection"/>
        <w:outlineLvl w:val="2"/>
      </w:pPr>
      <w:bookmarkStart w:id="63" w:name="_Sec865"/>
      <w:r>
        <w:t xml:space="preserve">3. </w:t>
      </w:r>
      <w:r>
        <w:t>สิทธิการใช้</w:t>
      </w:r>
      <w:bookmarkEnd w:id="6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ข้อกำหนดและเงื่อนไขที่ใช้บังคับกับการป</w:instrText>
            </w:r>
            <w:r>
              <w:instrText xml:space="preserve">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r:id="rId43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เซิร์ฟเวอร์เฉพาะทาง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</w:instrText>
            </w:r>
            <w:r>
              <w:instrText xml:space="preserve">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</w:instrText>
            </w:r>
            <w:r>
              <w:instrText xml:space="preserve">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lastRenderedPageBreak/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3.1 </w:t>
      </w:r>
      <w:r>
        <w:t xml:space="preserve">การนำเข้าข้อมูลประจำตัว: </w:t>
      </w:r>
      <w:r>
        <w:t>Forefront Identity Manager 2010 R2 Windows Live Edition</w:t>
      </w:r>
    </w:p>
    <w:p w:rsidR="00513B21" w:rsidRDefault="005D1F50">
      <w:pPr>
        <w:pStyle w:val="ProductList-Body"/>
      </w:pPr>
      <w:r>
        <w:t>ลูกค้าสามารถใช้ซอฟต์แวร์เพื่อนำเข้าข้อมูลประจำตัวและการเปลี่ยนแปลงที่ทำกับข้อมูลเหล่านั้นจากแหล่งข้อมูลที่เชื่อมต่ออยู่ตั้งแต่หนึ่งแหล่งขึ้นไป และเพื่ออำนวยความสะดวกในการซิงโครไนซ์และโอนข้อมูลเหล่านั้</w:t>
      </w:r>
      <w:r>
        <w:t>น ระหว่างแหล่งข้อมูลที่เชื่อมต่ออยู่ของลูกค้าและบริการ Microsoft Passport Network / Windows Live ID ห้ามลูกค้าใช้ซอฟต์แวร์เพื่อวัตถุประสงค์อื่นใด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72"/>
        <w:gridCol w:w="3572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2"/>
      </w:pPr>
      <w:bookmarkStart w:id="64" w:name="_Sec866"/>
      <w:r>
        <w:t>4. Software Assurance</w:t>
      </w:r>
      <w:bookmarkEnd w:id="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การกู</w:t>
            </w:r>
            <w:r>
              <w:rPr>
                <w:color w:val="404040"/>
              </w:rPr>
              <w:t>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GroupHeading"/>
        <w:outlineLvl w:val="1"/>
      </w:pPr>
      <w:bookmarkStart w:id="65" w:name="_Sec608"/>
      <w:r>
        <w:t>Microsoft Dynamics</w:t>
      </w:r>
      <w:bookmarkEnd w:id="65"/>
      <w:r>
        <w:fldChar w:fldCharType="begin"/>
      </w:r>
      <w:r>
        <w:instrText xml:space="preserve"> TC "</w:instrText>
      </w:r>
      <w:bookmarkStart w:id="66" w:name="_Toc468146333"/>
      <w:r>
        <w:instrText>Microsoft Dynamics</w:instrText>
      </w:r>
      <w:bookmarkEnd w:id="66"/>
      <w:r>
        <w:instrText>" \l 2</w:instrText>
      </w:r>
      <w:r>
        <w:fldChar w:fldCharType="end"/>
      </w:r>
    </w:p>
    <w:p w:rsidR="00513B21" w:rsidRDefault="005D1F50">
      <w:pPr>
        <w:pStyle w:val="ProductList-Offering2HeadingNoBorder"/>
        <w:outlineLvl w:val="2"/>
      </w:pPr>
      <w:bookmarkStart w:id="67" w:name="_Sec610"/>
      <w:r>
        <w:t>Microsoft Dynamics 365 On-premises</w:t>
      </w:r>
      <w:bookmarkEnd w:id="67"/>
      <w:r>
        <w:fldChar w:fldCharType="begin"/>
      </w:r>
      <w:r>
        <w:instrText xml:space="preserve"> TC "</w:instrText>
      </w:r>
      <w:bookmarkStart w:id="68" w:name="_Toc468146334"/>
      <w:r>
        <w:instrText>Microsoft Dynamics 365 On-premises</w:instrText>
      </w:r>
      <w:bookmarkEnd w:id="68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69" w:name="_Sec679"/>
      <w:r>
        <w:t xml:space="preserve">1. </w:t>
      </w:r>
      <w:r>
        <w:t>ความพร้อมให้บริการของโปรแกรม</w:t>
      </w:r>
      <w:bookmarkEnd w:id="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7"/>
        <w:gridCol w:w="615"/>
        <w:gridCol w:w="604"/>
        <w:gridCol w:w="610"/>
        <w:gridCol w:w="603"/>
        <w:gridCol w:w="605"/>
        <w:gridCol w:w="612"/>
        <w:gridCol w:w="614"/>
        <w:gridCol w:w="684"/>
        <w:gridCol w:w="638"/>
        <w:gridCol w:w="612"/>
        <w:gridCol w:w="61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365 for Customer Service On-premises CAL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Customer Service On-premises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</w:instrText>
            </w:r>
            <w:r>
              <w:instrText xml:space="preserve">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</w:instrText>
            </w:r>
            <w:r>
              <w:instrText xml:space="preserve">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70" w:name="_Sec735"/>
      <w:r>
        <w:t xml:space="preserve">2. </w:t>
      </w:r>
      <w:r>
        <w:t>เงื่อนไขผลิตภัณฑ์</w:t>
      </w:r>
      <w:bookmarkEnd w:id="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Microsoft Dynamics CRM 2016</w:t>
            </w:r>
            <w:r>
              <w:fldChar w:fldCharType="begin"/>
            </w:r>
            <w:r>
              <w:instrText xml:space="preserve"> XE "Microsoft Dynamics</w:instrText>
            </w:r>
            <w:r>
              <w:instrText xml:space="preserve"> CRM 2016" </w:instrText>
            </w:r>
            <w:r>
              <w:fldChar w:fldCharType="end"/>
            </w:r>
            <w:r>
              <w:t xml:space="preserve"> (12/15), Microsoft Dynamics CRM 2015</w:t>
            </w:r>
            <w:r>
              <w:fldChar w:fldCharType="begin"/>
            </w:r>
            <w:r>
              <w:instrText xml:space="preserve"> XE "Microsoft Dynamics CRM 2015" </w:instrText>
            </w:r>
            <w:r>
              <w:fldChar w:fldCharType="end"/>
            </w:r>
            <w:r>
              <w:t xml:space="preserve"> (12/14)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</w:instrText>
            </w:r>
            <w:r>
              <w:instrText xml:space="preserve">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</w:t>
            </w:r>
            <w:r>
              <w:rPr>
                <w:color w:val="0563C1"/>
              </w:rPr>
              <w:t>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71" w:name="_Sec790"/>
      <w:r>
        <w:t xml:space="preserve">3. </w:t>
      </w:r>
      <w:r>
        <w:t>สิทธิการใช้</w:t>
      </w:r>
      <w:bookmarkEnd w:id="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65"/>
        <w:gridCol w:w="3984"/>
        <w:gridCol w:w="334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</w:instrText>
            </w:r>
            <w:r>
              <w:instrText xml:space="preserve">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</w:instrText>
            </w:r>
            <w:r>
              <w:instrText xml:space="preserve">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 CAL ยกเว้น (i) ผู้รับจ้างหรือตัวแทนของลูกค้าหรือบริษัทในเครือของลูกค้า หรือ (ii) การเข้าถึงผ่านทาง Microsoft Dynamics 365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ระบุคำบอกกล่าวที่ใช้บังคับสำหรับผลิต</w:instrText>
            </w:r>
            <w:r>
              <w:instrText xml:space="preserve">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3.1 Microsoft Dynamics 365 for Team Members CAL Server Software Access</w:t>
      </w:r>
    </w:p>
    <w:p w:rsidR="00513B21" w:rsidRDefault="005D1F50">
      <w:pPr>
        <w:pStyle w:val="ProductList-Body"/>
      </w:pPr>
      <w:r>
        <w:t>การเข้าถึงซอฟต์แวร์เซิร์ฟเวอร์สำหรับการใช้ของสมาชิกทีมงาน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9"/>
        <w:gridCol w:w="3548"/>
        <w:gridCol w:w="355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365 for Team Members On-premises CAL (Device </w:t>
            </w:r>
            <w:r>
              <w:t>และ 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Team Members, Enterprise edition</w:t>
            </w:r>
            <w:r>
              <w:fldChar w:fldCharType="begin"/>
            </w:r>
            <w:r>
              <w:instrText xml:space="preserve"> XE "Microsoft Dynamics 365 for Team Me</w:instrText>
            </w:r>
            <w:r>
              <w:instrText xml:space="preserve">mbers,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lastRenderedPageBreak/>
        <w:t>3.2 Microsoft Dynamics 365 for Sales CAL Server Software Access</w:t>
      </w:r>
    </w:p>
    <w:p w:rsidR="00513B21" w:rsidRDefault="005D1F50">
      <w:pPr>
        <w:pStyle w:val="ProductList-Body"/>
      </w:pPr>
      <w:r>
        <w:t>การเข้าถึงซอฟต์แวร์เซิร์ฟเวอร์สำหรับการใช้เพื่อการขาย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3"/>
        <w:gridCol w:w="3681"/>
        <w:gridCol w:w="3476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365 for Sales On-premises CAL (Device </w:t>
            </w:r>
            <w:r>
              <w:t>และ 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</w:t>
            </w:r>
            <w:r>
              <w:t>osoft Dynamics 365 for Sales, Enterprise edition</w:t>
            </w:r>
            <w:r>
              <w:fldChar w:fldCharType="begin"/>
            </w:r>
            <w:r>
              <w:instrText xml:space="preserve"> XE "Microsoft Dynamics 365 for Sales,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3.3 Microsoft Dynamics 365 for Customer Service </w:t>
      </w:r>
      <w:r>
        <w:t>CAL Server Software Access</w:t>
      </w:r>
    </w:p>
    <w:p w:rsidR="00513B21" w:rsidRDefault="005D1F50">
      <w:pPr>
        <w:pStyle w:val="ProductList-Body"/>
      </w:pPr>
      <w:r>
        <w:t>การเข้าถึงซอฟต์แวร์เซิร์ฟเวอร์สำหรับการใช้บริการลูกค้า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3"/>
        <w:gridCol w:w="3681"/>
        <w:gridCol w:w="3476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365 for Customer Service On-premises CAL (Device </w:t>
            </w:r>
            <w:r>
              <w:t>และ User)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Customer Service, Enterprise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Customer Service,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3.4 Server Use Rights for Dynamics 365 CAL</w:t>
      </w:r>
    </w:p>
    <w:p w:rsidR="00513B21" w:rsidRDefault="005D1F50">
      <w:pPr>
        <w:pStyle w:val="ProductList-Body"/>
      </w:pPr>
      <w:r>
        <w:t>ลูกค้าที่มี Microsoft Dynamics 365 CAL จะสามารถติดตั้งและใช้สำเนาของซอฟต์แวร์ Microsoft Dynamics 365 Server ได้โดยไม่จำกัดจำนวนบนเซิร์ฟเวอร์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3.5 </w:t>
      </w:r>
      <w:r>
        <w:t>การมีสิทธิสำหรับข้อเสนอที่มีคุณสมบัติตามที่กำหนด</w:t>
      </w:r>
    </w:p>
    <w:p w:rsidR="00513B21" w:rsidRDefault="005D1F50">
      <w:pPr>
        <w:pStyle w:val="ProductList-Body"/>
      </w:pPr>
      <w:r>
        <w:t>ลูกค้าซึ่งต่ออายุข้อตกลงที่มีสิทธิการใช้งาน Microsoft Dynamic</w:t>
      </w:r>
      <w:r>
        <w:t xml:space="preserve">s CRM CAL </w:t>
      </w:r>
      <w:r>
        <w:t>ในวันที่ 1 พฤศจิกายน 2016 อาจได้รับสิทธิการใช้งาน Microsoft Dynamics 365 On-premises CAL Qualified Offer ในการต่ออายุข้อตกลงก่อนวันที่ 31 ตุลาคม 2019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3.4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15"/>
        <w:gridCol w:w="3592"/>
        <w:gridCol w:w="358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MarketingPilot Connector for Microsoft Dynamics CRM (</w:t>
            </w:r>
            <w:r>
              <w:t>เฉพาะ Workgroup Ser</w:t>
            </w:r>
            <w:r>
              <w:t xml:space="preserve">ver 2016 </w:t>
            </w:r>
            <w:r>
              <w:t>เท่านั้น)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CRM 2016 Best Practices Analyzer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CRM 2016 Microsoft Office Outlook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CRM 2016 Multilingual User Interface (MUI)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CRM 2016 Report Authoring Extensions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CRM Reporting Extensions for Microsoft Dynamics CRM 2016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CRM for supported devices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E-Mail Router and Rule Deployment Wizard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Marketing Connector for Microsoft Dynamics CRM (</w:t>
            </w:r>
            <w:r>
              <w:t>ไม่ใช่ Workgroup Server)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SharePoint Grid for Microsoft Dynamics CRM 2016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72" w:name="_Sec818"/>
      <w:r>
        <w:t>4. Software Assurance</w:t>
      </w:r>
      <w:bookmarkEnd w:id="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</w:instrText>
            </w:r>
            <w:r>
              <w:instrText xml:space="preserve">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การเปลี่ยนแปล</w:t>
            </w:r>
            <w:r>
              <w:rPr>
                <w:color w:val="404040"/>
              </w:rPr>
              <w:t>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4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พฤศจิกายน 2014 และมิถุนายน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4.1 Migration Licenses for Microsoft Dynamics </w:t>
      </w:r>
      <w:r>
        <w:t>CRM Software Assurance</w:t>
      </w:r>
    </w:p>
    <w:p w:rsidR="00513B21" w:rsidRDefault="005D1F50">
      <w:pPr>
        <w:pStyle w:val="ProductList-Body"/>
      </w:pPr>
      <w:r>
        <w:t>ลูกค้าที่ได้รับสิทธิการใช้งานที่มีคุณสมบัติตามที่กำหนดซึ่งแสดงไว้ในตารางด้านล่างนี้และมีความคุ้มครอง SA ที่ใช้ได้ในสิทธิการใช้งานของตนในวันที่ 1 ธันวาคม 2016 หรือหลังจากนั้น จะสามารถอัปเกรดเป็นซอฟต์แวร์ภายใต้สิทธิการใช้งานในการย้ายที</w:t>
      </w:r>
      <w:r>
        <w:t xml:space="preserve">่สอดคล้องกันและใช้ซอฟต์แวร์ดังกล่าวได้ </w:t>
      </w:r>
    </w:p>
    <w:p w:rsidR="00513B21" w:rsidRDefault="00513B21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37"/>
        <w:gridCol w:w="545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880" w:type="dxa"/>
            <w:tcBorders>
              <w:top w:val="single" w:sz="4" w:space="0" w:color="6E6E6E"/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240" w:type="dxa"/>
            <w:tcBorders>
              <w:top w:val="single" w:sz="4" w:space="0" w:color="6E6E6E"/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สิทธิการใช้งานในการย้าย</w:t>
            </w:r>
          </w:p>
        </w:tc>
      </w:tr>
      <w:tr w:rsidR="00513B21">
        <w:tc>
          <w:tcPr>
            <w:tcW w:w="5880" w:type="dxa"/>
            <w:tcBorders>
              <w:left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CRM Professional CAL</w:t>
            </w:r>
          </w:p>
        </w:tc>
        <w:tc>
          <w:tcPr>
            <w:tcW w:w="6240" w:type="dxa"/>
            <w:tcBorders>
              <w:left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365 for Sales On-premises CAL </w:t>
            </w:r>
            <w:r>
              <w:t>และ</w:t>
            </w:r>
          </w:p>
          <w:p w:rsidR="00513B21" w:rsidRDefault="005D1F50">
            <w:pPr>
              <w:pStyle w:val="ProductList-TableBody"/>
            </w:pPr>
            <w:r>
              <w:t>Microsoft Dynamics 365 for Customer Service On-premises CAL</w:t>
            </w:r>
          </w:p>
        </w:tc>
      </w:tr>
      <w:tr w:rsidR="00513B21">
        <w:tc>
          <w:tcPr>
            <w:tcW w:w="5880" w:type="dxa"/>
            <w:tcBorders>
              <w:left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CRM Basic CAL</w:t>
            </w:r>
          </w:p>
        </w:tc>
        <w:tc>
          <w:tcPr>
            <w:tcW w:w="6240" w:type="dxa"/>
            <w:tcBorders>
              <w:left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365 for Sales On-premises CAL </w:t>
            </w:r>
            <w:r>
              <w:t>และ</w:t>
            </w:r>
          </w:p>
          <w:p w:rsidR="00513B21" w:rsidRDefault="005D1F50">
            <w:pPr>
              <w:pStyle w:val="ProductList-TableBody"/>
            </w:pPr>
            <w:r>
              <w:t>Microsoft Dynamics 365 for Customer Service On-premises CAL</w:t>
            </w:r>
          </w:p>
        </w:tc>
      </w:tr>
      <w:tr w:rsidR="00513B21">
        <w:tc>
          <w:tcPr>
            <w:tcW w:w="5880" w:type="dxa"/>
            <w:tcBorders>
              <w:left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CRM Basic CAL </w:t>
            </w:r>
            <w:r>
              <w:t>หรือ</w:t>
            </w:r>
          </w:p>
          <w:p w:rsidR="00513B21" w:rsidRDefault="005D1F50">
            <w:pPr>
              <w:pStyle w:val="ProductList-TableBody"/>
            </w:pPr>
            <w:r>
              <w:t xml:space="preserve">Microsoft </w:t>
            </w:r>
            <w:r>
              <w:t>Dynamics CRM Essentials CAL</w:t>
            </w:r>
          </w:p>
        </w:tc>
        <w:tc>
          <w:tcPr>
            <w:tcW w:w="6240" w:type="dxa"/>
            <w:tcBorders>
              <w:left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Team Members On-premises CAL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4.2 </w:t>
      </w:r>
      <w:r>
        <w:t>สิทธิในการดาวน์เกรดเซิร์ฟเวอร์</w:t>
      </w:r>
    </w:p>
    <w:p w:rsidR="00513B21" w:rsidRDefault="005D1F50">
      <w:pPr>
        <w:pStyle w:val="ProductList-Body"/>
      </w:pPr>
      <w:r>
        <w:t>ลูกค้าสามารถใช้ Microsoft Dynamics CRM Server 2016 หรือซอฟต์แวร์เซิร์ฟเวอร์รุ่นก่อนหน้าแทนที่ Microsoft Dynamics 365 On-premises Server</w:t>
      </w:r>
      <w:r>
        <w:t xml:space="preserve"> </w:t>
      </w:r>
      <w:r>
        <w:t>ได้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4.3 Unified Service Desk (USD)</w:t>
      </w:r>
    </w:p>
    <w:p w:rsidR="00513B21" w:rsidRDefault="005D1F50">
      <w:pPr>
        <w:pStyle w:val="ProductList-Body"/>
      </w:pPr>
      <w:r>
        <w:t>สำหรับแต่ละ Microsoft Dynamics 365 for Sales On-premises CAL หรือ Dynamics 365 for Customer Service On-premises CAL ซึ่งลูกค้ามี SA ลูกค้าจะสามารถติดตั้งและใช้ USD บน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ได้ สิทธิใ</w:t>
      </w:r>
      <w:r>
        <w:t xml:space="preserve">นการใช้ USD จะจำกัดอยู่ที่ผู้ใช้หรืออุปกรณ์ที่ได้รับโอนสิทธิ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ที่มีคุณสมบัติตามที่กำหนด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4.4 M</w:t>
      </w:r>
      <w:r>
        <w:t>icrosoft Dynamics CustomerSource</w:t>
      </w:r>
    </w:p>
    <w:p w:rsidR="00513B21" w:rsidRDefault="005D1F50">
      <w:pPr>
        <w:pStyle w:val="ProductList-Body"/>
      </w:pPr>
      <w:r>
        <w:t xml:space="preserve">ลูกค้า Microsoft Dynamics 365 On-premises CAL ซึ่งมี SA ที่ใช้ได้จะมีสิทธิเข้าใช้ CustomerSource </w:t>
      </w:r>
    </w:p>
    <w:p w:rsidR="00513B21" w:rsidRDefault="00513B2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73" w:name="_Sec609"/>
      <w:r>
        <w:t>Microsoft Dynamics AX</w:t>
      </w:r>
      <w:bookmarkEnd w:id="73"/>
      <w:r>
        <w:fldChar w:fldCharType="begin"/>
      </w:r>
      <w:r>
        <w:instrText xml:space="preserve"> TC "</w:instrText>
      </w:r>
      <w:bookmarkStart w:id="74" w:name="_Toc468146335"/>
      <w:r>
        <w:instrText>Microsoft Dynamics AX</w:instrText>
      </w:r>
      <w:bookmarkEnd w:id="74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75" w:name="_Sec678"/>
      <w:r>
        <w:t xml:space="preserve">1. </w:t>
      </w:r>
      <w:r>
        <w:t>ความพร้อมให้บริการของโปรแกรม</w:t>
      </w:r>
      <w:bookmarkEnd w:id="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45"/>
        <w:gridCol w:w="608"/>
        <w:gridCol w:w="612"/>
        <w:gridCol w:w="608"/>
        <w:gridCol w:w="599"/>
        <w:gridCol w:w="600"/>
        <w:gridCol w:w="610"/>
        <w:gridCol w:w="613"/>
        <w:gridCol w:w="736"/>
        <w:gridCol w:w="638"/>
        <w:gridCol w:w="610"/>
        <w:gridCol w:w="60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การอนุญาตให้ใช้</w:instrText>
            </w:r>
            <w:r>
              <w:instrText xml:space="preserve">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Microsoft Dynamics AX 2012 R3 Server</w:t>
            </w:r>
            <w:r>
              <w:fldChar w:fldCharType="begin"/>
            </w:r>
            <w:r>
              <w:instrText xml:space="preserve"> XE "Microsoft Dynamics AX 2012 R3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</w:t>
            </w:r>
            <w:r>
              <w:rPr>
                <w:color w:val="000000"/>
              </w:rPr>
              <w:t>4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Microsoft Dynamics AX 2012 R3 Store Server</w:t>
            </w:r>
            <w:r>
              <w:fldChar w:fldCharType="begin"/>
            </w:r>
            <w:r>
              <w:instrText xml:space="preserve"> XE "Microsoft Dynamics AX 2012 R3 Store Server"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AX 2012 R3 Standard Commerce Server Core</w:t>
            </w:r>
            <w:r>
              <w:fldChar w:fldCharType="begin"/>
            </w:r>
            <w:r>
              <w:instrText xml:space="preserve"> XE "Microsoft Dynamics AX 2012 R3 Standard Commerce Server Core" </w:instrText>
            </w:r>
            <w:r>
              <w:fldChar w:fldCharType="end"/>
            </w:r>
            <w:r>
              <w:t xml:space="preserve"> (2-pack Core License)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AX 2012 R3 Self Serve CAL</w:t>
            </w:r>
            <w:r>
              <w:fldChar w:fldCharType="begin"/>
            </w:r>
            <w:r>
              <w:instrText xml:space="preserve"> XE "Microsoft Dynamics AX 2012 R3 Self Serve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AX 2012 R3 Task CAL </w:t>
            </w:r>
            <w:r>
              <w:fldChar w:fldCharType="begin"/>
            </w:r>
            <w:r>
              <w:instrText xml:space="preserve"> XE "Microsoft Dynamics AX 2012 R3 Task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AX 2012 R3 Task Additive CAL</w:t>
            </w:r>
            <w:r>
              <w:fldChar w:fldCharType="begin"/>
            </w:r>
            <w:r>
              <w:instrText xml:space="preserve"> XE "Microsoft Dynamics AX 2012 R3 Task Additive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AX 2012 R3 Functional CAL</w:t>
            </w:r>
            <w:r>
              <w:fldChar w:fldCharType="begin"/>
            </w:r>
            <w:r>
              <w:instrText xml:space="preserve"> XE "Microsoft Dynamics AX 2012 R3 Functional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AX 2012 R3 Functional Additive CAL</w:t>
            </w:r>
            <w:r>
              <w:fldChar w:fldCharType="begin"/>
            </w:r>
            <w:r>
              <w:instrText xml:space="preserve"> XE "Microsoft Dynamics AX 2012 R3 Functional Additive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AX 2012 R3 Enterprise CAL </w:t>
            </w:r>
            <w:r>
              <w:fldChar w:fldCharType="begin"/>
            </w:r>
            <w:r>
              <w:instrText xml:space="preserve"> XE "Microsoft Dynamics AX 2012 R3 Enterprise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(50)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AX 2012 R3 Enterprise Additive CAL</w:t>
            </w:r>
            <w:r>
              <w:fldChar w:fldCharType="begin"/>
            </w:r>
            <w:r>
              <w:instrText xml:space="preserve"> XE "Microsoft Dynamics AX 2012 R3 Enterprise Additive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5/14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(25)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76" w:name="_Sec734"/>
      <w:r>
        <w:t xml:space="preserve">2. </w:t>
      </w:r>
      <w:r>
        <w:t>เงื่อนไขผลิตภัณฑ์</w:t>
      </w:r>
      <w:bookmarkEnd w:id="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Microsoft Dynamics AX 2012 R2</w:t>
            </w:r>
            <w:r>
              <w:fldChar w:fldCharType="begin"/>
            </w:r>
            <w:r>
              <w:instrText xml:space="preserve"> XE "Microsoft Dynamics AX 2012 R2" </w:instrText>
            </w:r>
            <w:r>
              <w:fldChar w:fldCharType="end"/>
            </w:r>
            <w:r>
              <w:t xml:space="preserve"> 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</w:instrText>
            </w:r>
            <w:r>
              <w:instrText xml:space="preserve">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</w:t>
            </w:r>
            <w:r>
              <w:rPr>
                <w:color w:val="404040"/>
              </w:rPr>
              <w:t>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</w:t>
            </w:r>
            <w:r>
              <w:rPr>
                <w:color w:val="404040"/>
              </w:rPr>
              <w:t>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77" w:name="_Sec789"/>
      <w:r>
        <w:t xml:space="preserve">3. </w:t>
      </w:r>
      <w:r>
        <w:t>สิทธิการใช้</w:t>
      </w:r>
      <w:bookmarkEnd w:id="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  <w:r>
              <w:t xml:space="preserve"> - </w:t>
            </w:r>
            <w:r>
              <w:t xml:space="preserve">เซิร์ฟเวอร์และ Store Server, </w:t>
            </w:r>
            <w:hyperlink w:anchor="_Sec543">
              <w:r>
                <w:rPr>
                  <w:color w:val="00467F"/>
                  <w:u w:val="single"/>
                </w:rPr>
                <w:t>แกนประมวลผลแต่ละแกน</w:t>
              </w:r>
            </w:hyperlink>
            <w:r>
              <w:t xml:space="preserve"> - Standard Commerce Server Core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</w:instrText>
            </w:r>
            <w:r>
              <w:instrText xml:space="preserve">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</w:instrText>
            </w:r>
            <w:r>
              <w:instrText xml:space="preserve">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 (ยกเว้น Standard Commerce Server Core)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</w:t>
            </w:r>
            <w:r>
              <w:t>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p w:rsidR="00513B21" w:rsidRDefault="005D1F50">
      <w:pPr>
        <w:pStyle w:val="ProductList-Body"/>
      </w:pPr>
      <w:r>
        <w:t>บันทึกเวลาที่เป็นผลสำหรับการประมวลผลเงินเดือนเพียงอย่างเดียว บันทึกรายจ่ายสำหรับการจ่ายคืนเพียงอย่างเดียว จัดการข้อมูลส่วนบุคคล สร้างใบคำขอ และจัดการงบประมาณเกี่ยวกับกิจกรรมเหล่านี้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9"/>
        <w:gridCol w:w="3548"/>
        <w:gridCol w:w="355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สิทธิการใช้งานการเข้าถึง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AX 2012 R3 Self-Serve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</w:t>
            </w:r>
            <w:r>
              <w:t>osoft Dynamics 365 for Team Members, Enterprise edition</w:t>
            </w:r>
            <w:r>
              <w:fldChar w:fldCharType="begin"/>
            </w:r>
            <w:r>
              <w:instrText xml:space="preserve"> XE "Microsoft Dynamics 365 for Team Members, Enterprise edition" </w:instrText>
            </w:r>
            <w:r>
              <w:fldChar w:fldCharType="end"/>
            </w:r>
            <w:r>
              <w:t xml:space="preserve"> (User SL)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ฟังก์ชันการทำงานเพิ่มเติมที่มาพร้อมกับ Microsoft Dynamics AX 2012 R3 Task CAL</w:t>
      </w:r>
    </w:p>
    <w:p w:rsidR="00513B21" w:rsidRDefault="005D1F50">
      <w:pPr>
        <w:pStyle w:val="ProductList-BodyIndented"/>
      </w:pPr>
      <w:r>
        <w:t>บันทึกและอนุมัติเวลาและรายจ่ายทุกประเภท อนุมัติใบแจ้งหนี้ อนุมัติการทำรายการทั้งหมดที่เกี่ยวกับ Self Serve ใช้งานอุปกรณ์สำหรับจุดขายหรืออุปกรณ์สำหรับคลังสินค้า และใช้งานอุปกรณ์ของผู้จัดการร้านค้า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81"/>
        <w:gridCol w:w="3639"/>
        <w:gridCol w:w="341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AX 2012 R3 Task C</w:t>
            </w:r>
            <w:r>
              <w:t>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AX 2012 R3 Task Additive CAL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Team Members, Enterprise edition (User SL)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ฟังก์ชันการทำงานเพิ่มเติมที่มาพร้อมกับ Microsoft Dynamics AX 2012 R3 Functional CAL</w:t>
      </w:r>
    </w:p>
    <w:p w:rsidR="00513B21" w:rsidRDefault="005D1F50">
      <w:pPr>
        <w:pStyle w:val="ProductList-BodyIndented"/>
      </w:pPr>
      <w:r>
        <w:t>ใช้รอบการทำงานที่กำหนดและกระบวนการทางธุรกิจจากซอฟต์แวร์ สร้างและปรับปรุง (i) ใบคำขอตำแหน่ง หรือ (ii) บันทึกข้อมูลสำคัญเกี่ยวกับผู้สมัครงาน พนักงาน ลูกค้า ผู้จำหน่าย หรือแค็ตตาล็อกชิ้นส่วน และอนุมัติการทำรายการทั้งหมดที่เกี่ยวกับ Task และ Self Serve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72"/>
        <w:gridCol w:w="3423"/>
        <w:gridCol w:w="363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Additiv</w:t>
            </w:r>
            <w:r>
              <w:t>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AX 2012 R3 Functional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AX 2012 R3 Functional Additive CAL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Operations, Enterprise edition (User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3.1.3 </w:t>
      </w:r>
      <w:r>
        <w:t>ฟังก์ชันการทำงานเพิ่มเติมที่มาพร้อมกับ Microsoft Dynamics AX 2012 R3 Enterprise CAL</w:t>
      </w:r>
    </w:p>
    <w:p w:rsidR="00513B21" w:rsidRDefault="005D1F50">
      <w:pPr>
        <w:pStyle w:val="ProductList-BodyIndented"/>
      </w:pPr>
      <w:r>
        <w:t>การเข้าถึงฟังก์ชันการทำงานทั้งหมดในซอฟต์แวร์เซิร์ฟเวอร์ตลอดโซลูชัน ERP โดยไม่จำกัด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72"/>
        <w:gridCol w:w="3423"/>
        <w:gridCol w:w="363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AX 2012 R3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AX 2012 R3 Enterprise Additive CAL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Operations, Enterprise edition (User SL)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4"/>
      </w:pPr>
      <w:r>
        <w:t xml:space="preserve">3.2 </w:t>
      </w:r>
      <w:r>
        <w:t>สิทธิในการดัดแปลงแก้ไข</w:t>
      </w:r>
    </w:p>
    <w:p w:rsidR="00513B21" w:rsidRDefault="005D1F50">
      <w:pPr>
        <w:pStyle w:val="ProductList-Body"/>
      </w:pPr>
      <w:r>
        <w:t>ซอฟต์แวร์นี้อาจประกอบด้วยปลั๊กอิน รันไทม์ และคอมโพเนนต์อื่นๆ ที่ระบุไว้ในเอกสารฉบับพิมพ์หรือออนไลน์ที่ทำให้ลูกค้าสามารถขยายฟังก์ชันการทำงานได้ ลูกค้าสามารถดัดแปลงแก้ไขหรือสร้างงานสืบเนื่องของคอมโพเนนต์เหล่านี้และใช้งานสืบเนื่องเหล่านั้นได้ แต่เฉพาะที่ใช้กั</w:t>
      </w:r>
      <w:r>
        <w:t>บซอฟต์แวร์และเฉพาะเพื่อการใช้งานภายในของลูกค้าเท่านั้น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3.3 Dynamics AX Standard Commerce Server Core -- Core Factor</w:t>
      </w:r>
    </w:p>
    <w:p w:rsidR="00513B21" w:rsidRDefault="005D1F50">
      <w:pPr>
        <w:pStyle w:val="ProductList-Body"/>
      </w:pPr>
      <w:r>
        <w:t xml:space="preserve">จำนวนขั้นต่ำของ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ต่อตัวประมวลผลทางกายภาพจะไม่ใช้กับ Dynamics AX Standard Commerce Server Core จำนวนสิทธิการใช้งานที่จำเป็นจะเท่ากับจำนวนของ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 xml:space="preserve"> </w:t>
      </w:r>
      <w:r>
        <w:t xml:space="preserve">บน </w:t>
      </w:r>
      <w:r>
        <w:fldChar w:fldCharType="begin"/>
      </w:r>
      <w:r>
        <w:instrText xml:space="preserve"> AutoTextL</w:instrText>
      </w:r>
      <w:r>
        <w:instrText>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คูณด้วยแฟกเตอร์แกนประมวลผลที่เกี่ยวข้องซึ่งมีอยู่ที่ </w:t>
      </w:r>
      <w:hyperlink r:id="rId45">
        <w:r>
          <w:rPr>
            <w:color w:val="00467F"/>
            <w:u w:val="single"/>
          </w:rPr>
          <w:t>http://go.microsoft.com/fwlink/?LinkID=229882</w:t>
        </w:r>
      </w:hyperlink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3.4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616"/>
        <w:gridCol w:w="3528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Management Reporter Designer Client Software for Microsoft Dynamic</w:t>
            </w:r>
            <w:r>
              <w:t>s AX 2012 R3 Server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AX 2012 R3 Windows Rich 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78" w:name="_Sec817"/>
      <w:r>
        <w:t>4. Software Assurance</w:t>
      </w:r>
      <w:bookmarkEnd w:id="7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97"/>
        <w:gridCol w:w="2796"/>
        <w:gridCol w:w="399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เซิร์ฟเวอร์ที่ได้รับสิทธิการใช</w:instrText>
            </w:r>
            <w:r>
              <w:instrText xml:space="preserve">้งาน โดยคาดหมายเหตุการณ์การใช้แทนที่เมื่อเกิดข้อผิดพลาด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 xml:space="preserve">: </w:t>
            </w:r>
            <w:r>
              <w:t>ทุกรุ่น (เฉพาะสิทธิการใช้งานเซิร์ฟเวอร์และแกนประมวลผลเท่านั้น)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</w:instrText>
            </w:r>
            <w:r>
              <w:instrText xml:space="preserve">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</w:t>
            </w:r>
            <w:r>
              <w:t>น (เฉพาะสิทธิการใช้งานเซิร์ฟเวอร์และแกนประมวลผลเท่านั้น)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</w:instrText>
            </w:r>
            <w:r>
              <w:instrText xml:space="preserve">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6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</w:instrText>
            </w:r>
            <w:r>
              <w:instrText xml:space="preserve">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4.1 </w:t>
      </w:r>
      <w:r>
        <w:t>การแปลเพื่อปลายทางและการปรับปรุง</w:t>
      </w:r>
    </w:p>
    <w:p w:rsidR="00513B21" w:rsidRDefault="005D1F50">
      <w:pPr>
        <w:pStyle w:val="ProductList-Body"/>
      </w:pPr>
      <w:r>
        <w:t>ลูกค้ามีสิทธิที่จะได้รับและใช้การปรับปรุงที่เกี่ยวข้องกับภาษีของหน่วยงานรัฐและข้อบังคับในเรื่อ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</w:t>
      </w:r>
      <w:r>
        <w:rPr>
          <w:color w:val="0563C1"/>
        </w:rPr>
        <w:t>ารใช้งาน</w:t>
      </w:r>
      <w:r>
        <w:fldChar w:fldCharType="end"/>
      </w:r>
      <w:r>
        <w:t xml:space="preserve"> </w:t>
      </w:r>
      <w:r>
        <w:t>โดยที่ลูกค้าจะต้องมี SA ที่ใช้ได้สำหรับ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</w:instrText>
      </w:r>
      <w:r>
        <w:instrText xml:space="preserve">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และ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HeadingNoBorder"/>
        <w:outlineLvl w:val="1"/>
      </w:pPr>
      <w:bookmarkStart w:id="79" w:name="_Sec607"/>
      <w:r>
        <w:t>Microsoft Identity Manager</w:t>
      </w:r>
      <w:bookmarkEnd w:id="79"/>
      <w:r>
        <w:fldChar w:fldCharType="begin"/>
      </w:r>
      <w:r>
        <w:instrText xml:space="preserve"> TC "</w:instrText>
      </w:r>
      <w:bookmarkStart w:id="80" w:name="_Toc468146336"/>
      <w:r>
        <w:instrText>Microsoft Identity Manager</w:instrText>
      </w:r>
      <w:bookmarkEnd w:id="80"/>
      <w:r>
        <w:instrText>" \l 2</w:instrText>
      </w:r>
      <w:r>
        <w:fldChar w:fldCharType="end"/>
      </w:r>
    </w:p>
    <w:p w:rsidR="00513B21" w:rsidRDefault="005D1F50">
      <w:pPr>
        <w:pStyle w:val="ProductList-Offering1SubSection"/>
        <w:outlineLvl w:val="2"/>
      </w:pPr>
      <w:bookmarkStart w:id="81" w:name="_Sec677"/>
      <w:r>
        <w:t xml:space="preserve">1. </w:t>
      </w:r>
      <w:r>
        <w:t>ความพร้อมให้บริการของโปรแกรม</w:t>
      </w:r>
      <w:bookmarkEnd w:id="8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6"/>
        <w:gridCol w:w="610"/>
        <w:gridCol w:w="607"/>
        <w:gridCol w:w="610"/>
        <w:gridCol w:w="602"/>
        <w:gridCol w:w="605"/>
        <w:gridCol w:w="612"/>
        <w:gridCol w:w="614"/>
        <w:gridCol w:w="684"/>
        <w:gridCol w:w="638"/>
        <w:gridCol w:w="612"/>
        <w:gridCol w:w="61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</w:instrText>
            </w:r>
            <w:r>
              <w:instrText xml:space="preserve">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4" w:space="0" w:color="000000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</w:t>
            </w:r>
            <w:r>
              <w:rPr>
                <w:color w:val="FFFFFF"/>
              </w:rPr>
              <w:t>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BFBFBF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Identity Manager 2016 CAL</w:t>
            </w:r>
            <w:r>
              <w:fldChar w:fldCharType="begin"/>
            </w:r>
            <w:r>
              <w:instrText xml:space="preserve"> XE "Microsoft Identity Manager 2016 CAL" </w:instrText>
            </w:r>
            <w:r>
              <w:fldChar w:fldCharType="end"/>
            </w:r>
            <w:r>
              <w:t xml:space="preserve"> (User)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BFBFBF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Microsoft Identity Manager 2016 External Connector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Identity Manager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2"/>
      </w:pPr>
      <w:bookmarkStart w:id="82" w:name="_Sec733"/>
      <w:r>
        <w:t xml:space="preserve">2. </w:t>
      </w:r>
      <w:r>
        <w:t>เงื่อนไขผลิตภัณฑ์</w:t>
      </w:r>
      <w:bookmarkEnd w:id="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Forefront Identity Manager 2010 R2</w:t>
            </w:r>
            <w:r>
              <w:fldChar w:fldCharType="begin"/>
            </w:r>
            <w:r>
              <w:instrText xml:space="preserve"> XE "Forefront Identity Manager 2010 R2" </w:instrText>
            </w:r>
            <w:r>
              <w:fldChar w:fldCharType="end"/>
            </w:r>
            <w:r>
              <w:t xml:space="preserve"> (5/12)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</w:instrText>
            </w:r>
            <w:r>
              <w:instrText xml:space="preserve">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ระบุว่าจะต้องปฏิบัติตามเงื่อนไขเพิ่มเติมบ</w:instrText>
            </w:r>
            <w:r>
              <w:instrText xml:space="preserve">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lastRenderedPageBreak/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2"/>
      </w:pPr>
      <w:bookmarkStart w:id="83" w:name="_Sec788"/>
      <w:r>
        <w:t xml:space="preserve">3. </w:t>
      </w:r>
      <w:r>
        <w:t>สิทธิการใช้</w:t>
      </w:r>
      <w:bookmarkEnd w:id="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</w:instrText>
            </w:r>
            <w:r>
              <w:instrText xml:space="preserve">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</w:instrText>
            </w:r>
            <w:r>
              <w:instrText xml:space="preserve">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3.1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46"/>
        <w:gridCol w:w="3572"/>
        <w:gridCol w:w="3572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Client Software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2"/>
      </w:pPr>
      <w:bookmarkStart w:id="84" w:name="_Sec815"/>
      <w:r>
        <w:t>4. Software Assurance</w:t>
      </w:r>
      <w:bookmarkEnd w:id="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</w:instrText>
            </w:r>
            <w:r>
              <w:instrText xml:space="preserve">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GroupHeading"/>
        <w:outlineLvl w:val="1"/>
      </w:pPr>
      <w:bookmarkStart w:id="85" w:name="_Sec611"/>
      <w:r>
        <w:t>โปรแกรมประยุกต์ Office</w:t>
      </w:r>
      <w:bookmarkEnd w:id="85"/>
      <w:r>
        <w:fldChar w:fldCharType="begin"/>
      </w:r>
      <w:r>
        <w:instrText xml:space="preserve"> TC "</w:instrText>
      </w:r>
      <w:bookmarkStart w:id="86" w:name="_Toc468146337"/>
      <w:r>
        <w:instrText>โปรแกรมประยุกต์ Office</w:instrText>
      </w:r>
      <w:bookmarkEnd w:id="86"/>
      <w:r>
        <w:instrText>" \l 2</w:instrText>
      </w:r>
      <w:r>
        <w:fldChar w:fldCharType="end"/>
      </w:r>
    </w:p>
    <w:p w:rsidR="00513B21" w:rsidRDefault="005D1F50">
      <w:pPr>
        <w:pStyle w:val="ProductList-Offering2HeadingNoBorder"/>
        <w:outlineLvl w:val="2"/>
      </w:pPr>
      <w:bookmarkStart w:id="87" w:name="_Sec636"/>
      <w:r>
        <w:t>โปรแกรมประยุกต์เดสก์ท็อป Office</w:t>
      </w:r>
      <w:bookmarkEnd w:id="87"/>
      <w:r>
        <w:fldChar w:fldCharType="begin"/>
      </w:r>
      <w:r>
        <w:instrText xml:space="preserve"> TC "</w:instrText>
      </w:r>
      <w:bookmarkStart w:id="88" w:name="_Toc468146338"/>
      <w:r>
        <w:instrText>โปรแกรมประยุกต์เดสก์ท็อป Office</w:instrText>
      </w:r>
      <w:bookmarkEnd w:id="88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89" w:name="_Sec681"/>
      <w:r>
        <w:t xml:space="preserve">1. </w:t>
      </w:r>
      <w:r>
        <w:t>ความพร้อมให้บริการของโปรแกรม</w:t>
      </w:r>
      <w:bookmarkEnd w:id="8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73"/>
        <w:gridCol w:w="605"/>
        <w:gridCol w:w="584"/>
        <w:gridCol w:w="589"/>
        <w:gridCol w:w="664"/>
        <w:gridCol w:w="566"/>
        <w:gridCol w:w="594"/>
        <w:gridCol w:w="701"/>
        <w:gridCol w:w="684"/>
        <w:gridCol w:w="638"/>
        <w:gridCol w:w="594"/>
        <w:gridCol w:w="792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Access 2016</w:t>
            </w:r>
            <w:r>
              <w:fldChar w:fldCharType="begin"/>
            </w:r>
            <w:r>
              <w:instrText xml:space="preserve"> XE "Access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Excel 2016</w:t>
            </w:r>
            <w:r>
              <w:fldChar w:fldCharType="begin"/>
            </w:r>
            <w:r>
              <w:instrText xml:space="preserve"> XE "Excel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Office Standard 2016</w:t>
            </w:r>
            <w:r>
              <w:fldChar w:fldCharType="begin"/>
            </w:r>
            <w:r>
              <w:instrText xml:space="preserve"> XE "Office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Office Professional Plus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การใช้เพื่อการพาณิชย์ของ Office Home &amp; Student 2013 RT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การใช้เพื่อการพาณิชย์ของ Office Home &amp; Student 2013 RT"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Office Multi Language Pack 2013</w:t>
            </w:r>
            <w:r>
              <w:fldChar w:fldCharType="begin"/>
            </w:r>
            <w:r>
              <w:instrText xml:space="preserve"> XE "Office Multi Language Pack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Outlook 2016</w:t>
            </w:r>
            <w:r>
              <w:fldChar w:fldCharType="begin"/>
            </w:r>
            <w:r>
              <w:instrText xml:space="preserve"> XE "Outlook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PowerPoint 2016</w:t>
            </w:r>
            <w:r>
              <w:fldChar w:fldCharType="begin"/>
            </w:r>
            <w:r>
              <w:instrText xml:space="preserve"> XE "PowerPoint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Project Standard 2016</w:t>
            </w:r>
            <w:r>
              <w:fldChar w:fldCharType="begin"/>
            </w:r>
            <w:r>
              <w:instrText xml:space="preserve"> XE "Project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4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Project Professional 2016</w:t>
            </w:r>
            <w:r>
              <w:fldChar w:fldCharType="begin"/>
            </w:r>
            <w:r>
              <w:instrText xml:space="preserve"> XE "Project Professional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4(1)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6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Publisher 2016</w:t>
            </w:r>
            <w:r>
              <w:fldChar w:fldCharType="begin"/>
            </w:r>
            <w:r>
              <w:instrText xml:space="preserve"> XE "Publisher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Skype for Business 2016</w:t>
            </w:r>
            <w:r>
              <w:fldChar w:fldCharType="begin"/>
            </w:r>
            <w:r>
              <w:instrText xml:space="preserve"> XE "Skype for Business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Visio 2016 Standard</w:t>
            </w:r>
            <w:r>
              <w:fldChar w:fldCharType="begin"/>
            </w:r>
            <w:r>
              <w:instrText xml:space="preserve"> XE "Visio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Visio 2016 Professional</w:t>
            </w:r>
            <w:r>
              <w:fldChar w:fldCharType="begin"/>
            </w:r>
            <w:r>
              <w:instrText xml:space="preserve"> XE "Visio 2016 Professional"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Word 2016</w:t>
            </w:r>
            <w:r>
              <w:fldChar w:fldCharType="begin"/>
            </w:r>
            <w:r>
              <w:instrText xml:space="preserve"> XE "Word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Office Standard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Office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000000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Office Professional Plus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Office Professional Plus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dashed" w:sz="4" w:space="0" w:color="BFBFBF"/>
              <w:left w:val="single" w:sz="6" w:space="0" w:color="FFFFFF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90" w:name="_Sec736"/>
      <w:r>
        <w:t xml:space="preserve">2. </w:t>
      </w:r>
      <w:r>
        <w:t>เงื่อนไขผลิตภัณฑ์</w:t>
      </w:r>
      <w:bookmarkEnd w:id="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Office 2013</w:t>
            </w:r>
            <w:r>
              <w:fldChar w:fldCharType="begin"/>
            </w:r>
            <w:r>
              <w:instrText xml:space="preserve"> XE "Office 2013" </w:instrText>
            </w:r>
            <w:r>
              <w:fldChar w:fldCharType="end"/>
            </w:r>
            <w:r>
              <w:t xml:space="preserve"> and Office 2013 Applications (10/12), Lync 2013</w:t>
            </w:r>
            <w:r>
              <w:fldChar w:fldCharType="begin"/>
            </w:r>
            <w:r>
              <w:instrText xml:space="preserve"> XE "Lync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</w:t>
            </w:r>
            <w:r>
              <w:rPr>
                <w:color w:val="404040"/>
              </w:rPr>
              <w:t>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การทำงานจากที่บ้าน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</w:instrText>
            </w:r>
            <w:r>
              <w:instrText xml:space="preserve"> </w:instrText>
            </w:r>
            <w:r>
              <w:instrText xml:space="preserve">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</w:t>
            </w:r>
            <w:r>
              <w:rPr>
                <w:color w:val="404040"/>
              </w:rPr>
              <w:t>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ส่วนลด UTD: 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หากลูกค้ามีสิทธิการใช้งานสำหรับผลิตภัณฑ์ที่มีคุณสมบัติตามที่กำหนดที่เกี่ยวข้</w:instrText>
            </w:r>
            <w:r>
              <w:instrText xml:space="preserve">อง"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>: Office Professional Plus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2.1 Project Professional 2016</w:t>
      </w:r>
    </w:p>
    <w:p w:rsidR="00513B21" w:rsidRDefault="005D1F50">
      <w:pPr>
        <w:pStyle w:val="ProductList-Body"/>
      </w:pPr>
      <w:r>
        <w:t>ลูกค้าที่มีสิทธิการใช้งาน Project Professional 2016 จะถือว่ามี Project Server 2016 Device CAL</w:t>
      </w:r>
      <w:r>
        <w:fldChar w:fldCharType="begin"/>
      </w:r>
      <w:r>
        <w:instrText xml:space="preserve"> XE "Project Server 2016 Device CAL" </w:instrText>
      </w:r>
      <w:r>
        <w:fldChar w:fldCharType="end"/>
      </w:r>
      <w:r>
        <w:t xml:space="preserve"> </w:t>
      </w:r>
      <w:r>
        <w:t>จำนวนหนึ่งสิทธิสำหรับสิทธิการใช้งาน Project P</w:t>
      </w:r>
      <w:r>
        <w:t xml:space="preserve">rofessional 2016 </w:t>
      </w:r>
      <w:r>
        <w:t>แต่ละสิทธิ สิทธิในการเข้าใช้ Project Server 2016</w:t>
      </w:r>
      <w:r>
        <w:fldChar w:fldCharType="begin"/>
      </w:r>
      <w:r>
        <w:instrText xml:space="preserve"> XE "Project Server 2016" </w:instrText>
      </w:r>
      <w:r>
        <w:fldChar w:fldCharType="end"/>
      </w:r>
      <w:r>
        <w:t xml:space="preserve"> </w:t>
      </w:r>
      <w:r>
        <w:t xml:space="preserve">ภายใต้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</w:instrText>
      </w:r>
      <w:r>
        <w:instrText xml:space="preserve">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ดังกล่าวจะหมดอายุเมื่อสิทธิการใช้งาน Project Professional 2016 ที่สอดคล้องกันหมดอายุลง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2.2 </w:t>
      </w:r>
      <w:r>
        <w:t>การทำงานจากที่บ้าน</w:t>
      </w:r>
    </w:p>
    <w:p w:rsidR="00513B21" w:rsidRDefault="005D1F50">
      <w:pPr>
        <w:pStyle w:val="ProductList-Body"/>
      </w:pPr>
      <w:r>
        <w:t>สิทธิการใช้งานสำหรับการทำงานจากที่บ้านเป็นสิทธิการใช้งานทางเลือกที่สามารถได้รับเฉพาะที่ร่วมกับ</w:t>
      </w:r>
      <w:r>
        <w:fldChar w:fldCharType="begin"/>
      </w:r>
      <w:r>
        <w:instrText xml:space="preserve"> AutoTextList   \s NoStyle \t "</w:instrText>
      </w:r>
      <w:r>
        <w:instrText>สิทธิการใช้ง</w:instrText>
      </w:r>
      <w:r>
        <w:instrText xml:space="preserve">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แบบเต็มรูปแบบ (Full License) สำหรับ Office Standard หรือ Office Professional Plus เท่านั้น ซึ่งอนุญาตให้</w:t>
      </w:r>
      <w:r>
        <w:fldChar w:fldCharType="begin"/>
      </w:r>
      <w:r>
        <w:instrText xml:space="preserve"> AutoTextList   \s NoStyle \t "</w:instrText>
      </w:r>
      <w:r>
        <w:instrText>ผู้ใช้หลัก หมายถึงผู้ใช้ซึ่งใช้อุป</w:instrText>
      </w:r>
      <w:r>
        <w:instrText xml:space="preserve">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ซอฟต์แวร์สามารถติดตั้งและใช้ซอฟต์แวร์บนอุปกรณ์หนึ่งเครื่องภายนอกสถานที่ของลูกค้าหรือบริษัทในเครือของลูกค้าได้ด้วย (เช่น ที่บ้านของผู้ใช้)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2.3 </w:t>
      </w:r>
      <w:r>
        <w:t>แพลตฟอร์มอิสระ</w:t>
      </w:r>
    </w:p>
    <w:p w:rsidR="00513B21" w:rsidRDefault="005D1F50">
      <w:pPr>
        <w:pStyle w:val="ProductList-Body"/>
      </w:pPr>
      <w:r>
        <w:t>ลูกค้าสามารถใช้งานรุ่นที่ได้รับอนุญาตให้ใช้สิทธิหรือรุ่นแพลตฟอร์มอื่นได้ โดยที่รุ่นแพลตฟอร์มอื่นนั้นได้มีอยู่ในเวลาที่รุ่นที่ได้รับอนุญาตให้ใช้สิทธิดั้งเดิมพร้อมให้บริการ หากคอมโพเนนต์ของชุดผลิตภัณฑ์แตกต่างกันไปตามรุ่นแพลตฟอร์ม ลูกค้าจะสามารถใช้คอมโพเนนต์ข</w:t>
      </w:r>
      <w:r>
        <w:t>องชุดผลิตภัณฑ์ซึ่งลูกค้าเลือกที่จะปรับใช้ได้และเฉพาะคอมโพเนนต์ดังกล่าวเท่านั้น ลูกค้าจะไม่สามารถใช้คอมโพเนนต์ร่วมกันข้ามรุ่นแพลตฟอร์มได้ SA สำหรับสิทธิการใช้งานแพลตฟอร์มอิสระจะอนุญาตให้ลูกค้าใช้รุ่นล่าสุดของผลิตภัณฑ์รุ่นแพลตฟอร์มที่พร้อมให้บริการในระหว่างช</w:t>
      </w:r>
      <w:r>
        <w:t>่วงเวลาที่คุ้มครอง โดยเป็นการใช้แทนผลิตภัณฑ์ที่ได้รับอนุญาตให้ใช้สิทธิ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2.4 </w:t>
      </w:r>
      <w:r>
        <w:t>รุ่นที่รับช่วงต่อ</w:t>
      </w:r>
    </w:p>
    <w:p w:rsidR="00513B21" w:rsidRDefault="005D1F50">
      <w:pPr>
        <w:pStyle w:val="ProductList-Body"/>
      </w:pPr>
      <w:r>
        <w:t xml:space="preserve">Skype for Business 2016 </w:t>
      </w:r>
      <w:r>
        <w:t>คือรุ่นที่รับช่วงต่อของ Lync 2013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2.5 Office Online Server</w:t>
      </w:r>
    </w:p>
    <w:p w:rsidR="00513B21" w:rsidRDefault="005D1F50">
      <w:pPr>
        <w:pStyle w:val="ProductList-Body"/>
      </w:pPr>
      <w:r>
        <w:t>ลูกค้าที่ซื้อสิทธิการใช้งาน Office Standard 2016 หรือ Office Professional Plus</w:t>
      </w:r>
      <w:r>
        <w:t xml:space="preserve"> 2016 </w:t>
      </w:r>
      <w:r>
        <w:t xml:space="preserve">ก่อนวันที่ 1 สิงหาคม 2016 สามารถใช้ความสามารถในการทำงานในการแก้ไขได้ตามที่ระบุไว้ใน Office Online 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</w:t>
      </w:r>
      <w:r>
        <w:t>พร้อมใบอนุญาต สิทธิ์นี้จะหมดอายุในวันที่ 1 สิงหาคม 2019</w:t>
      </w:r>
    </w:p>
    <w:p w:rsidR="00513B21" w:rsidRDefault="005D1F50">
      <w:pPr>
        <w:pStyle w:val="ProductList-Offering1SubSection"/>
        <w:outlineLvl w:val="3"/>
      </w:pPr>
      <w:bookmarkStart w:id="91" w:name="_Sec791"/>
      <w:r>
        <w:t xml:space="preserve">3. </w:t>
      </w:r>
      <w:r>
        <w:t>สิทธิการใช้</w:t>
      </w:r>
      <w:bookmarkEnd w:id="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4"/>
        <w:gridCol w:w="3823"/>
        <w:gridCol w:w="345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39">
              <w:r>
                <w:rPr>
                  <w:color w:val="00467F"/>
                  <w:u w:val="single"/>
                </w:rPr>
                <w:t>โปรแกรมประยุกต์เดสก์ท็อป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</w:instrText>
            </w:r>
            <w:r>
              <w:instrText>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Office Suites </w:t>
            </w:r>
            <w:r>
              <w:t>และสิทธิการใช้เพื่</w:t>
            </w:r>
            <w:r>
              <w:t>อการพาณิชย์ของ Office Home &amp; Student RT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ที่รวมอยู่ในผลิตภัณฑ์ โปรดดูราย</w:instrText>
            </w:r>
            <w:r>
              <w:instrText xml:space="preserve">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>: Office Web Apps Server 2013 (</w:t>
            </w:r>
            <w:r>
              <w:t>เฉพาะ Office Suites เท่านั้น)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  <w:r>
              <w:t xml:space="preserve"> (Excel </w:t>
            </w:r>
            <w:r>
              <w:t xml:space="preserve">และ Office Professional Plus);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  <w:r>
              <w:t xml:space="preserve"> (Skype for Business),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3.1 </w:t>
      </w:r>
      <w:r>
        <w:t>สิทธิการใช้เพื่อการพาณิชย์ของ Office Home &amp; Student 2013 RT</w:t>
      </w:r>
    </w:p>
    <w:p w:rsidR="00513B21" w:rsidRDefault="005D1F50">
      <w:pPr>
        <w:pStyle w:val="ProductList-Body"/>
      </w:pPr>
      <w:r>
        <w:t>เมื่อมีการโอน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</w:instrText>
      </w:r>
      <w:r>
        <w:instrText xml:space="preserve">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ให้กับอุปกรณ์ที่ได้รับสิทธิการใช้งานแยกต่างหากสำหรับ Office Home &amp; Student 2013 RT ลูกค้าจะสามารถใช้ซอฟต์แวร์ Office Home &amp; Student สำหรับการใช้เพื่อการพาณิชย์ได้ แม้จะมีข้อขัดแย้งใดในข้อกำหนดสิทธิก</w:t>
      </w:r>
      <w:r>
        <w:t>ารใช้งาน Office Home &amp; Student 2013 RT ก็ตาม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3.2 Office Professional Plus 2016 </w:t>
      </w:r>
      <w:r>
        <w:t>และ Office Standard 2016 – การใช้เพื่อการพาณิชย์ของ Office Home &amp; Student 2013 RT</w:t>
      </w:r>
    </w:p>
    <w:p w:rsidR="00513B21" w:rsidRDefault="005D1F50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ผู้ใช้หลัก หมายถึงผู้ใช้ซึ่งใช้อุปกรณ์ที่ได้รับอนุญาตให้ใช้สิทธ</w:instrText>
      </w:r>
      <w:r>
        <w:instrText xml:space="preserve">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แต่ละรายของ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</w:instrText>
      </w:r>
      <w:r>
        <w:instrText xml:space="preserve">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ที่ใช้งาน Office Professional Plus 2016 หรือ Office Standard 2013 จะสามารถใช้ซอฟต์แวร์ที่ได้รับสิทธิการใช้งานแยกต่างหากภายใต้สิทธิการใช้งาน Office Home &amp; Student 2013 RT สำหรับการใช้เพื่อการพาณิชย์ได้ แม</w:t>
      </w:r>
      <w:r>
        <w:t>้จะมีข้อขัดแย้งใดในข้อกำหนดสิทธิการใช้งาน Office Home &amp; Student 2013 RT ก็ตาม</w:t>
      </w:r>
    </w:p>
    <w:p w:rsidR="00513B21" w:rsidRDefault="005D1F50">
      <w:pPr>
        <w:pStyle w:val="ProductList-Offering1SubSection"/>
        <w:outlineLvl w:val="3"/>
      </w:pPr>
      <w:bookmarkStart w:id="92" w:name="_Sec819"/>
      <w:r>
        <w:t>4. Software Assurance</w:t>
      </w:r>
      <w:bookmarkEnd w:id="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</w:instrText>
            </w:r>
            <w:r>
              <w:instrText xml:space="preserve">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7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(Office Multi-Language Pack </w:t>
            </w:r>
            <w:r>
              <w:t>และ Visio Premium 2010)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สิทธิการใช้งานข้ามเขต: สิทธิประโยชน์ของ SA ที่อนุญาตให้ผู้ใช้หลักของอุปกรณ์ที่ได้รับอนุญาตให้ใช้สิทธิได้รับสิทธิในการเข้าถึงจากระยะไกลและสิทธิการใช้บางอย่าง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สิทธิการใช้งานข้ามเขต</w:t>
            </w:r>
            <w:r>
              <w:fldChar w:fldCharType="end"/>
            </w:r>
            <w:r>
              <w:t>:</w:t>
            </w:r>
            <w:r>
              <w:t xml:space="preserve"> Office, Project </w:t>
            </w:r>
            <w:r>
              <w:t>และ Visio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4.1 Project Professional 2016</w:t>
      </w:r>
    </w:p>
    <w:p w:rsidR="00513B21" w:rsidRDefault="005D1F50">
      <w:pPr>
        <w:pStyle w:val="ProductList-Body"/>
      </w:pPr>
      <w:r>
        <w:t>ลูกค้าที่มี SA ที่ใช้ได้สำหรับสิทธิการใช้งาน Project Professional ของตนจะถือว่ามี SA สำหรับ Project Server CAL เสริมที่สอดคล้องกันของตนด้วย ความคุ้มครองของ SA ดังกล่าวที่ถือว่าได้มีจะหมดอายุเมื่อความคุ้มครอง Project Professional หมดอายุลง</w:t>
      </w:r>
    </w:p>
    <w:p w:rsidR="00513B21" w:rsidRDefault="00513B2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93" w:name="_Sec680"/>
      <w:r>
        <w:t>Office for Mac</w:t>
      </w:r>
      <w:bookmarkEnd w:id="93"/>
      <w:r>
        <w:fldChar w:fldCharType="begin"/>
      </w:r>
      <w:r>
        <w:instrText xml:space="preserve"> TC "</w:instrText>
      </w:r>
      <w:bookmarkStart w:id="94" w:name="_Toc468146339"/>
      <w:r>
        <w:instrText>Office for Mac</w:instrText>
      </w:r>
      <w:bookmarkEnd w:id="94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95" w:name="_Sec682"/>
      <w:r>
        <w:t xml:space="preserve">1. </w:t>
      </w:r>
      <w:r>
        <w:t>ความพร้อมให้บริการของโปรแกรม</w:t>
      </w:r>
      <w:bookmarkEnd w:id="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9"/>
        <w:gridCol w:w="606"/>
        <w:gridCol w:w="603"/>
        <w:gridCol w:w="606"/>
        <w:gridCol w:w="594"/>
        <w:gridCol w:w="595"/>
        <w:gridCol w:w="608"/>
        <w:gridCol w:w="611"/>
        <w:gridCol w:w="735"/>
        <w:gridCol w:w="638"/>
        <w:gridCol w:w="608"/>
        <w:gridCol w:w="60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>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</w:instrText>
            </w:r>
            <w:r>
              <w:instrText xml:space="preserve">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Excel 2016 for Mac</w:t>
            </w:r>
            <w:r>
              <w:fldChar w:fldCharType="begin"/>
            </w:r>
            <w:r>
              <w:instrText xml:space="preserve"> XE "Excel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Lync for Mac 2011</w:t>
            </w:r>
            <w:r>
              <w:fldChar w:fldCharType="begin"/>
            </w:r>
            <w:r>
              <w:instrText xml:space="preserve"> XE "Lync for Mac 2011"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9/10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Office 2016 for Mac Standard</w:t>
            </w:r>
            <w:r>
              <w:fldChar w:fldCharType="begin"/>
            </w:r>
            <w:r>
              <w:instrText xml:space="preserve"> XE "Office 2016 for Mac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Outlook 2016 for Mac</w:t>
            </w:r>
            <w:r>
              <w:fldChar w:fldCharType="begin"/>
            </w:r>
            <w:r>
              <w:instrText xml:space="preserve"> XE "Outlook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PowerPoint 2016 for Mac</w:t>
            </w:r>
            <w:r>
              <w:fldChar w:fldCharType="begin"/>
            </w:r>
            <w:r>
              <w:instrText xml:space="preserve"> XE "PowerPoint 2016 for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 xml:space="preserve">Word 2016 </w:t>
            </w:r>
            <w:r>
              <w:rPr>
                <w:color w:val="000000"/>
              </w:rPr>
              <w:t>สำหรับ Mac</w:t>
            </w:r>
            <w:r>
              <w:fldChar w:fldCharType="begin"/>
            </w:r>
            <w:r>
              <w:instrText xml:space="preserve"> XE "Word 2016 </w:instrText>
            </w:r>
            <w:r>
              <w:instrText xml:space="preserve">สำหรับ Mac"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การทำงานจากที่บ้านสำหรับ Mac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การทำงานจากที่บ้านสำหรับ Mac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96" w:name="_Sec737"/>
      <w:r>
        <w:t xml:space="preserve">2. </w:t>
      </w:r>
      <w:r>
        <w:t>เงื่อนไขผลิตภัณฑ์</w:t>
      </w:r>
      <w:bookmarkEnd w:id="9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Office for Mac 2011</w:t>
            </w:r>
            <w:r>
              <w:fldChar w:fldCharType="begin"/>
            </w:r>
            <w:r>
              <w:instrText xml:space="preserve"> XE "Office for Mac 2011" </w:instrText>
            </w:r>
            <w:r>
              <w:fldChar w:fldCharType="end"/>
            </w:r>
            <w:r>
              <w:t xml:space="preserve"> </w:t>
            </w:r>
            <w:r>
              <w:t>และโปรแกรมประยุกต์ Office for Mac 2011 (9/10)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</w:instrText>
            </w:r>
            <w:r>
              <w:instrText xml:space="preserve"> </w:instrText>
            </w:r>
            <w:r>
              <w:instrText xml:space="preserve">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การทำงานจากที่บ้าน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 xml:space="preserve">การส่งเสริมการขาย: </w:t>
            </w:r>
            <w:r>
              <w:rPr>
                <w:color w:val="404040"/>
              </w:rPr>
              <w:t>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2.1 </w:t>
      </w:r>
      <w:r>
        <w:t>รุ่นที่รับช่วงต่อ</w:t>
      </w:r>
    </w:p>
    <w:p w:rsidR="00513B21" w:rsidRDefault="005D1F50">
      <w:pPr>
        <w:pStyle w:val="ProductList-Body"/>
      </w:pPr>
      <w:r>
        <w:t xml:space="preserve">Outlook for Mac 2011 </w:t>
      </w:r>
      <w:r>
        <w:t>คือรุ่นที่รับช่วงต่อของ Entourage for Mac 2008 ส่วน Lync for Mac 2011 คือรุ่นที่รับช่วงต่อของ Communicator for Mac 2011</w:t>
      </w:r>
      <w:r>
        <w:fldChar w:fldCharType="begin"/>
      </w:r>
      <w:r>
        <w:instrText xml:space="preserve"> XE "Communicator for Mac 2011" </w:instrText>
      </w:r>
      <w:r>
        <w:fldChar w:fldCharType="end"/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2.2 </w:t>
      </w:r>
      <w:r>
        <w:t>การทำงานจากที่บ้าน</w:t>
      </w:r>
    </w:p>
    <w:p w:rsidR="00513B21" w:rsidRDefault="005D1F50">
      <w:pPr>
        <w:pStyle w:val="ProductList-Body"/>
      </w:pPr>
      <w:r>
        <w:t>สิทธิการใช้งานสำหรับการทำงานจากที่บ้านเ</w:t>
      </w:r>
      <w:r>
        <w:t>ป็น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ทางเลือกที่สามารถได้รับเฉพาะที่ร่วมกับ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</w:instrText>
      </w:r>
      <w:r>
        <w:instrText xml:space="preserve">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แบบเต็มรูปแบบ (Full License) สำหรับ Office for Mac เท่านั้น ซึ่งอนุญาตให้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ซอฟต์แวร์สามารถติดตั้งและใช้ซอฟต์แวร์บนอุปกรณ์ภายนอกสถานที่ของลูกค้าหรือบริษัทในเครือของลูกค้าได้ด้วย (เช่น ที่บ้านของผู้ใช้)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2.3 </w:t>
      </w:r>
      <w:r>
        <w:t>แพลตฟอร์มอิสระ</w:t>
      </w:r>
    </w:p>
    <w:p w:rsidR="00513B21" w:rsidRDefault="005D1F50">
      <w:pPr>
        <w:pStyle w:val="ProductList-Body"/>
      </w:pPr>
      <w:r>
        <w:t>ลูกค้าสามารถใช้งานรุ่นที่ได้รับอนุญาตให้ใช้สิทธิหรือรุ่นแพลตฟอร์มอื่นได้ โดยที่รุ่นแพลตฟอร์มอื่นนั้นได้มี</w:t>
      </w:r>
      <w:r>
        <w:t>อยู่ในเวลาที่รุ่นที่ได้รับอนุญาตให้ใช้สิทธิดั้งเดิมพร้อมให้บริการ หากคอมโพเนนต์ของชุดผลิตภัณฑ์แตกต่างกันไปตามรุ่นแพลตฟอร์ม ลูกค้าจะสามารถใช้คอมโพเนนต์ของชุดผลิตภัณฑ์ซึ่งลูกค้าเลือกที่จะปรับใช้ได้และเฉพาะคอมโพเนนต์ดังกล่าวเท่านั้น ลูกค้าจะไม่สามารถใช้คอมโพเ</w:t>
      </w:r>
      <w:r>
        <w:t>นนต์ร่วมกันข้ามรุ่นแพลตฟอร์มได้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แพลตฟอร์มอิสระจะอนุญาตให้ลูกค้าใช้รุ่นล่าสุดของผลิตภัณฑ์รุ่นแพลตฟอร์มที่พร้อมให้บริการในระห</w:t>
      </w:r>
      <w:r>
        <w:t>ว่างช่วงเวลาที่คุ้มครอง โดยเป็นการใช้แทนผลิตภัณฑ์ที่ได้รับอนุญาตให้ใช้สิทธิ</w:t>
      </w:r>
    </w:p>
    <w:p w:rsidR="00513B21" w:rsidRDefault="005D1F50">
      <w:pPr>
        <w:pStyle w:val="ProductList-Offering1SubSection"/>
        <w:outlineLvl w:val="3"/>
      </w:pPr>
      <w:bookmarkStart w:id="97" w:name="_Sec792"/>
      <w:r>
        <w:t xml:space="preserve">3. </w:t>
      </w:r>
      <w:r>
        <w:t>สิทธิการใช้</w:t>
      </w:r>
      <w:bookmarkEnd w:id="9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4"/>
        <w:gridCol w:w="3823"/>
        <w:gridCol w:w="345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39">
              <w:r>
                <w:rPr>
                  <w:color w:val="00467F"/>
                  <w:u w:val="single"/>
                </w:rPr>
                <w:t>โปรแกรมประยุกต์เดสก์ท็อป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>: Office for Ma</w:t>
            </w:r>
            <w:r>
              <w:t>c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>: Office Web Apps Server 2013 (</w:t>
            </w:r>
            <w:r>
              <w:t xml:space="preserve">เฉพาะ Office Suites </w:t>
            </w:r>
            <w:r>
              <w:t>เท่านั้น)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3.1 </w:t>
      </w:r>
      <w:r>
        <w:t xml:space="preserve">การใช้เพื่อการพาณิชย์ของ </w:t>
      </w:r>
      <w:r>
        <w:t>Office Home &amp; Student 2013 RT</w:t>
      </w:r>
    </w:p>
    <w:p w:rsidR="00513B21" w:rsidRDefault="005D1F50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</w:instrText>
      </w:r>
      <w:r>
        <w:instrText xml:space="preserve">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Office 2016 for Mac Standard </w:t>
      </w:r>
      <w:r>
        <w:t>จะสามารถใช้ซอฟต์แวร์ที่ได้รับสิทธิการใช้งานแยกต่างหากภายใ</w:t>
      </w:r>
      <w:r>
        <w:t>ต้สิทธิการใช้งาน Office Home &amp; Student 2013 RT สำหรับการใช้เพื่อการพาณิชย์ได้ แม้จะมีข้อขัดแย้งใดในข้อกำหนดสิทธิการใช้งาน Office Home &amp; Student 2013 RT ก็ตาม</w:t>
      </w:r>
    </w:p>
    <w:p w:rsidR="00513B21" w:rsidRDefault="005D1F50">
      <w:pPr>
        <w:pStyle w:val="ProductList-Offering1SubSection"/>
        <w:outlineLvl w:val="3"/>
      </w:pPr>
      <w:bookmarkStart w:id="98" w:name="_Sec821"/>
      <w:r>
        <w:t>4. Software Assurance</w:t>
      </w:r>
      <w:bookmarkEnd w:id="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</w:instrText>
            </w:r>
            <w:r>
              <w:instrText xml:space="preserve">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lastRenderedPageBreak/>
              <w:t>การเปลี่</w:t>
            </w:r>
            <w:r>
              <w:rPr>
                <w:color w:val="404040"/>
              </w:rPr>
              <w:t>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</w:instrText>
            </w:r>
            <w:r>
              <w:instrText xml:space="preserve">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(Communicator for Mac 2010, Entourage for Mac 2008)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GroupHeading"/>
        <w:outlineLvl w:val="1"/>
      </w:pPr>
      <w:bookmarkStart w:id="99" w:name="_Sec612"/>
      <w:r>
        <w:t>Office Servers</w:t>
      </w:r>
      <w:bookmarkEnd w:id="99"/>
      <w:r>
        <w:fldChar w:fldCharType="begin"/>
      </w:r>
      <w:r>
        <w:instrText xml:space="preserve"> TC "</w:instrText>
      </w:r>
      <w:bookmarkStart w:id="100" w:name="_Toc468146340"/>
      <w:r>
        <w:instrText>Office Servers</w:instrText>
      </w:r>
      <w:bookmarkEnd w:id="100"/>
      <w:r>
        <w:instrText>" \l 2</w:instrText>
      </w:r>
      <w:r>
        <w:fldChar w:fldCharType="end"/>
      </w:r>
    </w:p>
    <w:p w:rsidR="00513B21" w:rsidRDefault="005D1F50">
      <w:pPr>
        <w:pStyle w:val="ProductList-Offering2HeadingNoBorder"/>
        <w:outlineLvl w:val="2"/>
      </w:pPr>
      <w:bookmarkStart w:id="101" w:name="_Sec638"/>
      <w:r>
        <w:t>Exchange Server</w:t>
      </w:r>
      <w:bookmarkEnd w:id="101"/>
      <w:r>
        <w:fldChar w:fldCharType="begin"/>
      </w:r>
      <w:r>
        <w:instrText xml:space="preserve"> TC "</w:instrText>
      </w:r>
      <w:bookmarkStart w:id="102" w:name="_Toc468146341"/>
      <w:r>
        <w:instrText>Exchange Server</w:instrText>
      </w:r>
      <w:bookmarkEnd w:id="102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103" w:name="_Sec683"/>
      <w:r>
        <w:t xml:space="preserve">1. </w:t>
      </w:r>
      <w:r>
        <w:t>ความพร้อมให้บริการของโปรแกรม</w:t>
      </w:r>
      <w:bookmarkEnd w:id="1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5"/>
        <w:gridCol w:w="615"/>
        <w:gridCol w:w="602"/>
        <w:gridCol w:w="610"/>
        <w:gridCol w:w="602"/>
        <w:gridCol w:w="603"/>
        <w:gridCol w:w="612"/>
        <w:gridCol w:w="614"/>
        <w:gridCol w:w="684"/>
        <w:gridCol w:w="638"/>
        <w:gridCol w:w="612"/>
        <w:gridCol w:w="61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</w:instrText>
            </w:r>
            <w:r>
              <w:instrText xml:space="preserve">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Exchange Server Enterprise 2016</w:t>
            </w:r>
            <w:r>
              <w:fldChar w:fldCharType="begin"/>
            </w:r>
            <w:r>
              <w:instrText xml:space="preserve"> XE "Exchange Server Enterprise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Exchange Server Enterprise 2016 CAL </w:t>
            </w:r>
            <w:r>
              <w:fldChar w:fldCharType="begin"/>
            </w:r>
            <w:r>
              <w:instrText xml:space="preserve"> XE "Exchange Server Enterprise 2016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Exchange Server Standard 2016</w:t>
            </w:r>
            <w:r>
              <w:fldChar w:fldCharType="begin"/>
            </w:r>
            <w:r>
              <w:instrText xml:space="preserve"> XE "Exchange Server Standard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Exchange S</w:t>
            </w:r>
            <w:r>
              <w:t>erver Standard 2016 CAL</w:t>
            </w:r>
            <w:r>
              <w:fldChar w:fldCharType="begin"/>
            </w:r>
            <w:r>
              <w:instrText xml:space="preserve"> XE "Exchange Server Standard 2016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104" w:name="_Sec738"/>
      <w:r>
        <w:t xml:space="preserve">2. </w:t>
      </w:r>
      <w:r>
        <w:t>เงื่อนไขผลิตภัณฑ์</w:t>
      </w:r>
      <w:bookmarkEnd w:id="10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Exchange Server 2013</w:t>
            </w:r>
            <w:r>
              <w:fldChar w:fldCharType="begin"/>
            </w:r>
            <w:r>
              <w:instrText xml:space="preserve"> XE "Exchange Server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</w:instrText>
            </w:r>
            <w:r>
              <w:instrText xml:space="preserve">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รุ่นที่ต่ำลง: รุ่นที่ต่ำลงที่ได้รับอนุญาตซึ่งสอดค</w:instrText>
            </w:r>
            <w:r>
              <w:instrText xml:space="preserve">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รุ่นที่ต่ำลง</w:t>
            </w:r>
            <w:r>
              <w:fldChar w:fldCharType="end"/>
            </w:r>
            <w:r>
              <w:t xml:space="preserve">: Enterprise </w:t>
            </w:r>
            <w:r>
              <w:t>ไปเป็น Standard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</w:t>
            </w:r>
            <w:r>
              <w:rPr>
                <w:color w:val="404040"/>
              </w:rPr>
              <w:t>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05" w:name="_Sec793"/>
      <w:r>
        <w:t xml:space="preserve">3. </w:t>
      </w:r>
      <w:r>
        <w:t>สิทธิการใช้</w:t>
      </w:r>
      <w:bookmarkEnd w:id="10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0"/>
        <w:gridCol w:w="3903"/>
        <w:gridCol w:w="339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</w:t>
            </w:r>
            <w:r>
              <w:rPr>
                <w:color w:val="404040"/>
              </w:rPr>
              <w:t>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 (การเข้าถึงฟังก์ชันการทำงานเพิ่ม</w:t>
            </w:r>
            <w:r>
              <w:t>เติมจำเป็นต้องมีทั้ง CAL พื้นฐานและ CAL เพิ่มเติม)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7"/>
        <w:gridCol w:w="3659"/>
        <w:gridCol w:w="3434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513B21" w:rsidRDefault="005D1F50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Exchange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Exchange Online Plan 1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 xml:space="preserve"> G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Exchange Online Plan 2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Exchange Online Plan 2</w:t>
            </w:r>
            <w:r>
              <w:fldChar w:fldCharType="begin"/>
            </w:r>
            <w:r>
              <w:instrText xml:space="preserve"> XE "Exchange Online Plan 2" </w:instrText>
            </w:r>
            <w:r>
              <w:fldChar w:fldCharType="end"/>
            </w:r>
            <w:r>
              <w:t>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Exchange Online Plan 2G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ฟังก์ชันการทำงานเพิ่มเติมที่มาพร้อมกับ Exchange Enterprise CAL</w:t>
      </w:r>
    </w:p>
    <w:p w:rsidR="00513B21" w:rsidRDefault="005D1F50">
      <w:pPr>
        <w:pStyle w:val="ProductList-BodyIndented"/>
      </w:pPr>
      <w:r>
        <w:t>In-Place Archive, In-Place Holds (Indefinite, Query-based, and Time-based), Advanced Mobile Policies, Information Protection and Compliance, Custom Retention Policies, Per User/Distribu</w:t>
      </w:r>
      <w:r>
        <w:t>tion List Journaling, Site Mailboxes – Compliance, Data Loss Prevention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83"/>
        <w:gridCol w:w="3641"/>
        <w:gridCol w:w="3406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513B21" w:rsidRDefault="005D1F50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Exchange Server 2016 Enterprise CAL </w:t>
            </w:r>
            <w:r>
              <w:t>หรือ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Exchange Online Plan 2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E0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Exchange Online Plan 2A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Exchange Online Plan 2G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0"/>
        <w:gridCol w:w="3560"/>
        <w:gridCol w:w="356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Exchange Management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06" w:name="_Sec824"/>
      <w:r>
        <w:lastRenderedPageBreak/>
        <w:t>4. Software Assurance</w:t>
      </w:r>
      <w:bookmarkEnd w:id="1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455"/>
        <w:gridCol w:w="365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</w:instrText>
            </w:r>
            <w:r>
              <w:instrText xml:space="preserve">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(เฉพาะสิทธิการใช้งานเซิร์ฟเวอร์เท่านั้น)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</w:instrText>
            </w:r>
            <w:r>
              <w:instrText xml:space="preserve">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4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</w:t>
              </w:r>
              <w:r>
                <w:rPr>
                  <w:color w:val="00467F"/>
                  <w:u w:val="single"/>
                </w:rPr>
                <w:t>ายน 2015</w:t>
              </w:r>
            </w:hyperlink>
            <w:r>
              <w:t xml:space="preserve"> (External Connector)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</w:instrText>
            </w:r>
            <w:r>
              <w:instrText xml:space="preserve"> – </w:instrText>
            </w:r>
            <w:r>
              <w:instrText xml:space="preserve">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4.1 </w:t>
      </w:r>
      <w:r>
        <w:t>ข้อกำหนดและเงื่อนไขเพิ่มเติมของ Exchange Enterprise CAL with Services 2016</w:t>
      </w:r>
    </w:p>
    <w:p w:rsidR="00513B21" w:rsidRDefault="005D1F50">
      <w:pPr>
        <w:pStyle w:val="ProductList-Body"/>
      </w:pPr>
      <w:r>
        <w:t xml:space="preserve">Exchange Server Enterprise CAL with Services 2013 </w:t>
      </w:r>
      <w:r>
        <w:t>ที่มีความคุ้มครองของ SA ที่ใช้ได้จะมาพร้อมกับสิทธิสำหรับ Data Loss Prevention และ Exchange Online Protection สำหรับลูกค้าภายใต้ Microsoft Business Agreements ที่ลงวันที่ก่อนเดือนตุลาคม 2010 และการลงทะเบียนท</w:t>
      </w:r>
      <w:r>
        <w:t xml:space="preserve">ี่ลงวันที่หลังเดือนกรกฎาคม 2011 หัวข้อข้อกำหนดเพิ่มเติมสำหรับ Online Service ที่ใช้กับซอฟต์แวร์ – ข้อตกลงที่มีอยู่เดิมของภาคผนวก A – ข้อกำหนดเพิ่มเติมเกี่ยวกับข้อตกลงของโปรแกรมใน Product List ฉบับเดือนมิถุนายน 2015 ที่ </w:t>
      </w:r>
      <w:hyperlink r:id="rId50">
        <w:r>
          <w:rPr>
            <w:color w:val="00467F"/>
            <w:u w:val="single"/>
          </w:rPr>
          <w:t>http://go.microsoft.com/?linkid=9839207</w:t>
        </w:r>
      </w:hyperlink>
      <w:r>
        <w:t xml:space="preserve"> </w:t>
      </w:r>
      <w:r>
        <w:t>จะใช้บังคับกับการซื้อและการใช้ Online Service ที่รวมอยู่ใน Exchange Enterprise CAL with Services 2016</w:t>
      </w:r>
    </w:p>
    <w:p w:rsidR="00513B21" w:rsidRDefault="00513B2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107" w:name="_Sec639"/>
      <w:r>
        <w:t>Project Server</w:t>
      </w:r>
      <w:bookmarkEnd w:id="107"/>
      <w:r>
        <w:fldChar w:fldCharType="begin"/>
      </w:r>
      <w:r>
        <w:instrText xml:space="preserve"> TC "</w:instrText>
      </w:r>
      <w:bookmarkStart w:id="108" w:name="_Toc468146342"/>
      <w:r>
        <w:instrText>Project Server</w:instrText>
      </w:r>
      <w:bookmarkEnd w:id="108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109" w:name="_Sec684"/>
      <w:r>
        <w:t xml:space="preserve">1. </w:t>
      </w:r>
      <w:r>
        <w:t>ความพร้อมให้บริการของโปรแกรม</w:t>
      </w:r>
      <w:bookmarkEnd w:id="10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4"/>
        <w:gridCol w:w="611"/>
        <w:gridCol w:w="603"/>
        <w:gridCol w:w="611"/>
        <w:gridCol w:w="603"/>
        <w:gridCol w:w="604"/>
        <w:gridCol w:w="612"/>
        <w:gridCol w:w="614"/>
        <w:gridCol w:w="684"/>
        <w:gridCol w:w="638"/>
        <w:gridCol w:w="612"/>
        <w:gridCol w:w="608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Project Server 2016</w:t>
            </w:r>
            <w:r>
              <w:fldChar w:fldCharType="begin"/>
            </w:r>
            <w:r>
              <w:instrText xml:space="preserve"> XE "Project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Project Server 2016 CAL</w:t>
            </w:r>
            <w:r>
              <w:fldChar w:fldCharType="begin"/>
            </w:r>
            <w:r>
              <w:instrText xml:space="preserve"> XE "Project Server 2016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110" w:name="_Sec739"/>
      <w:r>
        <w:t xml:space="preserve">2. </w:t>
      </w:r>
      <w:r>
        <w:t>เงื่อนไขผลิตภัณฑ์</w:t>
      </w:r>
      <w:bookmarkEnd w:id="11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Project 2013</w:t>
            </w:r>
            <w:r>
              <w:fldChar w:fldCharType="begin"/>
            </w:r>
            <w:r>
              <w:instrText xml:space="preserve"> XE "Project 2013" </w:instrText>
            </w:r>
            <w:r>
              <w:fldChar w:fldCharType="end"/>
            </w:r>
            <w:r>
              <w:t xml:space="preserve"> (10/12)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</w:instrText>
            </w:r>
            <w:r>
              <w:instrText xml:space="preserve">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</w:t>
            </w:r>
            <w:r>
              <w:rPr>
                <w:color w:val="404040"/>
              </w:rPr>
              <w:t>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11" w:name="_Sec795"/>
      <w:r>
        <w:t xml:space="preserve">3. </w:t>
      </w:r>
      <w:r>
        <w:t>สิทธิการใช้</w:t>
      </w:r>
      <w:bookmarkEnd w:id="11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</w:t>
            </w:r>
            <w:r>
              <w:rPr>
                <w:color w:val="404040"/>
              </w:rPr>
              <w:t>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ระบุข้อกำหนดสิทธิการใช้</w:instrText>
            </w:r>
            <w:r>
              <w:instrText xml:space="preserve">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40"/>
        <w:gridCol w:w="3538"/>
        <w:gridCol w:w="3512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Project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t>Project Online Essentials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Project Online Professional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Project Online Premium User SL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2"/>
        <w:gridCol w:w="3559"/>
        <w:gridCol w:w="355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12" w:name="_Sec822"/>
      <w:r>
        <w:t>4. Software Assurance</w:t>
      </w:r>
      <w:bookmarkEnd w:id="11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469"/>
        <w:gridCol w:w="366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>: Project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</w:instrText>
            </w:r>
            <w:r>
              <w:instrText xml:space="preserve">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เฉพาะสิทธิการใช้งานเซิร์ฟเวอร์เท่านั้น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113" w:name="_Sec640"/>
      <w:r>
        <w:lastRenderedPageBreak/>
        <w:t>SharePoint Server</w:t>
      </w:r>
      <w:bookmarkEnd w:id="113"/>
      <w:r>
        <w:fldChar w:fldCharType="begin"/>
      </w:r>
      <w:r>
        <w:instrText xml:space="preserve"> TC "</w:instrText>
      </w:r>
      <w:bookmarkStart w:id="114" w:name="_Toc468146343"/>
      <w:r>
        <w:instrText>SharePoint Server</w:instrText>
      </w:r>
      <w:bookmarkEnd w:id="114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115" w:name="_Sec685"/>
      <w:r>
        <w:t xml:space="preserve">1. </w:t>
      </w:r>
      <w:r>
        <w:t>ความพร้อมให้บริการของโปรแกรม</w:t>
      </w:r>
      <w:bookmarkEnd w:id="1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3"/>
        <w:gridCol w:w="610"/>
        <w:gridCol w:w="601"/>
        <w:gridCol w:w="610"/>
        <w:gridCol w:w="602"/>
        <w:gridCol w:w="602"/>
        <w:gridCol w:w="612"/>
        <w:gridCol w:w="614"/>
        <w:gridCol w:w="684"/>
        <w:gridCol w:w="638"/>
        <w:gridCol w:w="612"/>
        <w:gridCol w:w="616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Microsoft Office Audit and Control Management Server 2013</w:t>
            </w:r>
            <w:r>
              <w:fldChar w:fldCharType="begin"/>
            </w:r>
            <w:r>
              <w:instrText xml:space="preserve"> XE "Microsoft Office Audit and Control Management Server 2013"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4/13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SharePoint Server 2016</w:t>
            </w:r>
            <w:r>
              <w:fldChar w:fldCharType="begin"/>
            </w:r>
            <w:r>
              <w:instrText xml:space="preserve"> XE "SharePoint Server 2016"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SharePoint Server 2016 Standard CAL</w:t>
            </w:r>
            <w:r>
              <w:fldChar w:fldCharType="begin"/>
            </w:r>
            <w:r>
              <w:instrText xml:space="preserve"> XE "SharePoint Server 2016 Standard CAL"</w:instrText>
            </w:r>
            <w:r>
              <w:instrText xml:space="preserve">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SharePoint Server 2016 Enterprise CAL </w:t>
            </w:r>
            <w:r>
              <w:fldChar w:fldCharType="begin"/>
            </w:r>
            <w:r>
              <w:instrText xml:space="preserve"> XE "SharePoint Server 2016 Enterprise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116" w:name="_Sec740"/>
      <w:r>
        <w:t xml:space="preserve">2. </w:t>
      </w:r>
      <w:r>
        <w:t>เงื</w:t>
      </w:r>
      <w:r>
        <w:t>่อนไขผลิตภัณฑ์</w:t>
      </w:r>
      <w:bookmarkEnd w:id="11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SharePoint Server 2013</w:t>
            </w:r>
            <w:r>
              <w:fldChar w:fldCharType="begin"/>
            </w:r>
            <w:r>
              <w:instrText xml:space="preserve"> XE "SharePoint Server 2013" </w:instrText>
            </w:r>
            <w:r>
              <w:fldChar w:fldCharType="end"/>
            </w:r>
            <w:r>
              <w:t xml:space="preserve"> (10/12), </w:t>
            </w:r>
            <w:r>
              <w:t>ไม่มีรุ่นก่อนหน้าสำหรับ Microsoft Office Audit and Control Management Server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</w:instrText>
            </w:r>
            <w:r>
              <w:instrText xml:space="preserve">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ระบุว่าจะต้องปฏิบัติตามเงื่อนไขเพิ่มเติมบาง</w:instrText>
            </w:r>
            <w:r>
              <w:instrText xml:space="preserve">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>: SharePoint Server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17" w:name="_Sec798"/>
      <w:r>
        <w:t xml:space="preserve">3. </w:t>
      </w:r>
      <w:r>
        <w:t>สิทธิการใช้</w:t>
      </w:r>
      <w:bookmarkEnd w:id="11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21"/>
        <w:gridCol w:w="3835"/>
        <w:gridCol w:w="3434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</w:instrText>
            </w:r>
            <w:r>
              <w:instrText xml:space="preserve">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ระบุข้อกำหนดส</w:instrText>
            </w:r>
            <w:r>
              <w:instrText xml:space="preserve">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3.1 </w:t>
      </w:r>
      <w:r>
        <w:t xml:space="preserve">การเข้าถึงซอฟต์แวร์เซิร์ฟเวอร์ Microsoft Audit and Control </w:t>
      </w:r>
      <w:r>
        <w:t>Management Server 2013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2"/>
        <w:gridCol w:w="3655"/>
        <w:gridCol w:w="344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SharePoint Server 2013 Standard CAL </w:t>
            </w:r>
            <w:r>
              <w:t>และ SharePoint Server 2013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3.2 </w:t>
      </w:r>
      <w:r>
        <w:t>การเข้าถึงซอฟต์แวร์เซิร์ฟเวอร์ SharePoint Server 2016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2"/>
        <w:gridCol w:w="3655"/>
        <w:gridCol w:w="344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SharePoint Server 2016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 SharePoint Online Plan 1 </w:t>
            </w:r>
            <w:r>
              <w:t>หรือ 2</w:t>
            </w:r>
            <w:r>
              <w:fldChar w:fldCharType="begin"/>
            </w:r>
            <w:r>
              <w:instrText xml:space="preserve"> XE " SharePoint Online Plan 1 </w:instrText>
            </w:r>
            <w:r>
              <w:instrText xml:space="preserve">หรือ 2"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SharePoint Online Plan 2 User SL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5"/>
      </w:pPr>
      <w:r>
        <w:t xml:space="preserve">3.2.1 </w:t>
      </w:r>
      <w:r>
        <w:t>ฟังก์ชันการทำงาน SharePoint Server เพิ่มเติมที่มาพร้อมกับ SharePoint Enterprise CAL</w:t>
      </w:r>
    </w:p>
    <w:p w:rsidR="00513B21" w:rsidRDefault="005D1F50">
      <w:pPr>
        <w:pStyle w:val="ProductList-BodyIndented"/>
      </w:pPr>
      <w:r>
        <w:t xml:space="preserve">Business Connectivity Services Line of Business </w:t>
      </w:r>
      <w:r>
        <w:t xml:space="preserve">Webparts; Office 2016 Business Connectivity Services Client Integration; Access Services; Enterprise Search; E-discovery and Compliance; InfoPath Forms Services; Excel Services, PowerPivot </w:t>
      </w:r>
      <w:r>
        <w:t>และ PowerView; Visio Services; PerformancePoint Services; Custom An</w:t>
      </w:r>
      <w:r>
        <w:t xml:space="preserve">alytics Reports; </w:t>
      </w:r>
      <w:r>
        <w:t>และ Advanced Charting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77"/>
        <w:gridCol w:w="3637"/>
        <w:gridCol w:w="3416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SharePoint Server 2016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SharePoint Online Plan 2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4"/>
      </w:pPr>
      <w:r>
        <w:t xml:space="preserve">3.3 </w:t>
      </w:r>
      <w:r>
        <w:t xml:space="preserve">การยกเว้น CAL </w:t>
      </w:r>
      <w:r>
        <w:t>สำหรับผู้ใช้ที่เข้าใช้เนื้อหาที่เผยแพร่ทั่วไป</w:t>
      </w:r>
    </w:p>
    <w:p w:rsidR="00513B21" w:rsidRDefault="005D1F50">
      <w:pPr>
        <w:pStyle w:val="ProductList-Body"/>
      </w:pP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ไม่ใช่สิ่งที่จำเป็นต้องมีในการเข้าใช้เนื้อหา ข้</w:t>
      </w:r>
      <w:r>
        <w:t>อมูล และโปรแกรมประยุกต์ซึ่งลูกค้าเผยแพร่ทั่วไปต่อผู้ใช้ผ่านอินเตอร์เน็ต (กล่าวคือ กรณีที่การเข้าใช้ไม่ได้จำกัดไว้เพียงการเข้าถึงทางอินทราเน็ตหรือเอ็กซ์ทราเน็ต)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3.4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72"/>
        <w:gridCol w:w="3559"/>
        <w:gridCol w:w="355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Software Development Kit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18" w:name="_Sec825"/>
      <w:r>
        <w:lastRenderedPageBreak/>
        <w:t>4. Software Assurance</w:t>
      </w:r>
      <w:bookmarkEnd w:id="1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84"/>
        <w:gridCol w:w="3455"/>
        <w:gridCol w:w="365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>: SharePoint Server and Office Audit and Control Management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</w:instrText>
            </w:r>
            <w:r>
              <w:instrText xml:space="preserve">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>: SharePoint Server and Office Audit and Control Management Server (</w:t>
            </w:r>
            <w:r>
              <w:t>เฉพาะสิทธิการ</w:t>
            </w:r>
            <w:r>
              <w:t>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</w:instrText>
            </w:r>
            <w:r>
              <w:instrText xml:space="preserve">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1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มิถุนายน 2015</w:t>
              </w:r>
            </w:hyperlink>
            <w:r>
              <w:t xml:space="preserve"> (SharePoint Server </w:t>
            </w:r>
            <w:r>
              <w:t>และ SharePoint Server for Internet Sites)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119" w:name="_Sec641"/>
      <w:r>
        <w:t>Skype for Business Server</w:t>
      </w:r>
      <w:bookmarkEnd w:id="119"/>
      <w:r>
        <w:fldChar w:fldCharType="begin"/>
      </w:r>
      <w:r>
        <w:instrText xml:space="preserve"> TC "</w:instrText>
      </w:r>
      <w:bookmarkStart w:id="120" w:name="_Toc468146344"/>
      <w:r>
        <w:instrText>Skype for Business Server</w:instrText>
      </w:r>
      <w:bookmarkEnd w:id="120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121" w:name="_Sec686"/>
      <w:r>
        <w:t xml:space="preserve">1. </w:t>
      </w:r>
      <w:r>
        <w:t>ความพร้อมให้บริการของโปรแกรม</w:t>
      </w:r>
      <w:bookmarkEnd w:id="121"/>
    </w:p>
    <w:p w:rsidR="00513B21" w:rsidRDefault="00513B21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07"/>
        <w:gridCol w:w="606"/>
        <w:gridCol w:w="595"/>
        <w:gridCol w:w="606"/>
        <w:gridCol w:w="596"/>
        <w:gridCol w:w="707"/>
        <w:gridCol w:w="609"/>
        <w:gridCol w:w="612"/>
        <w:gridCol w:w="684"/>
        <w:gridCol w:w="638"/>
        <w:gridCol w:w="609"/>
        <w:gridCol w:w="61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Skype for Business Server 2015</w:t>
            </w:r>
            <w:r>
              <w:fldChar w:fldCharType="begin"/>
            </w:r>
            <w:r>
              <w:instrText xml:space="preserve"> XE "Skype for Business Server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Skype for Business Server 2015 Standard CAL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Server 2015 Standard CAL " </w:instrText>
            </w:r>
            <w:r>
              <w:fldChar w:fldCharType="end"/>
            </w:r>
            <w:r>
              <w:t xml:space="preserve">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Skype for Business Server 2015 Enterprise CAL</w:t>
            </w:r>
            <w:r>
              <w:fldChar w:fldCharType="begin"/>
            </w:r>
            <w:r>
              <w:instrText xml:space="preserve"> XE "Skype for Business Server 2015 Enterprise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Skype for Business Server 2015 Plus CAL</w:t>
            </w:r>
            <w:r>
              <w:fldChar w:fldCharType="begin"/>
            </w:r>
            <w:r>
              <w:instrText xml:space="preserve"> XE "Skype for Business Server 2015 Plus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Skype for Business Plus CAL </w:t>
            </w:r>
            <w:r>
              <w:fldChar w:fldCharType="begin"/>
            </w:r>
            <w:r>
              <w:instrText xml:space="preserve"> XE "Skype for Business Plus CAL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22" w:name="_Sec741"/>
      <w:r>
        <w:t xml:space="preserve">2. </w:t>
      </w:r>
      <w:r>
        <w:t>เงื่อนไขผลิตภัณฑ์</w:t>
      </w:r>
      <w:bookmarkEnd w:id="1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Lync Server 2013</w:t>
            </w:r>
            <w:r>
              <w:fldChar w:fldCharType="begin"/>
            </w:r>
            <w:r>
              <w:instrText xml:space="preserve"> XE "Lync Server 2013" </w:instrText>
            </w:r>
            <w:r>
              <w:fldChar w:fldCharType="end"/>
            </w:r>
            <w:r>
              <w:t xml:space="preserve"> (10/12), </w:t>
            </w:r>
            <w:r>
              <w:t>Lync Server 2010</w:t>
            </w:r>
            <w:r>
              <w:fldChar w:fldCharType="begin"/>
            </w:r>
            <w:r>
              <w:instrText xml:space="preserve"> XE "Lync Server 2010" </w:instrText>
            </w:r>
            <w:r>
              <w:fldChar w:fldCharType="end"/>
            </w:r>
            <w:r>
              <w:t xml:space="preserve"> Standard and Enterprise (12/10)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</w:instrText>
            </w:r>
            <w:r>
              <w:instrText xml:space="preserve">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</w:t>
            </w:r>
            <w:r>
              <w:rPr>
                <w:color w:val="404040"/>
              </w:rPr>
              <w:t>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23" w:name="_Sec799"/>
      <w:r>
        <w:t xml:space="preserve">3. </w:t>
      </w:r>
      <w:r>
        <w:t>สิทธิการใช้</w:t>
      </w:r>
      <w:bookmarkEnd w:id="1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8"/>
        <w:gridCol w:w="3818"/>
        <w:gridCol w:w="3494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ข้อกำหนดสิทธิการใช้งานเฉพาะข</w:t>
            </w:r>
            <w:r>
              <w:rPr>
                <w:color w:val="404040"/>
              </w:rPr>
              <w:t>องผลิตภัณฑ์: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</w:instrText>
            </w:r>
            <w:r>
              <w:instrText>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</w:t>
            </w:r>
            <w:r>
              <w:t>ที่ได้รับสิทธิการใช้งานพร้อมกับเซิร์ฟเวอร์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</w:instrText>
            </w:r>
            <w:r>
              <w:instrText xml:space="preserve">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ระบุคำบอกกล่าวที่ใ</w:instrText>
            </w:r>
            <w:r>
              <w:instrText xml:space="preserve">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0"/>
        <w:gridCol w:w="3663"/>
        <w:gridCol w:w="342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Skype for Business Serv</w:t>
            </w:r>
            <w:r>
              <w:t>er 2015 Standard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Skype for Business Online Plan 1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Skype for Business Online Plan 1</w:t>
            </w:r>
            <w:r>
              <w:fldChar w:fldCharType="begin"/>
            </w:r>
            <w:r>
              <w:instrText xml:space="preserve"> XE "Skype for Business Online Plan 1" </w:instrText>
            </w:r>
            <w:r>
              <w:fldChar w:fldCharType="end"/>
            </w:r>
            <w:r>
              <w:t xml:space="preserve"> G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Skype for Business Online Plan 2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Skype for Business Online Plan 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Skype for Business Online Plan 2" </w:instrText>
            </w:r>
            <w:r>
              <w:fldChar w:fldCharType="end"/>
            </w:r>
            <w:r>
              <w:t>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Skype for Business Online Plan 2G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5"/>
      </w:pPr>
      <w:r>
        <w:t xml:space="preserve">3.1.1 </w:t>
      </w:r>
      <w:r>
        <w:t xml:space="preserve">ฟังก์ชันการทำงานเพิ่มเติมที่มาพร้อมกับ Skype for Business Server </w:t>
      </w:r>
      <w:r>
        <w:t>Enterprise CAL</w:t>
      </w:r>
    </w:p>
    <w:p w:rsidR="00513B21" w:rsidRDefault="005D1F50">
      <w:pPr>
        <w:pStyle w:val="ProductList-BodyIndented"/>
      </w:pPr>
      <w:r>
        <w:t xml:space="preserve">Audio, Video and Web Conferencing, Desktop Sharing, Room Systems </w:t>
      </w:r>
      <w:r>
        <w:t xml:space="preserve">และ Multiple HD Video Streams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71"/>
        <w:gridCol w:w="3633"/>
        <w:gridCol w:w="3426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Skype for Business Server 2015 Enterprise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Skype for Business Online Plan 2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Skype for Business Online Plan 2A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Skype for Business Online Plan 2G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Live Meeting Standard</w:t>
            </w:r>
            <w:r>
              <w:fldChar w:fldCharType="begin"/>
            </w:r>
            <w:r>
              <w:instrText xml:space="preserve"> XE "Live Meeting Standard" </w:instrText>
            </w:r>
            <w:r>
              <w:fldChar w:fldCharType="end"/>
            </w:r>
            <w:r>
              <w:t xml:space="preserve">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Live Meeting Professional</w:t>
            </w:r>
            <w:r>
              <w:fldChar w:fldCharType="begin"/>
            </w:r>
            <w:r>
              <w:instrText xml:space="preserve"> XE "Live Meeting Professional" </w:instrText>
            </w:r>
            <w:r>
              <w:fldChar w:fldCharType="end"/>
            </w:r>
            <w:r>
              <w:t xml:space="preserve">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ฟังก์ชันการทำงานเพิ่มเติมที่มาพร้อมกับ Skype for Business Server Plus CAL</w:t>
      </w:r>
    </w:p>
    <w:p w:rsidR="00513B21" w:rsidRDefault="005D1F50">
      <w:pPr>
        <w:pStyle w:val="ProductList-BodyIndented"/>
      </w:pPr>
      <w:r>
        <w:t xml:space="preserve">Voice Telephony </w:t>
      </w:r>
      <w:r>
        <w:t xml:space="preserve">และ Call Management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89"/>
        <w:gridCol w:w="3397"/>
        <w:gridCol w:w="3644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lastRenderedPageBreak/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Skype for Business Server 2015 Plus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Skype for Business Online Cloud PBX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Skype for Business Plus CAL User SL</w:t>
            </w:r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4"/>
      </w:pPr>
      <w:r>
        <w:t xml:space="preserve">3.2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87"/>
        <w:gridCol w:w="3613"/>
        <w:gridCol w:w="359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Administrative Tools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Archiving and Monitoring Server Role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Audio/Video Conferencing Server Role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Autodiscovery Service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Central Management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Director Role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Edge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Skype for Business Web App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Mediation Server Role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Lync Phone Edition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Skype for Business Server 2015 Control Panel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Lync Server 2013 Group Chat Administration Tool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Lync Web 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Mobility Service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PowerShell Snap-in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Reach Application Sharing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Persistent Chat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Survivable Branch Appliance Role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Topology Builder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Unified Communications Application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Video Interop Server Role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Web Conferencing Server Role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24" w:name="_Sec820"/>
      <w:r>
        <w:t>4. Software Assurance</w:t>
      </w:r>
      <w:bookmarkEnd w:id="12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60"/>
        <w:gridCol w:w="3469"/>
        <w:gridCol w:w="366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>: Skype for Business Server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</w:instrText>
            </w:r>
            <w:r>
              <w:instrText xml:space="preserve">ผู้เช่าหลายรายนอก Datacenter 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เฉพาะสิทธิการใช้งานเซิร์ฟเวอร์เท่านั้น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</w:instrText>
            </w:r>
            <w:r>
              <w:instrText xml:space="preserve">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2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เมษายน 2</w:t>
              </w:r>
              <w:r>
                <w:rPr>
                  <w:color w:val="00467F"/>
                  <w:u w:val="single"/>
                </w:rPr>
                <w:t>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HeadingNoBorder"/>
        <w:outlineLvl w:val="1"/>
      </w:pPr>
      <w:bookmarkStart w:id="125" w:name="_Sec883"/>
      <w:r>
        <w:t>R Server</w:t>
      </w:r>
      <w:bookmarkEnd w:id="125"/>
      <w:r>
        <w:fldChar w:fldCharType="begin"/>
      </w:r>
      <w:r>
        <w:instrText xml:space="preserve"> TC "</w:instrText>
      </w:r>
      <w:bookmarkStart w:id="126" w:name="_Toc468146345"/>
      <w:r>
        <w:instrText>R Server</w:instrText>
      </w:r>
      <w:bookmarkEnd w:id="126"/>
      <w:r>
        <w:instrText>" \l 2</w:instrText>
      </w:r>
      <w:r>
        <w:fldChar w:fldCharType="end"/>
      </w:r>
    </w:p>
    <w:p w:rsidR="00513B21" w:rsidRDefault="005D1F50">
      <w:pPr>
        <w:pStyle w:val="ProductList-Offering1SubSection"/>
        <w:outlineLvl w:val="2"/>
      </w:pPr>
      <w:bookmarkStart w:id="127" w:name="_Sec884"/>
      <w:r>
        <w:t xml:space="preserve">1. </w:t>
      </w:r>
      <w:r>
        <w:t>ความพร้อมให้บริการของโปรแกรม</w:t>
      </w:r>
      <w:bookmarkEnd w:id="1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50"/>
        <w:gridCol w:w="609"/>
        <w:gridCol w:w="594"/>
        <w:gridCol w:w="609"/>
        <w:gridCol w:w="600"/>
        <w:gridCol w:w="601"/>
        <w:gridCol w:w="611"/>
        <w:gridCol w:w="613"/>
        <w:gridCol w:w="737"/>
        <w:gridCol w:w="638"/>
        <w:gridCol w:w="611"/>
        <w:gridCol w:w="60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13B21" w:rsidRDefault="005D1F50">
            <w:pPr>
              <w:pStyle w:val="ProductList-TableBody"/>
            </w:pPr>
            <w:r>
              <w:t>R Server 2016 for Hadoop</w:t>
            </w:r>
            <w:r>
              <w:fldChar w:fldCharType="begin"/>
            </w:r>
            <w:r>
              <w:instrText xml:space="preserve"> XE "R Server 2016 for Hadoop"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none" w:sz="4" w:space="0" w:color="FFFFF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13B21" w:rsidRDefault="005D1F50">
            <w:pPr>
              <w:pStyle w:val="ProductList-TableBody"/>
            </w:pPr>
            <w:r>
              <w:t>R Server 2016 for Linux</w:t>
            </w:r>
            <w:r>
              <w:fldChar w:fldCharType="begin"/>
            </w:r>
            <w:r>
              <w:instrText xml:space="preserve"> XE "R Server 2016 for Linux"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4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dashed" w:sz="4" w:space="0" w:color="BFBFBF"/>
              <w:right w:val="non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513B21" w:rsidRDefault="005D1F50">
            <w:pPr>
              <w:pStyle w:val="ProductList-TableBody"/>
            </w:pPr>
            <w:r>
              <w:t xml:space="preserve">R Server 2016 </w:t>
            </w:r>
            <w:r>
              <w:t>สำหรับ Teradata DB</w:t>
            </w:r>
            <w:r>
              <w:fldChar w:fldCharType="begin"/>
            </w:r>
            <w:r>
              <w:instrText xml:space="preserve"> XE "R Server 2016 </w:instrText>
            </w:r>
            <w:r>
              <w:instrText xml:space="preserve">สำหรับ Teradata DB"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4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FFFFFF"/>
              <w:bottom w:val="none" w:sz="4" w:space="0" w:color="BFBFBF"/>
              <w:right w:val="non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non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2"/>
      </w:pPr>
      <w:bookmarkStart w:id="128" w:name="_Sec885"/>
      <w:r>
        <w:t xml:space="preserve">2. </w:t>
      </w:r>
      <w:r>
        <w:t>เงื่อนไขผลิตภัณฑ์</w:t>
      </w:r>
      <w:bookmarkEnd w:id="12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38"/>
        <w:gridCol w:w="3811"/>
        <w:gridCol w:w="354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รุ่นก่อนหน้า: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</w:t>
            </w:r>
            <w:r>
              <w:rPr>
                <w:color w:val="0563C1"/>
              </w:rPr>
              <w:t>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r>
              <w:t>ภาคผนวก B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</w:instrText>
            </w:r>
            <w:r>
              <w:instrText xml:space="preserve"> (</w:instrText>
            </w:r>
            <w:r>
              <w:instrText xml:space="preserve">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เฉพาะผลิตภัณฑ์แกนประมวลผลแต่ละแกนเท่านั้น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2"/>
      </w:pPr>
      <w:bookmarkStart w:id="129" w:name="_Sec886"/>
      <w:r>
        <w:t xml:space="preserve">3. </w:t>
      </w:r>
      <w:r>
        <w:t>สิทธิการใช้</w:t>
      </w:r>
      <w:bookmarkEnd w:id="12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4"/>
        <w:gridCol w:w="3823"/>
        <w:gridCol w:w="345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3">
              <w:r>
                <w:rPr>
                  <w:color w:val="00467F"/>
                  <w:u w:val="single"/>
                </w:rPr>
                <w:t xml:space="preserve">Per Core </w:t>
              </w:r>
            </w:hyperlink>
            <w:r>
              <w:t xml:space="preserve">– Linux editions </w:t>
            </w:r>
            <w:hyperlink w:anchor="_Sec545">
              <w:r>
                <w:rPr>
                  <w:color w:val="00467F"/>
                  <w:u w:val="single"/>
                </w:rPr>
                <w:t xml:space="preserve">เซิร์ฟเวอร์ที่มีลักษณะเฉพาะ </w:t>
              </w:r>
            </w:hyperlink>
            <w:r>
              <w:t xml:space="preserve">– Hadoop </w:t>
            </w:r>
            <w:r>
              <w:t>และ Teradata DB editions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</w:instrText>
            </w:r>
            <w:r>
              <w:instrText xml:space="preserve">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รุ่นของเซิร์ฟเวอร์ที่มีลักษณะเฉพาะ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3.1 R Server 2016 for Hadoop </w:t>
      </w:r>
      <w:r>
        <w:t>และ R Server for Teradata DB</w:t>
      </w:r>
    </w:p>
    <w:p w:rsidR="00513B21" w:rsidRDefault="005D1F50">
      <w:pPr>
        <w:pStyle w:val="ProductList-Body"/>
      </w:pPr>
      <w:r>
        <w:t>สิทธิการใช้งาน เซิร์ฟเวอร์แต่ละสิทธิ สำหรับ R Server 2016 for Hadoop และ R Server 2016 for Teradata DB ครอบคลุมถึ</w:t>
      </w:r>
      <w:r>
        <w:t xml:space="preserve">งแกนประมวลผล 24 แกนบน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</w:t>
      </w:r>
      <w:r>
        <w:rPr>
          <w:color w:val="0563C1"/>
        </w:rPr>
        <w:t>์ฟเวอร์ที่ได้รับสิทธิการใช้งาน</w:t>
      </w:r>
      <w:r>
        <w:fldChar w:fldCharType="end"/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3.2 GNU Lesser General Public Licensed Libraries</w:t>
      </w:r>
    </w:p>
    <w:p w:rsidR="00513B21" w:rsidRDefault="005D1F50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 xml:space="preserve"> </w:t>
      </w:r>
      <w:r>
        <w:t>สามารถทำวิศวกรรมย้อนกลับ (reverse engineer) แยกส่วน หรือแยกองค์ประกอบซอฟต์แวร์ Visual Studio หรือพยายามได้มาซึ่งรหัสต้นทาง (source code) สำหรับซอฟต์แวร์ R Server (ทุกรุ่น) ได้ แต่เฉพาะเท่าที่จำเป็นต้องทำเพื่อแก้จุดบกพร่องในการเปลี่ยนแปลงที่ทำกับไลบรารีใดๆ</w:t>
      </w:r>
      <w:r>
        <w:t xml:space="preserve"> </w:t>
      </w:r>
      <w:r>
        <w:t>ที่ได้รับสิทธิการใช้งานภายใต้ GNU Lesser General Public License ซึ่งอาจรวมอยู่กับซอฟต์แวร์และมีการเชื่อมโยงโดยซอฟต์แวร์</w:t>
      </w:r>
    </w:p>
    <w:p w:rsidR="00513B21" w:rsidRDefault="005D1F50">
      <w:pPr>
        <w:pStyle w:val="ProductList-Offering1SubSection"/>
        <w:outlineLvl w:val="2"/>
      </w:pPr>
      <w:bookmarkStart w:id="130" w:name="_Sec887"/>
      <w:r>
        <w:lastRenderedPageBreak/>
        <w:t>4. Software Assurance</w:t>
      </w:r>
      <w:bookmarkEnd w:id="1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</w:instrText>
            </w:r>
            <w:r>
              <w:instrText xml:space="preserve">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</w:instrText>
            </w:r>
            <w:r>
              <w:instrText xml:space="preserve">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</w:instrText>
            </w:r>
            <w:r>
              <w:instrText xml:space="preserve">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สิทธิที่เทียบเท่ากับ SA: 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HeadingNoBorder"/>
        <w:outlineLvl w:val="1"/>
      </w:pPr>
      <w:bookmarkStart w:id="131" w:name="_Sec614"/>
      <w:r>
        <w:t>SQL Server</w:t>
      </w:r>
      <w:bookmarkEnd w:id="131"/>
      <w:r>
        <w:fldChar w:fldCharType="begin"/>
      </w:r>
      <w:r>
        <w:instrText xml:space="preserve"> TC "</w:instrText>
      </w:r>
      <w:bookmarkStart w:id="132" w:name="_Toc468146346"/>
      <w:r>
        <w:instrText>SQL Server</w:instrText>
      </w:r>
      <w:bookmarkEnd w:id="132"/>
      <w:r>
        <w:instrText>" \l 2</w:instrText>
      </w:r>
      <w:r>
        <w:fldChar w:fldCharType="end"/>
      </w:r>
    </w:p>
    <w:p w:rsidR="00513B21" w:rsidRDefault="005D1F50">
      <w:pPr>
        <w:pStyle w:val="ProductList-Offering1SubSection"/>
        <w:outlineLvl w:val="2"/>
      </w:pPr>
      <w:bookmarkStart w:id="133" w:name="_Sec688"/>
      <w:r>
        <w:t xml:space="preserve">1. </w:t>
      </w:r>
      <w:r>
        <w:t>ความพร้อมให้บริการของโปรแกรม</w:t>
      </w:r>
      <w:bookmarkEnd w:id="13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4"/>
        <w:gridCol w:w="610"/>
        <w:gridCol w:w="607"/>
        <w:gridCol w:w="610"/>
        <w:gridCol w:w="602"/>
        <w:gridCol w:w="605"/>
        <w:gridCol w:w="612"/>
        <w:gridCol w:w="614"/>
        <w:gridCol w:w="684"/>
        <w:gridCol w:w="638"/>
        <w:gridCol w:w="612"/>
        <w:gridCol w:w="616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</w:instrText>
            </w:r>
            <w:r>
              <w:instrText>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SQL Server 2016 Standard</w:t>
            </w:r>
            <w:r>
              <w:fldChar w:fldCharType="begin"/>
            </w:r>
            <w:r>
              <w:instrText xml:space="preserve"> XE "SQL Server 2016 Standard"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SQL Server 2016 Standard Core</w:t>
            </w:r>
            <w:r>
              <w:fldChar w:fldCharType="begin"/>
            </w:r>
            <w:r>
              <w:instrText xml:space="preserve"> XE "SQL Server 2016 Standard Core" </w:instrText>
            </w:r>
            <w:r>
              <w:fldChar w:fldCharType="end"/>
            </w:r>
            <w:r>
              <w:t xml:space="preserve"> (2-pack </w:t>
            </w:r>
            <w:r>
              <w:t>Core License)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SQL Server 2016 Ent</w:t>
            </w:r>
            <w:r>
              <w:rPr>
                <w:color w:val="000000"/>
              </w:rPr>
              <w:t>erprise</w:t>
            </w:r>
            <w:r>
              <w:fldChar w:fldCharType="begin"/>
            </w:r>
            <w:r>
              <w:instrText xml:space="preserve"> XE "SQL Server 2016 Enterprise"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SQL Server 2016 Enterprise Core</w:t>
            </w:r>
            <w:r>
              <w:fldChar w:fldCharType="begin"/>
            </w:r>
            <w:r>
              <w:instrText xml:space="preserve"> XE "SQL Server 2016 Enterprise Core" </w:instrText>
            </w:r>
            <w:r>
              <w:fldChar w:fldCharType="end"/>
            </w:r>
            <w:r>
              <w:t xml:space="preserve"> (2-pack Core License)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SQL Server 2016 CAL</w:t>
            </w:r>
            <w:r>
              <w:fldChar w:fldCharType="begin"/>
            </w:r>
            <w:r>
              <w:instrText xml:space="preserve"> XE "SQL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6/16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SubSection"/>
        <w:outlineLvl w:val="2"/>
      </w:pPr>
      <w:bookmarkStart w:id="134" w:name="_Sec743"/>
      <w:r>
        <w:t xml:space="preserve">2. </w:t>
      </w:r>
      <w:r>
        <w:t>เงื่อนไขผลิตภัณฑ์</w:t>
      </w:r>
      <w:bookmarkEnd w:id="13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38"/>
        <w:gridCol w:w="3811"/>
        <w:gridCol w:w="354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SQL Server 2014</w:t>
            </w:r>
            <w:r>
              <w:fldChar w:fldCharType="begin"/>
            </w:r>
            <w:r>
              <w:instrText xml:space="preserve"> XE "SQL Server 2014" </w:instrText>
            </w:r>
            <w:r>
              <w:fldChar w:fldCharType="end"/>
            </w:r>
            <w:r>
              <w:t xml:space="preserve"> (4/14) 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 – ทุกร</w:t>
            </w:r>
            <w:r>
              <w:t>ุ่น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</w:t>
            </w:r>
            <w:r>
              <w:rPr>
                <w:color w:val="0563C1"/>
              </w:rPr>
              <w:t>ี่ต่ำลง</w:t>
            </w:r>
            <w:r>
              <w:fldChar w:fldCharType="end"/>
            </w:r>
            <w:r>
              <w:t xml:space="preserve">: Enterprise Core </w:t>
            </w:r>
            <w:r>
              <w:t>ไปจนถึง Standard, Business Intelligence, Workgroup หรือ Small Business หรือ 2008 R2 Datacenter; Standard ไปจนถึง Workgroup หรือ Small Business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</w:t>
            </w:r>
            <w:r>
              <w:rPr>
                <w:color w:val="0563C1"/>
              </w:rPr>
              <w:t>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เฉพาะผลิตภัณฑ์แกนประมวลผลแต่ละแกนเท่านั้น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</w:instrText>
            </w:r>
            <w:r>
              <w:instrText xml:space="preserve">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2.1 SQL Server 2016 </w:t>
      </w:r>
      <w:r>
        <w:t>Enterprise</w:t>
      </w:r>
    </w:p>
    <w:p w:rsidR="00513B21" w:rsidRDefault="005D1F50">
      <w:pPr>
        <w:pStyle w:val="ProductList-Body"/>
      </w:pPr>
      <w:r>
        <w:t>ไม่มีสิทธิการใช้งาน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ใหม่สำหรับ SQL Server 2016 Enterprise</w:t>
      </w:r>
      <w:r>
        <w:fldChar w:fldCharType="begin"/>
      </w:r>
      <w:r>
        <w:instrText xml:space="preserve"> XE "SQL Server 2016 Enterprise" </w:instrText>
      </w:r>
      <w:r>
        <w:fldChar w:fldCharType="end"/>
      </w:r>
      <w:r>
        <w:t xml:space="preserve"> (Server/CAL) </w:t>
      </w:r>
      <w:r>
        <w:t>ลูกค้า SA ปั</w:t>
      </w:r>
      <w:r>
        <w:t xml:space="preserve">จจุบันที่ต้องการอัปเกรดเป็นรุ่น 2016 ควรดู </w:t>
      </w:r>
      <w:hyperlink r:id="rId53">
        <w:r>
          <w:rPr>
            <w:color w:val="00467F"/>
            <w:u w:val="single"/>
          </w:rPr>
          <w:t>ข้อกำหนดผลิตภัณฑ์ของเดือนมิถุนายน 2016</w:t>
        </w:r>
      </w:hyperlink>
      <w:r>
        <w:t xml:space="preserve"> </w:t>
      </w:r>
      <w:r>
        <w:t>สำหรับข้อกำหนดสิทธิการใช้งานของลูกค้า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2.2 SQL Server Parallel Data Warehouse</w:t>
      </w:r>
    </w:p>
    <w:p w:rsidR="00513B21" w:rsidRDefault="005D1F50">
      <w:pPr>
        <w:pStyle w:val="ProductList-Body"/>
      </w:pPr>
      <w:r>
        <w:t xml:space="preserve">SQL Server Parallel Data Warehouse </w:t>
      </w:r>
      <w:r>
        <w:t>เป</w:t>
      </w:r>
      <w:r>
        <w:t>็นตัวเลือกในการใช้งานสำหรับ ลูกค้า SQL Server 2016 Enterprise</w:t>
      </w:r>
      <w:r>
        <w:fldChar w:fldCharType="begin"/>
      </w:r>
      <w:r>
        <w:instrText xml:space="preserve"> XE "</w:instrText>
      </w:r>
      <w:r>
        <w:instrText xml:space="preserve">ลูกค้า SQL Server 2016 Enterprise" </w:instrText>
      </w:r>
      <w:r>
        <w:fldChar w:fldCharType="end"/>
      </w:r>
      <w:r>
        <w:t xml:space="preserve"> </w:t>
      </w:r>
      <w:r>
        <w:t>ลูกค้าจะมีสิทธิในการใช้เฉพาะบิลด์ของซอฟต์แวร์ที่มีอยู่ในระหว่างระยะเวลาความคุ้มครองของ SA ของลูกค้าเท่านั้น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2.3 SQL Server Parallel Data Warehouse Opti</w:t>
      </w:r>
      <w:r>
        <w:t xml:space="preserve">onal Build </w:t>
      </w:r>
      <w:r>
        <w:t>โดยไม่รับ Oracle Java</w:t>
      </w:r>
    </w:p>
    <w:p w:rsidR="00513B21" w:rsidRDefault="005D1F50">
      <w:pPr>
        <w:pStyle w:val="ProductList-Body"/>
      </w:pPr>
      <w:r>
        <w:t xml:space="preserve">ลูกค้าสามารถได้รับบิลด์ของผลิตภัณฑ์พร้อม Oracle Java หรือไม่มี Oracle Java ตามที่คุณร้องขอ สำหรับข้อมูลเพิ่มเติม โปรดดู </w:t>
      </w:r>
      <w:hyperlink r:id="rId54">
        <w:r>
          <w:rPr>
            <w:color w:val="00467F"/>
            <w:u w:val="single"/>
          </w:rPr>
          <w:t>http://www.microsoft.com/en-us/sqlserver/solutions-technologies/data-warehousing/pdw.aspx</w:t>
        </w:r>
      </w:hyperlink>
    </w:p>
    <w:p w:rsidR="00513B21" w:rsidRDefault="005D1F50">
      <w:pPr>
        <w:pStyle w:val="ProductList-Offering1SubSection"/>
        <w:outlineLvl w:val="2"/>
      </w:pPr>
      <w:bookmarkStart w:id="135" w:name="_Sec794"/>
      <w:r>
        <w:t xml:space="preserve">3. </w:t>
      </w:r>
      <w:r>
        <w:t>สิทธิการใช้</w:t>
      </w:r>
      <w:bookmarkEnd w:id="13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8"/>
        <w:gridCol w:w="3818"/>
        <w:gridCol w:w="3494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Server/CAL</w:t>
              </w:r>
            </w:hyperlink>
            <w:r>
              <w:t xml:space="preserve"> – Standard </w:t>
            </w:r>
            <w:hyperlink w:anchor="_Sec543">
              <w:r>
                <w:rPr>
                  <w:color w:val="00467F"/>
                  <w:u w:val="single"/>
                </w:rPr>
                <w:t xml:space="preserve">ต่อแกนประมวลผล (Per Core) </w:t>
              </w:r>
            </w:hyperlink>
            <w:r>
              <w:t xml:space="preserve">– </w:t>
            </w:r>
            <w:r>
              <w:t>แกนประมวลผลแบบ Standard และ Enterprise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เฉพาะรุ่นเซิร์ฟเวอร์/CAL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ข้อกำหนดการเข้าถึงของผู้ใช้ภายนอก: ระบุข้อกำหน</w:instrText>
            </w:r>
            <w:r>
              <w:instrText xml:space="preserve">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 (</w:t>
            </w:r>
            <w:r>
              <w:t>เฉพาะรุ่นเซิร์ฟเวอร์/CAL 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ที่รวมอยู่ในผลิตภัณฑ์ โปรด</w:instrText>
            </w:r>
            <w:r>
              <w:instrText xml:space="preserve">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</w:t>
            </w:r>
            <w:r>
              <w:t>คอมโพเนนต์ของซอฟต์แวร์ Windows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คำบอกกล่าว: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75"/>
        <w:gridCol w:w="3540"/>
        <w:gridCol w:w="34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AF6"/>
          </w:tcPr>
          <w:p w:rsidR="00513B21" w:rsidRDefault="005D1F50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SQL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3.2 </w:t>
      </w:r>
      <w:r>
        <w:t>การปรับปรุงอัตโนมัติสำหรับ SQL Server รุ่นก่อนหน้า</w:t>
      </w:r>
    </w:p>
    <w:p w:rsidR="00513B21" w:rsidRDefault="005D1F50">
      <w:pPr>
        <w:pStyle w:val="ProductList-Body"/>
      </w:pPr>
      <w:r>
        <w:t>หากมีการติดตั้งซอฟต์แวร์บน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หรืออุปกรณ์ที่ใช้งาน SQL Server รุ่นที่ได้รับการสนั</w:t>
      </w:r>
      <w:r>
        <w:t>บสนุนก่อน SQL Server 2012 (หรือส่วนประกอบต่างๆ) ซอฟต์แวร์นี้จะปรับปรุงและแทนที่บางแฟ้มหรือคุณลักษณะภายในรุ่นเหล่านั้นด้วยแฟ้มจากซอฟต์แวร์นี้โดยอัตโนมัติ คุณลักษณะนี้ไม่สามารถปิดได้ การลบแฟ้มเหล่านี้อาจทำให้เกิดข้อผิดพลาดในซอฟต์แวร์ และอาจไม่สามารถกู้คืนแฟ้</w:t>
      </w:r>
      <w:r>
        <w:t xml:space="preserve">มต้นฉบับได้ </w:t>
      </w:r>
      <w:r>
        <w:lastRenderedPageBreak/>
        <w:t>โดยการติดตั้งซอฟต์แวร์นี้บน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หรืออุปกรณ์ที่กำลังใช้งานรุ่นดังกล่าว เท่ากับคุณยินยอมให้มีการปรับปรุงรุ่นและสำเนาของ SQL</w:t>
      </w:r>
      <w:r>
        <w:t xml:space="preserve"> Server </w:t>
      </w:r>
      <w:r>
        <w:t>ดังกล่าวทั้งหมด (รวมถึงส่วนประกอบต่างๆ) ที่ใช้งานบน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หรืออุปกรณ์นั้น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3.3 </w:t>
      </w:r>
      <w:r>
        <w:t>อินสแตนซ์สำหรับใช้งานสำหรับรุ่น Standard</w:t>
      </w:r>
    </w:p>
    <w:p w:rsidR="00513B21" w:rsidRDefault="005D1F50">
      <w:pPr>
        <w:pStyle w:val="ProductList-Body"/>
      </w:pPr>
      <w:r>
        <w:t>สำหรับสิทธิการใช้งาน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แต่ละสิทธิ ซอฟต์แวร์จะสามารถใช้งานได้แต่ละครั้งใน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</w:instrText>
      </w:r>
      <w:r>
        <w:instrText xml:space="preserve">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</w:instrText>
      </w:r>
      <w:r>
        <w:instrText xml:space="preserve">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เพียงหนึ่งสภาพแวดล้อมเท่านั้น แต่ลูกค้าจะสามารถใช้</w:t>
      </w:r>
      <w:r>
        <w:fldChar w:fldCharType="begin"/>
      </w:r>
      <w:r>
        <w:instrText xml:space="preserve"> AutoTextList   \s NoStyle \t "</w:instrText>
      </w:r>
      <w:r>
        <w:instrText>อินสแตนซ์สำหรับใช้งาน หมายถึงอินสแตนซ์ของซอฟต์แวร์ที่โหลดลงในหน่วยความจำ และดำเนิ</w:instrText>
      </w:r>
      <w:r>
        <w:instrText xml:space="preserve">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 xml:space="preserve">ของซอฟต์แวร์เซิร์ฟเวอร์จำนวนเท่าใดก็ได้ใน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</w:instrText>
      </w:r>
      <w:r>
        <w:instrText xml:space="preserve">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ดังกล่าว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3.4 </w:t>
      </w:r>
      <w:r>
        <w:t>เซิร์ฟเวอร์สำหรับใช้แทนที่เมื่อเกิดข้อผิดพลาดสำหรับ Parallel Data Warehouse (PDW)</w:t>
      </w:r>
    </w:p>
    <w:p w:rsidR="00513B21" w:rsidRDefault="005D1F50">
      <w:pPr>
        <w:pStyle w:val="ProductList-Body"/>
      </w:pPr>
      <w:r>
        <w:t xml:space="preserve">PDW Appliance </w:t>
      </w:r>
      <w:r>
        <w:t>คือหน่วยหนึ่งหน่วยที่ประกอบด้วยโหนดประมวลผล (Compute No</w:t>
      </w:r>
      <w:r>
        <w:t>de) (</w:t>
      </w:r>
      <w:r>
        <w:t>เซิร์ฟเวอร์ที่ได้รับสิทธิการใช้งาน) สองโหนดขึ้นไปซึ่งทั้งหมดจะถูกควบคุมโดยเครื่องเสมือนที่ควบคุม PDW (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) </w:t>
      </w:r>
      <w:r>
        <w:t>เครื่องเดียว โดยจะมีการสร้าง</w:t>
      </w:r>
      <w:r>
        <w:t>เทคโนโลยีติดไว้ในเครื่องมือซึ่งทำให้ซอฟต์แวร์สามารถใช้โหนดประมวลผลอื่นแทนที่เมื่อเกิดข้อผิดพลาดแฝงบนเครื่องมือได้ ลูกค้าไม่จำเป็นต้องมี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เพิ่มเติมสำหรับซอฟต์แวร์ที่ใช้งานใน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สำหรับใ</w:t>
      </w:r>
      <w:r>
        <w:t>ช้แทนที่เมื่อเกิดข้อผิดพลาดตามที่ดำเนินการโดยเทคโนโลยีของ PDW Appliance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3.5 </w:t>
      </w:r>
      <w:r>
        <w:t>ซอฟต์แวร์เพิ่มเติม</w:t>
      </w:r>
    </w:p>
    <w:p w:rsidR="00513B21" w:rsidRDefault="005D1F50">
      <w:pPr>
        <w:pStyle w:val="ProductList-SubClauseHeading"/>
        <w:outlineLvl w:val="4"/>
      </w:pPr>
      <w:r>
        <w:t xml:space="preserve">3.5.1 </w:t>
      </w:r>
      <w:r>
        <w:t>ซอฟต์แวร์เพิ่มเติม - ทั้งหมด (ยกเว้น Parallel Data Warehouse)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606"/>
        <w:gridCol w:w="3412"/>
        <w:gridCol w:w="3412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Client Quality Connectivity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Client Tools Backwards Compatibility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Client Tools Connectivity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Client Tools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Data Quality Client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Distributed Replay Client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คอมโพเนนต์เอกสารประกอบ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Management Tools - Basic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Management Tools - Complete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Reporting Services Add-in for SharePoint Products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SQL Client Connectivity SDK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4"/>
      </w:pPr>
      <w:r>
        <w:t xml:space="preserve">3.5.2 </w:t>
      </w:r>
      <w:r>
        <w:t xml:space="preserve">ซอฟต์แวร์เพิ่มเติม - </w:t>
      </w:r>
      <w:r>
        <w:t>Parallel Data Warehouse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558"/>
        <w:gridCol w:w="3436"/>
        <w:gridCol w:w="3436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Parallel Data Warehouse Control Virtual Machine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2"/>
      </w:pPr>
      <w:bookmarkStart w:id="136" w:name="_Sec826"/>
      <w:r>
        <w:t>4. Software Assurance</w:t>
      </w:r>
      <w:bookmarkEnd w:id="1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</w:instrText>
            </w:r>
            <w:r>
              <w:instrText xml:space="preserve">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</w:instrText>
            </w:r>
            <w:r>
              <w:instrText xml:space="preserve">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</w:instrText>
            </w:r>
            <w:r>
              <w:instrText xml:space="preserve">ใช้แทนที่เมื่อเกิดข้อผิดพลาดของผลิตภัณฑ์ร่วมกับซอฟต์แวร์ที่ใช้งานบนเซิร์ฟเวอร์ที่ได้รับสิทธิการใช้งาน โดยคาดหมายเหตุการณ์การใช้แทนที่เมื่อเกิดข้อผิดพลาด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สิทธิการใช้แทนที่เมื่อเกิดข้อผิดพลาด</w:t>
            </w:r>
            <w:r>
              <w:fldChar w:fldCharType="end"/>
            </w:r>
            <w:r>
              <w:t xml:space="preserve">: </w:t>
            </w:r>
            <w:r>
              <w:t xml:space="preserve">ทุกรุ่น (ไม่ใช้กับ </w:t>
            </w:r>
            <w:r>
              <w:t>Parallel Data Warehouse)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(ไม่ใช้กับ Parallel Data Warehouse)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</w:instrText>
            </w:r>
            <w:r>
              <w:instrText xml:space="preserve">Product List </w:instrText>
            </w:r>
            <w:r>
              <w:instrText xml:space="preserve">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SQL Server 2014 Business Intelligence </w:t>
            </w:r>
            <w:r>
              <w:t>และ Parallel Data Warehouse (ข้อ 4)</w:t>
            </w:r>
          </w:p>
          <w:p w:rsidR="00513B21" w:rsidRDefault="005D1F50">
            <w:pPr>
              <w:pStyle w:val="ProductList-TableBody"/>
            </w:pPr>
            <w:hyperlink r:id="rId55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 และมิถุนา</w:t>
              </w:r>
              <w:r>
                <w:rPr>
                  <w:color w:val="00467F"/>
                  <w:u w:val="single"/>
                </w:rPr>
                <w:t>ยน 2015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</w:instrText>
            </w:r>
            <w:r>
              <w:instrText xml:space="preserve">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สิทธิที่เทียบเท่ากับ SA: 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URBreadcrumb"/>
      </w:pPr>
    </w:p>
    <w:p w:rsidR="00513B21" w:rsidRDefault="005D1F50">
      <w:pPr>
        <w:pStyle w:val="ProductList-ClauseHeading"/>
        <w:outlineLvl w:val="3"/>
      </w:pPr>
      <w:r>
        <w:t xml:space="preserve">4.1 SQL Server 2016 Enterprise Core - </w:t>
      </w:r>
      <w:r>
        <w:t>การจำลองเสมือนแบบไม่จำกัด</w:t>
      </w:r>
    </w:p>
    <w:p w:rsidR="00513B21" w:rsidRDefault="005D1F50">
      <w:pPr>
        <w:pStyle w:val="ProductList-Body"/>
      </w:pPr>
      <w:r>
        <w:t xml:space="preserve">ลูกค้าสามารถใช้งานอินสแตนซ์ของซอฟต์แวร์เซิร์ฟเวอร์จำนวนเท่าใดก็ได้ใน </w:t>
      </w:r>
      <w:r>
        <w:fldChar w:fldCharType="begin"/>
      </w:r>
      <w:r>
        <w:instrText xml:space="preserve"> A</w:instrText>
      </w:r>
      <w:r>
        <w:instrText xml:space="preserve">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จำนวนเท่าใดก็ได้บน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ใดๆ ซึ่งลูกค้ามีควา</w:t>
      </w:r>
      <w:r>
        <w:t>มคุ้มครองของ SA เต็มรูปแบบในสิทธิการใช้งานแกนประมวลผลของลูกค้าทั้งหมดสำหรับ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4.2 SQL Server 2016 Enterprise Core - Parallel Data</w:t>
      </w:r>
      <w:r>
        <w:t xml:space="preserve"> Warehouse </w:t>
      </w:r>
      <w:r>
        <w:t>การปรับปรุงคุณลักษณะ</w:t>
      </w:r>
    </w:p>
    <w:p w:rsidR="00513B21" w:rsidRDefault="005D1F50">
      <w:pPr>
        <w:pStyle w:val="ProductList-Body"/>
      </w:pPr>
      <w:r>
        <w:t>ลูกค้าที่มีความคุ้มครองของ SA จะมีสิทธิสำหรับคุณลักษณะที่วางจำหน่ายของ Parallel Data Warehouse (เช่น การปรับปรุงเครื่องมือ) ที่มีอยู่ในระหว่างการวางจำหน่ายผลิตภัณฑ์หลักแต่ละรุ่น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4.3 </w:t>
      </w:r>
      <w:r>
        <w:t xml:space="preserve">ตัวเลือกการซื้อขาด (Buy-out) SQL Server </w:t>
      </w:r>
      <w:r>
        <w:t>ภายใต้การลงทะเบียนสำหรับแพลตฟอร์มโปรแกรมประยุกต์ (EAP)</w:t>
      </w:r>
    </w:p>
    <w:p w:rsidR="00513B21" w:rsidRDefault="005D1F50">
      <w:pPr>
        <w:pStyle w:val="ProductList-Body"/>
      </w:pPr>
      <w:r>
        <w:t>ลูกค้าสามารถต่ออายุ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SQL Server Enterprise Server/CAL </w:t>
      </w:r>
      <w:r>
        <w:t>ได้ แต่เฉพาะตั</w:t>
      </w:r>
      <w:r>
        <w:t>วเลือกการซื้อขาดที่ช่วงท้ายของ enrollment term ของลูกค้าเท่านั้นที่จะเป็น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แกนประมวลผล</w:t>
      </w:r>
    </w:p>
    <w:p w:rsidR="00513B21" w:rsidRDefault="00513B2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GroupHeading"/>
        <w:outlineLvl w:val="1"/>
      </w:pPr>
      <w:bookmarkStart w:id="137" w:name="_Sec615"/>
      <w:r>
        <w:t>System Center</w:t>
      </w:r>
      <w:bookmarkEnd w:id="137"/>
      <w:r>
        <w:fldChar w:fldCharType="begin"/>
      </w:r>
      <w:r>
        <w:instrText xml:space="preserve"> TC "</w:instrText>
      </w:r>
      <w:bookmarkStart w:id="138" w:name="_Toc468146347"/>
      <w:r>
        <w:instrText>System Center</w:instrText>
      </w:r>
      <w:bookmarkEnd w:id="138"/>
      <w:r>
        <w:instrText>" \l 2</w:instrText>
      </w:r>
      <w:r>
        <w:fldChar w:fldCharType="end"/>
      </w:r>
    </w:p>
    <w:p w:rsidR="00513B21" w:rsidRDefault="005D1F50">
      <w:pPr>
        <w:pStyle w:val="ProductList-Offering2HeadingNoBorder"/>
        <w:outlineLvl w:val="2"/>
      </w:pPr>
      <w:bookmarkStart w:id="139" w:name="_Sec642"/>
      <w:r>
        <w:t>System Center Server</w:t>
      </w:r>
      <w:bookmarkEnd w:id="139"/>
      <w:r>
        <w:fldChar w:fldCharType="begin"/>
      </w:r>
      <w:r>
        <w:instrText xml:space="preserve"> TC "</w:instrText>
      </w:r>
      <w:bookmarkStart w:id="140" w:name="_Toc468146348"/>
      <w:r>
        <w:instrText>System Center Server</w:instrText>
      </w:r>
      <w:bookmarkEnd w:id="140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141" w:name="_Sec689"/>
      <w:r>
        <w:t xml:space="preserve">1. </w:t>
      </w:r>
      <w:r>
        <w:t>ความพร้อมให้บริการของโปรแกรม</w:t>
      </w:r>
      <w:bookmarkEnd w:id="1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86"/>
        <w:gridCol w:w="610"/>
        <w:gridCol w:w="575"/>
        <w:gridCol w:w="601"/>
        <w:gridCol w:w="586"/>
        <w:gridCol w:w="592"/>
        <w:gridCol w:w="604"/>
        <w:gridCol w:w="609"/>
        <w:gridCol w:w="684"/>
        <w:gridCol w:w="638"/>
        <w:gridCol w:w="604"/>
        <w:gridCol w:w="59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วันที่พร้</w:instrText>
            </w:r>
            <w:r>
              <w:instrText xml:space="preserve">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สิทธิการใช้งานการจัดการเซิร์ฟเวอร์สำหรับ System Center 2016 Datacenter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สิทธิการใช้งานการจัดการเซิร์ฟเวอร์สำหรับ System Center 2016 Datacenter" </w:instrText>
            </w:r>
            <w:r>
              <w:fldChar w:fldCharType="end"/>
            </w:r>
            <w:r>
              <w:t xml:space="preserve"> (2-pack Core Lice</w:t>
            </w:r>
            <w:r>
              <w:t>nse)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สิทธิการใช้งานการจัดการเซิร์ฟเวอร์มาตรฐานสำหรับ System Center 2016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สิทธิการใช้งานการจัดการเซิร์ฟเวอร์มาตรฐานสำหรับ System Center 2016" </w:instrText>
            </w:r>
            <w:r>
              <w:fldChar w:fldCharType="end"/>
            </w:r>
            <w:r>
              <w:t xml:space="preserve"> (2-pack Core License)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142" w:name="_Sec744"/>
      <w:r>
        <w:lastRenderedPageBreak/>
        <w:t xml:space="preserve">2. </w:t>
      </w:r>
      <w:r>
        <w:t>เงื่อนไขผลิตภัณฑ์</w:t>
      </w:r>
      <w:bookmarkEnd w:id="14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รุ่นก่อนหน้า: ผลิตภัณฑ์รุ่นก่อนห</w:instrText>
            </w:r>
            <w:r>
              <w:instrText xml:space="preserve">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</w:t>
            </w:r>
            <w:r>
              <w:fldChar w:fldCharType="begin"/>
            </w:r>
            <w:r>
              <w:instrText xml:space="preserve"> XE "System Center 2012 R2"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2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</w:t>
            </w:r>
            <w:r>
              <w:rPr>
                <w:color w:val="404040"/>
              </w:rPr>
              <w:t>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SubSection"/>
        <w:outlineLvl w:val="3"/>
      </w:pPr>
      <w:bookmarkStart w:id="143" w:name="_Sec797"/>
      <w:r>
        <w:t xml:space="preserve">3. </w:t>
      </w:r>
      <w:r>
        <w:t>สิทธิการใช้</w:t>
      </w:r>
      <w:bookmarkEnd w:id="14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</w:instrText>
            </w:r>
            <w:r>
              <w:instrText xml:space="preserve">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0"/>
        <w:gridCol w:w="3653"/>
        <w:gridCol w:w="337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สิทธิการใช้งานการจัดการเซิร์ฟเวอร์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สิทธิการใช้งานการจัดการ System Center 2016 Standard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3.2 </w:t>
      </w:r>
      <w:r>
        <w:t>สิทธิการใช้งานการจัดการ - System Center 2016 Datacenter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0"/>
        <w:gridCol w:w="3653"/>
        <w:gridCol w:w="337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สิทธิการใช้งานการจัดการเซิร์ฟเวอร์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สิทธิการใช้งานการจัดการ System Center 2016 Datacenter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3.3 SQL Server Technology</w:t>
      </w:r>
    </w:p>
    <w:p w:rsidR="00513B21" w:rsidRDefault="005D1F50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</w:instrText>
      </w:r>
      <w:r>
        <w:instrText xml:space="preserve">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</w:instrText>
      </w:r>
      <w:r>
        <w:instrText xml:space="preserve">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เพื่อวัตถุประสงค์ที่จำกัดในการสนับสนุนผลิตภัณฑ์ดังกล่าวและผลิตภัณฑ์อื่นใดที่มีซอฟต์แวร์ SQL Server Database อยู่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3.4 Windows Server Containers</w:t>
      </w:r>
    </w:p>
    <w:p w:rsidR="00513B21" w:rsidRDefault="005D1F50">
      <w:pPr>
        <w:pStyle w:val="ProductList-Body"/>
      </w:pPr>
      <w:r>
        <w:t>ลูกค้าสามารถจัดการ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</w:instrText>
      </w:r>
      <w:r>
        <w:instrText xml:space="preserve">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เป็นจำนวนเท่าใดก็ได้ ซึ่งมีการทำงานเป็น</w:t>
      </w:r>
      <w:r>
        <w:fldChar w:fldCharType="begin"/>
      </w:r>
      <w:r>
        <w:instrText xml:space="preserve"> AutoTextList   \s NoStyle \t "Windows Server Container </w:instrText>
      </w:r>
      <w:r>
        <w:instrText>เป็นฟร</w:instrText>
      </w:r>
      <w:r>
        <w:instrText xml:space="preserve">ีเจอร์ของซอฟต์แวร์ Windows Server" </w:instrText>
      </w:r>
      <w:r>
        <w:fldChar w:fldCharType="separate"/>
      </w:r>
      <w:r>
        <w:rPr>
          <w:color w:val="0563C1"/>
        </w:rPr>
        <w:t>Windows Server Containers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</w:instrText>
      </w:r>
      <w:r>
        <w:instrText xml:space="preserve">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144" w:name="_Sec869"/>
      <w:r>
        <w:t>4. Software Assurance</w:t>
      </w:r>
      <w:bookmarkEnd w:id="1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2"/>
        <w:gridCol w:w="3432"/>
        <w:gridCol w:w="3636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ทุกรุ่น (เฉพาะการเปลี่ยนแปลงสิทธิการใช้งานผ่าน SA 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</w:instrText>
            </w:r>
            <w:r>
              <w:instrText xml:space="preserve">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6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เดือนตุลาคม 2013</w:t>
              </w:r>
            </w:hyperlink>
            <w:r>
              <w:t xml:space="preserve">และ </w:t>
            </w:r>
            <w:hyperlink r:id="rId57">
              <w:r>
                <w:rPr>
                  <w:color w:val="00467F"/>
                  <w:u w:val="single"/>
                </w:rPr>
                <w:t>ข้อกำหนดผลิตภัณฑ์ - เดือนตุลาคม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</w:instrText>
            </w:r>
            <w:r>
              <w:instrText xml:space="preserve">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4.1 </w:t>
      </w:r>
      <w:r>
        <w:t>เซิร์ฟเวอร์นาโน</w:t>
      </w:r>
    </w:p>
    <w:p w:rsidR="00513B21" w:rsidRDefault="005D1F50">
      <w:pPr>
        <w:pStyle w:val="ProductList-Body"/>
      </w:pPr>
      <w:r>
        <w:t xml:space="preserve">ลูกค้าที่มี SA ที่ใช้งานได้ บนสิทธิการใช้งาน System Center Standard หรือ Datacenter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 xml:space="preserve">สามารถจัดการตัวเลือกการนำไปใช้ของเซิร์ฟเวอร์นาโน 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4.2 System Center Configuration Manager Current Branch Rights</w:t>
      </w:r>
    </w:p>
    <w:p w:rsidR="00513B21" w:rsidRDefault="005D1F50">
      <w:pPr>
        <w:pStyle w:val="ProductList-Body"/>
      </w:pPr>
      <w:r>
        <w:t>ลูกค้าที่มี SA ที่ใช้งานได้ บนส</w:t>
      </w:r>
      <w:r>
        <w:t xml:space="preserve">ิทธิการใช้งาน System Center หรือ Datacenter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สามารถติดตั้งและใช้งานตัวเลือก Current Branch ของ System Center Configuration Manager</w:t>
      </w:r>
    </w:p>
    <w:p w:rsidR="00513B21" w:rsidRDefault="00513B21">
      <w:pPr>
        <w:pStyle w:val="ProductList-ClauseHeading"/>
        <w:outlineLvl w:val="4"/>
      </w:pPr>
    </w:p>
    <w:p w:rsidR="00513B21" w:rsidRDefault="005D1F50">
      <w:pPr>
        <w:pStyle w:val="ProductList-ClauseHeading"/>
        <w:outlineLvl w:val="4"/>
      </w:pPr>
      <w:r>
        <w:t>4.3 System Cen</w:t>
      </w:r>
      <w:r>
        <w:t>ter Global Service Monitor</w:t>
      </w:r>
    </w:p>
    <w:p w:rsidR="00513B21" w:rsidRDefault="005D1F50">
      <w:pPr>
        <w:pStyle w:val="ProductList-Body"/>
      </w:pPr>
      <w:r>
        <w:t>ลูกค้าที่มีความคุ้มครองของ SA ที่ใช้ได้สำหรับ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</w:instrText>
      </w:r>
      <w:r>
        <w:instrText xml:space="preserve">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>จะสามารถใช้ System Center Global Service Monitor</w:t>
      </w:r>
      <w:r>
        <w:fldChar w:fldCharType="begin"/>
      </w:r>
      <w:r>
        <w:instrText xml:space="preserve"> XE "System Center Global Service Monitor" </w:instrText>
      </w:r>
      <w:r>
        <w:fldChar w:fldCharType="end"/>
      </w:r>
      <w:r>
        <w:t xml:space="preserve"> </w:t>
      </w:r>
      <w:r>
        <w:t xml:space="preserve">เพื่อตรวจสอบโปรแกรมประยุกต์บนเว็บที่ทำงานบน </w:t>
      </w:r>
      <w:r>
        <w:fldChar w:fldCharType="begin"/>
      </w:r>
      <w:r>
        <w:instrText xml:space="preserve"> AutoTextList   \s NoStyle \t</w:instrText>
      </w:r>
      <w:r>
        <w:instrText xml:space="preserve">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ที่ได้รับสิทธิการใช้งานร่วมกับ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</w:instrText>
      </w:r>
      <w:r>
        <w:instrText xml:space="preserve">การจัดการ หมายถึงสิทธิการใช้งานที่อนุญาตให้มีการจัดการ OSE ตั้งแต่หนึ่ง OSE ขึ้นไปโดยซอฟต์แวร์เซิร์ฟเวอร์รุ่นที่เกี่ยวข้องหรือซอฟต์แวร์เซิร์ฟเวอร์รุ่นก่อนหน้า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>เหล่านี้ การใช้ Online Servi</w:t>
      </w:r>
      <w:r>
        <w:t xml:space="preserve">ce </w:t>
      </w:r>
      <w:r>
        <w:t>นี้จะอยู่ภายใต้ OST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145" w:name="_Sec643"/>
      <w:r>
        <w:t>System Center Client Management Suite</w:t>
      </w:r>
      <w:bookmarkEnd w:id="145"/>
      <w:r>
        <w:fldChar w:fldCharType="begin"/>
      </w:r>
      <w:r>
        <w:instrText xml:space="preserve"> TC "</w:instrText>
      </w:r>
      <w:bookmarkStart w:id="146" w:name="_Toc468146349"/>
      <w:r>
        <w:instrText>System Center Client Management Suite</w:instrText>
      </w:r>
      <w:bookmarkEnd w:id="146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147" w:name="_Sec690"/>
      <w:r>
        <w:t xml:space="preserve">1. </w:t>
      </w:r>
      <w:r>
        <w:t>ความพร้อมให้บริการของโปรแกรม</w:t>
      </w:r>
      <w:bookmarkEnd w:id="14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07"/>
        <w:gridCol w:w="612"/>
        <w:gridCol w:w="596"/>
        <w:gridCol w:w="606"/>
        <w:gridCol w:w="594"/>
        <w:gridCol w:w="705"/>
        <w:gridCol w:w="608"/>
        <w:gridCol w:w="611"/>
        <w:gridCol w:w="684"/>
        <w:gridCol w:w="638"/>
        <w:gridCol w:w="608"/>
        <w:gridCol w:w="61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lastRenderedPageBreak/>
              <w:t>System Center 2016 Client Management Suite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System Center 2016 Client Management Suite" </w:instrText>
            </w:r>
            <w:r>
              <w:fldChar w:fldCharType="end"/>
            </w:r>
            <w:r>
              <w:t xml:space="preserve"> </w:t>
            </w:r>
            <w:r>
              <w:t>ต่อหนึ่ง OSE (ML ไคลเอ็นต์)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</w:instrText>
            </w:r>
            <w:r>
              <w:instrText xml:space="preserve">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System Center 2016 Client Management Suite</w:t>
            </w:r>
            <w:r>
              <w:fldChar w:fldCharType="begin"/>
            </w:r>
            <w:r>
              <w:instrText xml:space="preserve"> XE "System Center 2016 Client Management Suite"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(ML ไคลเอ็นต์)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48" w:name="_Sec745"/>
      <w:r>
        <w:t xml:space="preserve">2. </w:t>
      </w:r>
      <w:r>
        <w:t>เงื่อนไขผลิตภัณฑ์</w:t>
      </w:r>
      <w:bookmarkEnd w:id="1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 Client Management Suite</w:t>
            </w:r>
            <w:r>
              <w:fldChar w:fldCharType="begin"/>
            </w:r>
            <w:r>
              <w:instrText xml:space="preserve"> XE "System Center 2012 R2 Client Management Suite"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</w:instrText>
            </w:r>
            <w:r>
              <w:instrText>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</w:t>
            </w:r>
            <w:r>
              <w:rPr>
                <w:color w:val="404040"/>
              </w:rPr>
              <w:t>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</w:t>
              </w:r>
              <w:r>
                <w:rPr>
                  <w:color w:val="00467F"/>
                  <w:u w:val="single"/>
                </w:rPr>
                <w:t>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การส่งเสริมการขาย: ระบุว่าข้อเสนอที่มีระยะเวลาจำกัดจะใช้บังคับกับผลิตภัณฑ์ตามที่อธิบายไว้ในภาคผนวก E – การส่งเสริมการขาย" </w:instrText>
            </w:r>
            <w:r>
              <w:fldChar w:fldCharType="separate"/>
            </w:r>
            <w:r>
              <w:rPr>
                <w:color w:val="0563C1"/>
              </w:rPr>
              <w:t>การส่งเสริมการขาย</w:t>
            </w:r>
            <w:r>
              <w:fldChar w:fldCharType="end"/>
            </w:r>
            <w:r>
              <w:t xml:space="preserve">: </w:t>
            </w:r>
            <w:r>
              <w:t xml:space="preserve">การส่งเสริมการขาย System Center Client Management Suite </w:t>
            </w:r>
            <w:hyperlink w:anchor="_Sec867">
              <w:r>
                <w:rPr>
                  <w:color w:val="00467F"/>
                  <w:u w:val="single"/>
                </w:rPr>
                <w:t>ภาคผนวก E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49" w:name="_Sec801"/>
      <w:r>
        <w:t xml:space="preserve">3. </w:t>
      </w:r>
      <w:r>
        <w:t>สิทธิการใช้</w:t>
      </w:r>
      <w:bookmarkEnd w:id="1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ซอฟต์แวร์เพิ่ม</w:t>
            </w:r>
            <w:r>
              <w:rPr>
                <w:color w:val="404040"/>
              </w:rPr>
              <w:t>เติมมีดังนี้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 - System Center 2016 Standard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81"/>
        <w:gridCol w:w="3579"/>
        <w:gridCol w:w="343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สิทธิการใช้งาน System Center 2016 Client Management Suite (ผู้ใช้หรือ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3.2 SQL Server Technology</w:t>
      </w:r>
    </w:p>
    <w:p w:rsidR="00513B21" w:rsidRDefault="005D1F50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ของซอฟต์แวร์ SQL Server Database จำนวนเท่าใดก็ได้ที่รวมอยู่ในผลิตภัณฑ์ใน </w:t>
      </w:r>
      <w:r>
        <w:fldChar w:fldCharType="begin"/>
      </w:r>
      <w:r>
        <w:instrText xml:space="preserve"> AutoTextList  </w:instrText>
      </w:r>
      <w:r>
        <w:instrText xml:space="preserve">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เพื่อวัตถุประสงค์ที่จำกัดในการสนับสนุนผลิตภัณฑ์ดังกล่าวและผลิ</w:t>
      </w:r>
      <w:r>
        <w:t>ตภัณฑ์อื่นใดที่มีซอฟต์แวร์ SQL Server Database อยู่</w:t>
      </w:r>
    </w:p>
    <w:p w:rsidR="00513B21" w:rsidRDefault="005D1F50">
      <w:pPr>
        <w:pStyle w:val="ProductList-Offering1SubSection"/>
        <w:outlineLvl w:val="3"/>
      </w:pPr>
      <w:bookmarkStart w:id="150" w:name="_Sec927"/>
      <w:r>
        <w:t>4. Software Assurance</w:t>
      </w:r>
      <w:bookmarkEnd w:id="15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</w:instrText>
            </w:r>
            <w:r>
              <w:instrText xml:space="preserve">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ตุลาคม 2013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</w:instrText>
            </w:r>
            <w:r>
              <w:instrText xml:space="preserve">t) </w:instrText>
            </w:r>
            <w:r>
              <w:instrText xml:space="preserve">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151" w:name="_Sec644"/>
      <w:r>
        <w:t>System Center Configuration Manager</w:t>
      </w:r>
      <w:bookmarkEnd w:id="151"/>
      <w:r>
        <w:fldChar w:fldCharType="begin"/>
      </w:r>
      <w:r>
        <w:instrText xml:space="preserve"> TC "</w:instrText>
      </w:r>
      <w:bookmarkStart w:id="152" w:name="_Toc468146350"/>
      <w:r>
        <w:instrText>System Center Configuration Manager</w:instrText>
      </w:r>
      <w:bookmarkEnd w:id="152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153" w:name="_Sec691"/>
      <w:r>
        <w:t xml:space="preserve">1. </w:t>
      </w:r>
      <w:r>
        <w:t>ความพร้อมให้บริการของโปรแกรม</w:t>
      </w:r>
      <w:bookmarkEnd w:id="153"/>
    </w:p>
    <w:p w:rsidR="00513B21" w:rsidRDefault="00513B21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068"/>
        <w:gridCol w:w="605"/>
        <w:gridCol w:w="653"/>
        <w:gridCol w:w="592"/>
        <w:gridCol w:w="569"/>
        <w:gridCol w:w="570"/>
        <w:gridCol w:w="596"/>
        <w:gridCol w:w="603"/>
        <w:gridCol w:w="684"/>
        <w:gridCol w:w="638"/>
        <w:gridCol w:w="596"/>
        <w:gridCol w:w="61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วันที่พร้อมให้บริก</w:instrText>
            </w:r>
            <w:r>
              <w:instrText xml:space="preserve">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สิทธิการใช้งานการจัดการไคลเอ็นต์สำหรับ System Center Configuration Manager 1606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สิทธิการใช้งานการจัดการไคลเอ็นต์สำหรับ System Center Configuration Manager 1606" </w:instrText>
            </w:r>
            <w:r>
              <w:fldChar w:fldCharType="end"/>
            </w:r>
            <w:r>
              <w:t xml:space="preserve"> </w:t>
            </w:r>
            <w:r>
              <w:t>ต่อหนึ่ง OSE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ข้อเสนอสำหรับนักเร</w:instrText>
            </w:r>
            <w:r>
              <w:instrText xml:space="preserve">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สิทธิการใช้งานการจัดการไคลเอ็นต์ต่อหนึ่งผู้ใช้สำหรับ System Center Configuration Manager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สิทธิการใช้งานการจัดการไคลเอ็นต์ต่อหนึ่งผู้ใช้สำหรับ System Center Configuration Manager"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 xml:space="preserve"> 1606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สิทธิการใช้งานการจัดการไคลเอ็นต์ (ML ไคลเอ็นต์) สำหรับ System Center 1606 Configuration Manager</w:t>
            </w:r>
            <w:r>
              <w:fldChar w:fldCharType="begin"/>
            </w:r>
            <w:r>
              <w:instrText xml:space="preserve"> XE "</w:instrText>
            </w:r>
            <w:r>
              <w:instrText>สิทธิการใช้งานการจัดกา</w:instrText>
            </w:r>
            <w:r>
              <w:instrText xml:space="preserve">รไคลเอ็นต์ (ML ไคลเอ็นต์) สำหรับ System Center 1606 Configuration Manager" </w:instrText>
            </w:r>
            <w:r>
              <w:fldChar w:fldCharType="end"/>
            </w:r>
            <w:r>
              <w:t xml:space="preserve"> (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  <w:r>
              <w:t>Client ML) (</w:t>
            </w:r>
            <w:r>
              <w:t>เฉพาะนักเรียนเท่านั้น)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74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54" w:name="_Sec746"/>
      <w:r>
        <w:t xml:space="preserve">2. </w:t>
      </w:r>
      <w:r>
        <w:t>เงื่อนไขผลิตภัณฑ์</w:t>
      </w:r>
      <w:bookmarkEnd w:id="15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385"/>
        <w:gridCol w:w="3773"/>
        <w:gridCol w:w="3632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 Configuration Manager</w:t>
            </w:r>
            <w:r>
              <w:fldChar w:fldCharType="begin"/>
            </w:r>
            <w:r>
              <w:instrText xml:space="preserve"> XE "System Center 2012 R2 Configuration Manager"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>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 xml:space="preserve">รุ่นที่ต่ำลง: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lastRenderedPageBreak/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 xml:space="preserve">ส่วนลด UTD: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55" w:name="_Sec802"/>
      <w:r>
        <w:t xml:space="preserve">3. </w:t>
      </w:r>
      <w:r>
        <w:t>สิทธิการใช้</w:t>
      </w:r>
      <w:bookmarkEnd w:id="15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91"/>
        <w:gridCol w:w="3814"/>
        <w:gridCol w:w="348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4">
              <w:r>
                <w:rPr>
                  <w:color w:val="00467F"/>
                  <w:u w:val="single"/>
                </w:rPr>
                <w:t>เซิร์ฟเวอ</w:t>
              </w:r>
              <w:r>
                <w:rPr>
                  <w:color w:val="00467F"/>
                  <w:u w:val="single"/>
                </w:rPr>
                <w:t>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</w:t>
            </w:r>
            <w:r>
              <w:t>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</w:t>
            </w:r>
            <w:r>
              <w:t>dows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>Bing Maps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3.1 </w:t>
      </w:r>
      <w:r>
        <w:t>สิทธิการใช้งานการจัดการ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1"/>
        <w:gridCol w:w="3256"/>
        <w:gridCol w:w="393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สิทธิการใช้งานการจัดการไคลเอ็นต์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System Center Configuration Manager 1606 (</w:t>
            </w:r>
            <w:r>
              <w:t>ผู้ใช้หรือ OSE)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สิทธิการใช้งานที่เทียบเท่ากับสิทธิการใช้งานการจัดการ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Intune" </w:instrText>
            </w:r>
            <w:r>
              <w:fldChar w:fldCharType="end"/>
            </w:r>
            <w:r>
              <w:t xml:space="preserve"> User SL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3.2 SQL Server Technology</w:t>
      </w:r>
    </w:p>
    <w:p w:rsidR="00513B21" w:rsidRDefault="005D1F50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</w:t>
      </w:r>
      <w:r>
        <w:t xml:space="preserve"> SQL Server Database </w:t>
      </w:r>
      <w:r>
        <w:t xml:space="preserve">จำนวนเท่าใดก็ได้ที่รวมอยู่ในผลิตภัณฑ์ใน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</w:instrText>
      </w:r>
      <w:r>
        <w:instrText xml:space="preserve">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เพียงเพื่อวัตถุประสงค์ในการสนับสนุนผลิตภัณฑ์ดังกล่าวและผลิตภัณฑ์อื่นใดที่มีซอฟต์แวร์ SQL Server Database อยู่เท่านั้น</w:t>
      </w:r>
    </w:p>
    <w:p w:rsidR="00513B21" w:rsidRDefault="005D1F50">
      <w:pPr>
        <w:pStyle w:val="ProductList-Offering1SubSection"/>
        <w:outlineLvl w:val="3"/>
      </w:pPr>
      <w:bookmarkStart w:id="156" w:name="_Sec839"/>
      <w:r>
        <w:t>4. Software Assurance</w:t>
      </w:r>
      <w:bookmarkEnd w:id="1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</w:instrText>
            </w:r>
            <w:r>
              <w:instrText xml:space="preserve">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59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ตุลาคม 2013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</w:instrText>
            </w:r>
            <w:r>
              <w:instrText xml:space="preserve">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4.1 System Center Configuration Manager – </w:t>
      </w:r>
      <w:r>
        <w:t>สิทธิ VDI</w:t>
      </w:r>
    </w:p>
    <w:p w:rsidR="00513B21" w:rsidRDefault="005D1F50">
      <w:pPr>
        <w:pStyle w:val="ProductList-Body"/>
      </w:pPr>
      <w:r>
        <w:t>ลูกค้าที่มีความคุ้มครองของ SA ที่ใช้ได้สำหรับ System Center Configuration Manager CML,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</w:t>
      </w:r>
      <w:r>
        <w:t>หรือ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(</w:t>
      </w:r>
      <w:r>
        <w:t xml:space="preserve">แต่ละอย่างคือ “สิทธิการใช้งานที่มีคุณสมบัติตามที่กำหนดของ VDI”) จะสามารถใช้ซอฟต์แวร์ในการจัดการ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ได้ครั้งละไม่เกินสี่สภาพแวดล้อมซึ่งซอฟต</w:t>
      </w:r>
      <w:r>
        <w:t>์แวร์ที่มีการใช้จากอุปกรณ์ในระยะไกลหรือโดยผู้ใช้ที่ได้รับการโอน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ที่มีคุณสมบัติตามที่กำหนดของ VDI กำลังทำงานอยู่ </w:t>
      </w:r>
      <w:r>
        <w:fldChar w:fldCharType="begin"/>
      </w:r>
      <w:r>
        <w:instrText xml:space="preserve"> AutoTextList   \s No</w:instrText>
      </w:r>
      <w:r>
        <w:instrText xml:space="preserve">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แต่ละสภาพแวดล้อมอาจมีการใช้งานบนโฮสต์โครงสร้างพื้นฐานในเดสก์ท็อปเสมือนที่แตกต่างกัน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4.2 System Center Configuration Manager Current Branch Rights</w:t>
      </w:r>
    </w:p>
    <w:p w:rsidR="00513B21" w:rsidRDefault="005D1F50">
      <w:pPr>
        <w:pStyle w:val="ProductList-Body"/>
      </w:pPr>
      <w:r>
        <w:t>ลูกค้าที่มี</w:t>
      </w:r>
      <w:r>
        <w:t xml:space="preserve"> SA </w:t>
      </w:r>
      <w:r>
        <w:t>ที่ใช้งานได้บนสิทธิการใช้งาน System Center Configuration Manager หรือที่มีสิทธิการเป็นสมาชิกทีเทียบเท่ากัน สามารถติดตั้งและใช้ตัวเลือก Current Branch ของ System Center Configuration Manager ได้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157" w:name="_Sec891"/>
      <w:r>
        <w:t>System Center Endpoint Protection</w:t>
      </w:r>
      <w:bookmarkEnd w:id="157"/>
      <w:r>
        <w:fldChar w:fldCharType="begin"/>
      </w:r>
      <w:r>
        <w:instrText xml:space="preserve"> TC "</w:instrText>
      </w:r>
      <w:bookmarkStart w:id="158" w:name="_Toc468146351"/>
      <w:r>
        <w:instrText>System Center Endpoint Protection</w:instrText>
      </w:r>
      <w:bookmarkEnd w:id="158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159" w:name="_Sec892"/>
      <w:r>
        <w:t xml:space="preserve">1. </w:t>
      </w:r>
      <w:r>
        <w:t>ความพร้อมให้บริการของโปรแกรม</w:t>
      </w:r>
      <w:bookmarkEnd w:id="15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3"/>
        <w:gridCol w:w="615"/>
        <w:gridCol w:w="598"/>
        <w:gridCol w:w="611"/>
        <w:gridCol w:w="603"/>
        <w:gridCol w:w="603"/>
        <w:gridCol w:w="612"/>
        <w:gridCol w:w="614"/>
        <w:gridCol w:w="684"/>
        <w:gridCol w:w="638"/>
        <w:gridCol w:w="612"/>
        <w:gridCol w:w="61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</w:instrText>
            </w:r>
            <w:r>
              <w:instrText xml:space="preserve">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</w:t>
            </w:r>
            <w:r>
              <w:rPr>
                <w:color w:val="FFFFFF"/>
              </w:rPr>
              <w:t>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System Center Endpoint Protection 1606</w:t>
            </w:r>
            <w:r>
              <w:fldChar w:fldCharType="begin"/>
            </w:r>
            <w:r>
              <w:instrText xml:space="preserve"> XE "System Center Endpoint Protection 1606" </w:instrText>
            </w:r>
            <w:r>
              <w:fldChar w:fldCharType="end"/>
            </w:r>
            <w:r>
              <w:t xml:space="preserve"> (Device and User SL)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160" w:name="_Sec893"/>
      <w:r>
        <w:t xml:space="preserve">2. </w:t>
      </w:r>
      <w:r>
        <w:t>เงื่อนไขผลิตภัณฑ์</w:t>
      </w:r>
      <w:bookmarkEnd w:id="1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385"/>
        <w:gridCol w:w="3773"/>
        <w:gridCol w:w="3632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System Center 2012 R2 Endpoint Protection</w:t>
            </w:r>
            <w:r>
              <w:fldChar w:fldCharType="begin"/>
            </w:r>
            <w:r>
              <w:instrText xml:space="preserve"> XE "System Center 2012 R2 Endpoint Protection"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</w:t>
            </w:r>
            <w:r>
              <w:rPr>
                <w:color w:val="404040"/>
              </w:rPr>
              <w:t>ลาที่ต่อออกไปที่มีสิทธิ: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 xml:space="preserve">รุ่นที่ต่ำลง: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 xml:space="preserve">ส่วนลด UTD: N/A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61" w:name="_Sec894"/>
      <w:r>
        <w:lastRenderedPageBreak/>
        <w:t xml:space="preserve">3. </w:t>
      </w:r>
      <w:r>
        <w:t>สิทธิการใช้</w:t>
      </w:r>
      <w:bookmarkEnd w:id="1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6"/>
        <w:gridCol w:w="3825"/>
        <w:gridCol w:w="345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เซิร์ฟเวอร์การจัดการ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</w:instrText>
            </w:r>
            <w:r>
              <w:instrText>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6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3.1 Device </w:t>
      </w:r>
      <w:r>
        <w:t>และ User SL</w:t>
      </w:r>
    </w:p>
    <w:p w:rsidR="00513B21" w:rsidRDefault="005D1F50">
      <w:pPr>
        <w:pStyle w:val="ProductList-Body"/>
      </w:pPr>
      <w:r>
        <w:t>ลูกค้าสามารถซื้อ Device หรือ User SL เพื่อให้เป็นไปตามข้อกำหนดสิทธิการใช้งานการจัดการไคลเอ็นต์ภายใต้</w:t>
      </w:r>
      <w:hyperlink w:anchor="_Sec544">
        <w:r>
          <w:rPr>
            <w:color w:val="00467F"/>
            <w:u w:val="single"/>
          </w:rPr>
          <w:t>รูปแบบสิทธิการใช้งานของเซิร์ฟเวอร์การจัดการ</w:t>
        </w:r>
      </w:hyperlink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3.2 SL </w:t>
      </w:r>
      <w:r>
        <w:t>สำหรับการจัดการเซิร์ฟเวอร์</w:t>
      </w:r>
    </w:p>
    <w:p w:rsidR="00513B21" w:rsidRDefault="005D1F50">
      <w:pPr>
        <w:pStyle w:val="ProductList-Body"/>
      </w:pPr>
      <w:r>
        <w:t xml:space="preserve">นอกเหนือจากข้อกำหนด User SL แล้ว สิทธิการใช้งานการจัดการเซิร์ฟเวอร์ก็เป็นสิ่งที่จำเป็นต้องมีสำหรับแต่ละเซิร์ฟเวอร์ในจำนวนที่ระบุไว้ในข้อกำหนดสิทธิการใช้งาน System Center 2016 Datacenter และ Standard ตามวัตถุประสงค์ของคำชี้แจงนี้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ที่ใช้งานระบบปฏิบัติการเซิร์ฟเวอร์ที่เข้าใช้ S</w:t>
      </w:r>
      <w:r>
        <w:t xml:space="preserve">ystem Center Endpoint Protection </w:t>
      </w:r>
      <w:r>
        <w:t xml:space="preserve">หรือซอฟต์แวร์ที่เกี่ยวข้องก็คือ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</w:instrText>
      </w:r>
      <w:r>
        <w:instrText xml:space="preserve">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 สำหรับย่อหน้านี้ “เซิร์ฟเวอร์” คืออุปกรณ์ซึ่งลูกค้าใช้งานซอฟต์แวร์ระบบปฏิบัติการเซิร์ฟเวอร์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3.3 </w:t>
      </w:r>
      <w:r>
        <w:t>การทดแทนโปรแกรมสแกน</w:t>
      </w:r>
    </w:p>
    <w:p w:rsidR="00513B21" w:rsidRDefault="005D1F50">
      <w:pPr>
        <w:pStyle w:val="ProductList-Body"/>
      </w:pPr>
      <w:r>
        <w:t xml:space="preserve">Microsoft </w:t>
      </w:r>
      <w:r>
        <w:t>อาจทำการทดแทนซอฟต์แวร์และแฟ้มที่เทียบเคียงกันได้สำหรับรายการต่อไปนี้ใน Online Service</w:t>
      </w:r>
    </w:p>
    <w:p w:rsidR="00513B21" w:rsidRDefault="005D1F50" w:rsidP="00FA5142">
      <w:pPr>
        <w:pStyle w:val="ProductList-Bullet"/>
        <w:numPr>
          <w:ilvl w:val="0"/>
          <w:numId w:val="20"/>
        </w:numPr>
      </w:pPr>
      <w:r>
        <w:t>ซอฟต์แวร์ป้องกันไวรัสและสแปม และ</w:t>
      </w:r>
    </w:p>
    <w:p w:rsidR="00513B21" w:rsidRDefault="005D1F50" w:rsidP="00FA5142">
      <w:pPr>
        <w:pStyle w:val="ProductList-Bullet"/>
        <w:numPr>
          <w:ilvl w:val="0"/>
          <w:numId w:val="20"/>
        </w:numPr>
      </w:pPr>
      <w:r>
        <w:t>แฟ้มลายเซ็นและแฟ้มข้อมูลการกรองเนื้อหา</w:t>
      </w:r>
    </w:p>
    <w:p w:rsidR="00513B21" w:rsidRDefault="005D1F50">
      <w:pPr>
        <w:pStyle w:val="ProductList-Offering1SubSection"/>
        <w:outlineLvl w:val="3"/>
      </w:pPr>
      <w:bookmarkStart w:id="162" w:name="_Sec895"/>
      <w:r>
        <w:t>4. Software Assurance</w:t>
      </w:r>
      <w:bookmarkEnd w:id="16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สิทธิประโยชน์ของ SA: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0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Heading"/>
        <w:outlineLvl w:val="1"/>
      </w:pPr>
      <w:bookmarkStart w:id="163" w:name="_Sec616"/>
      <w:r>
        <w:t>Virtual Desktop Infrastructure (VDI) Suite</w:t>
      </w:r>
      <w:bookmarkEnd w:id="163"/>
      <w:r>
        <w:fldChar w:fldCharType="begin"/>
      </w:r>
      <w:r>
        <w:instrText xml:space="preserve"> TC "</w:instrText>
      </w:r>
      <w:bookmarkStart w:id="164" w:name="_Toc468146352"/>
      <w:r>
        <w:instrText>Virtual Desktop Infrastructure (VDI) Suite</w:instrText>
      </w:r>
      <w:bookmarkEnd w:id="164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ลูกค้าซึ่งต้องการทราบข้อมูลเกี่ยวกับวิธีการให้สิทธิการใช้งานและใช้ VDI</w:t>
      </w:r>
      <w:r>
        <w:fldChar w:fldCharType="begin"/>
      </w:r>
      <w:r>
        <w:instrText xml:space="preserve"> XE "VDI" </w:instrText>
      </w:r>
      <w:r>
        <w:fldChar w:fldCharType="end"/>
      </w:r>
      <w:r>
        <w:t xml:space="preserve"> Suite </w:t>
      </w:r>
      <w:r>
        <w:t>ควรดูสิทธิการใช้ผลิตภัณฑ์ (Produc</w:t>
      </w:r>
      <w:r>
        <w:t xml:space="preserve">t Use Right) </w:t>
      </w:r>
      <w:r>
        <w:t xml:space="preserve">ฉบับเดือนเมษายน 2015 </w:t>
      </w:r>
      <w:hyperlink r:id="rId61">
        <w:r>
          <w:rPr>
            <w:color w:val="00467F"/>
            <w:u w:val="single"/>
          </w:rPr>
          <w:t>http://go.microsoft.com/?linkid=9839206</w:t>
        </w:r>
      </w:hyperlink>
      <w:r>
        <w:t xml:space="preserve"> </w:t>
      </w:r>
      <w:r>
        <w:t xml:space="preserve">และ Product List ฉบับเดือนมิถุนายน 2015 </w:t>
      </w:r>
      <w:hyperlink r:id="rId62">
        <w:r>
          <w:rPr>
            <w:color w:val="00467F"/>
            <w:u w:val="single"/>
          </w:rPr>
          <w:t>http://go.microsoft.com/</w:t>
        </w:r>
        <w:r>
          <w:rPr>
            <w:color w:val="00467F"/>
            <w:u w:val="single"/>
          </w:rPr>
          <w:t>?linkid=9839207</w:t>
        </w:r>
      </w:hyperlink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GroupHeading"/>
        <w:outlineLvl w:val="1"/>
      </w:pPr>
      <w:bookmarkStart w:id="165" w:name="_Sec617"/>
      <w:r>
        <w:t>Visual Studio</w:t>
      </w:r>
      <w:bookmarkEnd w:id="165"/>
      <w:r>
        <w:fldChar w:fldCharType="begin"/>
      </w:r>
      <w:r>
        <w:instrText xml:space="preserve"> TC "</w:instrText>
      </w:r>
      <w:bookmarkStart w:id="166" w:name="_Toc468146353"/>
      <w:r>
        <w:instrText>Visual Studio</w:instrText>
      </w:r>
      <w:bookmarkEnd w:id="166"/>
      <w:r>
        <w:instrText>" \l 2</w:instrText>
      </w:r>
      <w:r>
        <w:fldChar w:fldCharType="end"/>
      </w:r>
    </w:p>
    <w:p w:rsidR="00513B21" w:rsidRDefault="005D1F50">
      <w:pPr>
        <w:pStyle w:val="ProductList-Offering2HeadingNoBorder"/>
        <w:outlineLvl w:val="2"/>
      </w:pPr>
      <w:bookmarkStart w:id="167" w:name="_Sec649"/>
      <w:r>
        <w:t>Visual Studio</w:t>
      </w:r>
      <w:bookmarkEnd w:id="167"/>
      <w:r>
        <w:fldChar w:fldCharType="begin"/>
      </w:r>
      <w:r>
        <w:instrText xml:space="preserve"> TC "</w:instrText>
      </w:r>
      <w:bookmarkStart w:id="168" w:name="_Toc468146354"/>
      <w:r>
        <w:instrText>Visual Studio</w:instrText>
      </w:r>
      <w:bookmarkEnd w:id="168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169" w:name="_Sec697"/>
      <w:r>
        <w:t xml:space="preserve">1. </w:t>
      </w:r>
      <w:r>
        <w:t>ความพร้อมให้บริการของโปรแกรม</w:t>
      </w:r>
      <w:bookmarkEnd w:id="1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5"/>
        <w:gridCol w:w="610"/>
        <w:gridCol w:w="604"/>
        <w:gridCol w:w="610"/>
        <w:gridCol w:w="603"/>
        <w:gridCol w:w="605"/>
        <w:gridCol w:w="612"/>
        <w:gridCol w:w="614"/>
        <w:gridCol w:w="684"/>
        <w:gridCol w:w="638"/>
        <w:gridCol w:w="612"/>
        <w:gridCol w:w="60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Visual Studio Professional 2015</w:t>
            </w:r>
            <w:r>
              <w:fldChar w:fldCharType="begin"/>
            </w:r>
            <w:r>
              <w:instrText xml:space="preserve"> XE "Visual Studio Professional 2015"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9/15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Visual Studio Professional 2015 with MSDN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Visual Studio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Visual Studio Enterprise 2015 with MSDN</w:t>
            </w:r>
            <w:r>
              <w:fldChar w:fldCharType="begin"/>
            </w:r>
            <w:r>
              <w:instrText xml:space="preserve"> XE "Visual Studio Enterprise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51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17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Visual Studio Test Professional 2015 with MSDN</w:t>
            </w:r>
            <w:r>
              <w:fldChar w:fldCharType="begin"/>
            </w:r>
            <w:r>
              <w:instrText xml:space="preserve"> XE "Visual Studio Test Professional 2015 with MSDN"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7/15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MSDN Platforms</w:t>
            </w:r>
            <w:r>
              <w:fldChar w:fldCharType="begin"/>
            </w:r>
            <w:r>
              <w:instrText xml:space="preserve"> XE "MSDN Platforms"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6/13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9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170" w:name="_Sec752"/>
      <w:r>
        <w:t xml:space="preserve">2. </w:t>
      </w:r>
      <w:r>
        <w:t>เงื่อนไขผลิตภัณฑ์</w:t>
      </w:r>
      <w:bookmarkEnd w:id="17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Visual Studio 2013</w:t>
            </w:r>
            <w:r>
              <w:fldChar w:fldCharType="begin"/>
            </w:r>
            <w:r>
              <w:instrText xml:space="preserve"> XE "Visual Studio 2013" </w:instrText>
            </w:r>
            <w:r>
              <w:fldChar w:fldCharType="end"/>
            </w:r>
            <w:r>
              <w:t xml:space="preserve"> (10/13)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</w:t>
            </w:r>
            <w:r>
              <w:t>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</w:t>
            </w:r>
            <w:r>
              <w:rPr>
                <w:color w:val="0563C1"/>
              </w:rPr>
              <w:t>่นที่ต่ำลง</w:t>
            </w:r>
            <w:r>
              <w:fldChar w:fldCharType="end"/>
            </w:r>
            <w:r>
              <w:t xml:space="preserve">: Enterprise </w:t>
            </w:r>
            <w:r>
              <w:t>ไปเป็น Professional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</w:t>
            </w:r>
            <w:r>
              <w:rPr>
                <w:color w:val="0563C1"/>
              </w:rPr>
              <w:t>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lastRenderedPageBreak/>
        <w:t xml:space="preserve">2.1 Visual Studio Premium 2013 with MSDN </w:t>
      </w:r>
      <w:r>
        <w:t>และ Visual Studio Ultimate 2013 with MSDN</w:t>
      </w:r>
    </w:p>
    <w:p w:rsidR="00513B21" w:rsidRDefault="005D1F50">
      <w:pPr>
        <w:pStyle w:val="ProductList-Body"/>
      </w:pPr>
      <w:r>
        <w:t>Visual Studio Enterprise 2015 wi</w:t>
      </w:r>
      <w:r>
        <w:t xml:space="preserve">th MSDN </w:t>
      </w:r>
      <w:r>
        <w:t>คือรุ่นที่รับช่วงต่อของ Visual Studio Premium 2013 with MSDN และ Visual Studio Ultimate 2013 with MSDN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2.2 </w:t>
      </w:r>
      <w:r>
        <w:t>การอนุญาตให้ใช้สิทธิสำหรับ SQL Server Parallel Data Warehouse Developer</w:t>
      </w:r>
    </w:p>
    <w:p w:rsidR="00513B21" w:rsidRDefault="005D1F50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</w:instrText>
      </w:r>
      <w:r>
        <w:instrText xml:space="preserve">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แต่ละรายของ Visual Studio Professional with MSDN 2015, Visual Studio Enterprise 2015 with MSDN และ Visual Studio Test Professional 2015 with MSDN จะถือว่ามีหนึ่งสิทธิการใช้งา</w:t>
      </w:r>
      <w:r>
        <w:t>นสำหรับ SQL Server 2012 Parallel Data Warehouse Developer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2.3 </w:t>
      </w:r>
      <w:r>
        <w:t>การอนุญาตให้ใช้สิทธิสำหรับ Visual Studio Team Foundation Server 2017</w:t>
      </w:r>
    </w:p>
    <w:p w:rsidR="00513B21" w:rsidRDefault="005D1F50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แต่ละรายของ Visual Studio Professional 2015 with MSDN, Visual Studio Enterprise 2017 with MSDN, Visual Studio Test Professional 2015 with MSDN และ MSDN Platforms จะถือว่ามีสิทธิการใช้งาน</w:t>
      </w:r>
      <w:r>
        <w:fldChar w:fldCharType="begin"/>
      </w:r>
      <w:r>
        <w:instrText xml:space="preserve"> AutoTextList   \s NoStyle \t "</w:instrText>
      </w:r>
      <w:r>
        <w:instrText>เซิร</w:instrText>
      </w:r>
      <w:r>
        <w:instrText xml:space="preserve">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สำหรับ Visual Studio Team Foundation Server 2017 หนึ่งสิทธิและ Team Foundation Server User CAL หนึ่งสิทธิ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นี้จะมีไว้เพื่อการใช้งานของ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</w:instrText>
      </w:r>
      <w:r>
        <w:instrText xml:space="preserve">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เท่านั้น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2.4 Microsoft Azure Platform Services</w:t>
      </w:r>
    </w:p>
    <w:p w:rsidR="00513B21" w:rsidRDefault="005D1F50">
      <w:pPr>
        <w:pStyle w:val="ProductList-Body"/>
      </w:pPr>
      <w:r>
        <w:t>สิทธิประโยชน์ Microsoft Azure ไม่สามารถรวมจากการสมัครใช้งาน MSDN หลายสิทธิเป็นบัญชี Microsoft Azure เดียวได้</w:t>
      </w:r>
    </w:p>
    <w:p w:rsidR="00513B21" w:rsidRDefault="005D1F50">
      <w:pPr>
        <w:pStyle w:val="ProductList-Offering1SubSection"/>
        <w:outlineLvl w:val="3"/>
      </w:pPr>
      <w:bookmarkStart w:id="171" w:name="_Sec810"/>
      <w:r>
        <w:t xml:space="preserve">3. </w:t>
      </w:r>
      <w:r>
        <w:t>สิทธิการใช้</w:t>
      </w:r>
      <w:bookmarkEnd w:id="17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11"/>
        <w:gridCol w:w="3808"/>
        <w:gridCol w:w="347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6">
              <w:r>
                <w:rPr>
                  <w:color w:val="00467F"/>
                  <w:u w:val="single"/>
                </w:rPr>
                <w:t>เครื่องมือสำหรับผู้พัฒนาระบบ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 xml:space="preserve"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</w:t>
            </w:r>
            <w:r>
              <w:rPr>
                <w:color w:val="404040"/>
              </w:rPr>
              <w:t>ดังนี้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</w:instrText>
            </w:r>
            <w:r>
              <w:instrText xml:space="preserve">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Windows, Microsoft SharePoint, Windows SDK, คอมโพเนนต์ของ Microsoft Office, Microsoft Advertising SDK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 – </w:t>
            </w:r>
            <w:r>
              <w:t xml:space="preserve">ทั้งหมด, </w:t>
            </w:r>
            <w:hyperlink w:anchor="_Sec537">
              <w:r>
                <w:rPr>
                  <w:color w:val="00467F"/>
                  <w:u w:val="single"/>
                </w:rPr>
                <w:t>Bing Ma</w:t>
              </w:r>
              <w:r>
                <w:rPr>
                  <w:color w:val="00467F"/>
                  <w:u w:val="single"/>
                </w:rPr>
                <w:t>ps</w:t>
              </w:r>
            </w:hyperlink>
            <w:r>
              <w:t xml:space="preserve"> – </w:t>
            </w:r>
            <w:r>
              <w:t xml:space="preserve">ทั้งหมด (ยกเว้น MSDN Platforms),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  <w:r>
              <w:t xml:space="preserve"> – </w:t>
            </w:r>
            <w:r>
              <w:t>ทั้งหมด (ยกเว้น MSDN Platforms)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3.1 </w:t>
      </w:r>
      <w:r>
        <w:t>แฟ้ม BUILDSERVER.TXT</w:t>
      </w:r>
    </w:p>
    <w:p w:rsidR="00513B21" w:rsidRDefault="005D1F50">
      <w:pPr>
        <w:pStyle w:val="ProductList-Body"/>
      </w:pPr>
      <w:r>
        <w:t xml:space="preserve">ลูกค้าสามารถติดตั้งสำเนาของแฟ้มในรายการ BuildServer ซึ่งมีอยู่ที่ </w:t>
      </w:r>
      <w:hyperlink r:id="rId63">
        <w:r>
          <w:rPr>
            <w:color w:val="00467F"/>
            <w:u w:val="single"/>
          </w:rPr>
          <w:t>http://go.microsoft.com/fwlink/?LinkId=286955</w:t>
        </w:r>
      </w:hyperlink>
      <w:r>
        <w:t xml:space="preserve"> </w:t>
      </w:r>
      <w:r>
        <w:t>ลงบนเครื่องของลูกค้าได้เฉพาะเพื่อวัตถุประสงค์ในการคอมไพล์ การสร้าง การยืนยัน และการเก็บถาวรซึ่งโปรแกรมของลูกค้า หรือเพื่อทำการทดสอบคุณภาพหรือประสิทธิภาพบนเครื่องของลูกค้าโดย</w:t>
      </w:r>
      <w:r>
        <w:t>เป็นส่วนหนึ่งของกระบวนการสร้างบนเครื่องเท่านั้น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3.2 </w:t>
      </w:r>
      <w:r>
        <w:t>โปรแกรมอรรถประโยชน์</w:t>
      </w:r>
    </w:p>
    <w:p w:rsidR="00513B21" w:rsidRDefault="005D1F50">
      <w:pPr>
        <w:pStyle w:val="ProductList-Body"/>
      </w:pPr>
      <w:r>
        <w:t xml:space="preserve">ลูกค้าสามารถทำสำเนาและติดตั้งโปรแกรมอรรถประโยชน์ซึ่งระบุไว้ที่ </w:t>
      </w:r>
      <w:hyperlink r:id="rId64">
        <w:r>
          <w:rPr>
            <w:color w:val="00467F"/>
            <w:u w:val="single"/>
          </w:rPr>
          <w:t>http://go.microsoft.com/fwlink/?LinkId=286955</w:t>
        </w:r>
      </w:hyperlink>
      <w:r>
        <w:t xml:space="preserve"> </w:t>
      </w:r>
      <w:r>
        <w:t>ซึ่งลูกค้</w:t>
      </w:r>
      <w:r>
        <w:t>าได้รับพร้อมกับซอฟต์แวร์ลงบนเครื่องอื่นๆ ของบุคคลภายนอกของลูกค้าเฉพาะเพื่อแก้จุดบกพร่องและปรับใช้โปรแกรมและฐานข้อมูลที่ลูกค้าพัฒนาขึ้นด้วยซอฟต์แวร์นี้เท่านั้น ลูกค้าต้องลบโปรแกรมอรรถประโยชน์ทั้งหมดที่ติดตั้งบนอุปกรณ์ออกเมื่อลูกค้าเสร็จสิ้นการแก้ไขจุดบกพร่อ</w:t>
      </w:r>
      <w:r>
        <w:t>งในโปรแกรมของลูกค้าแล้ว หรือในเวลา 30 วันหลังจากที่ลูกค้าติดตั้งโปรแกรมอรรถประโยชน์บนอุปกรณ์นั้น แล้วแต่ว่ากรณีใดเกิดขึ้นก่อน Microsoft จะไม่รับผิดชอบในการที่บุคคลภายนอกใช้หรือเข้าถึงโปรแกรมอรรถประโยชน์ที่ลูกค้าติดตั้งบนอุปกรณ์ใดๆ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3.3 System Center – Virt</w:t>
      </w:r>
      <w:r>
        <w:t xml:space="preserve">ual Machine Manager (SCVMM) – Visual Studio Enterprise with MSDN </w:t>
      </w:r>
      <w:r>
        <w:t>และ Visual Studio Test Professional with MSDN</w:t>
      </w:r>
    </w:p>
    <w:p w:rsidR="00513B21" w:rsidRDefault="005D1F50">
      <w:pPr>
        <w:pStyle w:val="ProductList-Body"/>
      </w:pPr>
      <w:r>
        <w:t>ผู้ใช้ที่ได้รับอนุญาตให้ใช้สิทธิแต่ละรายของ Visual Studio Enterprise with MSDN หรือ Visual Studio Test Professional with MSDN จะสามารถติดตั้งและใ</w:t>
      </w:r>
      <w:r>
        <w:t>ช้งาน SCVMM ที่มีซอฟต์แวร์ Visual Studio เพื่อวัตถุประสงค์ในการสร้าง การปรับใช้ และการจัดการสภาพแวดล้อมของแล็บได้ สภาพแวดล้อมของแล็บเป็นสภาพแวดล้อมระบบปฏิบัติการเสมือนที่ใช้เฉพาะเพื่อการพัฒนาและการทดสอบโปรแกรมของลูกค้าเท่านั้น ลูกค้าไม่จำเป็นต้องมีสิทธิการ</w:t>
      </w:r>
      <w:r>
        <w:t>ใช้งานการจัดการสำหรับการใช้นั้น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3.4 Office Professional Plus 2016 – Visual Studio Enterprise with MSDN</w:t>
      </w:r>
    </w:p>
    <w:p w:rsidR="00513B21" w:rsidRDefault="005D1F50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แต่ละรายของ Visual Studio Enterprise with MSDN ยังสามารถติดตั้งและใช้สำเนาของ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 xml:space="preserve">ได้หนึ่งสำเนาบนอุปกรณ์สำหรับการใช้ด้านการผลิตหนึ่งเครื่อง ยกเว้นตามที่ระบุไว้ในที่นี้ </w:t>
      </w:r>
      <w:hyperlink w:anchor="_Sec539">
        <w:r>
          <w:rPr>
            <w:color w:val="00467F"/>
            <w:u w:val="single"/>
          </w:rPr>
          <w:t>รูปแบบสิทธิการใช้งานของโปรแกรมประยุกต์เดสก์ท็อป</w:t>
        </w:r>
      </w:hyperlink>
      <w:r>
        <w:t>ในหัวข้อ</w:t>
      </w:r>
      <w:hyperlink w:anchor="_Sec536">
        <w:r>
          <w:rPr>
            <w:color w:val="00467F"/>
            <w:u w:val="single"/>
          </w:rPr>
          <w:t>ข้อกำหนดสิทธิการใช้งาน</w:t>
        </w:r>
      </w:hyperlink>
      <w:r>
        <w:t>จะมีผลใช้บังคับกับการใช้ซอฟต์แวร์นี้ของ</w:t>
      </w: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หมายถึงบุคคลหนึ่งๆ ที่มีการกำหนดสิทธิการ</w:instrText>
      </w:r>
      <w:r>
        <w:instrText xml:space="preserve">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3.5 GNU Lesser General Public Licensed Libraries</w:t>
      </w:r>
    </w:p>
    <w:p w:rsidR="00513B21" w:rsidRDefault="005D1F50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สามารถทำว</w:t>
      </w:r>
      <w:r>
        <w:t>ิศวกรรมย้อนกลับ (reverse engineer) แยกส่วน หรือแยกองค์ประกอบซอฟต์แวร์ Visual Studio หรือพยายามได้มาซึ่งรหัสต้นทาง (source code) สำหรับซอฟต์แวร์ Visual Studio ได้เฉพาะเท่าที่จำเป็นต้องทำเพื่อแก้จุดบกพร่องในการเปลี่ยนแปลงที่ทำกับไลบรารีใดๆ ที่ได้รับสิทธิการใ</w:t>
      </w:r>
      <w:r>
        <w:t>ช้งานภายใต้ GNU Lesser General Public License ซึ่งอาจรวมอยู่กับซอฟต์แวร์และมีการเชื่อมโยงโดยซอฟต์แวร์</w:t>
      </w:r>
    </w:p>
    <w:p w:rsidR="00513B21" w:rsidRDefault="005D1F50">
      <w:pPr>
        <w:pStyle w:val="ProductList-Offering1SubSection"/>
        <w:outlineLvl w:val="3"/>
      </w:pPr>
      <w:bookmarkStart w:id="172" w:name="_Sec834"/>
      <w:r>
        <w:t>4. Software Assurance</w:t>
      </w:r>
      <w:bookmarkEnd w:id="1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</w:instrText>
            </w:r>
            <w:r>
              <w:instrText xml:space="preserve"> </w:instrText>
            </w:r>
            <w:r>
              <w:instrText xml:space="preserve">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lastRenderedPageBreak/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65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เดือนมีนาคม 2014</w:t>
              </w:r>
            </w:hyperlink>
            <w:r>
              <w:t xml:space="preserve"> </w:t>
            </w:r>
            <w:r>
              <w:t xml:space="preserve">และ </w:t>
            </w:r>
            <w:hyperlink r:id="rId66">
              <w:r>
                <w:rPr>
                  <w:color w:val="00467F"/>
                  <w:u w:val="single"/>
                </w:rPr>
                <w:t>ข้อกำหนดผลิตภัณฑ์ - เดือนกันยายน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สิทธิที่เทียบเท่ากับ SA: 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4.1 </w:t>
      </w:r>
      <w:r>
        <w:t>สิทธิใน Software Assurance</w:t>
      </w:r>
    </w:p>
    <w:p w:rsidR="00513B21" w:rsidRDefault="005D1F50">
      <w:pPr>
        <w:pStyle w:val="ProductList-Body"/>
      </w:pPr>
      <w:r>
        <w:t>ลูกค้าที่มี SA ซึ่งกำลังจะหมดอายุในสิทธิการใช้งาน Visual Studio with MSDN ใดๆ หรือการสมัครใช้งานเดี่ยวที่ใช้ได้ซึ่งสอดคล้องกับข้อเสนอของ Visual Studio ในข้อกำหนดผลิตภัณฑ์จะสามารถต่ออายุความคุ้มครองภายใต้สิทธิการใช้งาน Visual Stud</w:t>
      </w:r>
      <w:r>
        <w:t xml:space="preserve">io with MSDN </w:t>
      </w:r>
      <w:r>
        <w:t>ใดๆ ได้ ขณะทำการต่ออายุระดับการสมัครใช้งาน MSDN อื่น ข้อกำหนดการใช้งานใหม่จะแทนที่ข้อกำหนดการใช้งานก่อนหน้านี้ และซอฟต์แวร์ใดๆ ที่ไม่ได้รวมในการสมัครใช้งาน MSDN ใหม่ จะไม่สามารถใช้งานได้อีกต่อไป การต่ออายุความคุ้มครองที่สอดคล้องกับ Visual Stud</w:t>
      </w:r>
      <w:r>
        <w:t xml:space="preserve">io </w:t>
      </w:r>
      <w:r>
        <w:t xml:space="preserve">รุ่นที่สูงกว่าจะอำนวยความสะดวกผ่านสิทธิการใช้งานแบบ Step Up (โปรดดู </w:t>
      </w:r>
      <w:hyperlink w:anchor="_Sec564">
        <w:r>
          <w:rPr>
            <w:color w:val="00467F"/>
            <w:u w:val="single"/>
          </w:rPr>
          <w:t>ภาคผนวก B – Software Assurance</w:t>
        </w:r>
      </w:hyperlink>
      <w:r>
        <w:t>)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4.2 </w:t>
      </w:r>
      <w:r>
        <w:t>สิทธิแบบไม่จำกัดระยะเวลาของ MSDN</w:t>
      </w:r>
    </w:p>
    <w:p w:rsidR="00513B21" w:rsidRDefault="005D1F50">
      <w:pPr>
        <w:pStyle w:val="ProductList-Body"/>
      </w:pPr>
      <w:r>
        <w:t>สิทธิของลูกค้าในการใช้ซอฟต์แวร์ใดๆ ที่ได้รับสิทธิการใช้งานผ่าน MSDN จะกลายเป็นสิทธิแบ</w:t>
      </w:r>
      <w:r>
        <w:t>บไม่จำกัดระยะเวลาเมื่อสิทธิของลูกค้าในการใช้ Visual Studio กลายเป็นสิทธิแบบไม่จำกัดระยะเวลา</w:t>
      </w:r>
    </w:p>
    <w:p w:rsidR="00513B21" w:rsidRDefault="00513B2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173" w:name="_Sec650"/>
      <w:r>
        <w:t>Visual Studio Team Foundation Server</w:t>
      </w:r>
      <w:bookmarkEnd w:id="173"/>
      <w:r>
        <w:fldChar w:fldCharType="begin"/>
      </w:r>
      <w:r>
        <w:instrText xml:space="preserve"> TC "</w:instrText>
      </w:r>
      <w:bookmarkStart w:id="174" w:name="_Toc468146355"/>
      <w:r>
        <w:instrText>Visual Studio Team Foundation Server</w:instrText>
      </w:r>
      <w:bookmarkEnd w:id="174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175" w:name="_Sec698"/>
      <w:r>
        <w:t xml:space="preserve">1. </w:t>
      </w:r>
      <w:r>
        <w:t>ความพร้อมให้บริการของโปรแกรม</w:t>
      </w:r>
      <w:bookmarkEnd w:id="17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88"/>
        <w:gridCol w:w="616"/>
        <w:gridCol w:w="597"/>
        <w:gridCol w:w="610"/>
        <w:gridCol w:w="603"/>
        <w:gridCol w:w="603"/>
        <w:gridCol w:w="612"/>
        <w:gridCol w:w="614"/>
        <w:gridCol w:w="684"/>
        <w:gridCol w:w="638"/>
        <w:gridCol w:w="612"/>
        <w:gridCol w:w="60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Visual Studio Team Foundation Server 2017 with SQL Server 2016 Technology</w:t>
            </w:r>
            <w:r>
              <w:fldChar w:fldCharType="begin"/>
            </w:r>
            <w:r>
              <w:instrText xml:space="preserve"> XE "Visual Studio Team Foundation Server 2017 with SQL Server 2016 Technology"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</w:instrText>
            </w:r>
            <w:r>
              <w:instrText xml:space="preserve">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Visual Studio Team Foundation Server 2017 CAL</w:t>
            </w:r>
            <w:r>
              <w:fldChar w:fldCharType="begin"/>
            </w:r>
            <w:r>
              <w:instrText xml:space="preserve"> XE "Visual Studio Team Foundation Server 2017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12/16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 Server and Tools" </w:instrText>
            </w:r>
            <w:r>
              <w:fldChar w:fldCharType="separate"/>
            </w:r>
            <w:r>
              <w:rPr>
                <w:color w:val="000000"/>
              </w:rPr>
              <w:t>SP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176" w:name="_Sec753"/>
      <w:r>
        <w:t xml:space="preserve">2. </w:t>
      </w:r>
      <w:r>
        <w:t>เงื่อนไขผลิตภัณฑ</w:t>
      </w:r>
      <w:r>
        <w:t>์</w:t>
      </w:r>
      <w:bookmarkEnd w:id="1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Visual Studio Team Foundation Server 2015 (9/15)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</w:instrText>
            </w:r>
            <w:r>
              <w:instrText xml:space="preserve">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ข้อกำหนดเบื้องต้น (SA): ระบุว่าจะต้องปฏิบัติตามเงื่อนไขเพ</w:instrText>
            </w:r>
            <w:r>
              <w:instrText xml:space="preserve">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 xml:space="preserve">การลดที่มีสิทธิ </w:t>
            </w:r>
            <w:r>
              <w:rPr>
                <w:color w:val="0563C1"/>
              </w:rPr>
              <w:t>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77" w:name="_Sec811"/>
      <w:r>
        <w:t xml:space="preserve">3. </w:t>
      </w:r>
      <w:r>
        <w:t>สิทธิการใช้</w:t>
      </w:r>
      <w:bookmarkEnd w:id="1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8"/>
        <w:gridCol w:w="3818"/>
        <w:gridCol w:w="3494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ข้อกำหนดสิทธิการใช้งาน: ข้อกำหนดและเงื่อนไขที่ใช้บังคับกับการปรับใช้แล</w:instrText>
            </w:r>
            <w:r>
              <w:instrText xml:space="preserve">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</w:instrText>
            </w:r>
            <w:r>
              <w:instrText xml:space="preserve">บการปรับใช้และการใช้ผลิตภัณฑ์จะมีการกำหนดไว้ด้านล่างตารางสิทธิการใช้"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</w:instrText>
            </w:r>
            <w:r>
              <w:instrText xml:space="preserve">ุญาตให้ใช้บนอุปกรณ์ใดๆ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 xml:space="preserve">ข้อกำหนด </w:t>
            </w:r>
            <w:r>
              <w:rPr>
                <w:color w:val="0563C1"/>
              </w:rPr>
              <w:t>Client Access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เทคโนโลยีที่รวมอยู</w:instrText>
            </w:r>
            <w:r>
              <w:instrText xml:space="preserve">่: 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เทคโนโลยีที่รวมอยู่</w:t>
            </w:r>
            <w:r>
              <w:fldChar w:fldCharType="end"/>
            </w:r>
            <w:r>
              <w:t xml:space="preserve">: SQL Server Technology, </w:t>
            </w:r>
            <w:r>
              <w:t>คอมโพเนนต์ของซอฟต์แวร์ Windows, Microsoft SharePoint Foundation 2013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คำบอก</w:t>
            </w:r>
            <w:r>
              <w:rPr>
                <w:color w:val="404040"/>
              </w:rPr>
              <w:t>กล่าว: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22"/>
        <w:gridCol w:w="3498"/>
        <w:gridCol w:w="357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Visual St</w:t>
            </w:r>
            <w:r w:rsidR="00966B5E">
              <w:t>udio Team Foundation Server 2017</w:t>
            </w:r>
            <w:r>
              <w:t xml:space="preserve">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ผู้ใช้ที่ชำระเงินของ Visual Studio Team Services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5"/>
      </w:pPr>
      <w:r>
        <w:t xml:space="preserve">3.1.1 </w:t>
      </w:r>
      <w:r>
        <w:t>ฟังก์ชันการทำงานเพิ่มเติม</w:t>
      </w:r>
    </w:p>
    <w:p w:rsidR="00513B21" w:rsidRDefault="005D1F50">
      <w:pPr>
        <w:pStyle w:val="ProductList-BodyIndented"/>
      </w:pPr>
      <w:r>
        <w:t>การจัดการการทดสอบ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51"/>
        <w:gridCol w:w="3501"/>
        <w:gridCol w:w="3478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Visual Studio Test Professional 2015 with MSDN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Visual Studio Enterprise 2015 with MSDN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MSDN Platforms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Visual Studio Team Services Test Manager Extension</w:t>
            </w:r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</w:t>
      </w:r>
    </w:p>
    <w:p w:rsidR="00513B21" w:rsidRDefault="005D1F50">
      <w:pPr>
        <w:pStyle w:val="ProductList-BodyIndented"/>
      </w:pPr>
      <w:r>
        <w:t>การจัดการแพคเกจ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47"/>
        <w:gridCol w:w="3474"/>
        <w:gridCol w:w="350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Visual Studio Enterprise 2015 with MSDN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Visual Studio Team Services Package Management Extension</w:t>
            </w:r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4"/>
      </w:pPr>
      <w:r>
        <w:lastRenderedPageBreak/>
        <w:t xml:space="preserve">3.2 </w:t>
      </w:r>
      <w:r>
        <w:t>การใช้งานที่ไม่จำเป็นต้องมี CAL</w:t>
      </w:r>
    </w:p>
    <w:p w:rsidR="00513B21" w:rsidRDefault="005D1F50">
      <w:pPr>
        <w:pStyle w:val="ProductList-Body"/>
      </w:pPr>
      <w:r>
        <w:t xml:space="preserve">การใช้งานต่อไปนี้ไม่จำเป็นต้องมี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</w:instrText>
      </w:r>
      <w:r>
        <w:instrText xml:space="preserve">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ซึ่งได้แก่ เพื่อดู แก้ไข หรือป้อนรายการงาน; เข้าใช้ Team Foundation Server Reporting; การเข้าถึง Visual Studio Team Services ผ่านทาง Team Foundation Server 2017 Proxy; การให้อนุมัติ</w:t>
      </w:r>
      <w:r>
        <w:t>ขั้นตอนต่างๆ โดยเป็นส่วนหนึ่งของช่องทางการจัดการซอฟต์แวร์ที่วางจำหน่าย; และการเข้าถึง Visual Studio Team Foundation Server ผ่านทางการเชื่อมต่อแบบพูลจากโปรแกรมประยุกต์หรือบริการแบบรวมอื่นๆ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3.3 SQL Server Technology</w:t>
      </w:r>
    </w:p>
    <w:p w:rsidR="00513B21" w:rsidRDefault="005D1F50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</w:instrText>
      </w:r>
      <w:r>
        <w:instrText>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 SQL Server Database จำนวนเท่าใดก็ได้ที่รวมอยู่ในผลิตภัณฑ์ใน OSE เพื่อวัตถุประสงค์ที่จำกัดในการสนับ</w:t>
      </w:r>
      <w:r>
        <w:t>สนุนผลิตภัณฑ์ดังกล่าวและผลิตภัณฑ์อื่นใดที่มีซอฟต์แวร์ SQL Server Database อยู่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3.4 GNU Lesser General Public Licensed Libraries</w:t>
      </w:r>
    </w:p>
    <w:p w:rsidR="00513B21" w:rsidRDefault="005D1F50">
      <w:pPr>
        <w:pStyle w:val="ProductList-Body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</w:t>
      </w:r>
      <w:r>
        <w:rPr>
          <w:color w:val="0563C1"/>
        </w:rPr>
        <w:t>รับอนุญาตให้ใช้สิทธิ</w:t>
      </w:r>
      <w:r>
        <w:fldChar w:fldCharType="end"/>
      </w:r>
      <w:r>
        <w:t>สามารถทำวิศวกรรมย้อนกลับ (reverse engineer) แยกส่วน หรือแยกองค์ประกอบซอฟต์แวร์ Visual Studio Team Foundation Server หรือพยายามได้มาซึ่งรหัสต้นทาง (source code) สำหรับซอฟต์แวร์ Visual Studio Team Foundation Server ได้เฉพาะเท่าที่จำเป็</w:t>
      </w:r>
      <w:r>
        <w:t>นต้องทำเพื่อแก้จุดบกพร่องในการเปลี่ยนแปลงที่ทำกับไลบรารีใดๆ ที่ได้รับสิทธิการใช้งานภายใต้ GNU Lesser General Public License ซึ่งอาจรวมอยู่กับซอฟต์แวร์และมีการเชื่อมโยงโดยซอฟต์แวร์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3.5 Visual Studio Team Foundation Server Build Services</w:t>
      </w:r>
    </w:p>
    <w:p w:rsidR="00513B21" w:rsidRDefault="005D1F50">
      <w:pPr>
        <w:pStyle w:val="ProductList-Body"/>
      </w:pPr>
      <w:r>
        <w:t>ในกรณีที่ลูกค้ามี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หนึ่งรายขึ้นไปสำหรับ Visual Studio Enterprise with MSDN, Visual Studio Professional with MSDN, Visual Studio</w:t>
      </w:r>
      <w:r>
        <w:t xml:space="preserve"> Enterprise (</w:t>
      </w:r>
      <w:r>
        <w:t>การสมัครสมาชิกรายเดือนหรือรายปี) หรือ Visual Studio Professional (การสมัครสมาชิกรายเดือนหรือรายปี) ลูกค้ายังสามารถติดตั้งซอฟต์แวร์ Visual Studio และอนุญาตให้มีการเข้าถึงและใช้ซอฟต์แวร์ดังกล่าวโดยเป็นส่วนหนึ่งของ Team Foundation Server 201</w:t>
      </w:r>
      <w:r w:rsidR="00966B5E">
        <w:t>7</w:t>
      </w:r>
      <w:r>
        <w:t xml:space="preserve"> Bui</w:t>
      </w:r>
      <w:r>
        <w:t xml:space="preserve">ld Services </w:t>
      </w:r>
      <w:r>
        <w:t>โดย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</w:instrText>
      </w:r>
      <w:r>
        <w:instrText xml:space="preserve">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ของลูกค้าสำหรับ Team Foundation Server 2017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3.6 </w:t>
      </w:r>
      <w:r>
        <w:t>การจัดการซอฟต์แวร์ที่วางจำหน่าย</w:t>
      </w:r>
    </w:p>
    <w:p w:rsidR="00513B21" w:rsidRDefault="005D1F50">
      <w:pPr>
        <w:pStyle w:val="ProductList-Body"/>
      </w:pPr>
      <w:r>
        <w:t xml:space="preserve">Visual Studio Team Foundation Server </w:t>
      </w:r>
      <w:r>
        <w:t>จะมีการปรับใช้ในเวลาเดียวกันหนึ่งครั้งซึ่งใช้คุณลักษณะการจัดการซอฟต์แวร์ที่วางจำหน่าย แต่ละรายการต่อไปนี้จะให้การปรับใช้ในเวลาเดียวกันเพิ่มเติมหนึ่งครั้งต่อหนึ่งสิทธิการใช้งาน</w:t>
      </w:r>
    </w:p>
    <w:p w:rsidR="00513B21" w:rsidRDefault="005D1F50" w:rsidP="00FA5142">
      <w:pPr>
        <w:pStyle w:val="ProductList-Bullet"/>
        <w:numPr>
          <w:ilvl w:val="0"/>
          <w:numId w:val="21"/>
        </w:numPr>
      </w:pPr>
      <w:r>
        <w:t>Visual Studio Enterprise 2015 with MSDN</w:t>
      </w:r>
    </w:p>
    <w:p w:rsidR="00513B21" w:rsidRDefault="005D1F50" w:rsidP="00FA5142">
      <w:pPr>
        <w:pStyle w:val="ProductList-Bullet"/>
        <w:numPr>
          <w:ilvl w:val="0"/>
          <w:numId w:val="21"/>
        </w:numPr>
      </w:pPr>
      <w:r>
        <w:t>Vis</w:t>
      </w:r>
      <w:r>
        <w:t>ual Studio Enterprise (</w:t>
      </w:r>
      <w:r>
        <w:t>การสมัครสมาชิกรายเดือนหรือรายปี)</w:t>
      </w:r>
    </w:p>
    <w:p w:rsidR="00513B21" w:rsidRDefault="005D1F50" w:rsidP="00FA5142">
      <w:pPr>
        <w:pStyle w:val="ProductList-Bullet"/>
        <w:numPr>
          <w:ilvl w:val="0"/>
          <w:numId w:val="21"/>
        </w:numPr>
      </w:pPr>
      <w:r>
        <w:t xml:space="preserve">Team Services Build </w:t>
      </w:r>
      <w:r>
        <w:t>และ Deployment Private Pipeline (อินสแตนซ์ที่ต้องจ่ายเงิน)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3.7 </w:t>
      </w:r>
      <w:r>
        <w:t>ซอฟต์แวร์เพิ่มเติม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30"/>
        <w:gridCol w:w="3631"/>
        <w:gridCol w:w="352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Visual Studio Team Foundation Build Services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Visual Studio Team Foundation Server SharePoint Extensions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  <w:bookmarkStart w:id="178" w:name="_GoBack"/>
            <w:bookmarkEnd w:id="178"/>
          </w:p>
        </w:tc>
      </w:tr>
    </w:tbl>
    <w:p w:rsidR="00513B21" w:rsidRDefault="005D1F50">
      <w:pPr>
        <w:pStyle w:val="ProductList-Offering1SubSection"/>
        <w:outlineLvl w:val="3"/>
      </w:pPr>
      <w:bookmarkStart w:id="179" w:name="_Sec837"/>
      <w:r>
        <w:t>4. Software Assurance</w:t>
      </w:r>
      <w:bookmarkEnd w:id="17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5"/>
        <w:gridCol w:w="3273"/>
        <w:gridCol w:w="3683"/>
        <w:gridCol w:w="69"/>
      </w:tblGrid>
      <w:tr w:rsidR="00513B21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0" w:type="dxa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</w:instrText>
            </w:r>
            <w:r>
              <w:instrText xml:space="preserve">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</w:instrText>
            </w:r>
            <w:r>
              <w:instrText xml:space="preserve">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</w:instrText>
            </w:r>
            <w:r>
              <w:instrText xml:space="preserve">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ใช่ (เฉพาะสิทธิการใช้งานเซิร์ฟเวอร์เท่านั้น)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rPr>
          <w:gridAfter w:val="1"/>
          <w:wAfter w:w="120" w:type="dxa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ที่อนุญาตให้ใช้ผลิตภัณฑ์เพื่อวัตถุประสงค์ในการ</w:instrText>
            </w:r>
            <w:r>
              <w:instrText xml:space="preserve">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12240" w:type="dxa"/>
            <w:gridSpan w:val="4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513B21" w:rsidRDefault="00513B21">
            <w:pPr>
              <w:pStyle w:val="PURBreadcrumb"/>
            </w:pPr>
          </w:p>
          <w:p w:rsidR="00513B21" w:rsidRDefault="005D1F50">
            <w:pPr>
              <w:pStyle w:val="PURBreadcrumb"/>
              <w:outlineLvl w:val="4"/>
            </w:pPr>
            <w:r>
              <w:t xml:space="preserve">4.1 </w:t>
            </w:r>
            <w:r>
              <w:t>การย้าย Software Assurance สำหรับล</w:t>
            </w:r>
            <w:r>
              <w:t>ูกค้าที่มี Visual Studio Team Foundation Server 2015 with SQL Server 2014 Technology</w:t>
            </w:r>
          </w:p>
          <w:p w:rsidR="00513B21" w:rsidRDefault="005D1F50">
            <w:pPr>
              <w:pStyle w:val="ProductList-TableBody"/>
            </w:pPr>
            <w:r>
              <w:t xml:space="preserve">เพื่อวัตถุประสงค์ของข้อ 4.1 นี้ “สิทธิการใช้งานที่มีสิทธิ” หมายถึง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สิทธิการใช้งาน หมายถึง สิทธิในการดาวน์โหลด ติดตั้ง เข้าถึง และใช้ผลิตภัณฑ</w:instrText>
            </w:r>
            <w:r>
              <w:instrText xml:space="preserve">์"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</w:t>
            </w:r>
            <w:r>
              <w:fldChar w:fldCharType="end"/>
            </w:r>
            <w:r>
              <w:t>เซิร์ฟเวอร์ Visual Studio Team Foundation Server 2015 with SQL Server 2014 Technology ที่มี SA ซึ่งลูกค้าได้รับในวันที่ 1 ธันวาคม 2016 และ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สิทธิการใช้งาน หมายถึง สิทธิในการดาวน์โหลด ติดตั้ง เข้าถึง และใช้ผล</w:instrText>
            </w:r>
            <w:r>
              <w:instrText xml:space="preserve">ิตภัณฑ์"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</w:t>
            </w:r>
            <w:r>
              <w:fldChar w:fldCharType="end"/>
            </w:r>
            <w:r>
              <w:t xml:space="preserve">เซิร์ฟเวอร์ Visual Studio Team Foundation Server 2015 with SQL Server 2014 Technology ที่มี SA ซึ่งได้มาในภายหลังภายใต้ข้อตกลงเดียวกันผ่านทางการตรวจสอบสิทธิให้เป็นไปตามจริง (True-up) ทางโปรแกรม สำหรับแต่ละสิทธิการใช้งานที่มีสิทธิ </w:t>
            </w:r>
            <w:r>
              <w:t>ลูกค้าจะได้รับ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 หมายถึง สิทธิในการดาวน์โหลด ติดตั้ง เข้าถึง และใช้ผลิตภัณฑ์"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</w:t>
            </w:r>
            <w:r>
              <w:fldChar w:fldCharType="end"/>
            </w:r>
            <w:r>
              <w:t>เซิร์ฟเวอร์ Visual Studio Team Foundation Server 2017 with SQL Server 2016 Technology หนึ่งสิทธิ ซึ่งจะมีผลเหนือกว่าแล</w:t>
            </w:r>
            <w:r>
              <w:t xml:space="preserve">ะแทนที่สิทธิการใช้งานที่มีสิทธิดังกล่าว </w:t>
            </w:r>
          </w:p>
          <w:p w:rsidR="00513B21" w:rsidRDefault="00513B21">
            <w:pPr>
              <w:pStyle w:val="ProductList-TableBody"/>
            </w:pPr>
          </w:p>
          <w:p w:rsidR="00513B21" w:rsidRDefault="005D1F50">
            <w:pPr>
              <w:pStyle w:val="ProductList-ClauseHeading"/>
              <w:outlineLvl w:val="4"/>
            </w:pPr>
            <w:r>
              <w:t xml:space="preserve">4.2 </w:t>
            </w:r>
            <w:r>
              <w:t>การย้าย Software Assurance สำหรับลูกค้าที่มี Visual Studio Team Foundation Server 2015 CAL</w:t>
            </w:r>
          </w:p>
          <w:p w:rsidR="00513B21" w:rsidRDefault="005D1F50">
            <w:pPr>
              <w:pStyle w:val="ProductList-TableBody"/>
            </w:pPr>
            <w:r>
              <w:t xml:space="preserve">เพื่อวัตถุประสงค์ของข้อ 4.2 นี้ “สิทธิการใช้งานที่มีสิทธิ” หมายถึง 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 หมายถึง สิทธิในการดาวน์โหลด ติดตั้ง เข้าถึง และใช้ผลิตภัณฑ์"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</w:t>
            </w:r>
            <w:r>
              <w:fldChar w:fldCharType="end"/>
            </w:r>
            <w:r>
              <w:t xml:space="preserve"> Visual Studio Team Foundation Server 2015 CAL </w:t>
            </w:r>
            <w:r>
              <w:t>ที่มี SA ซึ่งลูกค้าได้รับในวันที่ 1 ธันวาคม 2016 และ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สิ</w:instrText>
            </w:r>
            <w:r>
              <w:instrText xml:space="preserve">ทธิการใช้งาน หมายถึง สิทธิในการดาวน์โหลด ติดตั้ง เข้าถึง และใช้ผลิตภัณฑ์"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</w:t>
            </w:r>
            <w:r>
              <w:fldChar w:fldCharType="end"/>
            </w:r>
            <w:r>
              <w:t xml:space="preserve"> Visual Studio Team Foundation Server 2015 CAL </w:t>
            </w:r>
            <w:r>
              <w:t>ที่มี SA ซึ่งได้มาในภายหลังภายใต้ข้อตกลงเดียวกันผ่านทางการตรวจสอบสิทธิให้เป็นไปตามจริง (True-up) ทางโปรแกรม สำหรับแต่ล</w:t>
            </w:r>
            <w:r>
              <w:t>ะสิทธิการใช้งานที่มีสิทธิ ลูกค้าจะได้รับ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 หมายถึง สิทธิในการดาวน์โหลด ติดตั้ง เข้าถึง และใช้ผลิตภัณฑ์"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</w:t>
            </w:r>
            <w:r>
              <w:fldChar w:fldCharType="end"/>
            </w:r>
            <w:r>
              <w:t xml:space="preserve"> Visual Studio Team Foundation Server 2017 CAL </w:t>
            </w:r>
            <w:r>
              <w:t>หนึ่งสิทธิ ซึ่งจะมีผลเหนือกว่าและแทนที่สิทธิก</w:t>
            </w:r>
            <w:r>
              <w:t xml:space="preserve">ารใช้งานที่มีสิทธิดังกล่าว </w:t>
            </w:r>
          </w:p>
          <w:p w:rsidR="00513B21" w:rsidRDefault="00513B21">
            <w:pPr>
              <w:pStyle w:val="ProductList-TableBody"/>
            </w:pPr>
          </w:p>
          <w:p w:rsidR="00513B21" w:rsidRDefault="00513B21">
            <w:pPr>
              <w:pStyle w:val="PURBreadcrumb"/>
            </w:pPr>
          </w:p>
          <w:tbl>
            <w:tblPr>
              <w:tblStyle w:val="PURTable"/>
              <w:tblW w:w="0" w:type="dxa"/>
              <w:tblLook w:val="04A0" w:firstRow="1" w:lastRow="0" w:firstColumn="1" w:lastColumn="0" w:noHBand="0" w:noVBand="1"/>
            </w:tblPr>
            <w:tblGrid>
              <w:gridCol w:w="10674"/>
            </w:tblGrid>
            <w:tr w:rsidR="00513B2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513B21" w:rsidRDefault="005D1F50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สารบัญ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อภิธานศัพท์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ดัชนี</w:t>
                    </w:r>
                  </w:hyperlink>
                </w:p>
              </w:tc>
            </w:tr>
          </w:tbl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GroupHeading"/>
        <w:outlineLvl w:val="1"/>
      </w:pPr>
      <w:bookmarkStart w:id="180" w:name="_Sec618"/>
      <w:r>
        <w:lastRenderedPageBreak/>
        <w:t>Windows</w:t>
      </w:r>
      <w:bookmarkEnd w:id="180"/>
      <w:r>
        <w:fldChar w:fldCharType="begin"/>
      </w:r>
      <w:r>
        <w:instrText xml:space="preserve"> TC "</w:instrText>
      </w:r>
      <w:bookmarkStart w:id="181" w:name="_Toc468146356"/>
      <w:r>
        <w:instrText>Windows</w:instrText>
      </w:r>
      <w:bookmarkEnd w:id="181"/>
      <w:r>
        <w:instrText>" \l 2</w:instrText>
      </w:r>
      <w:r>
        <w:fldChar w:fldCharType="end"/>
      </w:r>
    </w:p>
    <w:p w:rsidR="00513B21" w:rsidRDefault="005D1F50">
      <w:pPr>
        <w:pStyle w:val="ProductList-Offering2HeadingNoBorder"/>
        <w:outlineLvl w:val="2"/>
      </w:pPr>
      <w:bookmarkStart w:id="182" w:name="_Sec652"/>
      <w:r>
        <w:t>Windows Desktop Operating System</w:t>
      </w:r>
      <w:bookmarkEnd w:id="182"/>
      <w:r>
        <w:fldChar w:fldCharType="begin"/>
      </w:r>
      <w:r>
        <w:instrText xml:space="preserve"> TC "</w:instrText>
      </w:r>
      <w:bookmarkStart w:id="183" w:name="_Toc468146357"/>
      <w:r>
        <w:instrText>Windows Desktop Operating System</w:instrText>
      </w:r>
      <w:bookmarkEnd w:id="183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184" w:name="_Sec700"/>
      <w:r>
        <w:t xml:space="preserve">1. </w:t>
      </w:r>
      <w:r>
        <w:t>ความพร้อมให้บริการของโปรแกรม</w:t>
      </w:r>
      <w:bookmarkEnd w:id="18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83"/>
        <w:gridCol w:w="609"/>
        <w:gridCol w:w="595"/>
        <w:gridCol w:w="598"/>
        <w:gridCol w:w="581"/>
        <w:gridCol w:w="587"/>
        <w:gridCol w:w="602"/>
        <w:gridCol w:w="607"/>
        <w:gridCol w:w="684"/>
        <w:gridCol w:w="638"/>
        <w:gridCol w:w="602"/>
        <w:gridCol w:w="792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t>การอัปเกรด Windows 10 Pro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</w:instrText>
            </w:r>
            <w:r>
              <w:instrText xml:space="preserve">Pro" </w:instrText>
            </w:r>
            <w:r>
              <w:fldChar w:fldCharType="end"/>
            </w:r>
            <w:r>
              <w:t xml:space="preserve"> (</w:t>
            </w:r>
            <w:r>
              <w:t>ต่อหนึ่งอุปกรณ์)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การอัปเกรด Windows 10 Enterprise LTSB 2016 (ต่อหนึ่งอุปกรณ์)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Enterprise LTSB 2016 (ต่อหนึ่งอุปกรณ์)"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การอัปเกรด Windows 10 Enterprise E3 และ LTSB 2016 (ต่อหนึ่งอุปกรณ์)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Enterprise E3 และ LTSB 2016 (ต่อหนึ่งอุปกรณ์)" </w:instrText>
            </w:r>
            <w:r>
              <w:fldChar w:fldCharType="end"/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</w:instrText>
            </w:r>
            <w:r>
              <w:instrText xml:space="preserve">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</w:t>
            </w:r>
            <w:r>
              <w:fldChar w:fldCharType="begin"/>
            </w:r>
            <w:r>
              <w:instrText xml:space="preserve"> XE "Windows 10 Enterprise E3 </w:instrText>
            </w:r>
            <w:r>
              <w:instrText xml:space="preserve">ต่อหนึ่งผู้ใช้"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otted" w:sz="9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 From SA</w:t>
            </w:r>
            <w:r>
              <w:fldChar w:fldCharType="begin"/>
            </w:r>
            <w:r>
              <w:instrText xml:space="preserve"> XE "Windows 10 Enterprise E3 </w:instrText>
            </w:r>
            <w:r>
              <w:instrText xml:space="preserve">ต่อหนึ่งผู้ใช้ From SA"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otted" w:sz="9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t xml:space="preserve">Windows 10 Enterprise E5 </w:t>
            </w:r>
            <w:r>
              <w:t>ต่อหนึ่งอุปกรณ์หรือหนึ่งผู้ใช้</w:t>
            </w:r>
            <w:r>
              <w:fldChar w:fldCharType="begin"/>
            </w:r>
            <w:r>
              <w:instrText xml:space="preserve"> XE "Windows 10 Enterprise E5 </w:instrText>
            </w:r>
            <w:r>
              <w:instrText xml:space="preserve">ต่อหนึ่งอุปกรณ์หรือหนึ่งผู้ใช้"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t xml:space="preserve">Windows 10 Enterprise E5 </w:t>
            </w:r>
            <w:r>
              <w:t xml:space="preserve">ต่อหนึ่งผู้ใช้ From SA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10 Enterprise E5 </w:instrText>
            </w:r>
            <w:r>
              <w:instrText xml:space="preserve">ต่อหนึ่งผู้ใช้ From SA " </w:instrText>
            </w:r>
            <w:r>
              <w:fldChar w:fldCharType="end"/>
            </w:r>
            <w:r>
              <w:t>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t>การอัปเกรด Windows 10 Education (ต่อหนึ่งอุปกรณ์)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การอัปเกรด Windows 10 Education (ต่อหนึ่งอุปกรณ์)"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"School Desktop Platform Product" </w:instrText>
            </w:r>
            <w:r>
              <w:fldChar w:fldCharType="separate"/>
            </w:r>
            <w:r>
              <w:rPr>
                <w:color w:val="000000"/>
              </w:rPr>
              <w:t>SD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t>Windows 10 Education E5 (</w:t>
            </w:r>
            <w:r>
              <w:t>ต่อหนึ่งอุปกรณ์)</w:t>
            </w:r>
            <w:r>
              <w:fldChar w:fldCharType="begin"/>
            </w:r>
            <w:r>
              <w:instrText xml:space="preserve"> XE "Windows 10 Education E5 (</w:instrText>
            </w:r>
            <w:r>
              <w:instrText xml:space="preserve">ต่อหนึ่งอุปกรณ์)"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"Education Desktop" </w:instrText>
            </w:r>
            <w:r>
              <w:fldChar w:fldCharType="separate"/>
            </w:r>
            <w:r>
              <w:rPr>
                <w:color w:val="000000"/>
              </w:rPr>
              <w:t>ED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t xml:space="preserve">Add-on </w:t>
            </w:r>
            <w:r>
              <w:t>ของ Windows 10 Education E5 ต่อหนึ่งอุปกรณ์ (ใน E3 ต่อหนึ่งอุปกรณ์)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Add-on </w:instrText>
            </w:r>
            <w:r>
              <w:instrText xml:space="preserve">ของ Windows 10 Education E5 ต่อหนึ่งอุปกรณ์ (ใน E3 ต่อหนึ่งอุปกรณ์)"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t>Windows 10 Mobile Enterprise (</w:t>
            </w:r>
            <w:r>
              <w:t>ต่อหนึ่งอุปกรณ์)</w:t>
            </w:r>
            <w:r>
              <w:fldChar w:fldCharType="begin"/>
            </w:r>
            <w:r>
              <w:instrText xml:space="preserve"> XE "Windows 10 Mobile Enterprise (</w:instrText>
            </w:r>
            <w:r>
              <w:instrText xml:space="preserve">ต่อหนึ่งอุปกรณ์)"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12/15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t>Windows 8.1 Enterprise Sideloading</w:t>
            </w:r>
            <w:r>
              <w:fldChar w:fldCharType="begin"/>
            </w:r>
            <w:r>
              <w:instrText xml:space="preserve"> XE "Windows 8.1 Enterprise Sideloading" </w:instrText>
            </w:r>
            <w:r>
              <w:fldChar w:fldCharType="end"/>
            </w:r>
            <w:r>
              <w:t xml:space="preserve"> (</w:t>
            </w:r>
            <w:r>
              <w:t>ต่อหนึ่งอุปกรณ์)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11/13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 Add-on (ใน E3 ต่อหนึ่งอุปกรณ์)</w:t>
            </w:r>
            <w:r>
              <w:fldChar w:fldCharType="begin"/>
            </w:r>
            <w:r>
              <w:instrText xml:space="preserve"> XE "Windows 10 Enterprise E3 </w:instrText>
            </w:r>
            <w:r>
              <w:instrText xml:space="preserve">ต่อหนึ่งผู้ใช้ Add-on (ใน E3 ต่อหนึ่งอุปกรณ์)" </w:instrText>
            </w:r>
            <w:r>
              <w:fldChar w:fldCharType="end"/>
            </w:r>
            <w:r>
              <w:t xml:space="preserve">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 xml:space="preserve">Windows 10 Enterprise E5 </w:t>
            </w:r>
            <w:r>
              <w:rPr>
                <w:color w:val="000000"/>
              </w:rPr>
              <w:t>ต่อหนึ่งอุปกรณ์หรือหนึ่งผู้ใช้ Add-on (ใน E3 ต่อหนึ่งอุปกรณ์) (SL)</w:t>
            </w:r>
            <w:r>
              <w:fldChar w:fldCharType="begin"/>
            </w:r>
            <w:r>
              <w:instrText xml:space="preserve"> XE "Windows 10 Enterprise E5 </w:instrText>
            </w:r>
            <w:r>
              <w:instrText xml:space="preserve">ต่อหนึ่งอุปกรณ์หรือหนึ่งผู้ใช้ Add-on (ใน E3 ต่อหนึ่งอุปกรณ์) (SL)"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8/16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t>Windows Virtual Desktop 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(</w:t>
            </w:r>
            <w:r>
              <w:t>ต่อหนึ่งอุปกรณ์ 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7/07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2(1)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t xml:space="preserve">Windows Virtual Desktop </w:t>
            </w:r>
            <w:r>
              <w:t>Access</w:t>
            </w:r>
            <w:r>
              <w:fldChar w:fldCharType="begin"/>
            </w:r>
            <w:r>
              <w:instrText xml:space="preserve"> XE "Windows Virtual Desktop Access" </w:instrText>
            </w:r>
            <w:r>
              <w:fldChar w:fldCharType="end"/>
            </w:r>
            <w:r>
              <w:t xml:space="preserve"> </w:t>
            </w:r>
            <w:r>
              <w:t>ต่อหนึ่งผู้ใช้ (SL)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12/14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ชุดผลิตภัณฑ์สำหรับองค์กร Windows Embedded 8 Standard (100 Pack)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ชุดผลิตภัณฑ์สำหรับองค์กร Windows Embedded 8 Standard (100 Pack)"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85" w:name="_Sec755"/>
      <w:r>
        <w:t xml:space="preserve">2. </w:t>
      </w:r>
      <w:r>
        <w:t>เงื่อนไขผลิตภัณฑ์</w:t>
      </w:r>
      <w:bookmarkEnd w:id="18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Windows 10 Enterprise LTSB</w:t>
            </w:r>
            <w:r>
              <w:fldChar w:fldCharType="begin"/>
            </w:r>
            <w:r>
              <w:instrText xml:space="preserve"> XE "Windows 10 Enterprise LTSB" </w:instrText>
            </w:r>
            <w:r>
              <w:fldChar w:fldCharType="end"/>
            </w:r>
            <w:r>
              <w:t xml:space="preserve"> (8/15), Windows Embedded 8.1 Industry </w:t>
            </w:r>
            <w:r>
              <w:fldChar w:fldCharType="begin"/>
            </w:r>
            <w:r>
              <w:instrText xml:space="preserve"> XE "Windows Embedded 8.1 Indust</w:instrText>
            </w:r>
            <w:r>
              <w:instrText xml:space="preserve">ry " </w:instrText>
            </w:r>
            <w:r>
              <w:fldChar w:fldCharType="end"/>
            </w:r>
            <w:r>
              <w:t xml:space="preserve"> (4/14)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ระบ</w:t>
            </w:r>
            <w:r>
              <w:t>บ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</w:t>
            </w:r>
            <w:r>
              <w:rPr>
                <w:color w:val="0563C1"/>
              </w:rPr>
              <w:t>ต่ำลง</w:t>
            </w:r>
            <w:r>
              <w:fldChar w:fldCharType="end"/>
            </w:r>
            <w:r>
              <w:t xml:space="preserve">: Enterprise </w:t>
            </w:r>
            <w:r>
              <w:t>ไปเป็น Pro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 xml:space="preserve">: </w:t>
            </w:r>
            <w:r>
              <w:t>สิทธิการใช้งานทั้งหมด (ยกเว้</w:t>
            </w:r>
            <w:r>
              <w:t>น Virtual Desktop Access)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 (SA): ระบุว่าจะต้องปฏิบัติตามเงื่อนไขเพิ่มเติมบางอย่างเพื่อซื้อความคุ้มครองของ SA 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 (SA)</w:t>
            </w:r>
            <w:r>
              <w:fldChar w:fldCharType="end"/>
            </w:r>
            <w:r>
              <w:t xml:space="preserve">: </w:t>
            </w:r>
            <w:hyperlink w:anchor="_Sec564">
              <w:r>
                <w:rPr>
                  <w:color w:val="00467F"/>
                  <w:u w:val="single"/>
                </w:rPr>
                <w:t>ภาคผนวก B</w:t>
              </w:r>
            </w:hyperlink>
            <w:r>
              <w:t xml:space="preserve">, </w:t>
            </w:r>
            <w:hyperlink w:anchor="_Sec841">
              <w:r>
                <w:rPr>
                  <w:color w:val="00467F"/>
                  <w:u w:val="single"/>
                </w:rPr>
                <w:t>ข้อ 4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</w:instrText>
            </w:r>
            <w:r>
              <w:instrText xml:space="preserve">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Add-ons </w:t>
            </w:r>
            <w:r>
              <w:t>ของ Windows 10 Enterprise E5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</w:instrText>
            </w:r>
            <w:r>
              <w:instrText xml:space="preserve">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>: Windows 10 Education E3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ส่วนลด UTD: ส่วนลดล่าสุดคือส่วนลดที่มีอยู่สำหรับลูกค้า Open Value Subscription </w:instrText>
            </w:r>
            <w:r>
              <w:instrText xml:space="preserve">ที่สั่งซื้อสิทธิการใช้งานสำหรับผลิตภัณฑ์ในระหว่างปีแรกของข้อตกลงของตน หากลูกค้ามีสิทธิการใช้งานสำหรับผลิตภัณฑ์ที่มีคุณสมบัติตามที่กำหนดที่เกี่ยวข้อง" </w:instrText>
            </w:r>
            <w:r>
              <w:fldChar w:fldCharType="separate"/>
            </w:r>
            <w:r>
              <w:rPr>
                <w:color w:val="0563C1"/>
              </w:rPr>
              <w:t>ส่วนลด UTD</w:t>
            </w:r>
            <w:r>
              <w:fldChar w:fldCharType="end"/>
            </w:r>
            <w:r>
              <w:t>: Windows 8.1 Enterprise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2.1 </w:t>
      </w:r>
      <w:r>
        <w:t>ระบบปฏิบัติการ (OS) ที่มีคุณสมบัติตามที่กำหนด</w:t>
      </w:r>
    </w:p>
    <w:p w:rsidR="00513B21" w:rsidRDefault="005D1F50">
      <w:pPr>
        <w:pStyle w:val="ProductList-Body"/>
      </w:pPr>
      <w:r>
        <w:t>ลูกค้าสามารถซื</w:t>
      </w:r>
      <w:r>
        <w:t>้อ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 xml:space="preserve">ในการอัปเกรดระบบปฏิบัติการเดสก์ท็อปสำหรับ Windows 10 Pro และ/หรือ Windows 10 Enterprise LTSB (“Windows 10 Enterprise”) ได้ 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สำหรับระบบปฏิบัติการเดสก์ท็อปนี้เป็น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เข้าถึง แ</w:instrText>
      </w:r>
      <w:r>
        <w:instrText xml:space="preserve">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ในการอัปเกรดเท่านั้น ดังนั้น อุปกรณ์แต่ละเครื่องที่ลูกค้าได้รับและจะใช้งานการอัปเกรด Windows 10 Pro หรือการอัปเกรด Windows 10 Enterprise จะต้องมีสิทธิในการใช้งานหนึ่งในระบบปฏิบัติการที่มีคุณสมบัติตามที่กำหนดที่ระบุไว้</w:t>
      </w:r>
      <w:r>
        <w:t>ด้านล่างนี้ ข้อกำหนดนี้จะมีผลใช้บังคับไม่ว่า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 xml:space="preserve">ในการอัปเกรดจะได้ซื้อแยกเพียงอย่างเดียวหรือซื้อมาพร้อมกับ SA ก็ตาม </w:t>
      </w:r>
    </w:p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5"/>
      </w:pPr>
      <w:r>
        <w:t xml:space="preserve">2.1.1 </w:t>
      </w:r>
      <w:r>
        <w:t>ตารางระ</w:t>
      </w:r>
      <w:r>
        <w:t>บบปฏิบัติการ (OS) ที่มีคุณสมบัติตามที่กำหนด</w:t>
      </w:r>
    </w:p>
    <w:p w:rsidR="00513B21" w:rsidRDefault="005D1F50">
      <w:pPr>
        <w:pStyle w:val="ProductList-BodyIndented"/>
      </w:pPr>
      <w:r>
        <w:t>ระบบปฏิบัติการที่มีคุณสมบัติตามที่กำหนดจะแบ่งตามประเภทโปรแกรมได้ดังนี้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1"/>
        <w:gridCol w:w="1284"/>
        <w:gridCol w:w="1284"/>
        <w:gridCol w:w="1386"/>
        <w:gridCol w:w="1745"/>
        <w:gridCol w:w="124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ระบบปฏิบัติการที่มีคุณสมบัติตามที่กำหนด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ฉบับใหม่ (EA)/Open Value Company Wide (OV-OW)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ที่มีอยู่ (EA)/Open Value Company Wide (OV-OW))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Microsoft Products and Services Agreement (MPSA)/Select Plus/Open</w:t>
            </w:r>
            <w:r>
              <w:rPr>
                <w:vertAlign w:val="superscript"/>
              </w:rPr>
              <w:t>3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ข้อตกลงระบบคลาวด์ของ Microsoft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Academic </w:t>
            </w:r>
            <w:r>
              <w:rPr>
                <w:color w:val="FFFFFF"/>
              </w:rPr>
              <w:t>และ Charity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>Windows 10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lastRenderedPageBreak/>
              <w:t xml:space="preserve">  Enterprise (N, KN)</w:t>
            </w:r>
            <w:r>
              <w:rPr>
                <w:i/>
                <w:vertAlign w:val="superscript"/>
              </w:rPr>
              <w:t>4</w:t>
            </w:r>
            <w:r>
              <w:t xml:space="preserve"> Pro (N, KN)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  Education, Home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 xml:space="preserve">Windows 8 </w:t>
            </w:r>
            <w:r>
              <w:rPr>
                <w:b/>
              </w:rPr>
              <w:t>และ Windows 8.1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  Enterprise (N, K, KN), Pro (N, K, KN, </w:t>
            </w:r>
            <w:r>
              <w:t>รุ่นไร้ดิสก์)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  Windows 8 </w:t>
            </w:r>
            <w:r>
              <w:t>และ Windows 8.1 (รวมถึง Single Language)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>Windows 7</w:t>
            </w:r>
            <w:r>
              <w:fldChar w:fldCharType="begin"/>
            </w:r>
            <w:r>
              <w:instrText xml:space="preserve"> XE "Windows 7"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  Enterprise (N, K, KN), Professional (N, K, KN, </w:t>
            </w:r>
            <w:r>
              <w:t>รุ่นไร้ดิสก์),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  Home Premium, Home Basic </w:t>
            </w:r>
            <w:r>
              <w:t>หรือ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>Windows Vista</w:t>
            </w:r>
            <w:r>
              <w:fldChar w:fldCharType="begin"/>
            </w:r>
            <w:r>
              <w:instrText xml:space="preserve"> XE "Windows Vista"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  Enterprise (N, K, KN), Business (N, K, KN, Blade), Ultimate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  Home Premium, Home Basic </w:t>
            </w:r>
            <w:r>
              <w:t>หรือ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>Windows XP</w:t>
            </w:r>
            <w:r>
              <w:fldChar w:fldCharType="begin"/>
            </w:r>
            <w:r>
              <w:instrText xml:space="preserve"> XE "Windows XP"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  Professional (N, K, KN, Blade), Tablet Edition (N, K, KN, Blade), XP Pro N, XP Pro Blade PC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  Home </w:t>
            </w:r>
            <w:r>
              <w:t>และ Starter Edition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>Apple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Apple Macintosh</w:t>
            </w:r>
            <w:r>
              <w:fldChar w:fldCharType="begin"/>
            </w:r>
            <w:r>
              <w:instrText xml:space="preserve"> XE "Apple Macintosh"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>ระบบปฏิบัติการ Windows Embedded</w:t>
            </w: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10 IoT Enterprise</w:t>
            </w:r>
            <w:r>
              <w:fldChar w:fldCharType="begin"/>
            </w:r>
            <w:r>
              <w:instrText xml:space="preserve"> XE "Windows 10 IoT Enterprise"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2000 Professional for Embedded Systems</w:t>
            </w:r>
            <w:r>
              <w:fldChar w:fldCharType="begin"/>
            </w:r>
            <w:r>
              <w:instrText xml:space="preserve"> XE "Windows 2000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XP Professional for Embedded Systems</w:t>
            </w:r>
            <w:r>
              <w:fldChar w:fldCharType="begin"/>
            </w:r>
            <w:r>
              <w:instrText xml:space="preserve"> XE "Windows XP Professional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Windows Vista Business for Embedded Systems </w:t>
            </w:r>
            <w:r>
              <w:t>และ Ultimate for Embedded Systems</w:t>
            </w:r>
            <w:r>
              <w:fldChar w:fldCharType="begin"/>
            </w:r>
            <w:r>
              <w:instrText xml:space="preserve"> XE "Windows Vista Business for Embedded Systems </w:instrText>
            </w:r>
            <w:r>
              <w:instrText>และ Ultimate for Embedd</w:instrText>
            </w:r>
            <w:r>
              <w:instrText xml:space="preserve">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Windows 7 Professional for Embedded Systems </w:t>
            </w:r>
            <w:r>
              <w:t>และ Ultimate for Embedded Systems</w:t>
            </w:r>
            <w:r>
              <w:fldChar w:fldCharType="begin"/>
            </w:r>
            <w:r>
              <w:instrText xml:space="preserve"> XE "Windows 7 Professional for Embedded Systems </w:instrText>
            </w:r>
            <w:r>
              <w:instrText xml:space="preserve">และ Ultimate for Embedded Systems"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Embedded 8/8.1 Pro, Industry Pro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8/8.1 Pro, Industry Pro" </w:instrText>
            </w:r>
            <w:r>
              <w:fldChar w:fldCharType="end"/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513B21" w:rsidRDefault="005D1F50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 xml:space="preserve">ยังใช้บังคับกับอุปกรณ์ที่มีคุณสมบัติตามที่กำหนด (Qualified Device) ที่ได้รับผ่านการควบรวบหรือการเข้าซื้อกิจการ </w:t>
      </w:r>
    </w:p>
    <w:p w:rsidR="00513B21" w:rsidRDefault="005D1F50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คอลัมน์ยังได้ใช้เพื่อแสดงระบบปฏิบัติการที่มีคุณสมบัติตามที่กำหนดซึ่งยอมรับได้สำหรับอุปก</w:t>
      </w:r>
      <w:r>
        <w:rPr>
          <w:i/>
        </w:rPr>
        <w:t>รณ์หลักของผู้ใช้เมื่อผู้ใช้ได้รับสิทธิการใช้งาน Windows SA ต่อหนึ่งผู้ใช้</w:t>
      </w:r>
    </w:p>
    <w:p w:rsidR="00513B21" w:rsidRDefault="005D1F50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ไม่มีผลใช้บังคับกับ Academic, Charity และ OV-CW</w:t>
      </w:r>
    </w:p>
    <w:p w:rsidR="00513B21" w:rsidRDefault="005D1F50">
      <w:pPr>
        <w:pStyle w:val="ProductList-BodyIndented"/>
      </w:pPr>
      <w:r>
        <w:rPr>
          <w:i/>
          <w:vertAlign w:val="superscript"/>
        </w:rPr>
        <w:t>4</w:t>
      </w:r>
      <w:r>
        <w:rPr>
          <w:i/>
        </w:rPr>
        <w:t xml:space="preserve">N, K, </w:t>
      </w:r>
      <w:r>
        <w:rPr>
          <w:i/>
        </w:rPr>
        <w:t>และ KN คือรุ่นพิเศษที่มีให้สำหรับบางตลาด</w:t>
      </w:r>
    </w:p>
    <w:p w:rsidR="00513B21" w:rsidRDefault="005D1F50">
      <w:pPr>
        <w:pStyle w:val="ProductList-BodyIndented"/>
      </w:pPr>
      <w:r>
        <w:rPr>
          <w:i/>
          <w:vertAlign w:val="superscript"/>
        </w:rPr>
        <w:t>5</w:t>
      </w:r>
      <w:r>
        <w:rPr>
          <w:i/>
        </w:rPr>
        <w:t xml:space="preserve"> </w:t>
      </w:r>
      <w:r>
        <w:rPr>
          <w:i/>
        </w:rPr>
        <w:t>ดูข้อ 2.1.2.1 ด้านล่างสำหรับข้อจำกัดการใช้งาน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2.1.2 </w:t>
      </w:r>
      <w:r>
        <w:t>ข้อจำกัดการใช้สำหรับตารางระบบปฏิบัติการ (OS) ที่มีคุณสมบัติตามที่กำหนด</w:t>
      </w:r>
    </w:p>
    <w:p w:rsidR="00513B21" w:rsidRDefault="005D1F50">
      <w:pPr>
        <w:pStyle w:val="ProductList-BodyIndented"/>
      </w:pPr>
      <w:r>
        <w:t>หากมีการติดตั้งซอฟต์แวร์การอัปเกรดบนอุปกรณ์ที่ใช้งานระบบปฏิบัติการที่มีคุณสมบัติตามที่กำหนดใดๆ ซึ่งระบุไว้ด้านล่างนี้ (“ระบบปฏิบัติการที่มีคุณสมบัติตามที่กำหนดซึ่งเป็นเงื่อนไข”) ข้อจำกั</w:t>
      </w:r>
      <w:r>
        <w:t>ดการใช้จะมีผลใช้บังคับและแจ้งรายละเอียดไว้ด้านล่างตารางในหัวข้อสิทธิการใช้ ข้อจำกัดการใช้จะยังคงมีอยู่ต่อไปบนอุปกรณ์ที่ได้รับอนุญาตให้ใช้สิทธิกับ Windows Software Assurance หรือ Windows VDA ถึงแม้จะมีข้อกำหนดใดในเอกสารนี้ที่ขัดแย้งก็ตาม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125"/>
        <w:gridCol w:w="1567"/>
        <w:gridCol w:w="1567"/>
        <w:gridCol w:w="1633"/>
        <w:gridCol w:w="1538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ระบบปฏิบัติการที่มี</w:t>
            </w:r>
            <w:r>
              <w:rPr>
                <w:color w:val="FFFFFF"/>
              </w:rPr>
              <w:t>คุณสมบัติตามที่กำหนด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ฉบับใหม่ (EA)/Open Value Company Wide (OV-OW)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Enterprise Agreement </w:t>
            </w:r>
            <w:r>
              <w:rPr>
                <w:color w:val="FFFFFF"/>
              </w:rPr>
              <w:t>ที่มีอยู่ (EA)/Open Value Company Wide (OV-OW)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Microsoft Products and Services Agreement (MPSA)/Select Plus/Open</w:t>
            </w:r>
            <w:r>
              <w:rPr>
                <w:i/>
                <w:vertAlign w:val="superscript"/>
              </w:rPr>
              <w:t>2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Academic </w:t>
            </w:r>
            <w:r>
              <w:rPr>
                <w:color w:val="FFFFFF"/>
              </w:rPr>
              <w:t>และ Charity</w:t>
            </w:r>
          </w:p>
        </w:tc>
      </w:tr>
      <w:tr w:rsidR="00513B21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10 IoT Enterprise for Retail or Thin Clients</w:t>
            </w:r>
            <w:r>
              <w:fldChar w:fldCharType="begin"/>
            </w:r>
            <w:r>
              <w:instrText xml:space="preserve"> XE "Windows 10 IoT Enterprise for Retail or Thin Clients" </w:instrText>
            </w:r>
            <w:r>
              <w:fldChar w:fldCharType="end"/>
            </w:r>
            <w:r>
              <w:rPr>
                <w:i/>
                <w:vertAlign w:val="superscript"/>
              </w:rPr>
              <w:t>3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Windows Embedded 8 </w:t>
            </w:r>
            <w:r>
              <w:t>และ 8.1 Industry Retail</w:t>
            </w:r>
            <w:r>
              <w:fldChar w:fldCharType="begin"/>
            </w:r>
            <w:r>
              <w:instrText xml:space="preserve"> XE "Windows Embedded 8 </w:instrText>
            </w:r>
            <w:r>
              <w:instrText xml:space="preserve">และ 8.1 Industry Retail"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Embedded POSReady 7 Pro</w:t>
            </w:r>
            <w:r>
              <w:fldChar w:fldCharType="begin"/>
            </w:r>
            <w:r>
              <w:instrText xml:space="preserve"> XE "Windows Embedded POSReady 7 Pro"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Embedded for Point of Service</w:t>
            </w:r>
            <w:r>
              <w:fldChar w:fldCharType="begin"/>
            </w:r>
            <w:r>
              <w:instrText xml:space="preserve"> XE "Windows Embedded for Point of Service"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Embedded POSReady 2009</w:t>
            </w:r>
            <w:r>
              <w:fldChar w:fldCharType="begin"/>
            </w:r>
            <w:r>
              <w:instrText xml:space="preserve"> XE "Windows Embedded POSReady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Embedded POSReady 7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POSReady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XP Embedded</w:t>
            </w:r>
            <w:r>
              <w:fldChar w:fldCharType="begin"/>
            </w:r>
            <w:r>
              <w:instrText xml:space="preserve"> XE "Windows XP Embedded"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Embedded Standard 7</w:t>
            </w:r>
            <w:r>
              <w:fldChar w:fldCharType="begin"/>
            </w:r>
            <w:r>
              <w:instrText xml:space="preserve"> XE "Windows Embedded Standard 7"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Embedded 2009</w:t>
            </w:r>
            <w:r>
              <w:fldChar w:fldCharType="begin"/>
            </w:r>
            <w:r>
              <w:instrText xml:space="preserve"> XE "Windows Embedded 2009"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Embedded 8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Embedded 8 Standard" </w:instrText>
            </w:r>
            <w:r>
              <w:fldChar w:fldCharType="end"/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513B21" w:rsidRDefault="005D1F50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 xml:space="preserve">ยังใช้บังคับกับอุปกรณ์ที่มีคุณสมบัติตามที่กำหนด (Qualified Device) ที่ได้รับผ่านการควบรวบหรือการเข้าซื้อกิจการ </w:t>
      </w:r>
    </w:p>
    <w:p w:rsidR="00513B21" w:rsidRDefault="005D1F50">
      <w:pPr>
        <w:pStyle w:val="ProductList-BodyIndented"/>
      </w:pPr>
      <w:r>
        <w:rPr>
          <w:i/>
          <w:vertAlign w:val="superscript"/>
        </w:rPr>
        <w:lastRenderedPageBreak/>
        <w:t>2</w:t>
      </w:r>
      <w:r>
        <w:rPr>
          <w:i/>
        </w:rPr>
        <w:t>ไม่มีผลใช้บังคับกับ Academic, Charity และ OV-CW</w:t>
      </w:r>
    </w:p>
    <w:p w:rsidR="00513B21" w:rsidRDefault="005D1F50">
      <w:pPr>
        <w:pStyle w:val="ProductList-BodyIndented"/>
      </w:pPr>
      <w:r>
        <w:rPr>
          <w:i/>
          <w:vertAlign w:val="superscript"/>
        </w:rPr>
        <w:t>3</w:t>
      </w:r>
      <w:r>
        <w:rPr>
          <w:i/>
        </w:rPr>
        <w:t>ข้อ 2.1.2.2 ไม่ใช้กับ Windows 10 IoT Enterprise for Retail or Thin Clients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rPr>
          <w:b/>
        </w:rPr>
        <w:t xml:space="preserve">2.1.2.1 </w:t>
      </w:r>
      <w:r>
        <w:rPr>
          <w:b/>
        </w:rPr>
        <w:t>ข้อจำกัดการใช้สำหรับระบบปฏิบัติการที่มีเงื่อนไขให้มีคุณสมบัติตามที่กำหนด</w:t>
      </w:r>
    </w:p>
    <w:p w:rsidR="00513B21" w:rsidRDefault="005D1F50">
      <w:pPr>
        <w:pStyle w:val="ProductList-BodyIndented"/>
      </w:pPr>
      <w:r>
        <w:t>หากมีการติดตั้งซอฟต์แวร์การอัปเกรดบนอุปกรณ์ที่ได้รับอนุญาตให้ใช้สิทธิ และก่อนหน้านี้มีการใช้งานรุ่น</w:t>
      </w:r>
      <w:r>
        <w:t xml:space="preserve">ที่ได้รับการสนับสนุนของระบบปฏิบัติการที่มีคุณสมบัติตามที่กำหนดโดยมีเงื่อนไข เงื่อนไขต่อไปนี้จะมีผลใช้บังคับ  </w:t>
      </w:r>
    </w:p>
    <w:p w:rsidR="00513B21" w:rsidRDefault="005D1F50" w:rsidP="00FA5142">
      <w:pPr>
        <w:pStyle w:val="ProductList-Bullet"/>
        <w:numPr>
          <w:ilvl w:val="1"/>
          <w:numId w:val="22"/>
        </w:numPr>
      </w:pPr>
      <w:r>
        <w:t>การใช้งานโดยเฉพาะเจาะจง อุปกรณ์ที่ได้รับอนุญาตให้ใช้สิทธิของลูกค้าจะได้รับการออกแบบมาสำหรับการใช้งานโดยเฉพาะเจาะจง ลูกค้าจะสามารถใช้ซอฟต์แวร์ได้เฉ</w:t>
      </w:r>
      <w:r>
        <w:t xml:space="preserve">พาะสำหรับการใช้งานดังกล่าวเท่านั้น </w:t>
      </w:r>
    </w:p>
    <w:p w:rsidR="00513B21" w:rsidRDefault="005D1F50" w:rsidP="00FA5142">
      <w:pPr>
        <w:pStyle w:val="ProductList-Bullet"/>
        <w:numPr>
          <w:ilvl w:val="1"/>
          <w:numId w:val="22"/>
        </w:numPr>
      </w:pPr>
      <w:r>
        <w:t>ซอฟต์แวร์อื่น ลูกค้าสามารถใช้โปรแกรมอื่นๆ กับซอฟต์แวร์ได้ตราบใดที่โปรแกรมอื่นๆ นั้นรองรับการใช้งานอุปกรณ์โดยเฉพาะเจาะจงของผู้ผลิตโดยตรง หรือจัดให้มีโปรแกรมอรรถประโยชน์ของระบบ การจัดการทรัพยากร หรือการป้องกันไวรัสหรือการค</w:t>
      </w:r>
      <w:r>
        <w:t>ุ้มครองในลักษณะเดียวกัน หากระบบอุตสาหกรรมของลูกค้าทำงานในฟังก์ชันของเดสก์ท็อป ลูกค้าจะต้องตรวจสอบให้แน่ใจว่าฟังก์ชันของเดสก์ท็อป (1) จะนำไปใช้เฉพาะเพื่อสนับสนุนฟังก์ชันการทำงานของอุตสาหกรรมเท่านั้น และ (2) จะใช้งานเฉพาะเมื่อมีการรวมระบบในทางเทคนิคกับโปรแกร</w:t>
      </w:r>
      <w:r>
        <w:t>มอุตสาหกรรม หรือปรับใช้นโยบายที่มีผลบังคับใช้ทางเทคนิค หรือดำเนินการทางสถาปัตยกรรมเพื่อการใช้งานเฉพาะเมื่อมีการใช้กับฟังก์ชันการทำงานของโปรแกรมอุตสาหกรรมเท่านั้น “ฟังก์ชันของเดสก์ท็อป” ตามที่ใช้ในที่นี้จะรวมถึง อีเมล การประมวลผลคำ สเปรดชีท ฐานข้อมูล การจัด</w:t>
      </w:r>
      <w:r>
        <w:t>กำหนดการ หรือซอฟต์แวร์การเงินส่วนบุคคล “โปรแกรมอุตสาหกรรม” ตามที่ใช้ในที่นี้ หมายถึงอุปกรณ์ที่ใช้เฉพาะโปรแกรมซอฟต์แวร์ที่ใช้สำหรับอุตสาหกรรมหรืองานเฉพาะเท่านั้น อุปกรณ์จะสามารถใช้โพรโทคอล Terminal Service เพื่อเข้าถึงซอฟต์แวร์ดังกล่าวที่ใช้งานบนเซิร์ฟเวอร์</w:t>
      </w:r>
      <w:r>
        <w:t xml:space="preserve">ได้ ระบบอุตสาหกรรมของลูกค้าจะไม่สามารถนำมาใช้ได้ในการกำหนดค่าที่มีการปรับใช้ในลักษณะของเครื่องคอมพิวเตอร์ส่วนบุคคลเพื่อวัตถุประสงค์ทั่วไป หรือในลักษณะของสิ่งที่ใช้แทนกันได้ในทางการค้าสำหรับระบบดังกล่าว </w:t>
      </w:r>
    </w:p>
    <w:p w:rsidR="00513B21" w:rsidRDefault="005D1F50" w:rsidP="00FA5142">
      <w:pPr>
        <w:pStyle w:val="ProductList-Bullet"/>
        <w:numPr>
          <w:ilvl w:val="1"/>
          <w:numId w:val="22"/>
        </w:numPr>
      </w:pPr>
      <w:r>
        <w:t xml:space="preserve">เมื่อมีการอัปเกรดจากเวอร์ชั่นของซอฟต์แวร์ที่ถูกฝังใน </w:t>
      </w:r>
      <w:r>
        <w:t xml:space="preserve">Window </w:t>
      </w:r>
      <w:r>
        <w:t>ที่มีการกำหนด “Point of Sale”, “POS” หรือ “Retail” ในตารางข้างต้น ลูกค้าจะต้องใช้ซอฟต์แวร์ทีอัปเกรดกับแอปพลิเคชัน POS และแอปพลิเคชัน POS ต้องเป็นการใช้งานหลักของซอฟต์แวร์ของผู้ใช้แต่ละราย โปรแกรมประยุกต์ POS คือโปรแกรมประยุกต์ซอฟต์แวร์ที่จัดให้มีฟัง</w:t>
      </w:r>
      <w:r>
        <w:t>ก์ชันใดๆ ต่อไปนี้ ประมวลผลการทำธุรกรรมการขายและบริการ สแกนและติดตามสินค้าคงคลัง บันทึกหรือส่งข้อมูลลูกค้า ดำเนินการฟังก์ชันการจัดการที่เกี่ยวข้อง และให้ข้อมูลกับลูกค้าโดยตรงและโดยอ้อมเกี่ยวกับผลิตภัณฑ์และบริการที่มีอยู่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rPr>
          <w:b/>
        </w:rPr>
        <w:t xml:space="preserve">2.1.2.2 </w:t>
      </w:r>
      <w:r>
        <w:rPr>
          <w:b/>
        </w:rPr>
        <w:t>ข้อจำกัดการซื้อ Software Assurance สำหรับระบบปฏิบัติการที่มีเงื่อนไขให้มีคุณสมบัติตามที่กำหนด</w:t>
      </w:r>
    </w:p>
    <w:p w:rsidR="00513B21" w:rsidRDefault="005D1F50">
      <w:pPr>
        <w:pStyle w:val="ProductList-BodyIndented"/>
      </w:pPr>
      <w:r>
        <w:t xml:space="preserve">SA </w:t>
      </w:r>
      <w:r>
        <w:t>จะไม่สามารถมีการซื้อขายได้สำหรับอุปกรณ์ที่ได้รับสิทธิการใช้งานที่มีระบบปฏิบัติการที่มีเงื่อนไขให้มีคุณสมบัติตามที่กำหนด โดยไม่คำนึงถึงข้อความที่ขัดกันใ</w:t>
      </w:r>
      <w:r>
        <w:t>นข้อ 4.1 ข้อจำกัดนี้ไม่ใช้กับอุปกรณ์ที่ได้รับสิทธิการใช้งานที่มี Windows 10 IoT for Retail or Thin Clients</w:t>
      </w:r>
    </w:p>
    <w:p w:rsidR="00513B21" w:rsidRDefault="00513B21">
      <w:pPr>
        <w:pStyle w:val="ProductList-SubClauseHeading"/>
        <w:outlineLvl w:val="5"/>
      </w:pPr>
    </w:p>
    <w:p w:rsidR="00513B21" w:rsidRDefault="005D1F50">
      <w:pPr>
        <w:pStyle w:val="ProductList-SubClauseHeading"/>
        <w:outlineLvl w:val="5"/>
      </w:pPr>
      <w:r>
        <w:t xml:space="preserve">2.1.3 </w:t>
      </w:r>
      <w:r>
        <w:t>กฎของระบบปฏิบัติการที่มีคุณสมบัติตามที่กำหนดสำหรับสิทธิการอัปเกรด Windows VL</w:t>
      </w:r>
    </w:p>
    <w:p w:rsidR="00513B21" w:rsidRDefault="005D1F50" w:rsidP="00FA5142">
      <w:pPr>
        <w:pStyle w:val="ProductList-Bullet"/>
        <w:numPr>
          <w:ilvl w:val="1"/>
          <w:numId w:val="23"/>
        </w:numPr>
      </w:pPr>
      <w:r>
        <w:t>ระบบปฏิบัติการที่มีคุณสมบัติตามที่กำหนดจะต้องติดตั้งบนอุปกรณ์ที่จ</w:t>
      </w:r>
      <w:r>
        <w:t>ะได้รับการโอนสิทธิการอัปเกรด VL</w:t>
      </w:r>
    </w:p>
    <w:p w:rsidR="00513B21" w:rsidRDefault="005D1F50" w:rsidP="00FA5142">
      <w:pPr>
        <w:pStyle w:val="ProductList-Bullet"/>
        <w:numPr>
          <w:ilvl w:val="1"/>
          <w:numId w:val="23"/>
        </w:numPr>
      </w:pPr>
      <w:r>
        <w:t xml:space="preserve">Apple Macintosh </w:t>
      </w:r>
      <w:r>
        <w:t>เป็นระบบปฏิบัติการเดียวที่มีคุณสมบัติตามที่กำหนด หากผู้ผลิตที่ได้รับอนุญาตติดตั้งไว้ล่วงหน้าก่อนการขายอุปกรณ์เครื่องแรก</w:t>
      </w:r>
    </w:p>
    <w:p w:rsidR="00513B21" w:rsidRDefault="005D1F50" w:rsidP="00FA5142">
      <w:pPr>
        <w:pStyle w:val="ProductList-Bullet"/>
        <w:numPr>
          <w:ilvl w:val="1"/>
          <w:numId w:val="23"/>
        </w:numPr>
      </w:pPr>
      <w:r>
        <w:t>ลูกค้าต้องนำระบบปฏิบัติการที่มีคุณสมบัติตามที่กำหนดออกจากอุปกรณ์เพื่อปรับใช้สิทธิการอัปเ</w:t>
      </w:r>
      <w:r>
        <w:t xml:space="preserve">กรด VL เว้นเสียแต่ว่าลูกค้าจะมี SA บนสิทธิการอัปเกรด VL ด้วย </w:t>
      </w:r>
    </w:p>
    <w:p w:rsidR="00513B21" w:rsidRDefault="005D1F50" w:rsidP="00FA5142">
      <w:pPr>
        <w:pStyle w:val="ProductList-Bullet"/>
        <w:numPr>
          <w:ilvl w:val="1"/>
          <w:numId w:val="23"/>
        </w:numPr>
      </w:pPr>
      <w:r>
        <w:t>ลูกค้า Academic Select, Academic Open, CASA และ Open Value Subscription – Education Solutions ที่ได้รับการอนุญาตให้ใช้สิทธิในการอัปเกรดโดยใช้ Windows XP Starter Edition, Windows Vista Starter Ed</w:t>
      </w:r>
      <w:r>
        <w:t xml:space="preserve">ition </w:t>
      </w:r>
      <w:r>
        <w:t>หรือ Windows 7 Starter Edition เป็นระบบปฏิบัติการที่มีคุณสมบัติตามที่กำหนดจะสละสิทธิใดๆ ในการโอนสิทธิการใช้งานดังกล่าวออกนอกประเทศที่ทำการซื้อ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4"/>
      </w:pPr>
      <w:r>
        <w:t xml:space="preserve">2.2 </w:t>
      </w:r>
      <w:r>
        <w:t>การอัปเกรด Windows Enterprise (รุ่นต่ำกว่า) และการอัปเกรด Windows Professional (รุ่นต่ำกว่า)</w:t>
      </w:r>
    </w:p>
    <w:p w:rsidR="00513B21" w:rsidRDefault="005D1F50">
      <w:pPr>
        <w:pStyle w:val="ProductList-Body"/>
      </w:pP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การอนุญาตให้ใช้สิทธิ</w:t>
      </w:r>
      <w:r>
        <w:fldChar w:fldCharType="end"/>
      </w:r>
      <w:r>
        <w:t>ในการอัปเกรด Windows Enterprise และการอัปเกรด Windows Professional รุ่นที่ต่ำกว่าจะจัดให้มีเฉพาะในสาธารณรัฐประชาชนจีนภายใต้โปรแกรม Sele</w:t>
      </w:r>
      <w:r>
        <w:t xml:space="preserve">ct Plus, Select </w:t>
      </w:r>
      <w:r>
        <w:t xml:space="preserve">และ Open License (สองจุด) เท่านั้น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จะมีให้เฉพาะรุ่น ดังนั้น ลูกค้าต้องใช้รุ่นซอฟต์แวร์ตามที่ได้รับมา ระบบปฏิบัติการท</w:t>
      </w:r>
      <w:r>
        <w:t>ี่มีคุณสมบัติตามที่กำหนดสำหรับรุ่น Enterprise และ Pro ของ Windows 10 จะมีผลใช้บังคับตามลำดับกับ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รุ่นที่ต่ำกว่าสำหรับการอัปเกรด Window</w:t>
      </w:r>
      <w:r>
        <w:t xml:space="preserve">s Enterprise </w:t>
      </w:r>
      <w:r>
        <w:t>และการอัปเกรด Windows Professional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2.3 </w:t>
      </w:r>
      <w:r>
        <w:t>การทำ Re-imaging ด้วย Windows 10</w:t>
      </w:r>
    </w:p>
    <w:p w:rsidR="00513B21" w:rsidRDefault="005D1F50">
      <w:pPr>
        <w:pStyle w:val="ProductList-Body"/>
      </w:pPr>
      <w:r>
        <w:t>หากบุคคลภายนอกตั้งใจที่จะทำ Re-image Windows บน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</w:instrText>
      </w:r>
      <w:r>
        <w:instrText xml:space="preserve">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บนอุปกรณ์ที่ได้รับอนุญาตให้ใช้สิทธิ</w:t>
      </w:r>
      <w:r>
        <w:fldChar w:fldCharType="end"/>
      </w:r>
      <w:r>
        <w:t>แยกต่างหากของลูกค้า ลูกค้าจะต้องมอบเอกสารที่เป็นลายลักษณ์อักษรให้กับบุคคลภายนอกดังกล่าวเป็นลำดับแรก ซึ่งเป็นเอกสารที่พิสูจน์ว่าลูกค</w:t>
      </w:r>
      <w:r>
        <w:t>้ามีสิทธิการใช้งานสำหรับซอฟต์แวร์ที่บุคคลภายนอกจะติดตั้ง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2.4 </w:t>
      </w:r>
      <w:r>
        <w:t>ตัวเลือก Fulfillment ประจำภูมิภาค</w:t>
      </w:r>
    </w:p>
    <w:p w:rsidR="00513B21" w:rsidRDefault="005D1F50">
      <w:pPr>
        <w:pStyle w:val="ProductList-SubClauseHeading"/>
        <w:outlineLvl w:val="5"/>
      </w:pPr>
      <w:r>
        <w:t xml:space="preserve">2.4.1 Microsoft Windows XP Professional, Vista Business </w:t>
      </w:r>
      <w:r>
        <w:t>และ 7 Professional รุ่น N (ไม่มี Windows Media Player)</w:t>
      </w:r>
    </w:p>
    <w:p w:rsidR="00513B21" w:rsidRDefault="005D1F50">
      <w:pPr>
        <w:pStyle w:val="ProductList-BodyIndented"/>
      </w:pPr>
      <w:r>
        <w:t>ลูกค้าที่อยู่ในประเทศใดประเทศหนึ่งในสหภาพยุโรป (E</w:t>
      </w:r>
      <w:r>
        <w:t xml:space="preserve">U) </w:t>
      </w:r>
      <w:r>
        <w:t xml:space="preserve">หรือสมาคมการค้าเสรียุโรป (EFTA) อาจมีสิทธิรับสื่อหรือดาวน์โหลด Windows XP Professional, Windows Vista Business และ Windows 7 Professional รุ่น N โปรดดูเกณฑ์การมีสิทธิและรายละเอียด Fulfillment ที่ Product List ฉบับเดือนมีนาคม 2014 </w:t>
      </w:r>
      <w:hyperlink r:id="rId67">
        <w:r>
          <w:rPr>
            <w:color w:val="00467F"/>
            <w:u w:val="single"/>
          </w:rPr>
          <w:t>http://go.microsoft.com/?linkid=9839207</w:t>
        </w:r>
      </w:hyperlink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2.4.2 Windows XP Professional, Vista Business </w:t>
      </w:r>
      <w:r>
        <w:t>และ 7 Professional รุ่น K และ KN</w:t>
      </w:r>
    </w:p>
    <w:p w:rsidR="00513B21" w:rsidRDefault="005D1F50">
      <w:pPr>
        <w:pStyle w:val="ProductList-BodyIndented"/>
      </w:pPr>
      <w:r>
        <w:t>ลูกค้าและบริษัทในเครือของลูกค้ามีสื่อเฉพาะของเกาหลีและสามารถดาวน์โหลดตัวเลือกสำหรับการใช้งาน Windows</w:t>
      </w:r>
      <w:r>
        <w:t xml:space="preserve"> XP Professional, Vista Business </w:t>
      </w:r>
      <w:r>
        <w:t xml:space="preserve">และ 7 Professional ในเกาหลีได้ โปรดดูข้อกำหนดที่ Product List ฉบับเดือนมีนาคม 2014 </w:t>
      </w:r>
      <w:hyperlink r:id="rId68">
        <w:r>
          <w:rPr>
            <w:color w:val="00467F"/>
            <w:u w:val="single"/>
          </w:rPr>
          <w:t>http://go.microsoft.com/?linkid=9839207</w:t>
        </w:r>
      </w:hyperlink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lastRenderedPageBreak/>
        <w:t xml:space="preserve">2.4.3 Windows 8/8.1 Pro KN </w:t>
      </w:r>
      <w:r>
        <w:t>และ Windows 1</w:t>
      </w:r>
      <w:r>
        <w:t>0 Pro KN</w:t>
      </w:r>
    </w:p>
    <w:p w:rsidR="00513B21" w:rsidRDefault="005D1F50">
      <w:pPr>
        <w:pStyle w:val="ProductList-BodyIndented"/>
      </w:pPr>
      <w:r>
        <w:t>ลูกค้าที่อยู่ในเกาหลี ซึ่งเป็นลูกค้าที่มีข้อตกลง Volume Licensing ที่ใช้ได้หรือลงทะเบียนไว้กับ Microsoft Operations Pte Ltd จะมีสิทธิที่จะรับสื่อสำหรับ Windows 8/8.1 Pro KN และ Windows 10 Pro KN เพื่อปรับใช้และใช้ในเกาหลี ไม่อนุญาตสำหรับการใช้อื่น</w:t>
      </w:r>
      <w:r>
        <w:t>ๆ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2.4.4 Windows 8/8.1 Pro N </w:t>
      </w:r>
      <w:r>
        <w:t>และ Windows 10 Pro N (ไม่มี Windows Media Player)</w:t>
      </w:r>
    </w:p>
    <w:p w:rsidR="00513B21" w:rsidRDefault="005D1F50">
      <w:pPr>
        <w:pStyle w:val="ProductList-BodyIndented"/>
      </w:pPr>
      <w:r>
        <w:t>ลูกค้าที่ทำข้อตกลงที่ใช้ได้กับ Microsoft Ireland Operations Ltd จะมีสิทธิที่จะรับสื่อสำหรับ Microsoft Windows 8/8.1 Pro N และ Windows 10 Pro N เฉพาะเพื่อการปรับใช้และการใช้ในประ</w:t>
      </w:r>
      <w:r>
        <w:t>เทศต่างๆ ที่อยู่ในสหภาพยุโรป (EU) หรือสมาคมการค้าเสรียุโรป (EFTA) เท่านั้น (เพื่อวัตถุประสงค์ของ Open License “ข้อตกลงที่ใช้ได้” คือข้อตกลงที่เชื่อมโยงกับ Open License Authorization Number ที่ใช้ได้)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4"/>
      </w:pPr>
      <w:r>
        <w:t xml:space="preserve">2.5 </w:t>
      </w:r>
      <w:r>
        <w:t xml:space="preserve">ชุดผลิตภัณฑ์สำหรับองค์กร Windows Embedded 8 </w:t>
      </w:r>
      <w:r>
        <w:t>Standard</w:t>
      </w:r>
    </w:p>
    <w:p w:rsidR="00513B21" w:rsidRDefault="005D1F50">
      <w:pPr>
        <w:pStyle w:val="ProductList-Body"/>
      </w:pPr>
      <w:r>
        <w:t>การใช้คุณลักษณะของซอฟต์แวร์ที่เปิดใช้งานโดยชุดผลิตภัณฑ์สำหรับองค์กร Windows Embedded 8 Standard จะต้องเป็นไปตามข้อกำหนดสิทธิการใช้งานสำหรับซอฟต์แวร์ Windows Embedded 8 Standard เบื้องต้น สิทธิในการใช้คุณลักษณะของซอฟต์แวร์จะหมดอายุเมื่อสิทธิในการใช</w:t>
      </w:r>
      <w:r>
        <w:t>้ซอฟต์แวร์เบื้องต้นหมดอายุลง สิทธิการใช้งานชุดผลิตภัณฑ์สำหรับองค์กร Windows Embedded 8 Standard ต้องถูกโอนไปยังอุปกรณ์หนึ่งอย่างถาวรและไม่สามารถโอนไปยังอุปกรณ์อื่นใดได้อีก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2.6 </w:t>
      </w:r>
      <w:r>
        <w:t>สิทธิในการติดตั้งและใช้งาน</w:t>
      </w:r>
    </w:p>
    <w:p w:rsidR="00513B21" w:rsidRDefault="005D1F50">
      <w:pPr>
        <w:pStyle w:val="ProductList-Body"/>
      </w:pPr>
      <w:r>
        <w:t>สำหรับลูกค้าที่มีสิทธิการใช้งานตามข้อตกลงระบบคลาวด์ข</w:t>
      </w:r>
      <w:r>
        <w:t>อง Microsoft:</w:t>
      </w:r>
    </w:p>
    <w:p w:rsidR="00513B21" w:rsidRDefault="005D1F50" w:rsidP="00FA5142">
      <w:pPr>
        <w:pStyle w:val="ProductList-Bullet"/>
        <w:numPr>
          <w:ilvl w:val="0"/>
          <w:numId w:val="24"/>
        </w:numPr>
      </w:pPr>
      <w:r>
        <w:t>ผู้ใช้แต่ละรายที่ได้รับโอนสิทธิ User SL สามารถเปิดใช้งานซอฟต์แวร์ได้สูงสุดไม่เกินห้าอุปกรณ์พร้อมกันเพื่อใช้งานอินสแตนซ์ของซอฟต์แวร์ใน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</w:instrText>
      </w:r>
      <w:r>
        <w:instrText xml:space="preserve">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>และ</w:t>
      </w:r>
    </w:p>
    <w:p w:rsidR="00513B21" w:rsidRDefault="005D1F50" w:rsidP="00FA5142">
      <w:pPr>
        <w:pStyle w:val="ProductList-Bullet"/>
        <w:numPr>
          <w:ilvl w:val="0"/>
          <w:numId w:val="24"/>
        </w:numPr>
      </w:pPr>
      <w:r>
        <w:t>ข้อ 4 ด้านล่างนี้จะไม่นำมาใช้</w:t>
      </w:r>
    </w:p>
    <w:p w:rsidR="00513B21" w:rsidRDefault="005D1F50">
      <w:pPr>
        <w:pStyle w:val="ProductList-Offering1SubSection"/>
        <w:outlineLvl w:val="3"/>
      </w:pPr>
      <w:bookmarkStart w:id="186" w:name="_Sec813"/>
      <w:r>
        <w:t xml:space="preserve">3. </w:t>
      </w:r>
      <w:r>
        <w:t>สิทธิการใช้</w:t>
      </w:r>
      <w:bookmarkEnd w:id="1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00"/>
        <w:gridCol w:w="3827"/>
        <w:gridCol w:w="346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Universal</w:t>
              </w:r>
            </w:hyperlink>
            <w:r>
              <w:t xml:space="preserve">; </w:t>
            </w:r>
            <w:hyperlink w:anchor="_Sec540">
              <w:r>
                <w:rPr>
                  <w:color w:val="00467F"/>
                  <w:u w:val="single"/>
                </w:rPr>
                <w:t>ระบบปฏิบัติการเดสก์ท็อป</w:t>
              </w:r>
            </w:hyperlink>
            <w:r>
              <w:t xml:space="preserve">, </w:t>
            </w:r>
            <w:hyperlink r:id="rId69">
              <w:r>
                <w:rPr>
                  <w:color w:val="00467F"/>
                  <w:u w:val="single"/>
                </w:rPr>
                <w:t>OST</w:t>
              </w:r>
            </w:hyperlink>
            <w:r>
              <w:t xml:space="preserve"> (Windows Defender Advanced Threat Protection </w:t>
            </w:r>
            <w:r>
              <w:t>ของ Windows 10 Enterprise E5)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</w:instrText>
            </w:r>
            <w:r>
              <w:instrText xml:space="preserve">รปรับใช้และการใช้ผลิตภัณฑ์จะมีการกำหนดไว้ด้านล่างตารางสิทธิการใช้"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สิทธิการใช้งาน Windows ทั้งหมด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ซอฟต์แวร์เพิ่มเติมมีดังนี้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 Client Access: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ข้อกำหนดการเข้าถึงของผู้ใช้ภายนอก: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เทคโนโลยีที่รวม</w:t>
            </w:r>
            <w:r>
              <w:rPr>
                <w:color w:val="404040"/>
              </w:rPr>
              <w:t>อยู่: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3.1 </w:t>
      </w:r>
      <w:r>
        <w:t>การโอนสิทธิการใช้งาน</w:t>
      </w:r>
    </w:p>
    <w:p w:rsidR="00513B21" w:rsidRDefault="005D1F50">
      <w:pPr>
        <w:pStyle w:val="ProductList-Body"/>
      </w:pPr>
      <w:r>
        <w:t>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สำหรับระบบปฏิบัติการเดสก์ท็อป (ยกเว้น Windows VDA) จะเป็นแบบถาวร เว้นแต่ตามที่กำหนดไว้ในหัวข้อ Software Assurance ด้านล่าง โปร</w:t>
      </w:r>
      <w:r>
        <w:t>ดดูข้อ 4 Software Assurance สำหรับสิทธิในการโอนสิทธิการใช้งานต่อสำหรับ Windows SA และ Windows VDA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3.2 </w:t>
      </w:r>
      <w:r>
        <w:t>โปรแกรมสำหรับ Windows</w:t>
      </w:r>
    </w:p>
    <w:p w:rsidR="00513B21" w:rsidRDefault="005D1F50">
      <w:pPr>
        <w:pStyle w:val="ProductList-Body"/>
      </w:pPr>
      <w:r>
        <w:t>เว้นแต่จะมีการแสดงข้อกำหนดอื่นๆ ต่อลูกค้าหรือแสดงในการตั้งค่าของโปรแกรม ลูกค้ายอมรับว่าบริการที่ลูกค้าเข้าถึงจากโปรแกรมสำหรับ Windo</w:t>
      </w:r>
      <w:r>
        <w:t xml:space="preserve">ws </w:t>
      </w:r>
      <w:r>
        <w:t xml:space="preserve">นั้นจะอยู่ภายใต้ข้อตกลงการให้บริการของ Microsoft ที่ </w:t>
      </w:r>
      <w:hyperlink r:id="rId70">
        <w:r>
          <w:rPr>
            <w:color w:val="00467F"/>
            <w:u w:val="single"/>
          </w:rPr>
          <w:t>http://go.microsoft.com/fwlink/?linkid=246338</w:t>
        </w:r>
      </w:hyperlink>
      <w:r>
        <w:t xml:space="preserve"> </w:t>
      </w:r>
      <w:r>
        <w:t>หรือในกรณีของโปรแกรมสำหรับ Windows ที่เข้าถึงบริการ Xbox ก็จะอยู่ภายใต้ข้อกำหนดการใช้งานข</w:t>
      </w:r>
      <w:r>
        <w:t xml:space="preserve">อง Xbox.com ที่ </w:t>
      </w:r>
      <w:hyperlink r:id="rId71">
        <w:r>
          <w:rPr>
            <w:color w:val="00467F"/>
            <w:u w:val="single"/>
          </w:rPr>
          <w:t>http://xbox.com/legal/livetou</w:t>
        </w:r>
      </w:hyperlink>
    </w:p>
    <w:p w:rsidR="00513B21" w:rsidRDefault="005D1F50">
      <w:pPr>
        <w:pStyle w:val="ProductList-Offering1SubSection"/>
        <w:outlineLvl w:val="3"/>
      </w:pPr>
      <w:bookmarkStart w:id="187" w:name="_Sec841"/>
      <w:r>
        <w:t>4. Software Assurance</w:t>
      </w:r>
      <w:bookmarkEnd w:id="1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</w:instrText>
            </w:r>
            <w:r>
              <w:instrText xml:space="preserve">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ระบบ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การกู้คืนจากความเสียหาย: N/A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72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เดือนมิถุนายน 2015</w:t>
              </w:r>
            </w:hyperlink>
            <w:r>
              <w:t xml:space="preserve"> (</w:t>
            </w:r>
            <w:r>
              <w:t>การสมัครใช้งาน Windows Companion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การสมัครใช้งาน Windows Companion" </w:instrText>
            </w:r>
            <w:r>
              <w:fldChar w:fldCharType="end"/>
            </w:r>
            <w:r>
              <w:t>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สิทธิการใช้งานข้ามเขต: สิทธิประโยชน์ของ SA ที่อนุญาตให้ผู้ใช้หลักของอุปกรณ์ที่ได้รับอนุญาตให้ใช้สิทธิได้รับสิทธิในการเข้าถึงจากระยะไกลและสิทธิการใช้บางอย่าง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สิทธิการใช้งานข้ามเขต</w:t>
            </w:r>
            <w:r>
              <w:fldChar w:fldCharType="end"/>
            </w:r>
            <w:r>
              <w:t>:</w:t>
            </w:r>
            <w:r>
              <w:t xml:space="preserve"> </w:t>
            </w:r>
            <w:hyperlink r:id="rId73">
              <w:r>
                <w:rPr>
                  <w:color w:val="00467F"/>
                  <w:u w:val="single"/>
                </w:rPr>
                <w:t>กุมภาพันธ์ 2016 – ข้อกำหนดผลิตภัณฑ์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4.1 </w:t>
      </w:r>
      <w:r>
        <w:t xml:space="preserve">สิทธิการใช้เพิ่มเติมสำหรับ Windows 10 Enterprise E3/E5 (ต่อหนึ่งผู้ใช้และต่อหนึ่งอุปกรณ์) และ </w:t>
      </w:r>
      <w:r>
        <w:t>Windows Virtual Desktop Access (VDA) (</w:t>
      </w:r>
      <w:r>
        <w:t>ต่อหนึ่งผู้ใช้และต่อหนึ่งอุปกรณ์) ที่ได้ให้ผ่าน SA</w:t>
      </w:r>
    </w:p>
    <w:p w:rsidR="00513B21" w:rsidRDefault="005D1F50">
      <w:pPr>
        <w:pStyle w:val="ProductList-Body"/>
      </w:pPr>
      <w:r>
        <w:t>“</w:t>
      </w:r>
      <w:r>
        <w:rPr>
          <w:b/>
          <w:color w:val="00188F"/>
        </w:rPr>
        <w:t>ซอฟต์แวร์</w:t>
      </w:r>
      <w:r>
        <w:t xml:space="preserve">” </w:t>
      </w:r>
      <w:r>
        <w:t xml:space="preserve">ตามที่ใช้ในที่นี้จะหมายถึง Windows 10 Enterprise Current Branch หรือ Windows Enterprise LTSB </w:t>
      </w:r>
    </w:p>
    <w:p w:rsidR="00513B21" w:rsidRDefault="005D1F50">
      <w:pPr>
        <w:pStyle w:val="ProductList-Body"/>
      </w:pPr>
      <w:r>
        <w:t>“</w:t>
      </w:r>
      <w:r>
        <w:rPr>
          <w:b/>
          <w:color w:val="00188F"/>
        </w:rPr>
        <w:t>อุปกรณ์ที่ได้รับอนุญาตให้ใช้สิทธิ</w:t>
      </w:r>
      <w:r>
        <w:t xml:space="preserve">” </w:t>
      </w:r>
      <w:r>
        <w:t>ที่ใช้ในที่นี้หมายถึงอุปก</w:t>
      </w:r>
      <w:r>
        <w:t>รณ์ซึ่งลูกค้าโอนสิทธิความคุ้มครองที่ใช้ได้ให้</w:t>
      </w:r>
    </w:p>
    <w:p w:rsidR="00513B21" w:rsidRDefault="005D1F50">
      <w:pPr>
        <w:pStyle w:val="ProductList-Body"/>
      </w:pPr>
      <w:r>
        <w:t>“</w:t>
      </w:r>
      <w:r>
        <w:rPr>
          <w:b/>
          <w:color w:val="00188F"/>
        </w:rPr>
        <w:t>ผู้ใช้ที่ได้รับอนุญาตให้ใช้สิทธิ</w:t>
      </w:r>
      <w:r>
        <w:t xml:space="preserve">” </w:t>
      </w:r>
      <w:r>
        <w:t>ตามที่ใช้ในที่นี้จะหมายถึงผู้ใช้ซึ่งลูกค้าโอนสิทธิความคุ้มครองที่ใช้ได้ให้ หากมีการโอนสิทธิการใช้งานเบื้องต้นสำหรับผู้ใช้จากผู้หนึ่งไปยังผู้อื่น ผู้ใช้เดิมของสิทธิการใช้งานนี้</w:t>
      </w:r>
      <w:r>
        <w:t>จะไม่ได้รับอนุญาตให้ใช้สิทธิอีกต่อไป</w:t>
      </w:r>
    </w:p>
    <w:p w:rsidR="00513B21" w:rsidRDefault="005D1F50" w:rsidP="00FA5142">
      <w:pPr>
        <w:pStyle w:val="ProductList-Bullet"/>
        <w:numPr>
          <w:ilvl w:val="0"/>
          <w:numId w:val="25"/>
        </w:numPr>
      </w:pPr>
      <w:r>
        <w:t>ผู้ใช้ใดๆ ของอุปกรณ์ที่ได้รับอนุญาตให้ใช้สิทธิ หรืออุปกรณ์ใดๆ ที่ใช้โดยผู้ใช้ที่ได้รับอนุญาตให้ใช้สิทธิจะสามารถเข้าถึงแบบระยะไกลไปยังอินสแตนซ์ของซอฟต์แวร์ที่ทำงานใน OSE เสมือนได้ไม่เกินสี่อินสแตนซ์ หรืออินสแตนซ์ของซอฟต์</w:t>
      </w:r>
      <w:r>
        <w:t>แวร์ที่ทำงานใน OSE จริงหนึ่งสภาพแวดล้อมบนอุปกรณ์ที่มีไว้เพื่อการใช้ของลูกค้าได้หนึ่งอินสแตนซ์</w:t>
      </w:r>
    </w:p>
    <w:p w:rsidR="00513B21" w:rsidRDefault="005D1F50" w:rsidP="00FA5142">
      <w:pPr>
        <w:pStyle w:val="ProductList-Bullet"/>
        <w:numPr>
          <w:ilvl w:val="0"/>
          <w:numId w:val="25"/>
        </w:numPr>
      </w:pPr>
      <w:r>
        <w:t>โปรดดูข้อ 2.1.2.1 และ 2.1.2.2 สำหรับข้อจำกัดการใช้บนระบบปฏิบัติการที่มีเงื่อนไขให้มีคุณสมบัติตามที่กำหนด</w:t>
      </w:r>
    </w:p>
    <w:p w:rsidR="00513B21" w:rsidRDefault="005D1F50" w:rsidP="00FA5142">
      <w:pPr>
        <w:pStyle w:val="ProductList-Bullet"/>
        <w:numPr>
          <w:ilvl w:val="0"/>
          <w:numId w:val="25"/>
        </w:numPr>
      </w:pPr>
      <w:r>
        <w:t>ลูกค้าสามารถสร้างและจัดเก็บอินสแตนซ์ของซอฟต์แวร์ได้หนึ่งอ</w:t>
      </w:r>
      <w:r>
        <w:t>ินสแตนซ์บนไดรฟ์ USB หนึ่งหรือสองไดรฟ์ผ่าน Windows to Go และนำมาใช้บนอุปกรณ์ที่ได้รับอนุญาตให้ใช้สิทธิหากเป็นการอนุญาตให้ใช้สิทธิต่อหนึ่งอุปกรณ์ หรือบนอุปกรณ์ใดๆ โดยผู้ใช้ที่ได้รับอนุญาตให้ใช้สิทธิต่อผู้ใช้หนึ่งราย</w:t>
      </w:r>
    </w:p>
    <w:p w:rsidR="00513B21" w:rsidRDefault="005D1F50" w:rsidP="00FA5142">
      <w:pPr>
        <w:pStyle w:val="ProductList-Bullet"/>
        <w:numPr>
          <w:ilvl w:val="0"/>
          <w:numId w:val="25"/>
        </w:numPr>
      </w:pPr>
      <w:r>
        <w:t>ลูกค้าสามารถใช้งาน Windows 10 Pro หรือรุ่น</w:t>
      </w:r>
      <w:r>
        <w:t>ก่อนหน้าใดๆ ของซอฟต์แวร์ แทนการใช้งานอินสแตนซ์ใดๆ ที่ได้รับอนุญาตในหัวข้อนี้ได้</w:t>
      </w:r>
    </w:p>
    <w:p w:rsidR="00513B21" w:rsidRDefault="005D1F50" w:rsidP="00FA5142">
      <w:pPr>
        <w:pStyle w:val="ProductList-Bullet"/>
        <w:numPr>
          <w:ilvl w:val="0"/>
          <w:numId w:val="25"/>
        </w:numPr>
      </w:pPr>
      <w:r>
        <w:t>ลูกค้าไม่จำเป็นต้องมีสิทธิการใช้งานในการเข้าใช้อินสแตนซ์ที่ได้รับอนุญาตของลูกค้าเพียงเพื่อจัดการซอฟต์แวร์เท่า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lastRenderedPageBreak/>
        <w:t>สิทธิในคอลัมน์แรกของตารางจะใช้บังคับกับสิทธิการใช้งานที่ระบุไ</w:t>
      </w:r>
      <w:r>
        <w:t>ว้ในคอลัมน์ทางด้านขวาในกรณีที่มีการทำเครื่องหมายในช่องที่เชื่อมโยงกับสิทธิการใช้งานนั้นๆ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7782"/>
        <w:gridCol w:w="924"/>
        <w:gridCol w:w="580"/>
        <w:gridCol w:w="924"/>
        <w:gridCol w:w="5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13B21">
            <w:pPr>
              <w:pStyle w:val="ProductList-TableBody"/>
            </w:pP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Windows 10 Enterprise E3/E5</w:t>
            </w:r>
          </w:p>
        </w:tc>
        <w:tc>
          <w:tcPr>
            <w:tcW w:w="980" w:type="dxa"/>
            <w:gridSpan w:val="2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Windows VDA</w:t>
            </w:r>
          </w:p>
        </w:tc>
      </w:tr>
      <w:tr w:rsidR="00513B21">
        <w:tc>
          <w:tcPr>
            <w:tcW w:w="80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13B21">
            <w:pPr>
              <w:pStyle w:val="ProductList-TableBody"/>
            </w:pP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หนึ่งอุปกรณ์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ผู้ใช้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หนึ่งอุปกรณ์</w:t>
            </w:r>
          </w:p>
        </w:tc>
        <w:tc>
          <w:tcPr>
            <w:tcW w:w="98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ผู้ใช้</w:t>
            </w:r>
          </w:p>
        </w:tc>
      </w:tr>
      <w:tr w:rsidR="00513B21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ลูกค้าสามารถใช้งาน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ได้ไม่เกินสี่อินสแตนซ์ใน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เสมือน หมายถึง OSE ที่ได้รับ</w:instrText>
            </w:r>
            <w:r>
              <w:instrText xml:space="preserve">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และหนึ่ง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"OSE </w:instrText>
            </w:r>
            <w:r>
              <w:instrText xml:space="preserve"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>ภายในเครื่องบน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      </w:r>
            <w:r>
              <w:fldChar w:fldCharType="separate"/>
            </w:r>
            <w:r>
              <w:rPr>
                <w:color w:val="0563C1"/>
              </w:rPr>
              <w:t>อุปกรณ์ที่ได้รับอนุญาตให้</w:t>
            </w:r>
            <w:r>
              <w:rPr>
                <w:color w:val="0563C1"/>
              </w:rPr>
              <w:t>ใช้สิทธิ</w:t>
            </w:r>
            <w:r>
              <w:fldChar w:fldCharType="end"/>
            </w:r>
            <w:r>
              <w:t xml:space="preserve"> </w:t>
            </w:r>
            <w:r>
              <w:t>สำหรับ Windows VDA (ต่อหนึ่งอุปกรณ์) สิทธิการใช้ภายในนี้จะใช้บังคับเฉพาะในกรณีที่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</w:instrText>
            </w:r>
            <w:r>
              <w:instrText xml:space="preserve">รือเบลดของฮาร์ดแวร์ถือเป็นอุปกรณ์เป็นคนละชิ้น" </w:instrText>
            </w:r>
            <w:r>
              <w:fldChar w:fldCharType="separate"/>
            </w:r>
            <w:r>
              <w:rPr>
                <w:color w:val="0563C1"/>
              </w:rPr>
              <w:t>อุปกรณ์ที่ได้รับอนุญาตให้ใช้สิทธิ</w:t>
            </w:r>
            <w:r>
              <w:fldChar w:fldCharType="end"/>
            </w:r>
            <w:r>
              <w:t>ยังมีการได้รับอนุญาตให้ใช้สิทธิสำหรับ Windows 10/8.1 Pro หรือ Enterprise, หรือ Windows 7 Professional หรือ Enterprise หากมีการใช้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อินสแตนซ์ หมา</w:instrText>
            </w:r>
            <w:r>
              <w:instrText xml:space="preserve">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ทั้งหมดที่ได้รับอนุญาตให้ใช้งานใน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เสมือน หมายถึง OSE ที่ได้รับการกำหนดค่าให้ใช้งานบนระบบฮาร์ดแวร์</w:instrText>
            </w:r>
            <w:r>
              <w:instrText xml:space="preserve">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ภายในเครื่อง ลูกค้าจะสามารถใช้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</w:instrText>
            </w:r>
            <w:r>
              <w:instrText xml:space="preserve"> </w:instrText>
            </w:r>
            <w:r>
              <w:instrText xml:space="preserve"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>ได้เฉพ</w:t>
            </w:r>
            <w:r>
              <w:t xml:space="preserve">าะเพื่อให้บริการบริหารจัดการ (Host) และจัดการ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 xml:space="preserve">เสมือน หมายถึง OSE ที่ได้รับการกำหนดค่าให้ใช้งานบนระบบฮาร์ดแวร์เสมือน"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เท่านั้น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ลูกค้าสามารถใช้งานอินสแตนซ์ได้ไม่เกินสี่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เสมือน หมายถึง OSE ที่ได้รับการกำหนดค่าให้ใช้งานบน</w:instrText>
            </w:r>
            <w:r>
              <w:instrText xml:space="preserve">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และหนึ่ง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จริง หมา</w:instrText>
            </w:r>
            <w:r>
              <w:instrText xml:space="preserve">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>ภายในเครื่องบนอ</w:t>
            </w:r>
            <w:r>
              <w:t>ุปกรณ์ที่ได้รับอนุญาตให้ใช้งาน Windows 10/8.1 Pro หรือ Windows 10/8.1 Enterprise หรือ Windows 7 Professional หรือ Windows 7 Enterprise หากมีการใช้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อินสแตนซ์ หมายถึงภาพของซอฟต์แวร์ที่เกิดขึ้นเมื่อดำเนินขั้นตอนการตั้งค่าหรือติดต</w:instrText>
            </w:r>
            <w:r>
              <w:instrText xml:space="preserve">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ทั้งหมดที่ได้รับอนุญาตให้ใช้งานใน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 xml:space="preserve">เสมือน หมายถึง OSE ที่ได้รับการกำหนดค่าให้ใช้งานบนระบบฮาร์ดแวร์เสมือน"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ภายในเครื่อง ลูกค้าจะสามารถใช้</w:t>
            </w: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      </w:r>
            <w:r>
              <w:fldChar w:fldCharType="separate"/>
            </w:r>
            <w:r>
              <w:rPr>
                <w:color w:val="0563C1"/>
              </w:rPr>
              <w:t>อินสแตนซ์</w:t>
            </w:r>
            <w:r>
              <w:fldChar w:fldCharType="end"/>
            </w:r>
            <w:r>
              <w:t xml:space="preserve">ใน </w:t>
            </w:r>
            <w:r>
              <w:fldChar w:fldCharType="begin"/>
            </w:r>
            <w:r>
              <w:instrText xml:space="preserve"> AutoTextList   \s NoStyle \t "OSE </w:instrText>
            </w:r>
            <w:r>
              <w:instrText>จริง หมายถึง OSE ที่ได้รับการกำหนดค่าให้ใช้งานบนระบบฮาร์ดแวร์ทางก</w:instrText>
            </w:r>
            <w:r>
              <w:instrText xml:space="preserve">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จริง</w:t>
            </w:r>
            <w:r>
              <w:fldChar w:fldCharType="end"/>
            </w:r>
            <w:r>
              <w:t xml:space="preserve">ได้เฉพาะเพื่อให้บริการบริหารจัดการ (Host) และจัดการ </w:t>
            </w:r>
            <w:r>
              <w:fldChar w:fldCharType="begin"/>
            </w:r>
            <w:r>
              <w:instrText xml:space="preserve"> AutoTextList   \s N</w:instrText>
            </w:r>
            <w:r>
              <w:instrText xml:space="preserve">oStyle \t "OSE </w:instrText>
            </w:r>
            <w:r>
              <w:instrText xml:space="preserve">เสมือน หมายถึง OSE ที่ได้รับการกำหนดค่าให้ใช้งานบนระบบฮาร์ดแวร์เสมือน" </w:instrText>
            </w:r>
            <w:r>
              <w:fldChar w:fldCharType="separate"/>
            </w:r>
            <w:r>
              <w:rPr>
                <w:color w:val="0563C1"/>
              </w:rPr>
              <w:t xml:space="preserve">OSE </w:t>
            </w:r>
            <w:r>
              <w:rPr>
                <w:color w:val="0563C1"/>
              </w:rPr>
              <w:t>เสมือน</w:t>
            </w:r>
            <w:r>
              <w:fldChar w:fldCharType="end"/>
            </w:r>
            <w:r>
              <w:t>เท่านั้น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ลูกค้าสามารถติดตั้งซอฟต์แวร์บนอุปกรณ์ที่ได้รับอนุญาตให้ใช้สิทธิ Windows ซึ่งมี Integrated Screen เป็นแนวทแยงมุมไม่เกิน 10.1” ได้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5"/>
      </w:pPr>
      <w:r>
        <w:t>4.1.</w:t>
      </w:r>
      <w:r>
        <w:t>1 Windows 10 Enterprise Current Branch Rights</w:t>
      </w:r>
    </w:p>
    <w:p w:rsidR="00513B21" w:rsidRDefault="005D1F50">
      <w:pPr>
        <w:pStyle w:val="ProductList-BodyIndented"/>
      </w:pPr>
      <w:r>
        <w:t xml:space="preserve">Windows 10 Enterprise Current Branch </w:t>
      </w:r>
      <w:r>
        <w:t>จะสามารถใช้ได้เฉพาะโดยลูกค้าที่มีสิทธิการใช้งาน SA, Windows 10 Enterprise E3/E5 หรือ VDA ลูกค้าซึ่งปล่อยให้ SA หมดอายุลงจะต้องถอนการติดตั้ง Windows 10 Enterprise Current Bra</w:t>
      </w:r>
      <w:r>
        <w:t xml:space="preserve">nch </w:t>
      </w:r>
      <w:r>
        <w:t>ลูกค้าที่มีสิทธิแบบไม่จำกัดระยะเวลาใน Windows Enterprise จะสามารถติดตั้ง Windows Enterprise LTSB ในรุ่นที่เป็นปัจจุบันในเวลาที่หมดอายุได้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4"/>
      </w:pPr>
      <w:r>
        <w:t xml:space="preserve">4.2 </w:t>
      </w:r>
      <w:r>
        <w:t>ระบบปฏิบัติการ (OS) ที่มีคุณสมบัติตามที่กำหนด</w:t>
      </w:r>
    </w:p>
    <w:p w:rsidR="00513B21" w:rsidRDefault="005D1F50">
      <w:pPr>
        <w:pStyle w:val="ProductList-Body"/>
      </w:pPr>
      <w:r>
        <w:t>อุปกรณ์แต่ละเครื่องที่ลูกค้าได้รับ SA และจะใช้งานการอัปเกรด Windows 10 Enterprise จะต้องมีสิทธิในการใช้งานหนึ่งในระบบปฏิบัติการที่มีคุณสมบัติตามที่กำหนดที่ระบุไว้โดยประเภทโปรแกรมในตารางระบบปฏิบัติการที่มีคุณสมบัติตามที่กำหนดในหัวข้อเงื่อนไขผลิตภัณฑ์ข้างต้น</w:t>
      </w:r>
    </w:p>
    <w:p w:rsidR="00513B21" w:rsidRDefault="005D1F50" w:rsidP="00FA5142">
      <w:pPr>
        <w:pStyle w:val="ProductList-Bullet"/>
        <w:numPr>
          <w:ilvl w:val="0"/>
          <w:numId w:val="26"/>
        </w:numPr>
      </w:pPr>
      <w:r>
        <w:t>ลูกค้าที่ซื้อ SA ก่อนหน้านี้สำหรับ Windows Pro จะสามารถต่ออายุ SA บนอุปกรณ์ที่ครอบคลุมได้โดยไม่จำเป็นต้องซื้อสิทธิการอัปเกรด Windows Enterprise</w:t>
      </w:r>
    </w:p>
    <w:p w:rsidR="00513B21" w:rsidRDefault="005D1F50" w:rsidP="00FA5142">
      <w:pPr>
        <w:pStyle w:val="ProductList-Bullet"/>
        <w:numPr>
          <w:ilvl w:val="0"/>
          <w:numId w:val="26"/>
        </w:numPr>
      </w:pPr>
      <w:r>
        <w:t>ลูกค้าซึ่งได้ซื้อการอัปเกรด Windows Pro + SA ก่อนหน้านี้จะสามารถซื้อการอัปเกรด Pro +SA ต่อไปได้จนกว่าจะสิ้นสุดร</w:t>
      </w:r>
      <w:r>
        <w:t>ะยะเวลาการลงทะเบียนหรือข้อตกลงของตน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4.3 </w:t>
      </w:r>
      <w:r>
        <w:t>การโอนต่อ Windows Software Assurance ต่อหนึ่งอุปกรณ์</w:t>
      </w:r>
    </w:p>
    <w:p w:rsidR="00513B21" w:rsidRDefault="005D1F50">
      <w:pPr>
        <w:pStyle w:val="ProductList-Body"/>
      </w:pPr>
      <w:r>
        <w:t>แม้ว่าจะมีกฎการโอนสิทธิการใช้งานที่ระบุไว้ข้างต้นก็ตาม ลูกค้าจะสามารถโอนความคุ้มครองของ Windows SA ต่อหนึ่งอุปกรณ์ซึ่งมีสิทธิการอัปเกรด Windows Enterprise ที่เกี่</w:t>
      </w:r>
      <w:r>
        <w:t>ยวข้องจากอุปกรณ์ดั้งเดิมต่อไปยังอุปกรณ์ที่เปลี่ยนใหม่ แต่ต้องไม่ใช่ในระยะเวลาอันสั้น (กล่าวคือ ไม่ใช่ภายใน 90 วันของการโอนสิทธิครั้งล่าสุด) ตราบเท่าที่ (1) ลูกค้ามีสิทธิการใช้งานและติดตั้งระบบปฏิบัติการที่มีคุณสมบัติตามที่กำหนดรุ่นล่าสุดลงในอุปกรณ์ที่เปลี่</w:t>
      </w:r>
      <w:r>
        <w:t>ยนใหม่ และลูกค้าโอนสิทธิการใช้งาน Windows Enterprise เบื้องต้นต่อไปยังอุปกรณ์ที่เปลี่ยนใหม่เดียวกันนั้น และ (2) ลูกค้านำการอัปเกรดระบบปฏิบัติการใดๆ ที่เกี่ยวข้องออกจากอุปกรณ์ดั้งเดิม การโอนต่อสิทธิการอัปเกรด Windows Enterprise จะสามารถทำได้เฉพาะที่ร่วมกับก</w:t>
      </w:r>
      <w:r>
        <w:t>ารโอนต่อความคุ้มครองของ Windows Software Assurance ต่อหนึ่งอุปกรณ์ที่ใช้ได้เท่านั้น ลูกค้าสามารถโอนต่อสิทธิการใช้งาน Windows VDA ต่อหนึ่งอุปกรณ์ไปยังอุปกรณ์อื่นได้โดยเป็นไปตามข้อกำหนดและเงื่อนไขที่โดยทั่วไปแล้วมีผลใช้บังคับกับ Device SL ใน “การโอนและการโอน</w:t>
      </w:r>
      <w:r>
        <w:t>ต่อสิทธิการใช้งาน” ใน</w:t>
      </w:r>
      <w:hyperlink w:anchor="_Sec537">
        <w:r>
          <w:rPr>
            <w:color w:val="00467F"/>
            <w:u w:val="single"/>
          </w:rPr>
          <w:t>ข้อกำหนดสิทธิการใช้งานสากล</w:t>
        </w:r>
      </w:hyperlink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4.4 </w:t>
      </w:r>
      <w:r>
        <w:t>กฎการโอนสิทธิการใช้งาน Windows 10 Enterprise ต่อผู้ใช้หนึ่งราย</w:t>
      </w:r>
    </w:p>
    <w:p w:rsidR="00513B21" w:rsidRDefault="005D1F50">
      <w:pPr>
        <w:pStyle w:val="ProductList-SubClauseHeading"/>
        <w:outlineLvl w:val="5"/>
      </w:pPr>
      <w:r>
        <w:t>4.4.1 Windows 10 Enterprise E3/E5 User SLs</w:t>
      </w:r>
    </w:p>
    <w:p w:rsidR="00513B21" w:rsidRDefault="005D1F50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>ผู้ใช้ที่ได้รับอนุญาตให้ใช้สิทธิ หมา</w:instrText>
      </w:r>
      <w:r>
        <w:instrText xml:space="preserve">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จะต้องเป็น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ของอุปกรณ์อย่างน้</w:t>
      </w:r>
      <w:r>
        <w:t>อยหนึ่งเครื่องที่ได้รับอนุญาตให้ใช้สิทธิสำหรับ Windows 10 Pro หรือ Enterprise, Windows 8.1 Pro หรือ Enterprise หรือ Windows 7 Professional หรือ Enterprise อุปกรณ์หนึ่งเครื่องที่ว่านี้ยังจะต้องเป็นอุปกรณ์การทำงานหลักของผู้ใช้หลักด้วย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>4.4.2 Windows 10 Enter</w:t>
      </w:r>
      <w:r>
        <w:t>prise E3/E5 User Add-ons</w:t>
      </w:r>
    </w:p>
    <w:p w:rsidR="00513B21" w:rsidRDefault="005D1F50">
      <w:pPr>
        <w:pStyle w:val="ProductList-BodyIndented"/>
      </w:pP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จะต้องเป็น</w:t>
      </w:r>
      <w:r>
        <w:fldChar w:fldCharType="begin"/>
      </w:r>
      <w:r>
        <w:instrText xml:space="preserve"> AutoTextList   \s NoStyle \t "</w:instrText>
      </w:r>
      <w:r>
        <w:instrText>ผู้ใช้หลัก หมายถึงผู้ใช้ซึ่งใช้อุปกรณ์ที</w:instrText>
      </w:r>
      <w:r>
        <w:instrText xml:space="preserve">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ของอุปกรณ์ที่มีความคุ้มครองของ SA ที่ใช้ได้สำหรับ Windows Desktop Operating System หรือ Windows VDA Coverage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4"/>
      </w:pPr>
      <w:r>
        <w:t xml:space="preserve">4.5 Windows 10 Enterprise E3 </w:t>
      </w:r>
      <w:r>
        <w:t>และ E5 Add-ons</w:t>
      </w:r>
    </w:p>
    <w:p w:rsidR="00513B21" w:rsidRDefault="005D1F50">
      <w:pPr>
        <w:pStyle w:val="ProductList-Body"/>
      </w:pPr>
      <w:r>
        <w:t>Windows 10 Enterprise Add-o</w:t>
      </w:r>
      <w:r>
        <w:t xml:space="preserve">ns </w:t>
      </w:r>
      <w:r>
        <w:t>เป็นสิทธิการใช้งานของการสมัครที่</w:t>
      </w:r>
    </w:p>
    <w:p w:rsidR="00513B21" w:rsidRDefault="005D1F50" w:rsidP="00FA5142">
      <w:pPr>
        <w:pStyle w:val="ProductList-Bullet"/>
        <w:numPr>
          <w:ilvl w:val="0"/>
          <w:numId w:val="27"/>
        </w:numPr>
      </w:pPr>
      <w:r>
        <w:t xml:space="preserve">เป็นการซื้อเพิ่มเติมจาก (และเกี่ยวข้องกับอุปกรณ์ที่ได้รับอนุญาตให้ใช้สิทธิสำหรับ) ระบบปฏิบัติการเดสก์ท็อปของ Windows ที่มีความคุ้มครองของ SA (“ความคุ้มครองที่มีคุณสมบัติตามที่กำหนด”) หรือ VDA (“สิทธิการใช้งานที่มีคุณสมบัติตามที่กำหนด”) และ </w:t>
      </w:r>
    </w:p>
    <w:p w:rsidR="00513B21" w:rsidRDefault="005D1F50" w:rsidP="00FA5142">
      <w:pPr>
        <w:pStyle w:val="ProductList-Bullet"/>
        <w:numPr>
          <w:ilvl w:val="0"/>
          <w:numId w:val="27"/>
        </w:numPr>
      </w:pPr>
      <w:r>
        <w:t>สิ้นอายุเมื่อคว</w:t>
      </w:r>
      <w:r>
        <w:t>ามคุ้มครองที่มีคุณสมบัติหรือสิทธิการใช้งานที่มีคุณสมบัติตามที่กำหนดสิ้นอายุ</w:t>
      </w:r>
    </w:p>
    <w:p w:rsidR="00513B21" w:rsidRDefault="005D1F50">
      <w:pPr>
        <w:pStyle w:val="ProductList-Body"/>
      </w:pPr>
      <w:r>
        <w:t>สำหรับ Add-ons ของ Windows 10 Enterprise ต่อหนึ่งผู้ใช้ นอกเหนือจากที่ระบบไว้ด้านบน</w:t>
      </w:r>
    </w:p>
    <w:p w:rsidR="00513B21" w:rsidRDefault="005D1F50" w:rsidP="00FA5142">
      <w:pPr>
        <w:pStyle w:val="ProductList-Bullet"/>
        <w:numPr>
          <w:ilvl w:val="0"/>
          <w:numId w:val="28"/>
        </w:numPr>
      </w:pPr>
      <w:r>
        <w:t>ลูกค้าต้องโอนสิทธิการใช้งานให้กับผู้ใช้หลักของอุปกรณ์ที่ได้รับอนุญาต (ซึ่งต้องเป็นอุปกรณ์การทำงา</w:t>
      </w:r>
      <w:r>
        <w:t>นหลักของผู้ใช้หลักด้วย) และ</w:t>
      </w:r>
    </w:p>
    <w:p w:rsidR="00513B21" w:rsidRDefault="005D1F50" w:rsidP="00FA5142">
      <w:pPr>
        <w:pStyle w:val="ProductList-Bullet"/>
        <w:numPr>
          <w:ilvl w:val="0"/>
          <w:numId w:val="28"/>
        </w:numPr>
      </w:pPr>
      <w:r>
        <w:t>การใช้ซอฟต์แวร์ Windows Enterprise จะอยู่ภายใต้ข้อกำหนดสิทธิการใช้งาน Windows Enterprise ต่อหนึ่งผู้ใช้หรือข้อกำหนดสิทธิการใช้งาน VDA ต่อหนึ่งผู้ใช้ ซึ่งเกี่ยวข้องกับความคุ้มครองที่มีคุณสมบัติตามที่กำหนดหรือสิทธิการใช้งานที่มีคุ</w:t>
      </w:r>
      <w:r>
        <w:t xml:space="preserve">ณสมบัติตามที่กำหนดตามลำดับ </w:t>
      </w:r>
    </w:p>
    <w:p w:rsidR="00513B21" w:rsidRDefault="005D1F50">
      <w:pPr>
        <w:pStyle w:val="ProductList-Body"/>
      </w:pPr>
      <w:r>
        <w:lastRenderedPageBreak/>
        <w:t>แม้ว่าจะมีสิทธิในการโอนสิทธิการใช้งานทั่วไปต่อก็ตาม สิทธิการใช้งาน Add-on เหล่านี้จะสามารถโอนต่อไปยังเฉพาะผู้ใช้หลักของอุปกรณ์อื่นๆ ที่มีความคุ้มครองที่มีคุณสมบัติตามที่กำหนดหรือสิทธิการใช้งานที่มีคุณสมบัติตามที่กำหนดเท่านั้น Ad</w:t>
      </w:r>
      <w:r>
        <w:t xml:space="preserve">d-on </w:t>
      </w:r>
      <w:r>
        <w:t>ของ Windows Desktop Operating System SA ต่อหนึ่งผู้ใช้จะสามารถซื้อได้ในปริมาณที่ไม่เกินจำนวนทั้งหมดของอุปกรณ์ที่ได้รับอนุญาตให้ใช้สิทธิ SA และ/หรือ VDA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4.6 </w:t>
      </w:r>
      <w:r>
        <w:t>การลงทะเบียนแบบองค์กรร่วมกับความคุ้มครอง Windows SA หรือ VDA ของ Windows ต่อหนึ่งผู้ใช้และต่อห</w:t>
      </w:r>
      <w:r>
        <w:t>นึ่งอุปกรณ์</w:t>
      </w:r>
    </w:p>
    <w:p w:rsidR="00513B21" w:rsidRDefault="005D1F50">
      <w:pPr>
        <w:pStyle w:val="ProductList-Body"/>
      </w:pPr>
      <w:r>
        <w:t>ลูกค้าที่ต้องการผสมผสานสิทธิการใช้งาน Windows SA ต่อหนึ่งอุปกรณ์และ Windows SA ต่อหนึ่งผู้ใช้ สามารถดำเนินการดังกล่าวได้ตราบใดที่:</w:t>
      </w:r>
    </w:p>
    <w:p w:rsidR="00513B21" w:rsidRDefault="005D1F50" w:rsidP="00FA5142">
      <w:pPr>
        <w:pStyle w:val="ProductList-Bullet"/>
        <w:numPr>
          <w:ilvl w:val="0"/>
          <w:numId w:val="29"/>
        </w:numPr>
      </w:pPr>
      <w:r>
        <w:t>ผู้ใช้ทั้งหมดที่ใช้อุปกรณ์ที่มีคุณสมบัติตามที่กำหนดแต่ไม่มีสิทธิการใช้งาน ได้รับสิทธิการใช้งาน Windows SA ต่อหนึ่งผู้ใช้ (User SL หรือ Add-on User SL) และ</w:t>
      </w:r>
    </w:p>
    <w:p w:rsidR="00513B21" w:rsidRDefault="005D1F50" w:rsidP="00FA5142">
      <w:pPr>
        <w:pStyle w:val="ProductList-Bullet"/>
        <w:numPr>
          <w:ilvl w:val="0"/>
          <w:numId w:val="29"/>
        </w:numPr>
      </w:pPr>
      <w:r>
        <w:t>อุปกรณ์ที่มีคุณสมบัติตามที่กำหนดทั้งหมดถูกใช้โดยผู้ใช้ที่ไม่มีสิทธิการใช้งาน ได้รับสิทธิการใช้งาน Win</w:t>
      </w:r>
      <w:r>
        <w:t xml:space="preserve">dows SA </w:t>
      </w:r>
      <w:r>
        <w:t>ต่อหนึ่งอุปกรณ์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4.7 </w:t>
      </w:r>
      <w:r>
        <w:t>สิทธิในการซื้อ Windows 10 Enterprise ต่อหนึ่งผู้ใช้ From SA SLs</w:t>
      </w:r>
    </w:p>
    <w:p w:rsidR="00513B21" w:rsidRDefault="005D1F50">
      <w:pPr>
        <w:pStyle w:val="ProductList-SubClauseHeading"/>
        <w:outlineLvl w:val="5"/>
      </w:pPr>
      <w:r>
        <w:t>4.7.1 Enterprise Agreement</w:t>
      </w:r>
    </w:p>
    <w:p w:rsidR="00513B21" w:rsidRDefault="005D1F50">
      <w:pPr>
        <w:pStyle w:val="ProductList-BodyIndented"/>
      </w:pPr>
      <w:r>
        <w:t xml:space="preserve">From SA User SL </w:t>
      </w:r>
      <w:r>
        <w:t>จะสามารถมีการซื้อได้แทนที่ SA สำหรับสิทธิการใช้งานแบบไม่จำกัดระยะเวลาที่ได้ชำระแล้วเต็มจำนวนที่มี SA ที่ใช้ได้สำหรับผลิต</w:t>
      </w:r>
      <w:r>
        <w:t>ภัณฑ์ที่มีคุณสมบัติตามที่กำหนดในตารางด้านล่าง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367"/>
        <w:gridCol w:w="506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SA </w:t>
            </w:r>
            <w:r>
              <w:t>สำหรับ Windows Desktop Operating System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Windows 10 Enterprise E3 </w:t>
            </w:r>
            <w:r>
              <w:t>ต่อหนึ่งผู้ใช้ From SA (SL)</w:t>
            </w:r>
            <w:r>
              <w:rPr>
                <w:vertAlign w:val="superscript"/>
              </w:rPr>
              <w:t>1</w:t>
            </w:r>
          </w:p>
        </w:tc>
      </w:tr>
      <w:tr w:rsidR="00513B21"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Windows 10 Enterprise E5 </w:t>
            </w:r>
            <w:r>
              <w:t>ต่อหนึ่งผู้ใช้ From SA</w:t>
            </w:r>
            <w:r>
              <w:rPr>
                <w:vertAlign w:val="superscript"/>
              </w:rPr>
              <w:t>1</w:t>
            </w:r>
          </w:p>
        </w:tc>
      </w:tr>
    </w:tbl>
    <w:p w:rsidR="00513B21" w:rsidRDefault="005D1F50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มีให้เฉพาะสำหรับการซื้อเมื่อครบรอบปีของ Enrollment หรือเมื่อเริ่ม enrollment term ใหม่เท่านั้น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>4.7.2 Enterprise Subscription Agreement</w:t>
      </w:r>
    </w:p>
    <w:p w:rsidR="00513B21" w:rsidRDefault="005D1F50">
      <w:pPr>
        <w:pStyle w:val="ProductList-BodyIndented"/>
      </w:pPr>
      <w:r>
        <w:t>สิทธิการใช้งานจากการสมัครสำหรับ Software Assurance สำหรับ Windows Des</w:t>
      </w:r>
      <w:r>
        <w:t xml:space="preserve">ktop Operating System </w:t>
      </w:r>
      <w:r>
        <w:t>อาจมีการซื้อเมื่อครบรอบปีของ Enrollment ของลูกค้าหรือเมื่อเริ่ม enrollment term ใหม่กับ ECS From SA User SL สิทธิการใช้งานจากการสมัครจะต้องมีการซื้อเป็นเวลาอย่างน้อยสามปีก่อนที่จะซื้อ From SA User SL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4"/>
      </w:pPr>
      <w:r>
        <w:t>4.8 Microsoft Desktop Optimizatio</w:t>
      </w:r>
      <w:r>
        <w:t>n Pack (MDOP)</w:t>
      </w:r>
    </w:p>
    <w:p w:rsidR="00513B21" w:rsidRDefault="005D1F50">
      <w:pPr>
        <w:pStyle w:val="ProductList-Body"/>
      </w:pPr>
      <w:r>
        <w:t>ลูกค้าสามารถติดตั้งและใช้ฟังก์ชันการทำงานของการจัดการใน MDOP บนอุปกรณ์อื่นๆ ของลูกค้าที่มีไว้เพื่อการใช้ของตนในการจัดการซอฟต์แวร์บนอุปกรณ์ที่ได้รับอนุญาตให้ใช้สิทธิหรืออุปกรณ์ของผู้ใช้ที่ได้รับอนุญาตให้ใช้สิทธิ ลูกค้ายังสามารถใช้ AGPM, DaRT แ</w:t>
      </w:r>
      <w:r>
        <w:t>ละ UE-V เพื่อจัดการซอฟต์แวร์บนเซิร์ฟเวอร์ภายในโดเมนของตนได้ ตราบใดที่เดสก์ท็อปภายในโดเมนนั้นได้รับสิทธิการใช้งานสำหรับการใช้งาน MDOP</w:t>
      </w:r>
    </w:p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5"/>
      </w:pPr>
      <w:r>
        <w:t xml:space="preserve">4.8.1 </w:t>
      </w:r>
      <w:r>
        <w:t>สิทธิใน MDOP</w:t>
      </w:r>
    </w:p>
    <w:p w:rsidR="00513B21" w:rsidRDefault="005D1F50">
      <w:pPr>
        <w:pStyle w:val="ProductList-BodyIndented"/>
      </w:pPr>
      <w:r>
        <w:t>ลูกค้าต่อไปนี้มีสิทธิที่จะใช้ MDOP และไม่จำเป็นต้องซื้อ MDOP แยกต่างหาก</w:t>
      </w:r>
    </w:p>
    <w:p w:rsidR="00513B21" w:rsidRDefault="005D1F50" w:rsidP="00FA5142">
      <w:pPr>
        <w:pStyle w:val="ProductList-Bullet"/>
        <w:numPr>
          <w:ilvl w:val="1"/>
          <w:numId w:val="30"/>
        </w:numPr>
      </w:pPr>
      <w:r>
        <w:t xml:space="preserve">Windows Enterprise 10 E3/E5 </w:t>
      </w:r>
      <w:r>
        <w:t>ต่อ</w:t>
      </w:r>
      <w:r>
        <w:t>หนึ่งผู้ใช้ SL;</w:t>
      </w:r>
    </w:p>
    <w:p w:rsidR="00513B21" w:rsidRDefault="005D1F50" w:rsidP="00FA5142">
      <w:pPr>
        <w:pStyle w:val="ProductList-Bullet"/>
        <w:numPr>
          <w:ilvl w:val="1"/>
          <w:numId w:val="30"/>
        </w:numPr>
      </w:pPr>
      <w:r>
        <w:t xml:space="preserve">Windows 10 Enterprise E5 </w:t>
      </w:r>
      <w:r>
        <w:t>ต่อหนึ่งอุปกรณ์ SL;</w:t>
      </w:r>
    </w:p>
    <w:p w:rsidR="00513B21" w:rsidRDefault="005D1F50" w:rsidP="00FA5142">
      <w:pPr>
        <w:pStyle w:val="ProductList-Bullet"/>
        <w:numPr>
          <w:ilvl w:val="1"/>
          <w:numId w:val="30"/>
        </w:numPr>
      </w:pPr>
      <w:r>
        <w:t xml:space="preserve">Windows 10 Enterprise VDA </w:t>
      </w:r>
      <w:r>
        <w:t xml:space="preserve">ต่อหนึ่งผู้ใช้ SL; or </w:t>
      </w:r>
    </w:p>
    <w:p w:rsidR="00513B21" w:rsidRDefault="005D1F50" w:rsidP="00FA5142">
      <w:pPr>
        <w:pStyle w:val="ProductList-Bullet"/>
        <w:numPr>
          <w:ilvl w:val="1"/>
          <w:numId w:val="30"/>
        </w:numPr>
      </w:pPr>
      <w:r>
        <w:t>ข้อตกลงที่ทำในวันที่ 1 สิงหาคม 2015 หรือวันที่มีผลบังคับใช้หลังจากนั้น และ VDA ต่อหนึ่งอุปกรณ์ หรือ Windows 10 Enterprise E3 ต่อหนึ่งอุปกรณ์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4"/>
      </w:pPr>
      <w:r>
        <w:t xml:space="preserve">4.9 </w:t>
      </w:r>
      <w:r>
        <w:t>โปรแกรมด้านวิชาการ</w:t>
      </w:r>
    </w:p>
    <w:p w:rsidR="00513B21" w:rsidRDefault="005D1F50">
      <w:pPr>
        <w:pStyle w:val="ProductList-Body"/>
      </w:pPr>
      <w:r>
        <w:t>รายการต่อไปนี้จะใช้บังคับกับลูกค้าในโปรแกรม Academic Volume Licensing ทั้งหมด</w:t>
      </w:r>
    </w:p>
    <w:p w:rsidR="00513B21" w:rsidRDefault="005D1F50">
      <w:pPr>
        <w:pStyle w:val="ProductList-SubClauseHeading"/>
        <w:outlineLvl w:val="5"/>
      </w:pPr>
      <w:r>
        <w:t xml:space="preserve">4.9.1 </w:t>
      </w:r>
      <w:r>
        <w:t>สิทธิใน Windows Enterprise LTSB</w:t>
      </w:r>
    </w:p>
    <w:p w:rsidR="00513B21" w:rsidRDefault="005D1F50">
      <w:pPr>
        <w:pStyle w:val="ProductList-BodyIndented"/>
      </w:pPr>
      <w:r>
        <w:t>สถาบันการศึกษาที่มี Windows 10 Enterprise E3/E5 หรือ Windows 10 Education E3/E5 จะสามารถติดตั้ง Windows 10 Enterprise LTSB แทนที่อินสแตนซ์แบบไม่จำกัดระยะเวลาใดๆ ที่ได้รับอนุญาตได้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4.9.2 </w:t>
      </w:r>
      <w:r>
        <w:t>สิทธิใน Windows 10 Enterprise, Windows 10 Education Edition หรือ Wind</w:t>
      </w:r>
      <w:r>
        <w:t>ows 10 Pro Education</w:t>
      </w:r>
    </w:p>
    <w:p w:rsidR="00513B21" w:rsidRDefault="005D1F50">
      <w:pPr>
        <w:pStyle w:val="ProductList-BodyIndented"/>
      </w:pPr>
      <w:r>
        <w:t>สถาบันการศึกษาที่มี Software Assurance สำหรับ Windows Enterprise หรือ Windows Education จะมีสิทธิในการติดตั้งและใช้ Windows 10 Enterprise, Windows 10 Education หรือ Windows 10 Pro Education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4.9.3 </w:t>
      </w:r>
      <w:r>
        <w:t>สิทธิในการดาวน์เกรด</w:t>
      </w:r>
    </w:p>
    <w:p w:rsidR="00513B21" w:rsidRDefault="005D1F50">
      <w:pPr>
        <w:pStyle w:val="ProductList-BodyIndented"/>
      </w:pPr>
      <w:r>
        <w:t>สถาบันการศึกษาที่ม</w:t>
      </w:r>
      <w:r>
        <w:t>ี Software Assurance สำหรับ Windows Education จะมีสิทธิในการดาวน์เกรดสำหรับ Windows 8.1 Enterprise/Pro และรุ่นก่อนหน้าของ Windows 8.1 Enterprise/Pro รวมทั้ง Windows Embedded 8.1 Industry และรุ่นก่อนหน้าของ Windows Embedded 8.1 Industry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4.9.4 </w:t>
      </w:r>
      <w:r>
        <w:t>สิทธิใน MDOP</w:t>
      </w:r>
    </w:p>
    <w:p w:rsidR="00513B21" w:rsidRDefault="005D1F50">
      <w:pPr>
        <w:pStyle w:val="ProductList-BodyIndented"/>
      </w:pPr>
      <w:r>
        <w:t>สถาบันการศึกษาที่มี Software Assurance สำหรับ Windows Enterprise หรือ Windows Education จะมีสิทธิในการติดตั้งและใช้ MDOP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4.9.5 </w:t>
      </w:r>
      <w:r>
        <w:t>ตัวเลือก Windows To Go สำหรับนักเรียน</w:t>
      </w:r>
    </w:p>
    <w:p w:rsidR="00513B21" w:rsidRDefault="005D1F50">
      <w:pPr>
        <w:pStyle w:val="ProductList-BodyIndented"/>
      </w:pPr>
      <w:r>
        <w:t>สถาบันการศึกษาที่เลือกตัวเลือกนักเรียนจะได้รับอนุญาตให้ใช้อินสแตนซ์ของ Windows To Go สูงสุ</w:t>
      </w:r>
      <w:r>
        <w:t>ดหนึ่งอินสแตนซ์ต่ออุปกรณ์ของนักเรียนที่ได้รับอนุญาตให้ใช้สิทธิหนึ่งเครื่องในขณะที่นักเรียนคนนั้นได้ลงทะเบียนที่สถาบัน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4"/>
      </w:pPr>
      <w:r>
        <w:t>4.10 Windows 10 Mobile Enterprise</w:t>
      </w:r>
    </w:p>
    <w:p w:rsidR="00513B21" w:rsidRDefault="005D1F50">
      <w:pPr>
        <w:pStyle w:val="ProductList-Body"/>
      </w:pPr>
      <w:r>
        <w:t>ลูกค้าซึ่งมี Windows SA ต่อหนึ่งผู้ใช้ SL หรือ Add-on ต่อหนึ่งผู้ใช้ ที่ใช้ได้จะสามารถติดตั้งและใช้ Win</w:t>
      </w:r>
      <w:r>
        <w:t xml:space="preserve">dows 10 Mobile Enterprise </w:t>
      </w:r>
      <w:r>
        <w:t>บนอุปกรณ์สำรองของผู้ใช้ที่ได้รับอนุญาตให้ใช้สิทธิแต่ละรายได้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4.11 Windows Desktop Operating System – </w:t>
      </w:r>
      <w:r>
        <w:t>สิทธิการใช้งาน “โปรแกรมประยุกต์ HPC แบบกลุ่ม”</w:t>
      </w:r>
    </w:p>
    <w:p w:rsidR="00513B21" w:rsidRDefault="005D1F50">
      <w:pPr>
        <w:pStyle w:val="ProductList-Body"/>
      </w:pPr>
      <w:r>
        <w:t>ลูกค้าสามารถอนุญาตให้มีการใช้ซอฟต์แวร์พร้อมกันบน</w:t>
      </w:r>
      <w:r>
        <w:fldChar w:fldCharType="begin"/>
      </w:r>
      <w:r>
        <w:instrText xml:space="preserve"> AutoTextList   \s NoStyle \t "</w:instrText>
      </w:r>
      <w:r>
        <w:instrText>อุป</w:instrText>
      </w:r>
      <w:r>
        <w:instrText xml:space="preserve">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ซึ่งใช้เป็น</w:t>
      </w:r>
      <w:r>
        <w:fldChar w:fldCharType="begin"/>
      </w:r>
      <w:r>
        <w:instrText xml:space="preserve"> AutoTextList   \s NoStyle \t "</w:instrText>
      </w:r>
      <w:r>
        <w:instrText xml:space="preserve">โหนด Cycle Harvesting หมายถึงอุปกรณ์ที่ไม่ได้มีไว้เพื่อใช้งานโปรแกรมประยุกต์ HPC แบบกลุ่มหรือบริการจัดกำหนดเวลางานให้กับโปรแกรมประยุกต์ HPC แบบกลุ่ม" </w:instrText>
      </w:r>
      <w:r>
        <w:fldChar w:fldCharType="separate"/>
      </w:r>
      <w:r>
        <w:rPr>
          <w:color w:val="0563C1"/>
        </w:rPr>
        <w:t>โหนด Cycle Harvesting</w:t>
      </w:r>
      <w:r>
        <w:fldChar w:fldCharType="end"/>
      </w:r>
      <w:r>
        <w:t xml:space="preserve"> </w:t>
      </w:r>
      <w:r>
        <w:t>เพื่อใช้งาน</w:t>
      </w:r>
      <w:r>
        <w:fldChar w:fldCharType="begin"/>
      </w:r>
      <w:r>
        <w:instrText xml:space="preserve"> AutoTextList   \s NoStyle \t "</w:instrText>
      </w:r>
      <w:r>
        <w:instrText>โปรแกรมป</w:instrText>
      </w:r>
      <w:r>
        <w:instrText xml:space="preserve">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>ได้ ตราบใดที่</w:t>
      </w:r>
      <w:r>
        <w:fldChar w:fldCharType="begin"/>
      </w:r>
      <w:r>
        <w:instrText xml:space="preserve"> AutoTextList   \s NoStyle \t "</w:instrText>
      </w:r>
      <w:r>
        <w:instrText>อุปกรณ์ที่ได้รับอนุญาตให้ใช้</w:instrText>
      </w:r>
      <w:r>
        <w:instrText xml:space="preserve">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>ไม่ได้นำมาใช้เป็น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</w:instrText>
      </w:r>
      <w:r>
        <w:instrText xml:space="preserve">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เพื่อวัตถุประสงค์ทั่วไป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ฐานข้อมูล เว็บเซิร์ฟเวอร์ </w:t>
      </w:r>
      <w:r>
        <w:fldChar w:fldCharType="begin"/>
      </w:r>
      <w:r>
        <w:instrText xml:space="preserve"> A</w:instrText>
      </w:r>
      <w:r>
        <w:instrText>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อีเมล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</w:t>
      </w:r>
      <w:r>
        <w:rPr>
          <w:color w:val="0563C1"/>
        </w:rPr>
        <w:t>์</w:t>
      </w:r>
      <w:r>
        <w:fldChar w:fldCharType="end"/>
      </w:r>
      <w:r>
        <w:t>การพิมพ์ หรือ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แฟ้ม เพื่อวัตถุประสงค์ในการเข้าถึงของผู้ใช้หลายราย หรือเพื่อวัตถุประสงค์ในการใช้งานทรัพยากรร่วมกันในลักษณะเดียว</w:t>
      </w:r>
      <w:r>
        <w:t>กัน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4.12 Windows Desktop Operating System – Windows Thin PC</w:t>
      </w:r>
    </w:p>
    <w:p w:rsidR="00513B21" w:rsidRDefault="005D1F50">
      <w:pPr>
        <w:pStyle w:val="ProductList-Body"/>
      </w:pPr>
      <w:r>
        <w:t>ลูกค้าสามารถใช้ซอฟต์แวร์ Windows Thin PC แทนที่ซอฟต์แวร์ Windows Desktop Operating System ได้ แต่เฉพาะเพื่อใช้งานประเภทของโปรแกรมประยุกต์ตามที่ระบุไว้ด้านล่างเท่านั้น</w:t>
      </w:r>
    </w:p>
    <w:p w:rsidR="00513B21" w:rsidRDefault="005D1F50" w:rsidP="00FA5142">
      <w:pPr>
        <w:pStyle w:val="ProductList-Bullet"/>
        <w:numPr>
          <w:ilvl w:val="0"/>
          <w:numId w:val="31"/>
        </w:numPr>
      </w:pPr>
      <w:r>
        <w:t xml:space="preserve">ความปลอดภัย </w:t>
      </w:r>
    </w:p>
    <w:p w:rsidR="00513B21" w:rsidRDefault="005D1F50" w:rsidP="00FA5142">
      <w:pPr>
        <w:pStyle w:val="ProductList-Bullet"/>
        <w:numPr>
          <w:ilvl w:val="0"/>
          <w:numId w:val="31"/>
        </w:numPr>
      </w:pPr>
      <w:r>
        <w:t xml:space="preserve">การจัดการ </w:t>
      </w:r>
    </w:p>
    <w:p w:rsidR="00513B21" w:rsidRDefault="005D1F50" w:rsidP="00FA5142">
      <w:pPr>
        <w:pStyle w:val="ProductList-Bullet"/>
        <w:numPr>
          <w:ilvl w:val="0"/>
          <w:numId w:val="31"/>
        </w:numPr>
      </w:pPr>
      <w:r>
        <w:t>term</w:t>
      </w:r>
      <w:r>
        <w:t xml:space="preserve">inal emulation </w:t>
      </w:r>
    </w:p>
    <w:p w:rsidR="00513B21" w:rsidRDefault="005D1F50" w:rsidP="00FA5142">
      <w:pPr>
        <w:pStyle w:val="ProductList-Bullet"/>
        <w:numPr>
          <w:ilvl w:val="0"/>
          <w:numId w:val="31"/>
        </w:numPr>
      </w:pPr>
      <w:r>
        <w:t xml:space="preserve">เดสก์ท็อประยะไกลหรือเทคโนโลยีที่คล้ายคลึงกัน </w:t>
      </w:r>
    </w:p>
    <w:p w:rsidR="00513B21" w:rsidRDefault="005D1F50" w:rsidP="00FA5142">
      <w:pPr>
        <w:pStyle w:val="ProductList-Bullet"/>
        <w:numPr>
          <w:ilvl w:val="0"/>
          <w:numId w:val="31"/>
        </w:numPr>
      </w:pPr>
      <w:r>
        <w:t xml:space="preserve">เว็บเบราว์เซอร์ </w:t>
      </w:r>
    </w:p>
    <w:p w:rsidR="00513B21" w:rsidRDefault="005D1F50" w:rsidP="00FA5142">
      <w:pPr>
        <w:pStyle w:val="ProductList-Bullet"/>
        <w:numPr>
          <w:ilvl w:val="0"/>
          <w:numId w:val="31"/>
        </w:numPr>
      </w:pPr>
      <w:r>
        <w:t xml:space="preserve">โปรแกรมเล่นสื่อ </w:t>
      </w:r>
    </w:p>
    <w:p w:rsidR="00513B21" w:rsidRDefault="005D1F50" w:rsidP="00FA5142">
      <w:pPr>
        <w:pStyle w:val="ProductList-Bullet"/>
        <w:numPr>
          <w:ilvl w:val="0"/>
          <w:numId w:val="31"/>
        </w:numPr>
      </w:pPr>
      <w:r>
        <w:t xml:space="preserve">ไคลเอ็นต์โปรแกรมส่งข้อความโต้ตอบแบบทันที </w:t>
      </w:r>
    </w:p>
    <w:p w:rsidR="00513B21" w:rsidRDefault="005D1F50" w:rsidP="00FA5142">
      <w:pPr>
        <w:pStyle w:val="ProductList-Bullet"/>
        <w:numPr>
          <w:ilvl w:val="0"/>
          <w:numId w:val="31"/>
        </w:numPr>
      </w:pPr>
      <w:r>
        <w:t xml:space="preserve">โปรแกรมดูเอกสาร </w:t>
      </w:r>
    </w:p>
    <w:p w:rsidR="00513B21" w:rsidRDefault="005D1F50" w:rsidP="00FA5142">
      <w:pPr>
        <w:pStyle w:val="ProductList-Bullet"/>
        <w:numPr>
          <w:ilvl w:val="0"/>
          <w:numId w:val="31"/>
        </w:numPr>
      </w:pPr>
      <w:r>
        <w:t xml:space="preserve">NET Framework </w:t>
      </w:r>
      <w:r>
        <w:t>และ Java Virtual Machine</w:t>
      </w:r>
    </w:p>
    <w:p w:rsidR="00513B21" w:rsidRDefault="005D1F50">
      <w:pPr>
        <w:pStyle w:val="ProductList-Body"/>
      </w:pPr>
      <w:r>
        <w:t>ลูกค้าสามารถใช้ซอฟต์แวร์บนอุปกรณ์อื่นนอกเหนือจากอุปกรณ์ที่ได้รับการติดตั้งซอฟต์แวร์นั้นตั้งแต่แรกได้หากลูกค้าย้าย Software Assurance coverage ที่สอดคล้องกันไปยังอุปกรณ์อื่นนั้น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4.13 Software Assurance </w:t>
      </w:r>
      <w:r>
        <w:t>สำหรับ Windows Embedded Industry Enterprise</w:t>
      </w:r>
    </w:p>
    <w:p w:rsidR="00513B21" w:rsidRDefault="005D1F50">
      <w:pPr>
        <w:pStyle w:val="ProductList-Body"/>
      </w:pPr>
      <w:r>
        <w:t>ลูกค้าที่ม</w:t>
      </w:r>
      <w:r>
        <w:t xml:space="preserve">ี Software Assurance สำหรับ Windows Embedded Industry Enterprise จะมีสิทธิและข้อจำกัดเดียวกันกับ Windows Software Assurance </w:t>
      </w:r>
    </w:p>
    <w:p w:rsidR="00513B21" w:rsidRDefault="00513B2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GroupHeading"/>
        <w:outlineLvl w:val="1"/>
      </w:pPr>
      <w:bookmarkStart w:id="188" w:name="_Sec619"/>
      <w:r>
        <w:t>Windows S</w:t>
      </w:r>
      <w:r>
        <w:t>erver</w:t>
      </w:r>
      <w:bookmarkEnd w:id="188"/>
      <w:r>
        <w:fldChar w:fldCharType="begin"/>
      </w:r>
      <w:r>
        <w:instrText xml:space="preserve"> TC "</w:instrText>
      </w:r>
      <w:bookmarkStart w:id="189" w:name="_Toc468146358"/>
      <w:r>
        <w:instrText>Windows Server</w:instrText>
      </w:r>
      <w:bookmarkEnd w:id="189"/>
      <w:r>
        <w:instrText>" \l 2</w:instrText>
      </w:r>
      <w:r>
        <w:fldChar w:fldCharType="end"/>
      </w:r>
    </w:p>
    <w:p w:rsidR="00513B21" w:rsidRDefault="005D1F50">
      <w:pPr>
        <w:pStyle w:val="ProductList-Offering2HeadingNoBorder"/>
        <w:outlineLvl w:val="2"/>
      </w:pPr>
      <w:bookmarkStart w:id="190" w:name="_Sec654"/>
      <w:r>
        <w:t>Windows MultiPoint Server</w:t>
      </w:r>
      <w:bookmarkEnd w:id="190"/>
      <w:r>
        <w:fldChar w:fldCharType="begin"/>
      </w:r>
      <w:r>
        <w:instrText xml:space="preserve"> TC "</w:instrText>
      </w:r>
      <w:bookmarkStart w:id="191" w:name="_Toc468146359"/>
      <w:r>
        <w:instrText>Windows MultiPoint Server</w:instrText>
      </w:r>
      <w:bookmarkEnd w:id="191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192" w:name="_Sec702"/>
      <w:r>
        <w:t xml:space="preserve">1. </w:t>
      </w:r>
      <w:r>
        <w:t>ความพร้อมให้บริการของโปรแกรม</w:t>
      </w:r>
      <w:bookmarkEnd w:id="19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8"/>
        <w:gridCol w:w="615"/>
        <w:gridCol w:w="602"/>
        <w:gridCol w:w="610"/>
        <w:gridCol w:w="603"/>
        <w:gridCol w:w="603"/>
        <w:gridCol w:w="612"/>
        <w:gridCol w:w="614"/>
        <w:gridCol w:w="684"/>
        <w:gridCol w:w="638"/>
        <w:gridCol w:w="612"/>
        <w:gridCol w:w="60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</w:instrText>
            </w:r>
            <w:r>
              <w:instrText xml:space="preserve">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</w:instrText>
            </w:r>
            <w:r>
              <w:instrText xml:space="preserve">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Windows MultiPoint Server 2016 Premium</w:t>
            </w:r>
            <w:r>
              <w:fldChar w:fldCharType="begin"/>
            </w:r>
            <w:r>
              <w:instrText xml:space="preserve"> XE "Windows M</w:instrText>
            </w:r>
            <w:r>
              <w:instrText xml:space="preserve">ultiPoint Server 2016 Premium"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none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193" w:name="_Sec757"/>
      <w:r>
        <w:t xml:space="preserve">2. </w:t>
      </w:r>
      <w:r>
        <w:t>เงื่อนไขผลิตภัณฑ์</w:t>
      </w:r>
      <w:bookmarkEnd w:id="19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Windows MultiPoint Server 2012</w:t>
            </w:r>
            <w:r>
              <w:fldChar w:fldCharType="begin"/>
            </w:r>
            <w:r>
              <w:instrText xml:space="preserve"> XE "Windows MultiPoint Server 2012" </w:instrText>
            </w:r>
            <w:r>
              <w:fldChar w:fldCharType="end"/>
            </w:r>
            <w:r>
              <w:t xml:space="preserve"> (12/12)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</w:instrText>
            </w:r>
            <w:r>
              <w:instrText xml:space="preserve">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รุ่นที่ต่ำลง: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</w:t>
            </w:r>
            <w:r>
              <w:rPr>
                <w:color w:val="404040"/>
              </w:rPr>
              <w:t>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194" w:name="_Sec800"/>
      <w:r>
        <w:t xml:space="preserve">3. </w:t>
      </w:r>
      <w:r>
        <w:t>สิทธิการใช้</w:t>
      </w:r>
      <w:bookmarkEnd w:id="1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4"/>
        <w:gridCol w:w="3832"/>
        <w:gridCol w:w="3424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2">
              <w:r>
                <w:rPr>
                  <w:color w:val="00467F"/>
                  <w:u w:val="single"/>
                </w:rPr>
                <w:t>เซิร์ฟเวอร์/CAL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้ผลิตภัณฑ์จะมีการกำหนดไว้ด้านล่างตารางสิทธิ</w:instrText>
            </w:r>
            <w:r>
              <w:instrText xml:space="preserve">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</w:instrText>
            </w:r>
            <w:r>
              <w:instrText xml:space="preserve">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</w:instrText>
            </w:r>
            <w:r>
              <w:instrText xml:space="preserve">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>: CAL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08"/>
        <w:gridCol w:w="3446"/>
        <w:gridCol w:w="3636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Windows Server 2016 Remote Desktop Services CAL </w:t>
            </w:r>
            <w:r>
              <w:t>และ Windows Server 2016 CAL</w:t>
            </w:r>
            <w:r>
              <w:fldChar w:fldCharType="begin"/>
            </w:r>
            <w:r>
              <w:instrText xml:space="preserve"> XE "Windows Server 2016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Windows Server 2016 Remote Desktop Services CAL </w:t>
            </w:r>
            <w:r>
              <w:t>และ สิทธิการใช้</w:t>
            </w:r>
            <w:r>
              <w:t>งานที่เทียบเท่า CAL</w:t>
            </w:r>
          </w:p>
          <w:p w:rsidR="00513B21" w:rsidRDefault="005D1F50">
            <w:pPr>
              <w:pStyle w:val="ProductList-TableBody"/>
            </w:pPr>
            <w:r>
              <w:t>(</w:t>
            </w:r>
            <w:r>
              <w:t xml:space="preserve">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5"/>
      </w:pPr>
      <w:r>
        <w:lastRenderedPageBreak/>
        <w:t xml:space="preserve">3.1.1 </w:t>
      </w:r>
      <w:r>
        <w:t>ฟังก์ชันการทำงานเพิ่มเติมที่มาพร้อมกับ Windows Server 2016 Active Directory Rights Management Services CAL</w:t>
      </w:r>
    </w:p>
    <w:p w:rsidR="00513B21" w:rsidRDefault="005D1F50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65"/>
        <w:gridCol w:w="3435"/>
        <w:gridCol w:w="363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4"/>
      </w:pPr>
      <w:r>
        <w:t xml:space="preserve">3.2 </w:t>
      </w:r>
      <w:r>
        <w:t>การใช้งานอินสแตนซ์ของซอฟต์แวร์</w:t>
      </w:r>
    </w:p>
    <w:p w:rsidR="00513B21" w:rsidRDefault="005D1F50">
      <w:pPr>
        <w:pStyle w:val="ProductList-Body"/>
      </w:pPr>
      <w:r>
        <w:t>ลูกค้าสามารถใช้งาน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ของซอฟต์แวร์เซิร์ฟเวอร์ได้ครั้งละหนึ่งอินสแตนซ์บน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</w:instrText>
      </w:r>
      <w:r>
        <w:instrText xml:space="preserve">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</w:instrText>
      </w:r>
      <w:r>
        <w:instrText xml:space="preserve"> </w:instrText>
      </w:r>
      <w:r>
        <w:instrText xml:space="preserve">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แต่ละสภาพแวดล้อมและ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หนึ่งสภาพแวดล้อม หากลูกค้า</w:t>
      </w:r>
      <w:r>
        <w:t xml:space="preserve">ใช้ซอฟต์แวร์เซิร์ฟเวอร์ใน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 xml:space="preserve">ซอฟต์แวร์เซิร์ฟเวอร์ที่ใช้ใน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</w:instrText>
      </w:r>
      <w:r>
        <w:instrText xml:space="preserve">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>จะสามารถนำไปใช้ได้เฉพาะเพื่อให้บริการบริหารจัดการ (Ho</w:t>
      </w:r>
      <w:r>
        <w:t xml:space="preserve">st) </w:t>
      </w:r>
      <w:r>
        <w:t xml:space="preserve">และจัดการ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3.3 </w:t>
      </w:r>
      <w:r>
        <w:t>สิทธิการใช้งานการเข้าถึง</w:t>
      </w:r>
    </w:p>
    <w:p w:rsidR="00513B21" w:rsidRDefault="005D1F50">
      <w:pPr>
        <w:pStyle w:val="ProductList-Body"/>
      </w:pP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</w:instrText>
      </w:r>
      <w:r>
        <w:instrText xml:space="preserve">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ไม่ใช่สิ่งที่จำเป็นต้องมีสำหรับการเข้าใช้ใน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</w:instrText>
      </w:r>
      <w:r>
        <w:instrText xml:space="preserve">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ที่ใช้เพียงเพื่อให้บริการบริหารจัดการ (Host) และจัดการ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</w:instrText>
      </w:r>
      <w:r>
        <w:instrText xml:space="preserve">OSE </w:instrText>
      </w:r>
      <w:r>
        <w:instrText xml:space="preserve">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เท่านั้น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3.4 Windows MultiPoint Server 2016 Connector</w:t>
      </w:r>
    </w:p>
    <w:p w:rsidR="00513B21" w:rsidRDefault="005D1F50">
      <w:pPr>
        <w:pStyle w:val="ProductList-Body"/>
      </w:pPr>
      <w:r>
        <w:t>ลูกค้าสามารถติดตั้งและใช้ซอฟต์แวร์ Windows Server 2016 MultiPoint Connector ได้บนอุปกรณ์ใดๆ ที่ได้รับสิทธิการใช้งานในการเข้าใช้ Wind</w:t>
      </w:r>
      <w:r>
        <w:t xml:space="preserve">ows Server 2016 </w:t>
      </w:r>
      <w:r>
        <w:t>ลูกค้าสามารถใช้ซอฟต์แวร์นี้เพียงเพื่อเข้าใช้ซอฟต์แวร์ MultiPoint Server ได้เท่านั้น หากลูกค้าเข้าใช้ซอฟต์แวร์เซิร์ฟเวอร์จากอุปกรณ์นี้เพียงเพื่อใช้ MultiPoint Dashboard เท่านั้น ลูกค้าจะไม่จำเป็นต้องมี Remote Desktop Services CAL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3.5 </w:t>
      </w:r>
      <w:r>
        <w:t>ประเภท</w:t>
      </w:r>
      <w:r>
        <w:t>ของการติดตั้ง</w:t>
      </w:r>
    </w:p>
    <w:p w:rsidR="00513B21" w:rsidRDefault="005D1F50">
      <w:pPr>
        <w:pStyle w:val="ProductList-Body"/>
      </w:pPr>
      <w:r>
        <w:t>ลูกค้าสามารถติดตั้ง Remote Desktop Services และนำไปใช้และใช้งานหน้าที่ของ MultiPoint Services ได้เท่านั้น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3.6 </w:t>
      </w:r>
      <w:r>
        <w:t>ซอฟต์แวร์เพิ่มเติม</w:t>
      </w:r>
    </w:p>
    <w:p w:rsidR="00513B21" w:rsidRDefault="005D1F50">
      <w:pPr>
        <w:pStyle w:val="ProductList-Body"/>
      </w:pPr>
      <w:r>
        <w:t xml:space="preserve">สำหรับรายการซอฟต์แวร์เพิ่มเติม โปรดดูที่ </w:t>
      </w:r>
      <w:hyperlink r:id="rId74">
        <w:r>
          <w:rPr>
            <w:color w:val="00467F"/>
            <w:u w:val="single"/>
          </w:rPr>
          <w:t>http:/</w:t>
        </w:r>
        <w:r>
          <w:rPr>
            <w:color w:val="00467F"/>
            <w:u w:val="single"/>
          </w:rPr>
          <w:t>/go.microsoft.com/fwlink/?LinkId=245856</w:t>
        </w:r>
      </w:hyperlink>
    </w:p>
    <w:p w:rsidR="00513B21" w:rsidRDefault="005D1F50">
      <w:pPr>
        <w:pStyle w:val="ProductList-Offering1SubSection"/>
        <w:outlineLvl w:val="3"/>
      </w:pPr>
      <w:bookmarkStart w:id="195" w:name="_Sec832"/>
      <w:r>
        <w:t>4. Software Assurance</w:t>
      </w:r>
      <w:bookmarkEnd w:id="1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</w:instrText>
            </w:r>
            <w:r>
              <w:instrText xml:space="preserve">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</w:instrText>
            </w:r>
            <w:r>
              <w:instrText xml:space="preserve">aster Recovery Rights </w:instrText>
            </w:r>
            <w:r>
              <w:instrText xml:space="preserve">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การเปลี่ยนแปลงสิทธิการใช้งาน: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75">
              <w:r>
                <w:rPr>
                  <w:color w:val="00467F"/>
                  <w:u w:val="single"/>
                </w:rPr>
                <w:t>ข้อกำหนดผลิตภัณฑ์ - เดือนตุลาคม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การโฮสต์ภายในโปรแกรม: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</w:t>
              </w:r>
              <w:r>
                <w:rPr>
                  <w:color w:val="00467F"/>
                  <w:sz w:val="14"/>
                  <w:u w:val="single"/>
                </w:rPr>
                <w:t>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196" w:name="_Sec655"/>
      <w:r>
        <w:t>Windows Server</w:t>
      </w:r>
      <w:bookmarkEnd w:id="196"/>
      <w:r>
        <w:fldChar w:fldCharType="begin"/>
      </w:r>
      <w:r>
        <w:instrText xml:space="preserve"> TC "</w:instrText>
      </w:r>
      <w:bookmarkStart w:id="197" w:name="_Toc468146360"/>
      <w:r>
        <w:instrText>Windows Server</w:instrText>
      </w:r>
      <w:bookmarkEnd w:id="197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198" w:name="_Sec703"/>
      <w:r>
        <w:t xml:space="preserve">1. </w:t>
      </w:r>
      <w:r>
        <w:t>ความพร้อมให้บริการของโปรแกรม</w:t>
      </w:r>
      <w:bookmarkEnd w:id="1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71"/>
        <w:gridCol w:w="614"/>
        <w:gridCol w:w="605"/>
        <w:gridCol w:w="609"/>
        <w:gridCol w:w="601"/>
        <w:gridCol w:w="604"/>
        <w:gridCol w:w="611"/>
        <w:gridCol w:w="614"/>
        <w:gridCol w:w="684"/>
        <w:gridCol w:w="638"/>
        <w:gridCol w:w="611"/>
        <w:gridCol w:w="616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วันที่พร้อมให้บริการ" </w:instrText>
            </w:r>
            <w:r>
              <w:fldChar w:fldCharType="separate"/>
            </w:r>
            <w:r>
              <w:rPr>
                <w:color w:val="FFFFFF"/>
              </w:rPr>
              <w:t>DA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สิทธิการใช้งาน" </w:instrText>
            </w:r>
            <w:r>
              <w:fldChar w:fldCharType="separate"/>
            </w:r>
            <w:r>
              <w:rPr>
                <w:color w:val="FFFFFF"/>
              </w:rPr>
              <w:t xml:space="preserve"> 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การอนุญาตให้ใช้สิทธิและการรับประกันซอฟต์แวร์ (License and Software Assurance)" </w:instrText>
            </w:r>
            <w:r>
              <w:fldChar w:fldCharType="separate"/>
            </w:r>
            <w:r>
              <w:rPr>
                <w:color w:val="FFFFFF"/>
              </w:rPr>
              <w:t>L/SA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"Software Assurance" </w:instrText>
            </w:r>
            <w:r>
              <w:fldChar w:fldCharType="separate"/>
            </w:r>
            <w:r>
              <w:rPr>
                <w:color w:val="FFFFFF"/>
              </w:rPr>
              <w:t>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</w:instrText>
            </w:r>
            <w:r>
              <w:instrText xml:space="preserve">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CAL</w:t>
            </w:r>
            <w:r>
              <w:fldChar w:fldCharType="begin"/>
            </w:r>
            <w:r>
              <w:instrText xml:space="preserve"> XE "Windows Server 2016 Active Directory Rights Management Services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Windows Server 2016 CAL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2016 CAL"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t>Windows Server 2016 Remote Desktop Services CAL</w:t>
            </w:r>
            <w:r>
              <w:fldChar w:fldCharType="begin"/>
            </w:r>
            <w:r>
              <w:instrText xml:space="preserve"> XE "Windows Server 2016 Remote Desktop Services CAL" </w:instrText>
            </w:r>
            <w:r>
              <w:fldChar w:fldCharType="end"/>
            </w:r>
            <w:r>
              <w:t xml:space="preserve"> (Device </w:t>
            </w:r>
            <w:r>
              <w:t>และ User)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</w:p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</w:instrText>
            </w:r>
            <w:r>
              <w:instrText xml:space="preserve">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Windows Server 2016 Remote Desktop Services External Connector</w:t>
            </w:r>
            <w:r>
              <w:fldChar w:fldCharType="begin"/>
            </w:r>
            <w:r>
              <w:instrText xml:space="preserve"> XE "Windows Server 2016 Remote Desktop Services External Connector"</w:instrText>
            </w:r>
            <w:r>
              <w:instrText xml:space="preserve">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113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Windows Server 2016 Datacenter (2-pack Core License)</w:t>
            </w:r>
            <w:r>
              <w:fldChar w:fldCharType="begin"/>
            </w:r>
            <w:r>
              <w:instrText xml:space="preserve"> XE "Windows Server 2016 Datacenter (2-pack 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Windows Server 2016 Essentials</w:t>
            </w:r>
            <w:r>
              <w:fldChar w:fldCharType="begin"/>
            </w:r>
            <w:r>
              <w:instrText xml:space="preserve"> XE "Windows Server 2016 Essentials"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10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Windows Server 2016 Standard (2-pack Core License)</w:t>
            </w:r>
            <w:r>
              <w:fldChar w:fldCharType="begin"/>
            </w:r>
            <w:r>
              <w:instrText xml:space="preserve"> XE "Windows Server 2016 Standard (2-pack Core License)"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Windows Server 2016 Active Directory Rights Management Services External Connector</w:t>
            </w:r>
            <w:r>
              <w:fldChar w:fldCharType="begin"/>
            </w:r>
            <w:r>
              <w:instrText xml:space="preserve"> XE "Windows Server 2016 Active Directory Rights Management Services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188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dashed" w:sz="4" w:space="0" w:color="BFBFBF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63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416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Windows Server 2016 External Connector</w:t>
            </w:r>
            <w:r>
              <w:fldChar w:fldCharType="begin"/>
            </w:r>
            <w:r>
              <w:instrText xml:space="preserve"> XE "Windows Server 2016 External Connector" </w:instrText>
            </w:r>
            <w:r>
              <w:fldChar w:fldCharType="end"/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10/16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38</w:t>
            </w:r>
          </w:p>
        </w:tc>
        <w:tc>
          <w:tcPr>
            <w:tcW w:w="620" w:type="dxa"/>
            <w:tcBorders>
              <w:top w:val="dashed" w:sz="4" w:space="0" w:color="BFBFBF"/>
              <w:left w:val="single" w:sz="9" w:space="0" w:color="FFFFFF"/>
              <w:bottom w:val="none" w:sz="4" w:space="0" w:color="000000"/>
              <w:right w:val="single" w:sz="9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13</w:t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620" w:type="dxa"/>
            <w:tcBorders>
              <w:top w:val="single" w:sz="9" w:space="0" w:color="FFFFFF"/>
              <w:left w:val="single" w:sz="9" w:space="0" w:color="FFFFFF"/>
              <w:bottom w:val="single" w:sz="9" w:space="0" w:color="FFFFFF"/>
              <w:right w:val="single" w:sz="9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199" w:name="_Sec758"/>
      <w:r>
        <w:t xml:space="preserve">2. </w:t>
      </w:r>
      <w:r>
        <w:t>เงื่อนไ</w:t>
      </w:r>
      <w:r>
        <w:t>ขผลิตภัณฑ์</w:t>
      </w:r>
      <w:bookmarkEnd w:id="1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479"/>
        <w:gridCol w:w="3736"/>
        <w:gridCol w:w="35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รุ่นก่อนหน้า: ผลิตภัณฑ์รุ่นก่อนหน้าและวันที่พร้อมให้บริการของผลิตภัณฑ์นั้น" </w:instrText>
            </w:r>
            <w:r>
              <w:fldChar w:fldCharType="separate"/>
            </w:r>
            <w:r>
              <w:rPr>
                <w:color w:val="0563C1"/>
              </w:rPr>
              <w:t>รุ่นก่อนหน้า</w:t>
            </w:r>
            <w:r>
              <w:fldChar w:fldCharType="end"/>
            </w:r>
            <w:r>
              <w:t>: Windows Server 2012 R2</w:t>
            </w:r>
            <w:r>
              <w:fldChar w:fldCharType="begin"/>
            </w:r>
            <w:r>
              <w:instrText xml:space="preserve"> XE "Windows Server 2012 R2" </w:instrText>
            </w:r>
            <w:r>
              <w:fldChar w:fldCharType="end"/>
            </w:r>
            <w:r>
              <w:t xml:space="preserve"> (10/13), Windows Server 2012</w:t>
            </w:r>
            <w:r>
              <w:fldChar w:fldCharType="begin"/>
            </w:r>
            <w:r>
              <w:instrText xml:space="preserve"> XE "Windows Server 2012" </w:instrText>
            </w:r>
            <w:r>
              <w:fldChar w:fldCharType="end"/>
            </w:r>
            <w:r>
              <w:t xml:space="preserve"> for CALs </w:t>
            </w:r>
            <w:r>
              <w:t>แ</w:t>
            </w:r>
            <w:r>
              <w:t>ละ External Connectors (8/12)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</w:t>
            </w:r>
            <w:r>
              <w:rPr>
                <w:color w:val="0563C1"/>
              </w:rPr>
              <w:t>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รุ่นที่ต่ำลง: 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ลูกค้าสามารถใช้รุ่นที่ต่ำลงที่ได้รับอนุญาตแทนที่รุ่นที่สูงกว่าที่ได้รับสิทธิการใช้งานได้ ตามที่อนุญาตไว้ในข้อกำหนดสิทธิการใช้งานสากล"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รุ่นที่ต่</w:t>
            </w:r>
            <w:r>
              <w:rPr>
                <w:color w:val="0563C1"/>
              </w:rPr>
              <w:t>ำลง</w:t>
            </w:r>
            <w:r>
              <w:fldChar w:fldCharType="end"/>
            </w:r>
            <w:r>
              <w:t xml:space="preserve">: Datacenter </w:t>
            </w:r>
            <w:r>
              <w:t>หรือ Standard ไปเป็น Windows Server 2008 R2 Enterprise, Standard, Essentials, Web และ HPC Editions หรือ Essentials 2012 หรือ 2012 R2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 (SA):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lastRenderedPageBreak/>
              <w:t>การส่งเสริมการขาย: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</w:instrText>
            </w:r>
            <w:r>
              <w:instrText xml:space="preserve">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>: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ส่วนลด UTD: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200" w:name="_Sec807"/>
      <w:r>
        <w:t xml:space="preserve">3. </w:t>
      </w:r>
      <w:r>
        <w:t>สิทธิการใช้</w:t>
      </w:r>
      <w:bookmarkEnd w:id="20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38"/>
        <w:gridCol w:w="3831"/>
        <w:gridCol w:w="342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สากล</w:t>
              </w:r>
            </w:hyperlink>
            <w:r>
              <w:t xml:space="preserve">; </w:t>
            </w:r>
            <w:hyperlink w:anchor="_Sec541">
              <w:r>
                <w:rPr>
                  <w:color w:val="00467F"/>
                  <w:u w:val="single"/>
                </w:rPr>
                <w:t>ต่อหนึ่งแก</w:t>
              </w:r>
              <w:r>
                <w:rPr>
                  <w:color w:val="00467F"/>
                  <w:u w:val="single"/>
                </w:rPr>
                <w:t>นประมวลผล/CAL</w:t>
              </w:r>
            </w:hyperlink>
            <w:r>
              <w:t xml:space="preserve"> – </w:t>
            </w:r>
            <w:r>
              <w:t xml:space="preserve">ทุกรุ่น (ยกเว้น Essentials), </w:t>
            </w:r>
            <w:hyperlink w:anchor="_Sec545">
              <w:r>
                <w:rPr>
                  <w:color w:val="00467F"/>
                  <w:u w:val="single"/>
                </w:rPr>
                <w:t>เซิร์ฟเวอร์เฉพาะทาง</w:t>
              </w:r>
            </w:hyperlink>
            <w:r>
              <w:t xml:space="preserve"> – Essentials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ข้อกำหนดสิทธิการใช้งานเฉพาะของผลิตภัณฑ์: ระบุว่าข้อกำหนดและเงื่อนไขเฉพาะของผลิตภัณฑ์ที่ใช้บังคับกับการปรับใช้และการใช</w:instrText>
            </w:r>
            <w:r>
              <w:instrText xml:space="preserve">้ผลิตภัณฑ์จะมีการกำหนดไว้ด้านล่างตารางสิทธิการใช้" </w:instrText>
            </w:r>
            <w:r>
              <w:fldChar w:fldCharType="separate"/>
            </w:r>
            <w:r>
              <w:rPr>
                <w:color w:val="0563C1"/>
              </w:rPr>
              <w:t>ข้อกำหนดสิทธิการใช้งานเฉพาะของผลิตภัณฑ์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ซอฟต์แวร์เพิ่มเติมมีดังนี้ 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</w:instrText>
            </w:r>
            <w:r>
              <w:instrText xml:space="preserve">ใดๆ ร่วมกับการใช้ซอฟต์แวร์เซิร์ฟเวอร์ของลูกค้า" </w:instrText>
            </w:r>
            <w:r>
              <w:fldChar w:fldCharType="separate"/>
            </w:r>
            <w:r>
              <w:rPr>
                <w:color w:val="0563C1"/>
              </w:rPr>
              <w:t>ซอฟต์แวร์เพิ่มเติม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 Client Access: ระบุว่าผลิตภัณฑ์เซิร์ฟเวอร์กำหนดให้ต้องใช้ CAL สำหรับการเข้าใช้โดยผู้ใช้และอุปกรณ์หรือไม่" </w:instrText>
            </w:r>
            <w:r>
              <w:fldChar w:fldCharType="separate"/>
            </w:r>
            <w:r>
              <w:rPr>
                <w:color w:val="0563C1"/>
              </w:rPr>
              <w:t>ข้อกำหนด Client Access</w:t>
            </w:r>
            <w:r>
              <w:fldChar w:fldCharType="end"/>
            </w:r>
            <w:r>
              <w:t xml:space="preserve">: </w:t>
            </w:r>
            <w:r>
              <w:t>ทุก</w:t>
            </w:r>
            <w:r>
              <w:t>รุ่น (ยกเว้น Essentials)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ข้อกำหนดการเข้าถึงของผู้ใช้ภายนอก: ระบุข้อกำหนดสิทธิการใช้งานนั้นๆ หรือตัวเลือกสำหรับการเข้าถึงโดยผู้ใช้ภายนอก"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ข้อกำหนดการเข้าถึงของผู้ใช้ภายนอก</w:t>
            </w:r>
            <w:r>
              <w:fldChar w:fldCharType="end"/>
            </w:r>
            <w:r>
              <w:t xml:space="preserve">: CAL </w:t>
            </w:r>
            <w:r>
              <w:t>หรือ External Connector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เทคโนโลยีที่รวมอยู่: N</w:t>
            </w:r>
            <w:r>
              <w:rPr>
                <w:color w:val="404040"/>
              </w:rPr>
              <w:t>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ระบุคำบอกกล่าวที่ใช้บังคับสำหรับผลิตภัณฑ์ โปรดดูรายละเอียดที่หัวข้อคำบอกกล่าวของข้อกำหนดสิทธิการใช้งานสากล" </w:instrText>
            </w:r>
            <w:r>
              <w:fldChar w:fldCharType="separate"/>
            </w:r>
            <w:r>
              <w:rPr>
                <w:color w:val="0563C1"/>
              </w:rPr>
              <w:t>คำบอกกล่าว</w:t>
            </w:r>
            <w:r>
              <w:fldChar w:fldCharType="end"/>
            </w:r>
            <w:r>
              <w:t xml:space="preserve">: </w:t>
            </w:r>
            <w:hyperlink w:anchor="_Sec537">
              <w:r>
                <w:rPr>
                  <w:color w:val="00467F"/>
                  <w:u w:val="single"/>
                </w:rPr>
                <w:t>คุณลักษณะบนอินเทอร์เน็ต</w:t>
              </w:r>
            </w:hyperlink>
            <w:r>
              <w:t xml:space="preserve">, </w:t>
            </w:r>
            <w:hyperlink w:anchor="_Sec537">
              <w:r>
                <w:rPr>
                  <w:color w:val="00467F"/>
                  <w:u w:val="single"/>
                </w:rPr>
                <w:t xml:space="preserve">H.264/MPEG-4 AVC </w:t>
              </w:r>
              <w:r>
                <w:rPr>
                  <w:color w:val="00467F"/>
                  <w:u w:val="single"/>
                </w:rPr>
                <w:t>และ/หรือ VC-1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3.1 </w:t>
      </w:r>
      <w:r>
        <w:t>การเข้าถึงซอฟต์แวร์เซิร์ฟเวอร์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99"/>
        <w:gridCol w:w="3430"/>
        <w:gridCol w:w="366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Server 2016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5"/>
      </w:pPr>
      <w:r>
        <w:t xml:space="preserve">3.1.1 </w:t>
      </w:r>
      <w:r>
        <w:t xml:space="preserve">ฟังก์ชันการทำงานเพิ่มเติมที่มาพร้อมกับ </w:t>
      </w:r>
      <w:r>
        <w:t>Windows Server 2016 Remote Desktop Services CAL</w:t>
      </w:r>
    </w:p>
    <w:p w:rsidR="00513B21" w:rsidRDefault="005D1F50">
      <w:pPr>
        <w:pStyle w:val="ProductList-BodyIndented"/>
      </w:pPr>
      <w:r>
        <w:t xml:space="preserve">Microsoft Application Virtualization for Remote Desktop Services </w:t>
      </w:r>
      <w:r>
        <w:t>และฟังก์ชันการทำงานของ Windows Server 2016 Remote Desktop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68"/>
        <w:gridCol w:w="3481"/>
        <w:gridCol w:w="348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Server 2016 Remote Desktop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</w:t>
            </w:r>
            <w:r>
              <w:t>ows Server 2016 Remote Desktop Services User SL</w:t>
            </w:r>
          </w:p>
        </w:tc>
      </w:tr>
    </w:tbl>
    <w:p w:rsidR="00513B21" w:rsidRDefault="005D1F50">
      <w:pPr>
        <w:pStyle w:val="ProductList-BodyIndented"/>
      </w:pPr>
      <w:r>
        <w:t>*</w:t>
      </w:r>
      <w:r>
        <w:t>จำเป็นต้องมีสำหรับการใช้ Windows Server ด้วย เพื่อการให้บริการบริหารจัดการ (Host) ส่วนติดต่อผู้ใช้แบบกราฟิก (โดยใช้ฟังก์ชันการทำงานของ Windows Server 2016 Remote Desktop Services หรือเทคโนโลยีอื่น)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3.1.2 </w:t>
      </w:r>
      <w:r>
        <w:t>ฟังก์ชันการทำงานเพิ่มเติมที่มาพร้อมกับ Windows Server 2016 Rights Management Services CAL</w:t>
      </w:r>
    </w:p>
    <w:p w:rsidR="00513B21" w:rsidRDefault="005D1F50">
      <w:pPr>
        <w:pStyle w:val="ProductList-BodyIndented"/>
      </w:pPr>
      <w:r>
        <w:t xml:space="preserve">Windows Server 2016 Rights Management Services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65"/>
        <w:gridCol w:w="3435"/>
        <w:gridCol w:w="363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Server 2016 Active Directory Rights Management Services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Azure Information Protecti</w:t>
            </w:r>
            <w:r>
              <w:t>on (P1 and P2)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3.1.3 </w:t>
      </w:r>
      <w:r>
        <w:t>ฟังก์ชันการทำงานเพิ่มเติมที่มาพร้อมกับ Microsoft Identity Manager User CAL</w:t>
      </w:r>
    </w:p>
    <w:p w:rsidR="00513B21" w:rsidRDefault="005D1F50">
      <w:pPr>
        <w:pStyle w:val="ProductList-BodyIndented"/>
      </w:pPr>
      <w:r>
        <w:t xml:space="preserve">ฟังก์ชันการทำงานของ Microsoft Identity Manager 2016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386"/>
        <w:gridCol w:w="3643"/>
        <w:gridCol w:w="340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non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Identity Manager 2016 User CAL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Azure Active Directory Premium (P1 and P2) User SL</w:t>
            </w:r>
          </w:p>
        </w:tc>
      </w:tr>
      <w:tr w:rsidR="00513B21"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13B21">
            <w:pPr>
              <w:pStyle w:val="ProductList-TableBody"/>
            </w:pPr>
          </w:p>
        </w:tc>
        <w:tc>
          <w:tcPr>
            <w:tcW w:w="404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สิทธิการใช้งานที่เทียบเท่ากับ CAL (โปรดดู </w:t>
            </w:r>
            <w:hyperlink w:anchor="_Sec591">
              <w:r>
                <w:rPr>
                  <w:color w:val="00467F"/>
                  <w:u w:val="single"/>
                </w:rPr>
                <w:t>ภาคผนวก A</w:t>
              </w:r>
            </w:hyperlink>
            <w:r>
              <w:t>)</w:t>
            </w:r>
          </w:p>
        </w:tc>
        <w:tc>
          <w:tcPr>
            <w:tcW w:w="4040" w:type="dxa"/>
            <w:tcBorders>
              <w:top w:val="non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BodyIndented"/>
      </w:pPr>
      <w:r>
        <w:t>*</w:t>
      </w:r>
      <w:r>
        <w:t xml:space="preserve">จำเป็นต้องมีด้วยสำหรับบุคคลใดๆ ที่ซอฟต์แวร์ออกหรือจัดการข้อมูลส่วนบุคคลให้ 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3.1.4 </w:t>
      </w:r>
      <w:r>
        <w:t>บริการซิงโครไนซ์</w:t>
      </w:r>
    </w:p>
    <w:p w:rsidR="00513B21" w:rsidRDefault="005D1F50">
      <w:pPr>
        <w:pStyle w:val="ProductList-BodyIndented"/>
      </w:pPr>
      <w:r>
        <w:t xml:space="preserve">Microsoft Identity Manager 2016 CAL </w:t>
      </w:r>
      <w:r>
        <w:t>ไม่ใช่สิ่งที่จำเป็นต้องมีสำหรับผู้ใช้ที่เพียงแต่ใช้บริการซิงโครไนซ์ Microsoft Identity Manager เท่านั้น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4"/>
      </w:pPr>
      <w:r>
        <w:t xml:space="preserve">3.2 </w:t>
      </w:r>
      <w:r>
        <w:t>การเข้าถึง</w:t>
      </w:r>
      <w:r>
        <w:t>เซิร์ฟเวอร์ของผู้ใช้ภายนอก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7"/>
        <w:gridCol w:w="3564"/>
        <w:gridCol w:w="345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สิทธิการใช้งานการเข้าถึงพื้นฐาน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Server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5"/>
      </w:pPr>
      <w:r>
        <w:t xml:space="preserve">3.2.1 </w:t>
      </w:r>
      <w:r>
        <w:t>ฟังก์ชันการทำงานเพิ่มเติมที่มาพร้อมกับ Windows Server 2016 Remote Desktop Services External Connector License</w:t>
      </w:r>
    </w:p>
    <w:p w:rsidR="00513B21" w:rsidRDefault="005D1F50">
      <w:pPr>
        <w:pStyle w:val="ProductList-BodyIndented"/>
      </w:pPr>
      <w:r>
        <w:t xml:space="preserve">Microsoft Application Virtualization for Remote Desktop Services </w:t>
      </w:r>
      <w:r>
        <w:t>และฟังก์ชันการทำงานของ Windows Server 2016 Remote Desktop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23"/>
        <w:gridCol w:w="3408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Server 2016 Remote Desktop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BodyIndented"/>
      </w:pPr>
      <w:r>
        <w:rPr>
          <w:i/>
        </w:rPr>
        <w:t>*</w:t>
      </w:r>
      <w:r>
        <w:rPr>
          <w:i/>
        </w:rPr>
        <w:t>จำเป็นต้องมีสำหรับการใช้ Windows S</w:t>
      </w:r>
      <w:r>
        <w:rPr>
          <w:i/>
        </w:rPr>
        <w:t xml:space="preserve">erver </w:t>
      </w:r>
      <w:r>
        <w:rPr>
          <w:i/>
        </w:rPr>
        <w:t>ด้วย เพื่อการให้บริการบริหารจัดการ (Host) ส่วนติดต่อผู้ใช้แบบกราฟิก (โดยใช้ฟังก์ชันการทำงานของ Windows Server 2016 Remote Desktop Services หรือเทคโนโลยีอื่น)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3.2.2 </w:t>
      </w:r>
      <w:r>
        <w:t>ฟังก์ชันการทำงานเพิ่มเติมที่มาพร้อมกับ Windows Server 2016 Rights Management Services</w:t>
      </w:r>
      <w:r>
        <w:t xml:space="preserve"> External Connector License</w:t>
      </w:r>
    </w:p>
    <w:p w:rsidR="00513B21" w:rsidRDefault="005D1F50">
      <w:pPr>
        <w:pStyle w:val="ProductList-BodyIndented"/>
      </w:pPr>
      <w:r>
        <w:t>Windows Server 2016 Rights Management Services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88"/>
        <w:gridCol w:w="3546"/>
        <w:gridCol w:w="3396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Server 2016 Active Directory Rights Management Services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3.2.3 </w:t>
      </w:r>
      <w:r>
        <w:t>ฟังก์ชันการทำงานเพิ่มเติมที่มาพร้อมกับ Microsoft Identity Manager</w:t>
      </w:r>
      <w:r>
        <w:t xml:space="preserve"> External Connector License</w:t>
      </w:r>
    </w:p>
    <w:p w:rsidR="00513B21" w:rsidRDefault="005D1F50">
      <w:pPr>
        <w:pStyle w:val="ProductList-BodyIndented"/>
      </w:pPr>
      <w:r>
        <w:t xml:space="preserve">ฟังก์ชันการทำงานของ Microsoft Identity Manager 2016 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99"/>
        <w:gridCol w:w="3523"/>
        <w:gridCol w:w="3408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Additive Access License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Identity Manager 2016 External Connector</w:t>
            </w:r>
          </w:p>
        </w:tc>
        <w:tc>
          <w:tcPr>
            <w:tcW w:w="4040" w:type="dxa"/>
            <w:tcBorders>
              <w:top w:val="single" w:sz="18" w:space="0" w:color="0072C6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BodyIndented"/>
      </w:pPr>
      <w:r>
        <w:rPr>
          <w:i/>
        </w:rPr>
        <w:t>*</w:t>
      </w:r>
      <w:r>
        <w:rPr>
          <w:i/>
        </w:rPr>
        <w:t>จำเป็นต้องมีด้วยสำหรับผู้ใช้ภายนอกใดๆ ที่ซอฟต์แวร์ออกหรือจัดการข้อมูลส่วนบุคคลให้ (เมื่อไม่มี Mic</w:t>
      </w:r>
      <w:r>
        <w:rPr>
          <w:i/>
        </w:rPr>
        <w:t>rosoft Identity Manager 2016 CAL)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4"/>
      </w:pPr>
      <w:r>
        <w:t xml:space="preserve">3.3 </w:t>
      </w:r>
      <w:r>
        <w:t>ข้อกำหนดเพิ่มเติมสำหรับ Windows Server 2016 Essentials</w:t>
      </w:r>
    </w:p>
    <w:p w:rsidR="00513B21" w:rsidRDefault="005D1F50">
      <w:pPr>
        <w:pStyle w:val="ProductList-SubClauseHeading"/>
        <w:outlineLvl w:val="5"/>
      </w:pPr>
      <w:r>
        <w:t xml:space="preserve">3.3.1 </w:t>
      </w:r>
      <w:r>
        <w:t>ข้อจำกัดในการใช้</w:t>
      </w:r>
    </w:p>
    <w:p w:rsidR="00513B21" w:rsidRDefault="005D1F50" w:rsidP="00FA5142">
      <w:pPr>
        <w:pStyle w:val="ProductList-Bullet"/>
        <w:numPr>
          <w:ilvl w:val="1"/>
          <w:numId w:val="32"/>
        </w:numPr>
      </w:pPr>
      <w:r>
        <w:t>ลูกค้าสามารถใช้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อินสแตนซ์สำหรับใช้งาน หมายถึงอินสแตนซ์ของซอฟต์แวร์ที่โหลดลงในหน่วยความจำ และดำเนินการคำสั่งหนึ่งคำสั่งขึ้นไป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อินสแตนซ์สำหรับใช้งาน</w:t>
      </w:r>
      <w:r>
        <w:fldChar w:fldCharType="end"/>
      </w:r>
      <w:r>
        <w:t>ของซอฟต์แวร์เซิร์ฟเวอร์ได้ครั้งละหนึ่งอินสแตนซ์ใน</w:t>
      </w:r>
      <w:r>
        <w:t xml:space="preserve">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</w:instrText>
      </w:r>
      <w:r>
        <w:instrText xml:space="preserve">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แต่ละสภาพแวดล้อมและใน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หนึ่งสภาพแวดล้อม</w:t>
      </w:r>
    </w:p>
    <w:p w:rsidR="00513B21" w:rsidRDefault="005D1F50" w:rsidP="00FA5142">
      <w:pPr>
        <w:pStyle w:val="ProductList-Bullet"/>
        <w:numPr>
          <w:ilvl w:val="1"/>
          <w:numId w:val="32"/>
        </w:numPr>
      </w:pPr>
      <w:r>
        <w:t>ลูกค้าต้องใช้งานซอฟต์แวร์เซิร์ฟเวอร์ในโดเมนซึ่ง Active Directory ของเ</w:t>
      </w:r>
      <w:r>
        <w:t>ซิร์ฟเวอร์มีการกำหนดค่าไว้เป็น (i) ตัวควบคุมโดเมน (เซิร์ฟเวอร์เดี่ยวซึ่งมีบทบาท Flexible Single Master Operations (FSMO) ทั้งหมด) (ii) รากของ Domain Forest (iii) ไม่เป็นโดเมนย่อย และ (iv) ไม่มีความสัมพันธ์แบบเชื่อถือได้กับโดเมนอื่นใด ในกรณีที่มีการใช้ซอฟต์</w:t>
      </w:r>
      <w:r>
        <w:t xml:space="preserve">แวร์เซิร์ฟเวอร์ใน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 xml:space="preserve">อินสแตนซ์ใน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</w:instrText>
      </w:r>
      <w:r>
        <w:instrText xml:space="preserve">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>จะสามารถนำมาใช้เพียงเพื่อใช้งานซอฟต์แวร์การจำลองเสมือนสำหรับฮาร์ดแวร์ เพื่อจั</w:t>
      </w:r>
      <w:r>
        <w:t>ดเตรียมบริการการจำลองเสมือนสำหรับฮาร์ดแวร์ หรือเพื่อใช้งานซอฟต์แวร์ในการจัดการและให้บริการต่อ</w:t>
      </w:r>
      <w:r>
        <w:fldChar w:fldCharType="begin"/>
      </w:r>
      <w:r>
        <w:instrText xml:space="preserve"> AutoTextList   \s NoStyle \t "</w:instrText>
      </w:r>
      <w:r>
        <w:instrText>สภาพแวดล้อมระบบปฏิบัติการ 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</w:instrText>
      </w:r>
      <w:r>
        <w:instrText xml:space="preserve">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สภาพแวดล้อมระบบปฏิบัติการ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</w:instrText>
      </w:r>
      <w:r>
        <w:instrText xml:space="preserve">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เซิร์ฟเวอร์ที่ได้รับสิทธิการใช้งานเท่านั้น</w:t>
      </w:r>
      <w:r>
        <w:fldChar w:fldCharType="end"/>
      </w:r>
      <w:r>
        <w:t xml:space="preserve"> </w:t>
      </w:r>
      <w:r>
        <w:t>อินสแตนซ์ดังกล่าวไม่จำเป็นต้องเป็นไปตามข้อกำหนดในข้อ (I) ถึง (iv) ข้างต้น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3.3.2 </w:t>
      </w:r>
      <w:r>
        <w:t>การใช้ซอฟต์แวร์เซิร์ฟเวอร์</w:t>
      </w:r>
    </w:p>
    <w:p w:rsidR="00513B21" w:rsidRDefault="005D1F50">
      <w:pPr>
        <w:pStyle w:val="ProductList-BodyIndented"/>
      </w:pPr>
      <w:r>
        <w:t>บัญชีผู้ใช้คือชื่อผู้ใช้เฉพาะตัวซึ่ง</w:t>
      </w:r>
      <w:r>
        <w:t>มีรหัสผ่านที่มาพร้อมกันและได้กำหนดขึ้นผ่านทาง Windows Server 2016 Essentials Console ลูกค้าสามารถใช้ได้ไม่เกิน 25 บัญชีผู้ใช้ แต่ละบัญชีผู้ใช้จะอนุญาตให้ผู้ใช้ที่มีชื่อเข้าถึงและใช้ซอฟต์แวร์เซิร์ฟเวอร์บนเซิร์ฟเวอร์นั้นได้ ลูกค้าสามารถโอนสิทธิบัญชีผู้ใช้จาก</w:t>
      </w:r>
      <w:r>
        <w:t>ผู้ใช้หนึ่งต่อไปยังผู้ใช้อื่นได้ โดยการโอนสิทธิต่อจะไม่เกิดขึ้นภายใน 90 วันของการโอนสิทธิครั้งล่าสุด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>3.3.3 Windows Server 2016 Essentials Connector</w:t>
      </w:r>
    </w:p>
    <w:p w:rsidR="00513B21" w:rsidRDefault="005D1F50">
      <w:pPr>
        <w:pStyle w:val="ProductList-BodyIndented"/>
      </w:pPr>
      <w:r>
        <w:t>ลูกค้าสามารถติดตั้งและใช้ซอฟต์แวร์ Windows Server 2016 Essentials Connector บนอุปกรณ์ได้ไม่เกิน 50 เครื่องใ</w:t>
      </w:r>
      <w:r>
        <w:t>นแต่ละครั้ง ลูกค้าสามารถใช้ซอฟต์แวร์นี้ได้เฉพาะกับซอฟต์แวร์เซิร์ฟเวอร์เท่านั้น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5"/>
      </w:pPr>
      <w:r>
        <w:t xml:space="preserve">3.3.4 </w:t>
      </w:r>
      <w:r>
        <w:t>การเข้าถึง Windows Server 2016 Active Directory Rights Management Services</w:t>
      </w:r>
    </w:p>
    <w:p w:rsidR="00513B21" w:rsidRDefault="005D1F50">
      <w:pPr>
        <w:pStyle w:val="ProductList-BodyIndented"/>
      </w:pPr>
      <w:r>
        <w:t>ลูกค้าต้องได้รับ Windows Server 2016 Active Directory Rights Management Services CAL สำหรับแต่ล</w:t>
      </w:r>
      <w:r>
        <w:t>ะบัญชีผู้ใช้ ซึ่งผู้ใช้สามารถเข้าถึงฟังก์ชันการทำงานของ Windows Server 2016 Active Directory Rights Management Services ได้โดยตรงหรือโดยอ้อม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4"/>
      </w:pPr>
      <w:r>
        <w:t xml:space="preserve">3.4 Windows Server Containers </w:t>
      </w:r>
      <w:r>
        <w:t>ที่มี Windows Server 2016 Standard และ Datacenter</w:t>
      </w:r>
    </w:p>
    <w:p w:rsidR="00513B21" w:rsidRDefault="005D1F50">
      <w:pPr>
        <w:pStyle w:val="ProductList-Body"/>
      </w:pPr>
      <w:r>
        <w:t>ลูกค้าสามารถใช้</w:t>
      </w:r>
      <w:r>
        <w:fldChar w:fldCharType="begin"/>
      </w:r>
      <w:r>
        <w:instrText xml:space="preserve"> AutoTextList   \s </w:instrText>
      </w:r>
      <w:r>
        <w:instrText xml:space="preserve">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>เป็นจำนวนเท่าใดก็ได้ ซึ่งมีการทำงานเป็น</w:t>
      </w:r>
      <w:r>
        <w:fldChar w:fldCharType="begin"/>
      </w:r>
      <w:r>
        <w:instrText xml:space="preserve"> AutoTextList   \s NoStyle </w:instrText>
      </w:r>
      <w:r>
        <w:instrText xml:space="preserve">\t "Windows Server Container </w:instrText>
      </w:r>
      <w:r>
        <w:instrText xml:space="preserve">เป็นฟรีเจอร์ของซอฟต์แวร์ Windows Server" </w:instrText>
      </w:r>
      <w:r>
        <w:fldChar w:fldCharType="separate"/>
      </w:r>
      <w:r>
        <w:rPr>
          <w:color w:val="0563C1"/>
        </w:rPr>
        <w:t>Windows Server Containers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</w:instrText>
      </w:r>
      <w:r>
        <w:instrText xml:space="preserve">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3.5 </w:t>
      </w:r>
      <w:r>
        <w:t>ซอฟต์แวร์เพิ่มเติมสำหรับ Windows Server 2016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606"/>
        <w:gridCol w:w="3664"/>
        <w:gridCol w:w="352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AD Migration Tool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GBUNIECN.EXE Utility</w:t>
            </w:r>
          </w:p>
        </w:tc>
        <w:tc>
          <w:tcPr>
            <w:tcW w:w="40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201" w:name="_Sec833"/>
      <w:r>
        <w:t>4. Software Assurance</w:t>
      </w:r>
      <w:bookmarkEnd w:id="20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595"/>
        <w:gridCol w:w="3508"/>
        <w:gridCol w:w="36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สิทธิประโยชน์ของ SA: 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สิทธิประโยชน์ของ SA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</w:instrText>
            </w:r>
            <w:r>
              <w:instrText>TextList   \s NoStyle \t "</w:instrText>
            </w:r>
            <w:r>
              <w:instrText xml:space="preserve">การกู้คืนจากความเสียหาย: 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โปรดดูรายละเอียดที่หัวข้อเซิร์ฟเวอร์ – Disaster Recovery Rights 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การกู</w:t>
            </w:r>
            <w:r>
              <w:rPr>
                <w:color w:val="0563C1"/>
              </w:rPr>
              <w:t>้คืนจากความเสียหาย</w:t>
            </w:r>
            <w:r>
              <w:fldChar w:fldCharType="end"/>
            </w:r>
            <w:r>
              <w:t xml:space="preserve">: </w:t>
            </w:r>
            <w:r>
              <w:t>ทุกรุ่น</w:t>
            </w:r>
          </w:p>
        </w:tc>
        <w:tc>
          <w:tcPr>
            <w:tcW w:w="4040" w:type="dxa"/>
            <w:tcBorders>
              <w:top w:val="single" w:sz="18" w:space="0" w:color="00206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สิทธิการใช้แทนที่เมื่อเกิดข้อผิดพลาด: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</w:instrText>
            </w:r>
            <w:r>
              <w:instrText xml:space="preserve">Datacenter </w:instrText>
            </w:r>
            <w:r>
              <w:instrText xml:space="preserve">ของตนเอง โปรดดูรายละเอียดที่หัวข้อการเปลี่ยนแปลงสิทธิการใช้งานของภาคผนวก B" </w:instrText>
            </w:r>
            <w:r>
              <w:fldChar w:fldCharType="separate"/>
            </w:r>
            <w:r>
              <w:rPr>
                <w:color w:val="0563C1"/>
              </w:rPr>
              <w:t>การเปลี่ยนแปลงสิทธิการใช้งาน</w:t>
            </w:r>
            <w:r>
              <w:fldChar w:fldCharType="end"/>
            </w:r>
            <w:r>
              <w:t xml:space="preserve">: </w:t>
            </w:r>
            <w:r>
              <w:t>เฉพาะ External Connector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สิทธิการย้าย: ลูกค้าอาจสามารถอัปเกรดจากซอฟต์แวร์หรือผลิตภัณฑ์อื่นๆ ในรุ</w:instrText>
            </w:r>
            <w:r>
              <w:instrText xml:space="preserve">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r>
              <w:t xml:space="preserve">โปรดดู </w:t>
            </w:r>
            <w:hyperlink r:id="rId76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ฉบับเดือนตุลาคม 2013 และ</w:t>
              </w:r>
              <w:r>
                <w:rPr>
                  <w:color w:val="00467F"/>
                  <w:u w:val="single"/>
                </w:rPr>
                <w:t>เดือนมีนาคม 2014</w:t>
              </w:r>
            </w:hyperlink>
            <w:r>
              <w:t xml:space="preserve"> (</w:t>
            </w:r>
            <w:r>
              <w:t>รุ่นก่อนหน้า รวมทั้ง HPC Pack</w:t>
            </w:r>
            <w:r>
              <w:fldChar w:fldCharType="begin"/>
            </w:r>
            <w:r>
              <w:instrText xml:space="preserve"> XE "HPC Pack" </w:instrText>
            </w:r>
            <w:r>
              <w:fldChar w:fldCharType="end"/>
            </w:r>
            <w:r>
              <w:t>, Windows HPC Server</w:t>
            </w:r>
            <w:r>
              <w:fldChar w:fldCharType="begin"/>
            </w:r>
            <w:r>
              <w:instrText xml:space="preserve"> XE "Windows HPC Server"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>, Windows Server HPC Edition</w:t>
            </w:r>
            <w:r>
              <w:fldChar w:fldCharType="begin"/>
            </w:r>
            <w:r>
              <w:instrText xml:space="preserve"> XE "Windows Server HPC Edition" </w:instrText>
            </w:r>
            <w:r>
              <w:fldChar w:fldCharType="end"/>
            </w:r>
            <w:r>
              <w:t xml:space="preserve">, </w:t>
            </w:r>
            <w:r>
              <w:t>Windows Server for Itanium Based Systems</w:t>
            </w:r>
            <w:r>
              <w:fldChar w:fldCharType="begin"/>
            </w:r>
            <w:r>
              <w:instrText xml:space="preserve"> XE "Windows Server for Itanium Based Systems" </w:instrText>
            </w:r>
            <w:r>
              <w:fldChar w:fldCharType="end"/>
            </w:r>
            <w:r>
              <w:t>, Windows Small Business Server</w:t>
            </w:r>
            <w:r>
              <w:fldChar w:fldCharType="begin"/>
            </w:r>
            <w:r>
              <w:instrText xml:space="preserve"> XE "Windows Small Business Server" </w:instrText>
            </w:r>
            <w:r>
              <w:fldChar w:fldCharType="end"/>
            </w:r>
            <w:r>
              <w:t xml:space="preserve">) </w:t>
            </w:r>
            <w:hyperlink r:id="rId77">
              <w:r>
                <w:rPr>
                  <w:color w:val="00467F"/>
                  <w:u w:val="single"/>
                </w:rPr>
                <w:t xml:space="preserve">Product List – </w:t>
              </w:r>
              <w:r>
                <w:rPr>
                  <w:color w:val="00467F"/>
                  <w:u w:val="single"/>
                </w:rPr>
                <w:t>เดือนมิถุนายน 2015</w:t>
              </w:r>
            </w:hyperlink>
            <w:r>
              <w:t xml:space="preserve"> (Fo</w:t>
            </w:r>
            <w:r>
              <w:t xml:space="preserve">refront Identity Manager 2010 R2); </w:t>
            </w:r>
            <w:hyperlink r:id="rId78">
              <w:r>
                <w:rPr>
                  <w:color w:val="00467F"/>
                  <w:u w:val="single"/>
                </w:rPr>
                <w:t>ข้อกำหนดผลิตภัณฑ์  – เดือนตุลาคม 2016</w:t>
              </w:r>
            </w:hyperlink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สิทธิการใช้งานข้ามเขต: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การโฮสต์ภายในโปรแกรม: สิทธิประโยชน์ของ SA ที่อนุญาตให้ใช้ผลิตภัณฑ</w:instrText>
            </w:r>
            <w:r>
              <w:instrText xml:space="preserve">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โปรแกรมประยุกต์ที่มีการโฮสต์ภายในโปรแกรมของภาคผนวก B – Software Assurance" </w:instrText>
            </w:r>
            <w:r>
              <w:fldChar w:fldCharType="separate"/>
            </w:r>
            <w:r>
              <w:rPr>
                <w:color w:val="0563C1"/>
              </w:rPr>
              <w:t>การโฮสต์ภายในโปรแกรม</w:t>
            </w:r>
            <w:r>
              <w:fldChar w:fldCharType="end"/>
            </w:r>
            <w:r>
              <w:t xml:space="preserve">: </w:t>
            </w:r>
            <w:r>
              <w:t>ทุกรุ่น (ยกเว้น Essentials)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สิทธิที่เทียบเท่ากับ SA</w:t>
            </w:r>
            <w:r>
              <w:rPr>
                <w:color w:val="404040"/>
              </w:rPr>
              <w:t>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8D8D8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ClauseHeading"/>
        <w:outlineLvl w:val="4"/>
      </w:pPr>
    </w:p>
    <w:p w:rsidR="00513B21" w:rsidRDefault="005D1F50">
      <w:pPr>
        <w:pStyle w:val="ProductList-ClauseHeading"/>
        <w:outlineLvl w:val="4"/>
      </w:pPr>
      <w:r>
        <w:t>4.1 Microsoft Azure Hybrid Use Benefit</w:t>
      </w:r>
    </w:p>
    <w:p w:rsidR="00513B21" w:rsidRDefault="005D1F50">
      <w:pPr>
        <w:pStyle w:val="ProductList-Body"/>
      </w:pPr>
      <w:r>
        <w:t>โปรดดู</w:t>
      </w:r>
      <w:hyperlink w:anchor="_Sec624">
        <w:r>
          <w:rPr>
            <w:color w:val="00467F"/>
            <w:u w:val="single"/>
          </w:rPr>
          <w:t xml:space="preserve">ข้อ 7. Microsoft Azure Hybrid Use Benefit </w:t>
        </w:r>
      </w:hyperlink>
      <w:r>
        <w:t>ของรายการผลิตภัณฑ์ของ Microsoft Azure สำหรับการปรับใช้ภาพ Windows Server บน Microsoft Azure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4.2 </w:t>
      </w:r>
      <w:r>
        <w:t>เซิร์ฟเวอร์นาโน</w:t>
      </w:r>
    </w:p>
    <w:p w:rsidR="00513B21" w:rsidRDefault="005D1F50">
      <w:pPr>
        <w:pStyle w:val="ProductList-Body"/>
      </w:pPr>
      <w:r>
        <w:t>ลูกค้าซึ่งมี SA ที่ใช้ได้ใน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Windows Server Standard </w:t>
      </w:r>
      <w:r>
        <w:t xml:space="preserve">หรือ Datacenter จะสามารถติดตั้งและใช้ตัวเลือกการนำไปใช้ของเซิร์ฟเวอร์นาโนได้ SA </w:t>
      </w:r>
      <w:r>
        <w:t>ที่ใช้ได้ยังเป็นสิ่งที่จำเป็นต้องมีในสิทธิการใช้งานการเข้าถึงพื้นฐานและ Additive Access License</w:t>
      </w:r>
    </w:p>
    <w:p w:rsidR="00513B21" w:rsidRDefault="00513B21">
      <w:pPr>
        <w:pStyle w:val="ProductList-ClauseHeading"/>
        <w:outlineLvl w:val="4"/>
      </w:pPr>
    </w:p>
    <w:p w:rsidR="00513B21" w:rsidRDefault="005D1F50">
      <w:pPr>
        <w:pStyle w:val="ProductList-ClauseHeading"/>
        <w:outlineLvl w:val="4"/>
      </w:pPr>
      <w:r>
        <w:t xml:space="preserve">4.3 User CAL </w:t>
      </w:r>
      <w:r>
        <w:t>และ User SL สำหรับบริการเดสก์ท็อประยะไกล (“RDS”) – สิทธิเพิ่มเติม</w:t>
      </w:r>
    </w:p>
    <w:p w:rsidR="00513B21" w:rsidRDefault="005D1F50">
      <w:pPr>
        <w:pStyle w:val="ProductList-Body"/>
      </w:pPr>
      <w:r>
        <w:t>ลูกค้าสามารถใช้ User CAL และ User SL สำหรับ RDS ที่มีซอฟต์แวร์ Windows Server ที</w:t>
      </w:r>
      <w:r>
        <w:t xml:space="preserve">่ทำงานอยู่ใน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ซึ่งมีไว้เพื่อการใช้งานภายในของลู</w:t>
      </w:r>
      <w:r>
        <w:t xml:space="preserve">กค้าบน Microsoft Azure Platform Services หรือเซิร์ฟเวอร์ที่ใช้ร่วมกันของ </w:t>
      </w:r>
      <w:r>
        <w:lastRenderedPageBreak/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http://www.microsoft.com/licensing/software-assurance/lice</w:instrText>
      </w:r>
      <w:r>
        <w:instrText xml:space="preserve">nse-mobility.aspx </w:instrText>
      </w:r>
      <w:r>
        <w:instrText xml:space="preserve">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พันธมิตรสำหรับการเปลี่ยนแปลงสิทธิการใช้งานผ่าน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>ซึ่งลูกค้าได้กรอกและส่งแบบฟอร์มการตรวจสอบความถูกต้องของการเป</w:t>
      </w:r>
      <w:r>
        <w:t>ลี่ยนแปลงสิทธิการใช้งาน นอกเหนือจากการเข้าถึงระดับผู้ดูแลระบบโดย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Software Assurance หมายถึงนิติบุคคลซึ่งระบุไว้ที่ http://www.microsoft.com/licensing/software-assurance/license-mobil</w:instrText>
      </w:r>
      <w:r>
        <w:instrText xml:space="preserve">ity.aspx </w:instrText>
      </w:r>
      <w:r>
        <w:instrText xml:space="preserve">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 xml:space="preserve">ของลูกค้า ก็จะไม่มีบุคคลอื่นใดที่สามารถเข้าถึง </w:t>
      </w:r>
      <w:r>
        <w:fldChar w:fldCharType="begin"/>
      </w:r>
      <w:r>
        <w:instrText xml:space="preserve"> AutoTextList   \s NoStyl</w:instrText>
      </w:r>
      <w:r>
        <w:instrText xml:space="preserve">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ได้ สำหรับ </w:t>
      </w:r>
      <w:r>
        <w:fldChar w:fldCharType="begin"/>
      </w:r>
      <w:r>
        <w:instrText xml:space="preserve"> AutoTextList   \s NoStyle \t "CAL </w:instrText>
      </w:r>
      <w:r>
        <w:instrText>หมายถึง Client Access Lic</w:instrText>
      </w:r>
      <w:r>
        <w:instrText xml:space="preserve">ense </w:instrText>
      </w:r>
      <w:r>
        <w:instrText xml:space="preserve">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หรือ User SL ใดๆ ที่ลูกค้าได้ใช้ในลักษณะนี้ ลูกค้าจะสามารถย้ายไปยัง Microsoft Azure Platform Services หรือ </w:t>
      </w:r>
      <w:r>
        <w:fldChar w:fldCharType="begin"/>
      </w:r>
      <w:r>
        <w:instrText xml:space="preserve"> AutoTextList   \s NoStyle \t "</w:instrText>
      </w:r>
      <w:r>
        <w:instrText>พันธมิตรของการเ</w:instrText>
      </w:r>
      <w:r>
        <w:instrText>ปลี่ยนแปลงสิทธิการใช้งานผ่าน Software Assurance หมายถึงนิติบุคคลซึ่งระบุไว้ที่ http://www.microsoft.com/licensing/software-assurance/license-mobility.aspx และได้รับอนุญาตโดย Microsoft เพื่อให้บริการบริหารจัดการ (Host) ซอฟต์แวร์ของลูกค้าบนเซิร์ฟเวอร์ที่ใช้ร</w:instrText>
      </w:r>
      <w:r>
        <w:instrText xml:space="preserve">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พันธมิตรของการเปลี่ยนแปลงสิทธิการใช้งานผ่าน Software Assurance</w:t>
      </w:r>
      <w:r>
        <w:fldChar w:fldCharType="end"/>
      </w:r>
      <w:r>
        <w:t>ใหม่ได้ในภายหลัง แต่ไม่เร็วกว่า 90 วันหลังจากที่ลูกค้าได้เริ่มใช้ในสภาพแวดล้อมที่ลูกค้ากำลังออกมา</w:t>
      </w:r>
    </w:p>
    <w:p w:rsidR="00513B21" w:rsidRDefault="00513B21">
      <w:pPr>
        <w:pStyle w:val="PURBreadcrumb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13B21">
      <w:pPr>
        <w:sectPr w:rsidR="00513B21">
          <w:headerReference w:type="default" r:id="rId79"/>
          <w:footerReference w:type="default" r:id="rId8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13B21" w:rsidRDefault="005D1F50">
      <w:pPr>
        <w:pStyle w:val="ProductList-SectionHeading"/>
        <w:pageBreakBefore/>
        <w:outlineLvl w:val="0"/>
      </w:pPr>
      <w:bookmarkStart w:id="202" w:name="_Sec548"/>
      <w:bookmarkEnd w:id="33"/>
      <w:r>
        <w:lastRenderedPageBreak/>
        <w:t>Online Service</w:t>
      </w:r>
      <w:r>
        <w:fldChar w:fldCharType="begin"/>
      </w:r>
      <w:r>
        <w:instrText xml:space="preserve"> TC "</w:instrText>
      </w:r>
      <w:bookmarkStart w:id="203" w:name="_Toc468146361"/>
      <w:r>
        <w:instrText>Online Service</w:instrText>
      </w:r>
      <w:bookmarkEnd w:id="203"/>
      <w:r>
        <w:instrText>" \l 1</w:instrText>
      </w:r>
      <w:r>
        <w:fldChar w:fldCharType="end"/>
      </w:r>
    </w:p>
    <w:p w:rsidR="00513B21" w:rsidRDefault="005D1F50">
      <w:pPr>
        <w:pStyle w:val="ProductList-Body"/>
      </w:pPr>
      <w:r>
        <w:t xml:space="preserve">การที่ลูกค้าซื้อและใช้ Microsoft Online Services จะอยู่ภายใต้ข้อกำหนดผลิตภัณฑ์และข้อกำหนด Microsoft Online Services (OST) ซึ่งมีอยู่ที่ </w:t>
      </w:r>
      <w:hyperlink r:id="rId81">
        <w:r>
          <w:rPr>
            <w:color w:val="00467F"/>
            <w:u w:val="single"/>
          </w:rPr>
          <w:t>http://go.microsoft.com/?linkid=9840733</w:t>
        </w:r>
      </w:hyperlink>
      <w:r>
        <w:t xml:space="preserve"> </w:t>
      </w:r>
      <w:r>
        <w:t>และผนวกรวมเข้าไว้ในที</w:t>
      </w:r>
      <w:r>
        <w:t>่นี้โดยการอ้างอิง</w:t>
      </w:r>
    </w:p>
    <w:p w:rsidR="00513B21" w:rsidRDefault="005D1F50">
      <w:pPr>
        <w:pStyle w:val="ProductList-Offering1Heading"/>
        <w:outlineLvl w:val="1"/>
      </w:pPr>
      <w:bookmarkStart w:id="204" w:name="_Sec620"/>
      <w:r>
        <w:t>ความพร้อมให้บริการประจำภูมิภาคของ Online Services</w:t>
      </w:r>
      <w:bookmarkEnd w:id="204"/>
      <w:r>
        <w:fldChar w:fldCharType="begin"/>
      </w:r>
      <w:r>
        <w:instrText xml:space="preserve"> TC "</w:instrText>
      </w:r>
      <w:bookmarkStart w:id="205" w:name="_Toc468146362"/>
      <w:r>
        <w:instrText>ความพร้อมให้บริการประจำภูมิภาคของ Online Services</w:instrText>
      </w:r>
      <w:bookmarkEnd w:id="205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 xml:space="preserve">ไปที่ </w:t>
      </w:r>
      <w:hyperlink r:id="rId82" w:anchor="international">
        <w:r>
          <w:rPr>
            <w:color w:val="00467F"/>
            <w:u w:val="single"/>
          </w:rPr>
          <w:t>http://www.microsoft.com/online/faq.aspx#</w:t>
        </w:r>
        <w:r>
          <w:rPr>
            <w:color w:val="00467F"/>
            <w:u w:val="single"/>
          </w:rPr>
          <w:t>international</w:t>
        </w:r>
      </w:hyperlink>
      <w:r>
        <w:t xml:space="preserve"> </w:t>
      </w:r>
      <w:r>
        <w:t>เพื่อดูรายชื่อประเทศและภูมิภาคที่ให้บริการ Online Services</w:t>
      </w:r>
    </w:p>
    <w:p w:rsidR="00513B21" w:rsidRDefault="005D1F50">
      <w:pPr>
        <w:pStyle w:val="ProductList-Offering1Heading"/>
        <w:outlineLvl w:val="1"/>
      </w:pPr>
      <w:bookmarkStart w:id="206" w:name="_Sec621"/>
      <w:r>
        <w:t>กฎการซื้อ Online Services</w:t>
      </w:r>
      <w:bookmarkEnd w:id="206"/>
      <w:r>
        <w:fldChar w:fldCharType="begin"/>
      </w:r>
      <w:r>
        <w:instrText xml:space="preserve"> TC "</w:instrText>
      </w:r>
      <w:bookmarkStart w:id="207" w:name="_Toc468146363"/>
      <w:r>
        <w:instrText>กฎการซื้อ Online Services</w:instrText>
      </w:r>
      <w:bookmarkEnd w:id="207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กฎการซื้อต่อไปนี้ใช้บังคับกับการซื้อ Online Services:</w:t>
      </w:r>
    </w:p>
    <w:p w:rsidR="00513B21" w:rsidRDefault="005D1F50" w:rsidP="00FA5142">
      <w:pPr>
        <w:pStyle w:val="ProductList-Bullet"/>
        <w:numPr>
          <w:ilvl w:val="0"/>
          <w:numId w:val="33"/>
        </w:numPr>
      </w:pPr>
      <w:r>
        <w:t>ระยะเวลาการเป็นสมาชิกจะแตกต่างกันไปในแต่ละโปรแกรมการซื้อ ภายใต้โป</w:t>
      </w:r>
      <w:r>
        <w:t>รแกรม Enterprise Agreement ระยะเวลาการเป็นสมาชิกสำหรับ Online Services นอกเหนือจาก Microsoft Azure จะต้องสอดคล้องกัน โดยสิ้นสุดลงในวันที่สิ้นสุดตามการลงทะเบียนของลูกค้า</w:t>
      </w:r>
    </w:p>
    <w:p w:rsidR="00513B21" w:rsidRDefault="005D1F50" w:rsidP="00FA5142">
      <w:pPr>
        <w:pStyle w:val="ProductList-Bullet"/>
        <w:numPr>
          <w:ilvl w:val="0"/>
          <w:numId w:val="33"/>
        </w:numPr>
      </w:pPr>
      <w:r>
        <w:t>หากลูกค้าซื้อ Online Service เพิ่มเติม การสิ้นสุดระยะเวลาการเป็นสมาชิกของการซื้อเพิ่มเต</w:t>
      </w:r>
      <w:r>
        <w:t>ิมนั้นจะต้องสอดคล้องกับระยะเวลาการเป็นสมาชิกที่มีอยู่ของลูกค้าสำหรับ Online Service เดียวกัน</w:t>
      </w:r>
    </w:p>
    <w:p w:rsidR="00513B21" w:rsidRDefault="005D1F50" w:rsidP="00FA5142">
      <w:pPr>
        <w:pStyle w:val="ProductList-Bullet"/>
        <w:numPr>
          <w:ilvl w:val="0"/>
          <w:numId w:val="33"/>
        </w:numPr>
      </w:pPr>
      <w:r>
        <w:t>ลูกค้าไม่สามารถลดจำนวนผู้ใช้หรือจำนวนอุปกรณ์ที่ได้รับความคุ้มครองจากการเป็นสมาชิก Online Service ระหว่างระยะการเป็นสมาชิก Online Service ของตนได้ เว้นแต่จะได้รับอน</w:t>
      </w:r>
      <w:r>
        <w:t>ุญาตในข้อตกลง Volume Licensing ของลูกค้า</w:t>
      </w:r>
    </w:p>
    <w:p w:rsidR="00513B21" w:rsidRDefault="005D1F50" w:rsidP="00FA5142">
      <w:pPr>
        <w:pStyle w:val="ProductList-Bullet"/>
        <w:numPr>
          <w:ilvl w:val="0"/>
          <w:numId w:val="33"/>
        </w:numPr>
      </w:pPr>
      <w:r>
        <w:t xml:space="preserve">ข้อกำหนดสำหรับ Microsoft Azure จะระบุอยู่ในรายการผลิตภัณฑ์ของ Microsoft Azure </w:t>
      </w:r>
    </w:p>
    <w:p w:rsidR="00513B21" w:rsidRDefault="005D1F50" w:rsidP="00FA5142">
      <w:pPr>
        <w:pStyle w:val="ProductList-Bullet"/>
        <w:numPr>
          <w:ilvl w:val="0"/>
          <w:numId w:val="33"/>
        </w:numPr>
      </w:pPr>
      <w:r>
        <w:t xml:space="preserve">Add-on User SL </w:t>
      </w:r>
      <w:r>
        <w:t>และ User SL แบบ Step-up จะต้องมีการซื้อภายใต้ข้อตกลงและการลงทะเบียน Volume Licensing เดียวกัน (หากมี) ในลักษณะสิทธิการใช้</w:t>
      </w:r>
      <w:r>
        <w:t>งานที่มีคุณสมบัติตามที่กำหนดหรือ User SL พื้นฐานของข้อตกลงและการลงทะเบียนดังกล่าว Add-on จะหมดอายุลงเมื่อมีการสิ้นอายุของความคุ้มครองของ SA สำหรับสิทธิการใช้งานที่มีคุณสมบัติตามที่กำหนดหรือ Add-on User SL ขึ้นอยู่กับว่ารายการใดจะสิ้นอายุก่อนกัน Step-up จะห</w:t>
      </w:r>
      <w:r>
        <w:t>มดอายุลงเมื่อมีการสิ้นอายุของ User SL แบบ Step-up หรือ User SL พื้นฐาน ขึ้นอยู่กับว่ารายการใดจะสิ้นอายุก่อนกัน</w:t>
      </w:r>
    </w:p>
    <w:p w:rsidR="00513B21" w:rsidRDefault="005D1F50">
      <w:pPr>
        <w:pStyle w:val="ProductList-Offering1Heading"/>
        <w:outlineLvl w:val="1"/>
      </w:pPr>
      <w:bookmarkStart w:id="208" w:name="_Sec623"/>
      <w:r>
        <w:t>การต่ออายุ Online Services</w:t>
      </w:r>
      <w:bookmarkEnd w:id="208"/>
      <w:r>
        <w:fldChar w:fldCharType="begin"/>
      </w:r>
      <w:r>
        <w:instrText xml:space="preserve"> TC "</w:instrText>
      </w:r>
      <w:bookmarkStart w:id="209" w:name="_Toc468146364"/>
      <w:r>
        <w:instrText>การต่ออายุ Online Services</w:instrText>
      </w:r>
      <w:bookmarkEnd w:id="209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 xml:space="preserve">Online Services </w:t>
      </w:r>
      <w:r>
        <w:t>ที่มีการต่ออายุอัตโนมัติจะต่ออายุโดยอัตโนมัติในวันหลังจากที่ระย</w:t>
      </w:r>
      <w:r>
        <w:t xml:space="preserve">ะเวลาการเป็นสมาชิกสิ้นสุดลง เว้นเสียแต่ว่าลูกค้าได้เลือกที่จะไม่ต่ออายุโดยปฏิเสธการเข้าร่วมการต่ออายุอัตโนมัติในเวลาอย่างน้อย 30 วันก่อนที่การเป็นสมาชิกจะสิ้นอายุลงโดยการสั่งซื้อกับผู้จำหน่ายของลูกค้าหรือใช้แบบฟอร์มซึ่งมีอยู่ที่ </w:t>
      </w:r>
      <w:hyperlink r:id="rId83">
        <w:r>
          <w:rPr>
            <w:color w:val="00467F"/>
            <w:u w:val="single"/>
          </w:rPr>
          <w:t>http://microsoft.com/licensing/contracts</w:t>
        </w:r>
      </w:hyperlink>
      <w:r>
        <w:t xml:space="preserve"> </w:t>
      </w:r>
      <w:r>
        <w:t>การสมัครใช้งาน Online Services สำหรับลูกค้าที่เป็นรัฐบาลและลูกค้าที่เป็นสถาบันการศึกษาจะไม่ได้รับการต่ออายุโดยอัตโนมัติ เว้นเสียแต่ว่าลูกค้าจะเลือกตัวเลือกการต่ออายุอัตโนมัติ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GroupHeading"/>
        <w:outlineLvl w:val="1"/>
      </w:pPr>
      <w:bookmarkStart w:id="210" w:name="_Sec624"/>
      <w:r>
        <w:t>Microsoft Azure Services</w:t>
      </w:r>
      <w:bookmarkEnd w:id="210"/>
      <w:r>
        <w:fldChar w:fldCharType="begin"/>
      </w:r>
      <w:r>
        <w:instrText xml:space="preserve"> TC "</w:instrText>
      </w:r>
      <w:bookmarkStart w:id="211" w:name="_Toc468146365"/>
      <w:r>
        <w:instrText>Microsoft Azure Services</w:instrText>
      </w:r>
      <w:bookmarkEnd w:id="211"/>
      <w:r>
        <w:instrText>" \l 2</w:instrText>
      </w:r>
      <w:r>
        <w:fldChar w:fldCharType="end"/>
      </w:r>
    </w:p>
    <w:p w:rsidR="00513B21" w:rsidRDefault="005D1F50">
      <w:pPr>
        <w:pStyle w:val="ProductList-ClauseHeading"/>
        <w:outlineLvl w:val="2"/>
      </w:pPr>
      <w:r>
        <w:t xml:space="preserve">1. </w:t>
      </w:r>
      <w:r>
        <w:t>คำจำกัดความ</w:t>
      </w:r>
    </w:p>
    <w:p w:rsidR="00513B21" w:rsidRDefault="005D1F50">
      <w:pPr>
        <w:pStyle w:val="ProductList-Body"/>
      </w:pPr>
      <w:r>
        <w:rPr>
          <w:b/>
          <w:color w:val="00188F"/>
        </w:rPr>
        <w:t>ข้อผูกพันประจำปีที่จัดสรร</w:t>
      </w:r>
      <w:r>
        <w:t xml:space="preserve"> </w:t>
      </w:r>
      <w:r>
        <w:t>หมายถึงส่วนที่เป็นข้อผูกพันด้านการเงินซึ่งกำหนดเป็นรายปีผ่านช่วงเวลาที่ได้ลงทะเบียน</w:t>
      </w:r>
    </w:p>
    <w:p w:rsidR="00513B21" w:rsidRDefault="005D1F50">
      <w:pPr>
        <w:pStyle w:val="ProductList-Body"/>
      </w:pPr>
      <w:r>
        <w:rPr>
          <w:b/>
          <w:color w:val="00188F"/>
        </w:rPr>
        <w:t>เบี้ยเลี้ยงการใช้</w:t>
      </w:r>
      <w:r>
        <w:t xml:space="preserve"> </w:t>
      </w:r>
      <w:r>
        <w:t>จะมีค่าเท่ากับร้อยละห้าสิบของข้อผูกพันประจำปีที่จัดสรร (Allocated Annual Commitment) ตัวอย่างเช่น ข้อผูกพันประจำปีที่จัดสรร (Allocated Annual Commitment)</w:t>
      </w:r>
      <w:r>
        <w:t xml:space="preserve"> </w:t>
      </w:r>
      <w:r>
        <w:t>จำนวน 100,000 ดอลลาร์สหรัฐฯ เบี้ยเลี้ยงการใช้สำหรับปีดังกล่าวจะมีมูลค่า 50,000 ดอลลาร์สหรัฐฯ</w:t>
      </w:r>
    </w:p>
    <w:p w:rsidR="00513B21" w:rsidRDefault="005D1F50">
      <w:pPr>
        <w:pStyle w:val="ProductList-Body"/>
      </w:pPr>
      <w:r>
        <w:rPr>
          <w:b/>
          <w:color w:val="00188F"/>
        </w:rPr>
        <w:t xml:space="preserve">อัตราการใช้ </w:t>
      </w:r>
      <w:r>
        <w:t>หมายถึง ราคาสำหรับการใช้บริการ Microsoft Azure Service หรือสำหรับ Microsoft Azure Service Plan บางรายการ หรือการใช้งานใดๆ ที่เกินกว่าปริมาณที่กำหนด นอ</w:t>
      </w:r>
      <w:r>
        <w:t>กจากนี้ อัตราการใช้ยังมีชื่อเรียกว่า “อัตราที่เกิน” หรือ “การเกิน” ในเอกสาร Microsoft หรือ Microsoft Azure อื่นๆ ด้วย</w:t>
      </w:r>
    </w:p>
    <w:p w:rsidR="00513B21" w:rsidRDefault="005D1F50">
      <w:pPr>
        <w:pStyle w:val="ProductList-Body"/>
      </w:pPr>
      <w:r>
        <w:rPr>
          <w:b/>
          <w:color w:val="00188F"/>
        </w:rPr>
        <w:t>Microsoft Azure Services Plan</w:t>
      </w:r>
      <w:r>
        <w:t xml:space="preserve"> </w:t>
      </w:r>
      <w:r>
        <w:t>หมายถึงการสมัครสมาชิกบริการ Microsoft Azure บริการใดบริการหนึ่งที่ระบุไว้ด้านล่างเป็น Microsoft Azure Servic</w:t>
      </w:r>
      <w:r>
        <w:t xml:space="preserve">es Plan </w:t>
      </w:r>
      <w:r>
        <w:t>บริการที่ซื้อเป็น Microsoft Azure Services Plan จะไม่มีสิทธิสำหรับข้อยกเว้นการให้บริการบริหารจัดการ (Host) ในข้อกำหนดของ Online Services</w:t>
      </w:r>
    </w:p>
    <w:p w:rsidR="00513B21" w:rsidRDefault="005D1F50">
      <w:pPr>
        <w:pStyle w:val="ProductList-Body"/>
      </w:pPr>
      <w:r>
        <w:rPr>
          <w:b/>
          <w:color w:val="00188F"/>
        </w:rPr>
        <w:t>ข้อผูกพันด้านการเงิน</w:t>
      </w:r>
      <w:r>
        <w:t xml:space="preserve"> m</w:t>
      </w:r>
      <w:r>
        <w:t>หมายถึงจำนวนเงินทั้งหมดที่ลูกค้ามีข้อผูกพันที่จะต้องชำระตลอดระยะเวลาการเป็นสมาชิกสำหรับกา</w:t>
      </w:r>
      <w:r>
        <w:t>รใช้บริการ Microsoft Azure ที่มีสิทธิ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2. </w:t>
      </w:r>
      <w:r>
        <w:t>ระยะเวลาการเป็นสมาชิก</w:t>
      </w:r>
    </w:p>
    <w:p w:rsidR="00513B21" w:rsidRDefault="005D1F50">
      <w:pPr>
        <w:pStyle w:val="ProductList-Body"/>
      </w:pPr>
      <w:r>
        <w:t>ลูกค้าจะสามารถสมัครเป็นสมาชิกบริการ Microsoft Azure เท่านั้น (รวมถึง Microsoft Azure Services Plans) สำหรับระยะเวลาการเป็นสมาชิกที่สิ้นสุดในวันที่สิ้นสุดของการลงทะเบียนของลูกค้า (“ที่สอดคล้องก</w:t>
      </w:r>
      <w:r>
        <w:t>ัน”) ลูกค้าต้องมีระยะเวลาคงเหลืออย่างน้อยสองเดือนสำหรับ Enrollment term ในการสมัครเป็นสมาชิกบริการ Microsoft Azure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3. </w:t>
      </w:r>
      <w:r>
        <w:t>การซื้อบริการ</w:t>
      </w:r>
    </w:p>
    <w:p w:rsidR="00513B21" w:rsidRDefault="005D1F50">
      <w:pPr>
        <w:pStyle w:val="ProductList-Body"/>
      </w:pPr>
      <w:r>
        <w:t>บริการ Microsoft Azure สามารถซื้อแยกหรือร่วมกับรายการต่อไปนี้ในลักษณะนี้:</w:t>
      </w:r>
    </w:p>
    <w:p w:rsidR="00513B21" w:rsidRDefault="005D1F50" w:rsidP="00FA5142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ข้อผูกพัน</w:t>
      </w:r>
      <w:r>
        <w:t xml:space="preserve">: </w:t>
      </w:r>
      <w:r>
        <w:t>ข้อผูกพันด้านการเงินจะได้รับการจัดสรรเ</w:t>
      </w:r>
      <w:r>
        <w:t xml:space="preserve">ป็นส่วนๆ ผ่าน Enrollment term ลูกค้าสามารถเพิ่มข้อผูกพันด้านการเงินของตนเองในเวลาใดก็ได้ด้วยการจัดทำใบสั่งซื้อเพิ่มเติม เมื่อสั่งซื้อเพิ่มเติมแล้ว </w:t>
      </w:r>
      <w:r>
        <w:lastRenderedPageBreak/>
        <w:t>ข้อผูกพันประจำปีที่จัดสรร (Allocated Annual Commitment) จะเพิ่มขึ้นสำหรับปีดังกล่าวตามจำนวนของการสั่งซื้อ สำห</w:t>
      </w:r>
      <w:r>
        <w:t>รับแต่ละปีหลังจากนั้นที่ยังคงเหลืออยู่ใน Enrollment term ข้อผูกพันประจำปีที่จัดสรร (Allocated Annual Commitment) จะเพิ่มขึ้นตามจำนวนหรือคำสั่งซื้อเพิ่มเติม คูณด้วยสิบสอง หารด้วยจำนวนเดือนทั้งหมดระหว่างวันที่ทำคำสั่งซื้อเพิ่มเติมกับวันที่ครบรอบปีนับจากวันที</w:t>
      </w:r>
      <w:r>
        <w:t xml:space="preserve">่สั่งซื้อเพิ่มเติม </w:t>
      </w:r>
    </w:p>
    <w:p w:rsidR="00513B21" w:rsidRDefault="005D1F50" w:rsidP="00FA5142">
      <w:pPr>
        <w:pStyle w:val="ProductList-Bullet"/>
        <w:numPr>
          <w:ilvl w:val="1"/>
          <w:numId w:val="34"/>
        </w:numPr>
      </w:pPr>
      <w:r>
        <w:t>ลูกค้าสามารถลดข้อผูกพันด้านการเงินของตนเองสำหรับวันครบรอบปีการ Enrollment ในอนาคตโดยการแจ้งเตือนผู้จำหน่ายของตนซึ่งต้องเป็นผู้ดำเนินการลดกับ Microsoft ก่อนถึงวันที่ครบรอบปีการ Enrollment</w:t>
      </w:r>
    </w:p>
    <w:p w:rsidR="00513B21" w:rsidRDefault="005D1F50" w:rsidP="00FA5142">
      <w:pPr>
        <w:pStyle w:val="ProductList-Bullet"/>
        <w:numPr>
          <w:ilvl w:val="1"/>
          <w:numId w:val="34"/>
        </w:numPr>
      </w:pPr>
      <w:r>
        <w:t>ลูกค้าต้องใช้ข้อผูกพันประจำปีที่จัดสรร (Allocated</w:t>
      </w:r>
      <w:r>
        <w:t xml:space="preserve"> Annual Commitment) </w:t>
      </w:r>
      <w:r>
        <w:t>ก่อนวันสุดท้ายของเดือนก่อนหน้าที่จะครบรอบปีการ Enrollment ในแต่ละปี หลังจากที่จะเสียสิทธ์ส่วนที่ไม่ได้ใช้งานในข้อผูกพันประจำปีที่จัดสรร (Allocated Annual Commitment) ไป ลูกค้าสามารถใช้เบี้ยเลี้ยงการใช้รายปีของตนก่อนวันสุดท้ายของเดือนก่อ</w:t>
      </w:r>
      <w:r>
        <w:t>นหน้าที่จะครบรอบปีการ Enrollment ในแต่ละปี หลังจากที่จะเสียสิทธ์ส่วนที่ไม่ได้ใช้งานในเบี้ยเลี้ยงการใช้ไป</w:t>
      </w:r>
    </w:p>
    <w:p w:rsidR="00513B21" w:rsidRDefault="005D1F50" w:rsidP="00FA5142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การใช้</w:t>
      </w:r>
      <w:r>
        <w:t xml:space="preserve">: </w:t>
      </w:r>
      <w:r>
        <w:t>ลูกค้าต้องชำระเงินตามปริมาณบริการ Microsoft Azure ที่ใช้ระหว่างระยะเวลาการเรียกเก็บเงิน คุณลักษณะบางอย่างของบริการ Microsoft Azure สามารถใช้งาน</w:t>
      </w:r>
      <w:r>
        <w:t>ได้เมื่อซื้อตามการใช้เท่านั้น</w:t>
      </w:r>
    </w:p>
    <w:p w:rsidR="00513B21" w:rsidRDefault="005D1F50" w:rsidP="00FA5142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Microsoft Azure Services Plan</w:t>
      </w:r>
      <w:r>
        <w:t xml:space="preserve">: </w:t>
      </w:r>
      <w:r>
        <w:t xml:space="preserve">ลูกค้าสามารถสมัครใช้งานบริการ Microsoft Azure เป็น Microsoft Azure Services Plan ได้ </w:t>
      </w:r>
    </w:p>
    <w:p w:rsidR="00513B21" w:rsidRDefault="005D1F50" w:rsidP="00FA5142">
      <w:pPr>
        <w:pStyle w:val="ProductList-Bullet"/>
        <w:numPr>
          <w:ilvl w:val="0"/>
          <w:numId w:val="34"/>
        </w:numPr>
      </w:pPr>
      <w:r>
        <w:rPr>
          <w:b/>
          <w:color w:val="00188F"/>
        </w:rPr>
        <w:t>การกำหนดสิทธิอัตโนมัติ</w:t>
      </w:r>
      <w:r>
        <w:t xml:space="preserve">: </w:t>
      </w:r>
      <w:r>
        <w:t>ในฐานะที่เป็นส่วนหนึ่งของ Server and Cloud Enrollment ลูกค้าที่ไม่ได้สั่งซื้อบริการ M</w:t>
      </w:r>
      <w:r>
        <w:t xml:space="preserve">icrosoft Azure Services </w:t>
      </w:r>
      <w:r>
        <w:t>เป็นส่วนหนึ่งของ Enrollment จะสามารถได้รับอีเมลการเปิดใช้งานจาก Microsoft โดยมีเนื้อหาเชิญให้พวกเขาจัดหาบริการ Microsoft Azure ภายใต้ Enrollment ของตนโดยไม่ต้องมีข้อผูกพันด้านการเงิน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4. </w:t>
      </w:r>
      <w:r>
        <w:t>การกำหนดราคา</w:t>
      </w:r>
    </w:p>
    <w:p w:rsidR="00513B21" w:rsidRDefault="005D1F50">
      <w:pPr>
        <w:pStyle w:val="ProductList-Body"/>
      </w:pPr>
      <w:r>
        <w:t>ในกรณีที่ลูกค้าไม่มีการลงทะเบียน</w:t>
      </w:r>
      <w:r>
        <w:t>แบบองค์กร, Enterprise Subscription Enrollment, Select Agreement, Select Plus Agreement หรือ Server Cloud Enrollment ระดับราคา A จะมีผลบังคับใช้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 xml:space="preserve">Microsoft </w:t>
      </w:r>
      <w:r>
        <w:t>สามารถเสนอราคาที่ต่ำลงให้กับลูกค้าหรือผู้จำหน่ายของลูกค้าได้สำหรับแต่ละบริการ Microsoft Azure ระหว่าง</w:t>
      </w:r>
      <w:r>
        <w:t xml:space="preserve"> Enrollment term </w:t>
      </w:r>
      <w:r>
        <w:t>ของลูกค้าโดยถาวรหรือชั่วคราว (สำหรับการส่งเสริมการขาย)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5. </w:t>
      </w:r>
      <w:r>
        <w:t>การชำระเงินและค่าธรรมเนียม</w:t>
      </w:r>
    </w:p>
    <w:p w:rsidR="00513B21" w:rsidRDefault="005D1F50">
      <w:pPr>
        <w:pStyle w:val="ProductList-Body"/>
      </w:pPr>
      <w:r>
        <w:t>ลูกค้าที่มีเตรียมใช้บริการ Microsoft Azure โดยไม่มีข้อผูกพันด้านการเงิน จะได้รับใบแจ้งหนี้เป็นรายไตรมาสตามอัตราที่ใช้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สำหรับลูกค้าที่มีข้อผูกพันด้านการเ</w:t>
      </w:r>
      <w:r>
        <w:t>งิน จะได้รับใบแจ้งหนี้สำหรับข้อผูกพันประจำปีที่จัดสรร (Allocated Annual Commitment) แรกโดยทันทีและจะได้รับใบแจ้งหนี้สำหรับข้อผูกพันประจำปีที่จัดสรร (Allocated Annual Commitment) ในอนาคตในวันครบรอบปีของวันที่มีผลบังคับใช้ Enrollment อย่างไรก็ตาม ลูกค้าสามาร</w:t>
      </w:r>
      <w:r>
        <w:t>ถเลือกที่จะชำระข้อผูกพันด้านการเงินทั้งหมดของตนเองภายหลังที่ทำการสั่งซื้อ Initial Order ได้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ในแต่ละเดือน Microsoft จะหักเงินค่าการใช้บริการ Microsoft Azure ที่มีสิทธิของลูกค้าออกจากข้อผูกพันประจำปีที่จัดสรร (Allocated Annual Commitment) เมื่อข้อผูกพันประจำปีที่จัดสรร (Allocated Annual Commitment) คงเหลือของลูกค้าหมดลง ลูกค้าจะได้รับใบแจ้งหนี้การใ</w:t>
      </w:r>
      <w:r>
        <w:t xml:space="preserve">ช้งานเพิ่มเติมในอัตราการใช้ 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ในกรณีที่การใช้งานของลูกค้า Enterprise Agreement โดยตรงต่ำกว่าข้อผูกพันประจำปีที่จัดสรร (Allocated Annual Commitment) รวมกับเบี้ยเลี้ยงการใช้ ลูกค้าหรือผู้จำหน่ายจะได้รับใบแจ้งหนี้การใช้ใดๆ ที่เกินกว่าข้อผูกพันประจำปีที่จัดสรร</w:t>
      </w:r>
      <w:r>
        <w:t xml:space="preserve"> (Allocated Annual Commitment) </w:t>
      </w:r>
      <w:r>
        <w:t>ที่อัตราการใช้ ในวันครบรอบปีของวันที่มีผลบังคับใช้ Enrollment สำหรับปีที่ 1 และ 2 และช่วงสุดท้ายของระยะเวลาการเป็นสมาชิกสำหรับปีที่ 3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ในกรณีที่การใช้งานของลูกค้า Enterprise Agreement โดยตรงสูงกว่าข้อผูกพันประจำปีที่จัดสรร (A</w:t>
      </w:r>
      <w:r>
        <w:t xml:space="preserve">llocated Annual Commitment) </w:t>
      </w:r>
      <w:r>
        <w:t>รวมกับเบี้ยเลี้ยงการใช้ ลูกค้าหรือผู้จำหน่ายจะได้รับใบแจ้งหนี้การใช้ทั้งหมดที่เกินกว่าข้อผูกพันประจำปีที่จัดสรร (Allocated Annual Commitment) ที่อัตราการใช้ ในช่วงสุดท้ายของการครบรอบแต่ละไตรมาสของ Enrollment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สำหรับลูกค้า Enterp</w:t>
      </w:r>
      <w:r>
        <w:t xml:space="preserve">rise Agreement </w:t>
      </w:r>
      <w:r>
        <w:t>ที่ไม่ใช่ลูกค้าโดยตรง การใช้งานที่เกินทั้งหมดที่เกินกว่าข้อผูกพันประจำปีที่จัดสรร (Allocated Annual Commitment) จะมีการส่งใบแจ้งหนี้ที่คำนวณจากอัตราการใช้ไปที่ผู้จำหน่ายของลูกค้า ในช่วงสุดท้ายของแต่ละไตรมาสของ Enrollment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ลูกค้าหรือผู้จำหน่า</w:t>
      </w:r>
      <w:r>
        <w:t>ยจะได้รับใบแจ้งหนี้ค่าใช้บริการ Microsoft Azure ทั้งหมดภายหลังการสิ้นอายุหรือการบอกเลิกระยะเวลาการเป็นสมาชิกของลูกค้าในอัตราการใช้จนถึงปัจจุบันเป็นรายไตรมาส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ลูกค้าหรือผู้จำหน่ายของลูกค้าจะได้รับใบแจ้งหนี้ค่าซื้อ Microsoft Azure Services Plan ตามข้อกำหนดขอ</w:t>
      </w:r>
      <w:r>
        <w:t>งข้อตกลง Volume Licensing ของลูกค้าที่ใช้บังคับกับข้อกำหนดการชำระเงินสำหรับการสั่งซื้อ Online Services โดยทั่วไป ข้อผูกพันด้านการเงินจะไม่สามารถใช้บังคับกับการซื้อ Microsoft Azure Plan ได้ อย่างไรก็ตาม หาก Microsoft Azure Services Plan มาพร้อมกับการซื้อปริ</w:t>
      </w:r>
      <w:r>
        <w:t>มาณตั้งต้นของบริการ (“ปริมาณตั้งต้น”) การใช้ของลูกค้าที่เกินกว่าปริมาณตั้งต้นดังกล่าวจะถูกเรียกเก็บเงินตามอัตราการใช้ และจะสามารถบังคับใช้ข้อผูกพันประจำปีที่จัดสรร (Allocated Annual Commitment) ของลูกค้ากับการใช้งานดังกล่าวได้ด้วย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 xml:space="preserve">6. </w:t>
      </w:r>
      <w:r>
        <w:t>โปรแกรม Open License,</w:t>
      </w:r>
      <w:r>
        <w:t xml:space="preserve"> Open Value </w:t>
      </w:r>
      <w:r>
        <w:t>และ Open Value Subscription</w:t>
      </w:r>
    </w:p>
    <w:p w:rsidR="00513B21" w:rsidRDefault="005D1F50">
      <w:pPr>
        <w:pStyle w:val="ProductList-SubClauseHeading"/>
        <w:outlineLvl w:val="3"/>
      </w:pPr>
      <w:r>
        <w:t xml:space="preserve">6.1 </w:t>
      </w:r>
      <w:r>
        <w:t>คำจำกัดความ</w:t>
      </w:r>
    </w:p>
    <w:p w:rsidR="00513B21" w:rsidRDefault="005D1F50">
      <w:pPr>
        <w:pStyle w:val="ProductList-BodyIndented"/>
      </w:pPr>
      <w:r>
        <w:rPr>
          <w:b/>
          <w:color w:val="00188F"/>
        </w:rPr>
        <w:t>อัตราการใช้</w:t>
      </w:r>
      <w:r>
        <w:t xml:space="preserve"> </w:t>
      </w:r>
      <w:r>
        <w:t>เพื่อวัตถุประสงค์ของข้อตกลง Open License, Open Value และ Open Value Subscription จะหมายความถึงราคาสำหรับบริการ Microsoft Azure ทั้งหมด</w:t>
      </w:r>
    </w:p>
    <w:p w:rsidR="00513B21" w:rsidRDefault="005D1F50">
      <w:pPr>
        <w:pStyle w:val="ProductList-BodyIndented"/>
      </w:pPr>
      <w:r>
        <w:rPr>
          <w:b/>
          <w:color w:val="00188F"/>
        </w:rPr>
        <w:t>พอร์ทัล</w:t>
      </w:r>
      <w:r>
        <w:t xml:space="preserve"> </w:t>
      </w:r>
      <w:r>
        <w:t>หมายถึงพอร์ทัลออนไลน์ซึ่งลูกค้าดูแลการสมัครใช</w:t>
      </w:r>
      <w:r>
        <w:t>้งานของตนอยู่</w:t>
      </w:r>
    </w:p>
    <w:p w:rsidR="00513B21" w:rsidRDefault="005D1F50">
      <w:pPr>
        <w:pStyle w:val="ProductList-BodyIndented"/>
      </w:pPr>
      <w:r>
        <w:rPr>
          <w:b/>
          <w:color w:val="00188F"/>
        </w:rPr>
        <w:t>การสมัครสมาชิก</w:t>
      </w:r>
      <w:r>
        <w:t xml:space="preserve"> </w:t>
      </w:r>
      <w:r>
        <w:t>หมายถึงการสมัครสมาชิกที่มีการตั้งมูลค่า ณ เวลาของการสั่งซื้อ ซึ่งสามารถแลกเป็นปริมาณของบริการ Microsoft Azure ได้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lastRenderedPageBreak/>
        <w:t xml:space="preserve">6.2 </w:t>
      </w:r>
      <w:r>
        <w:t>ระยะเวลาการเป็นสมาชิก</w:t>
      </w:r>
    </w:p>
    <w:p w:rsidR="00513B21" w:rsidRDefault="005D1F50">
      <w:pPr>
        <w:pStyle w:val="ProductList-BodyIndented"/>
      </w:pPr>
      <w:r>
        <w:t>ระยะเวลาการเป็นสมาชิกจะเริ่มตั้งแต่เวลาที่มีการแลกหมายเลขผลิตภัณฑ์ ไม่ใช่เวลาที่ทำการสั่งซื้อ เมื่อมีการแลกหมายเลขผลิตภัณฑ์แล้ว Microsoft จะไม่ยอมรับคำขอการส่งคืนใดๆ ที่ส่งโดยพันธมิตรของ Microsoft การสมัครเป็นสมาชิกจะมีผลบังคับใช้ใน 12 เดือนก่อนหน้าหรือจนก</w:t>
      </w:r>
      <w:r>
        <w:t>ว่าจะใช้มูลค่าหมด ทั้งนี้ ไม่สามารถควบรวมการสมัครเป็นสมาชิกได้ ลูกค้าสามารถมีการสมัครสมาชิกที่ใช้ได้หลายรายการ และสามารถซื้อการสมัครสมาชิกใหม่ในเวลาใดก็ได้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2"/>
      </w:pPr>
      <w:r>
        <w:t>7. Microsoft Azure Hybrid Use Benefit</w:t>
      </w:r>
    </w:p>
    <w:p w:rsidR="00513B21" w:rsidRDefault="005D1F50">
      <w:pPr>
        <w:pStyle w:val="ProductList-Body"/>
      </w:pPr>
      <w:r>
        <w:t>ภายใต้ Microsoft Azure Hybrid Use Benefit (“HUB”) ลูกค้าซึ่งม</w:t>
      </w:r>
      <w:r>
        <w:t>ีสิทธิการใช้งาน Windows Server ที่มี SA คุ้มครองอาจอัปโหลดและใช้ภาพ Windows Server ของตนเองบน Microsoft Azure ได้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 xml:space="preserve">Azure HUB </w:t>
      </w:r>
      <w:r>
        <w:t>อนุญาตให้ลูกค้าใช้ Windows Server บน Microsoft Azure ผ่าน Azure Virtual Machines (“Base Instances”) HUB ไม่รวมค่าใช้จ่ายของ Base In</w:t>
      </w:r>
      <w:r>
        <w:t xml:space="preserve">stances </w:t>
      </w:r>
      <w:r>
        <w:t xml:space="preserve">และ Base Instances ไม่รวมถึง Windows Server แต่ละสิทธิการใช้งานตัวประมวลผลของ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Windows Server</w:t>
      </w:r>
      <w:r>
        <w:fldChar w:fldCharType="end"/>
      </w:r>
      <w:r>
        <w:t xml:space="preserve"> </w:t>
      </w:r>
      <w:r>
        <w:t>ที่มี SA และแต่ละชุดของ 16 สิทธิการใช้งานแกนป</w:t>
      </w:r>
      <w:r>
        <w:t>ระมวลผล Windows Server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 xml:space="preserve">ที่มี SA จะทำให้ลูกค้าได้รับสิทธิในการใช้ Windows Server บน Microsoft Azure </w:t>
      </w:r>
      <w:r>
        <w:fldChar w:fldCharType="begin"/>
      </w:r>
      <w:r>
        <w:instrText xml:space="preserve"> AutoTextList   \s NoStyle \t "</w:instrText>
      </w:r>
      <w:r>
        <w:instrText>แกนประมวลผลเสมื</w:instrText>
      </w:r>
      <w:r>
        <w:instrText xml:space="preserve">อน หมายถึงหน่วยกำลังการประมวลผลในระบบฮาร์ดแวร์เสมือน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บนแกนประมวลผลเสมือน</w:t>
      </w:r>
      <w:r>
        <w:fldChar w:fldCharType="end"/>
      </w:r>
      <w:r>
        <w:t>ไม่เกิน 16 แกนที่จัดสรรใน Azure Base Instance สองตัวหรือน้อยกว่า แต่ละชุดที่เพิ่มเติมขึ้นมาของสิทธิการใช้ง</w:t>
      </w:r>
      <w:r>
        <w:t xml:space="preserve">านแกนประมวลผล 8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ที่มี SA ทำให้ลูกค้ามีสิทธิใช้งาน </w:t>
      </w:r>
      <w:r>
        <w:fldChar w:fldCharType="begin"/>
      </w:r>
      <w:r>
        <w:instrText xml:space="preserve"> AutoTextList   \s NoStyle \t "</w:instrText>
      </w:r>
      <w:r>
        <w:instrText>แกนประมวลผลเสมือน หมายถึงหน่วยกำลังการประมวลผลในระ</w:instrText>
      </w:r>
      <w:r>
        <w:instrText xml:space="preserve">บบฮาร์ดแวร์เสมือน แกนประมวลผลเสมือนคือตัวแทนแบบเสมือนของเธรดฮาร์ดแวร์ตั้งแต่หนึ่งเธรดขึ้นไป" </w:instrText>
      </w:r>
      <w:r>
        <w:fldChar w:fldCharType="separate"/>
      </w:r>
      <w:r>
        <w:rPr>
          <w:color w:val="0563C1"/>
        </w:rPr>
        <w:t>บนแกนประมวลผลเสมือน</w:t>
      </w:r>
      <w:r>
        <w:fldChar w:fldCharType="end"/>
      </w:r>
      <w:r>
        <w:t xml:space="preserve"> </w:t>
      </w:r>
      <w:r>
        <w:t>ไม่เกิน 8 แกนและ 1 Base Instance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ลูกค้าจะต้องระบุว่าตนกำลังใช้ Windows Server ภายใต้ HUB เมื่อมีการกำหนดค่าของภาพที่มีการอัปโหลดบน Azure ลู</w:t>
      </w:r>
      <w:r>
        <w:t>กค้าสามารถใช้ภาพที่อัปโหลดไว้ของตนได้โดยเป็นไปตาม</w:t>
      </w:r>
      <w:hyperlink r:id="rId84">
        <w:r>
          <w:rPr>
            <w:color w:val="00467F"/>
            <w:u w:val="single"/>
          </w:rPr>
          <w:t>ข้อกำหนด Online Service</w:t>
        </w:r>
      </w:hyperlink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 xml:space="preserve">HUB </w:t>
      </w:r>
      <w:r>
        <w:t xml:space="preserve">จะให้สิทธิเพิ่มเติมในการปรับใช้และใช้ซอฟต์แวร์เมื่อเป็นการใช้โดยเกี่ยวข้องกับสิทธิการใช้งาน Datacenter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 xml:space="preserve"> </w:t>
      </w:r>
      <w:r>
        <w:t>และให้สิทธิทางเลือกเมื่อเป็นการใช้โดยเกี่ยวข้องกับ Standard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เข้</w:instrText>
      </w:r>
      <w:r>
        <w:instrText xml:space="preserve">าถึง และใช้ผลิตภัณฑ์" </w:instrText>
      </w:r>
      <w:r>
        <w:fldChar w:fldCharType="separate"/>
      </w:r>
      <w:r>
        <w:rPr>
          <w:color w:val="0563C1"/>
        </w:rPr>
        <w:t>License</w:t>
      </w:r>
      <w:r>
        <w:fldChar w:fldCharType="end"/>
      </w:r>
      <w:r>
        <w:t xml:space="preserve"> Standard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Licenses</w:t>
      </w:r>
      <w:r>
        <w:fldChar w:fldCharType="end"/>
      </w:r>
      <w:r>
        <w:t xml:space="preserve"> </w:t>
      </w:r>
      <w:r>
        <w:t>จะถือว่า “มีการโอนให้กับ Azure” เมื่อลูกค้าใช้ Windows Server ภายใต้ HUB และอยู่ภายใต้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 xml:space="preserve"> </w:t>
      </w:r>
      <w:r>
        <w:fldChar w:fldCharType="end"/>
      </w:r>
      <w:r>
        <w:t>ข้อจำกัดของการโอนสิทธิการใช้งานต่อ</w:t>
      </w:r>
      <w:hyperlink w:anchor="_Sec537">
        <w:r>
          <w:rPr>
            <w:color w:val="00467F"/>
            <w:u w:val="single"/>
          </w:rPr>
          <w:t>ในข้อกำหนดสิทธิการใช้งานสากล</w:t>
        </w:r>
      </w:hyperlink>
    </w:p>
    <w:p w:rsidR="00513B21" w:rsidRDefault="005D1F50">
      <w:pPr>
        <w:pStyle w:val="ProductList-Offering2HeadingNoBorder"/>
        <w:outlineLvl w:val="2"/>
      </w:pPr>
      <w:bookmarkStart w:id="212" w:name="_Sec625"/>
      <w:r>
        <w:t>Microsoft Azure Services</w:t>
      </w:r>
      <w:bookmarkEnd w:id="212"/>
      <w:r>
        <w:fldChar w:fldCharType="begin"/>
      </w:r>
      <w:r>
        <w:instrText xml:space="preserve"> TC "</w:instrText>
      </w:r>
      <w:bookmarkStart w:id="213" w:name="_Toc468146366"/>
      <w:r>
        <w:instrText>Microsoft Azure Services</w:instrText>
      </w:r>
      <w:bookmarkEnd w:id="213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14" w:name="_Sec705"/>
      <w:r>
        <w:t xml:space="preserve">1. </w:t>
      </w:r>
      <w:r>
        <w:t>ความพร้อมให้บริการของโปรแกรม</w:t>
      </w:r>
      <w:bookmarkEnd w:id="21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44"/>
        <w:gridCol w:w="815"/>
        <w:gridCol w:w="780"/>
        <w:gridCol w:w="799"/>
        <w:gridCol w:w="805"/>
        <w:gridCol w:w="832"/>
        <w:gridCol w:w="825"/>
        <w:gridCol w:w="799"/>
        <w:gridCol w:w="78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</w:instrText>
            </w:r>
            <w:r>
              <w:instrText xml:space="preserve">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 xml:space="preserve">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Microsoft A</w:t>
            </w:r>
            <w:r>
              <w:rPr>
                <w:color w:val="000000"/>
              </w:rPr>
              <w:t>zure Services</w:t>
            </w:r>
            <w:r>
              <w:fldChar w:fldCharType="begin"/>
            </w:r>
            <w:r>
              <w:instrText xml:space="preserve"> XE "Microsoft Azure Services"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215" w:name="_Sec760"/>
      <w:r>
        <w:t xml:space="preserve">2. </w:t>
      </w:r>
      <w:r>
        <w:t>เงื่อนไขผลิตภัณฑ์</w:t>
      </w:r>
      <w:bookmarkEnd w:id="21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</w:t>
            </w:r>
            <w:r>
              <w:rPr>
                <w:color w:val="0563C1"/>
              </w:rPr>
              <w:t>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8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จนกว่าจะยกเลิก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 xml:space="preserve">สิทธิการย้าย: </w:t>
            </w:r>
            <w:r>
              <w:rPr>
                <w:color w:val="404040"/>
              </w:rPr>
              <w:t>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การลดที่มีสิทธิ: Online Service สำหรับลูกค้าที่มีการลงทะเบียนแบบองค์กร, Enterprise Subscription Enrollment, </w:instrText>
            </w:r>
            <w:r>
              <w:instrText xml:space="preserve">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ข้อผูกพันประจำปีที่จัดสรร (Allocated Annual Commitment)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</w:instrText>
            </w:r>
            <w:r>
              <w:instrText>s NoStyle \t "</w:instrText>
            </w:r>
            <w:r>
              <w:instrText xml:space="preserve"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ข้อผูกพ</w:t>
            </w:r>
            <w:r>
              <w:t>ันประจำปีที่จัดสรร (Allocated Annual Commitment)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2.1 Microsoft Azure Services Plan</w:t>
      </w:r>
    </w:p>
    <w:p w:rsidR="00513B21" w:rsidRDefault="005D1F50">
      <w:pPr>
        <w:pStyle w:val="ProductList-Body"/>
      </w:pPr>
      <w:r>
        <w:t>หากลูกค้าสมัครสมาชิกเป็น Microsoft Azure Services Plan บริการ Microsoft Azure Service แต่ละรายการอาจมีการพร้อมใช้งานของโปรแกรมต่างกัน หรือเป็นไปตามข้อกำหนดที่ต่างกัน โปรดดูรายการเฉพาะของ Microsoft Azure Services Plan ด้านล่างหากต้องการทราบรายละเอียดเพิ่มเต</w:t>
      </w:r>
      <w:r>
        <w:t>ิม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</w:tcPr>
          <w:p w:rsidR="00513B21" w:rsidRDefault="00513B21">
            <w:pPr>
              <w:pStyle w:val="PURBreadcrumb"/>
            </w:pPr>
          </w:p>
          <w:tbl>
            <w:tblPr>
              <w:tblW w:w="0" w:type="dxa"/>
              <w:tblLook w:val="04A0" w:firstRow="1" w:lastRow="0" w:firstColumn="1" w:lastColumn="0" w:noHBand="0" w:noVBand="1"/>
            </w:tblPr>
            <w:tblGrid>
              <w:gridCol w:w="10684"/>
            </w:tblGrid>
            <w:tr w:rsidR="00513B21">
              <w:tc>
                <w:tcPr>
                  <w:tcW w:w="12240" w:type="dxa"/>
                  <w:tcBorders>
                    <w:top w:val="none" w:sz="4" w:space="0" w:color="6E6E6E"/>
                    <w:left w:val="none" w:sz="4" w:space="0" w:color="6E6E6E"/>
                    <w:bottom w:val="none" w:sz="4" w:space="0" w:color="6E6E6E"/>
                    <w:right w:val="none" w:sz="4" w:space="0" w:color="6E6E6E"/>
                  </w:tcBorders>
                  <w:shd w:val="clear" w:color="auto" w:fill="A6A6A6"/>
                </w:tcPr>
                <w:p w:rsidR="00513B21" w:rsidRDefault="005D1F50">
                  <w:pPr>
                    <w:pStyle w:val="ProductList-TableBody"/>
                    <w:jc w:val="right"/>
                  </w:pPr>
                  <w:hyperlink w:anchor="_Sec842">
                    <w:r>
                      <w:rPr>
                        <w:color w:val="00467F"/>
                        <w:sz w:val="14"/>
                        <w:u w:val="single"/>
                      </w:rPr>
                      <w:t>สารบัญ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549">
                    <w:r>
                      <w:rPr>
                        <w:color w:val="00467F"/>
                        <w:sz w:val="14"/>
                        <w:u w:val="single"/>
                      </w:rPr>
                      <w:t>อภิธานศัพท์</w:t>
                    </w:r>
                  </w:hyperlink>
                  <w:r>
                    <w:rPr>
                      <w:sz w:val="14"/>
                    </w:rPr>
                    <w:t xml:space="preserve"> / </w:t>
                  </w:r>
                  <w:hyperlink w:anchor="_Sec844">
                    <w:r>
                      <w:rPr>
                        <w:color w:val="00467F"/>
                        <w:sz w:val="14"/>
                        <w:u w:val="single"/>
                      </w:rPr>
                      <w:t>ดัชนี</w:t>
                    </w:r>
                  </w:hyperlink>
                </w:p>
              </w:tc>
            </w:tr>
          </w:tbl>
          <w:p w:rsidR="00513B21" w:rsidRDefault="00513B21">
            <w:pPr>
              <w:pStyle w:val="ProductList-TableBody"/>
            </w:pPr>
          </w:p>
        </w:tc>
      </w:tr>
    </w:tbl>
    <w:p w:rsidR="00513B21" w:rsidRDefault="005D1F50">
      <w:pPr>
        <w:pStyle w:val="ProductList-Offering1HeadingNoBorder"/>
        <w:outlineLvl w:val="1"/>
      </w:pPr>
      <w:bookmarkStart w:id="216" w:name="_Sec626"/>
      <w:r>
        <w:t>Microsoft Azure Plans</w:t>
      </w:r>
      <w:bookmarkEnd w:id="216"/>
      <w:r>
        <w:fldChar w:fldCharType="begin"/>
      </w:r>
      <w:r>
        <w:instrText xml:space="preserve"> TC "</w:instrText>
      </w:r>
      <w:bookmarkStart w:id="217" w:name="_Toc468146367"/>
      <w:r>
        <w:instrText>Microsoft Azure Plans</w:instrText>
      </w:r>
      <w:bookmarkEnd w:id="217"/>
      <w:r>
        <w:instrText>" \l 2</w:instrText>
      </w:r>
      <w:r>
        <w:fldChar w:fldCharType="end"/>
      </w:r>
    </w:p>
    <w:p w:rsidR="00513B21" w:rsidRDefault="005D1F50">
      <w:pPr>
        <w:pStyle w:val="ProductList-Offering1SubSection"/>
        <w:outlineLvl w:val="2"/>
      </w:pPr>
      <w:bookmarkStart w:id="218" w:name="_Sec706"/>
      <w:r>
        <w:t xml:space="preserve">1. </w:t>
      </w:r>
      <w:r>
        <w:t>ความพร้อมให้บริการของโปรแกรม</w:t>
      </w:r>
      <w:bookmarkEnd w:id="21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736"/>
        <w:gridCol w:w="774"/>
        <w:gridCol w:w="705"/>
        <w:gridCol w:w="742"/>
        <w:gridCol w:w="754"/>
        <w:gridCol w:w="806"/>
        <w:gridCol w:w="792"/>
        <w:gridCol w:w="742"/>
        <w:gridCol w:w="73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Azure Active Directory Basic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Azure Active Directory Basic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Azure Active Directory Premium Plan 1 (User SL)</w:t>
            </w:r>
            <w:r>
              <w:fldChar w:fldCharType="begin"/>
            </w:r>
            <w:r>
              <w:instrText xml:space="preserve"> XE "Azure Active Directory Premium Plan 1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</w:instrText>
            </w:r>
            <w:r>
              <w:instrText xml:space="preserve">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Azure Active Directory Premium Plan 2 (User SL)</w:t>
            </w:r>
            <w:r>
              <w:fldChar w:fldCharType="begin"/>
            </w:r>
            <w:r>
              <w:instrText xml:space="preserve"> XE "Azure Active Directory Premium Plan 2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Azure Active Standard Support</w:t>
            </w:r>
            <w:r>
              <w:fldChar w:fldCharType="begin"/>
            </w:r>
            <w:r>
              <w:instrText xml:space="preserve"> XE "Azure Active Standard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Azure Active Professional Direct Support</w:t>
            </w:r>
            <w:r>
              <w:fldChar w:fldCharType="begin"/>
            </w:r>
            <w:r>
              <w:instrText xml:space="preserve"> XE "Azure Active Professional Direct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Azure App Service Plan</w:t>
            </w:r>
            <w:r>
              <w:fldChar w:fldCharType="begin"/>
            </w:r>
            <w:r>
              <w:instrText xml:space="preserve"> XE "Azure App Service Plan"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Azure Information Protection Premium Plan 1 (User SL)</w:t>
            </w:r>
            <w:r>
              <w:fldChar w:fldCharType="begin"/>
            </w:r>
            <w:r>
              <w:instrText xml:space="preserve"> XE "Azure Information Protection Premium Plan 1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Azure Information Protec</w:t>
            </w:r>
            <w:r>
              <w:rPr>
                <w:color w:val="000000"/>
              </w:rPr>
              <w:t>tion Premium Plan 1 Add-on (User SL)</w:t>
            </w:r>
            <w:r>
              <w:fldChar w:fldCharType="begin"/>
            </w:r>
            <w:r>
              <w:instrText xml:space="preserve"> XE "Azure Information Protection Premium Plan 1 Add-on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Azure Information Protection Premium Plan 2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Azure Information Protection Premium Plan 2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Azure Information Protection Premium Plan 2 Add-on</w:t>
            </w:r>
            <w:r>
              <w:fldChar w:fldCharType="begin"/>
            </w:r>
            <w:r>
              <w:instrText xml:space="preserve"> XE "Azure Information Protecti</w:instrText>
            </w:r>
            <w:r>
              <w:instrText xml:space="preserve">on Premium Plan 2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IoT Suite Predictive Maintenance Plan 1</w:t>
            </w:r>
            <w:r>
              <w:fldChar w:fldCharType="begin"/>
            </w:r>
            <w:r>
              <w:instrText xml:space="preserve"> XE "IoT Suite Predictive Maintenance Plan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lastRenderedPageBreak/>
              <w:t>IoT Suite Predictive Maintenance Plan 2</w:t>
            </w:r>
            <w:r>
              <w:fldChar w:fldCharType="begin"/>
            </w:r>
            <w:r>
              <w:instrText xml:space="preserve"> XE "IoT Suite Predictive Maintenance Plan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IoT Suite Remote Monitoring Plan 1</w:t>
            </w:r>
            <w:r>
              <w:fldChar w:fldCharType="begin"/>
            </w:r>
            <w:r>
              <w:instrText xml:space="preserve"> XE "IoT Suite Remote Monitoring Plan 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IoT Suite Remote Monitoring Plan 2</w:t>
            </w:r>
            <w:r>
              <w:fldChar w:fldCharType="begin"/>
            </w:r>
            <w:r>
              <w:instrText xml:space="preserve"> XE "IoT Suite Remote Monitoring Plan 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Azure Site Recovery (</w:t>
            </w:r>
            <w:r>
              <w:rPr>
                <w:color w:val="000000"/>
              </w:rPr>
              <w:t>ไปยังไซต์ที่ลูกค้าเป็นเจ้าของ)</w:t>
            </w:r>
            <w:r>
              <w:fldChar w:fldCharType="begin"/>
            </w:r>
            <w:r>
              <w:instrText xml:space="preserve"> XE "</w:instrText>
            </w:r>
            <w:r>
              <w:instrText>Azure Site Recovery (</w:instrText>
            </w:r>
            <w:r>
              <w:instrText xml:space="preserve">ไปยังไซต์ที่ลูกค้าเป็นเจ้าของ)"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Microsoft Azure StorSimple Monetary Commitment-1 (</w:t>
            </w:r>
            <w:r>
              <w:rPr>
                <w:color w:val="000000"/>
              </w:rPr>
              <w:t>อุปกรณ์ 8100)</w:t>
            </w:r>
            <w:r>
              <w:fldChar w:fldCharType="begin"/>
            </w:r>
            <w:r>
              <w:instrText xml:space="preserve"> XE "</w:instrText>
            </w:r>
            <w:r>
              <w:instrText>Microsoft Azure StorSimple Monetary Commitment-1 (</w:instrText>
            </w:r>
            <w:r>
              <w:instrText xml:space="preserve">อุปกรณ์ 8100)"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Microsoft Azure StorSimple Monetary Commitment-2 (</w:t>
            </w:r>
            <w:r>
              <w:rPr>
                <w:color w:val="000000"/>
              </w:rPr>
              <w:t>อุปกรณ์ 8600)</w:t>
            </w:r>
            <w:r>
              <w:fldChar w:fldCharType="begin"/>
            </w:r>
            <w:r>
              <w:instrText xml:space="preserve"> XE "Microsoft Azure StorSimple Monetary Commitment-2 (</w:instrText>
            </w:r>
            <w:r>
              <w:instrText xml:space="preserve">อุปกรณ์ 8600)"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ความช่วยเหลือแบบมาตรฐานของ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ความช่วยเหลือแบบมาตรฐานของ Microsoft Azure StorSimple"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ความช่วยเหลือแบบมาตรฐานถึงความช่วยเหลือแบบพิเศษของ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ความช่วยเหลือแบบมาตรฐานถึงความช่วยเหลือแบบพิเศษของ Microsoft Azure StorSimple"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ความช่วยเหลือแบบพิเศษของ Microsoft Azure StorSimple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ความช่วยเหลือแบบพิเศษของ Microsoft Azure StorSimple"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Microsoft Cloud App Security (User SL)</w:t>
            </w:r>
            <w:r>
              <w:fldChar w:fldCharType="begin"/>
            </w:r>
            <w:r>
              <w:instrText xml:space="preserve"> XE "Microsoft Cloud App Security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Microsoft Cloud App Secu</w:t>
            </w:r>
            <w:r>
              <w:rPr>
                <w:color w:val="000000"/>
              </w:rPr>
              <w:t>rity K (User SL)</w:t>
            </w:r>
            <w:r>
              <w:fldChar w:fldCharType="begin"/>
            </w:r>
            <w:r>
              <w:instrText xml:space="preserve"> XE "Microsoft Cloud App Security K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Microsoft MultiFactor Authentication</w:t>
            </w:r>
            <w:r>
              <w:fldChar w:fldCharType="begin"/>
            </w:r>
            <w:r>
              <w:instrText xml:space="preserve"> XE "Microsoft MultiFactor Authentication"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rPr>
                <w:color w:val="000000"/>
              </w:rP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Operations Management Suite E1 Add-on</w:t>
            </w:r>
            <w:r>
              <w:fldChar w:fldCharType="begin"/>
            </w:r>
            <w:r>
              <w:instrText xml:space="preserve"> XE "Operations Management Suite E1 Add-on"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Operations Management Suite E2 Add-on</w:t>
            </w:r>
            <w:r>
              <w:fldChar w:fldCharType="begin"/>
            </w:r>
            <w:r>
              <w:instrText xml:space="preserve"> XE "Operations Management Suite E2 Add-on"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Operations Management Suite E1</w:t>
            </w:r>
            <w:r>
              <w:fldChar w:fldCharType="begin"/>
            </w:r>
            <w:r>
              <w:instrText xml:space="preserve"> XE "Operations Mana</w:instrText>
            </w:r>
            <w:r>
              <w:instrText xml:space="preserve">gement Suite E1"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Operations Management Suite E1 From SA</w:t>
            </w:r>
            <w:r>
              <w:fldChar w:fldCharType="begin"/>
            </w:r>
            <w:r>
              <w:instrText xml:space="preserve"> XE "Operations Management Suite E1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Operations Management Suite E2</w:t>
            </w:r>
            <w:r>
              <w:fldChar w:fldCharType="begin"/>
            </w:r>
            <w:r>
              <w:instrText xml:space="preserve"> XE "Operations Management Suite E2"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Operations Management Suite E2 From SA</w:t>
            </w:r>
            <w:r>
              <w:fldChar w:fldCharType="begin"/>
            </w:r>
            <w:r>
              <w:instrText xml:space="preserve"> XE "Operations Management Suite E2 From SA"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 xml:space="preserve">Operations Management Suite: </w:t>
            </w:r>
            <w:r>
              <w:rPr>
                <w:color w:val="000000"/>
              </w:rPr>
              <w:t xml:space="preserve">ข้อมูลเชิงลึกและการวิเคราะห์ </w:t>
            </w:r>
            <w:r>
              <w:fldChar w:fldCharType="begin"/>
            </w:r>
            <w:r>
              <w:instrText xml:space="preserve"> XE "Operations Management Suite: </w:instrText>
            </w:r>
            <w:r>
              <w:instrText xml:space="preserve">ข้อมูลเชิงลึกและการวิเคราะห์ 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 xml:space="preserve">Operations Management Suite: </w:t>
            </w:r>
            <w:r>
              <w:rPr>
                <w:color w:val="000000"/>
              </w:rPr>
              <w:t>การวางระบบอัตโนมัติและการควบคุม</w:t>
            </w:r>
            <w:r>
              <w:fldChar w:fldCharType="begin"/>
            </w:r>
            <w:r>
              <w:instrText xml:space="preserve"> XE "Operations Management Suite: </w:instrText>
            </w:r>
            <w:r>
              <w:instrText xml:space="preserve">การวางระบบอัตโนมัติและการควบคุม"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 xml:space="preserve">Operations Management Suite: </w:t>
            </w:r>
            <w:r>
              <w:rPr>
                <w:color w:val="000000"/>
              </w:rPr>
              <w:t>ความปลอดภัยและการปฏิบัติตาม</w:t>
            </w:r>
            <w:r>
              <w:fldChar w:fldCharType="begin"/>
            </w:r>
            <w:r>
              <w:instrText xml:space="preserve"> XE "Operations Management Suite: </w:instrText>
            </w:r>
            <w:r>
              <w:instrText xml:space="preserve">ความปลอดภัยและการปฏิบัติตาม"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 xml:space="preserve">Operations Management Suite: </w:t>
            </w:r>
            <w:r>
              <w:rPr>
                <w:color w:val="000000"/>
              </w:rPr>
              <w:t>การสำรองข้อมูลและการกู้คืนจากความเสียหาย</w:t>
            </w:r>
            <w:r>
              <w:fldChar w:fldCharType="begin"/>
            </w:r>
            <w:r>
              <w:instrText xml:space="preserve"> XE "Operations Management Suite: </w:instrText>
            </w:r>
            <w:r>
              <w:instrText xml:space="preserve">การสำรองข้อมูลและการกู้คืนจากความเสียหาย"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2"/>
      </w:pPr>
      <w:bookmarkStart w:id="219" w:name="_Sec761"/>
      <w:r>
        <w:t xml:space="preserve">2. </w:t>
      </w:r>
      <w:r>
        <w:t>เงื่อนไขผลิตภัณฑ์</w:t>
      </w:r>
      <w:bookmarkEnd w:id="21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8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</w:instrText>
            </w:r>
            <w:r>
              <w:instrText xml:space="preserve">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</w:instrText>
            </w:r>
            <w:r>
              <w:instrText xml:space="preserve">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Operations Management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</w:instrText>
            </w:r>
            <w:r>
              <w:instrText xml:space="preserve">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>: Microsoft Cloud App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</w:instrText>
            </w:r>
            <w:r>
              <w:instrText xml:space="preserve">n Enrollment,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Azure Active Support)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การลดที่มีสิทธิ (SCE)</w:t>
            </w:r>
            <w:r>
              <w:t xml:space="preserve">: </w:t>
            </w:r>
            <w:r>
              <w:t>ทั้งหมด (ยกเว้น Azure Active Support และ Azure RemoteApp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</w:instrText>
            </w:r>
            <w:r>
              <w:instrText xml:space="preserve">Count) </w:instrText>
            </w:r>
            <w:r>
              <w:instrText xml:space="preserve">ที่จะอนุญาตให้นักเรียนของตนใช้สิทธิผลิตภัณฑ์โดยไม่มีค่าใช้จ่ายเพิ่มเติม"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>: Microsoft Cloud App Security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</w:instrText>
            </w:r>
            <w:r>
              <w:instrText xml:space="preserve">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>: Azure Active D</w:t>
            </w:r>
            <w:r>
              <w:t>irectory, Azure Information Protection Premium, Microsoft Cloud App Security, Microsoft MultiFactor Authentication, Operations Management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2.1 Operations Management Suite</w:t>
      </w:r>
    </w:p>
    <w:p w:rsidR="00513B21" w:rsidRDefault="005D1F50">
      <w:pPr>
        <w:pStyle w:val="ProductList-SubClauseHeading"/>
        <w:outlineLvl w:val="4"/>
      </w:pPr>
      <w:r>
        <w:t>2.1.1 Add-on SL</w:t>
      </w:r>
    </w:p>
    <w:p w:rsidR="00513B21" w:rsidRDefault="005D1F50">
      <w:pPr>
        <w:pStyle w:val="ProductList-BodyIndented"/>
      </w:pPr>
      <w:r>
        <w:t>สำหรับแต่ละสิทธิการใช้งานที่มีคุณสมบัติตามที่กำหนด ลูกค้าสามารถซื้อการรวมของ Add-ons โดยมีเงื่อนไขว่าจำนวนทั้งหมดต้องไม่เกินจำนวนที่มีสิทธิในตารางด้านล่าง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052"/>
        <w:gridCol w:w="4710"/>
        <w:gridCol w:w="1668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  <w:r>
              <w:rPr>
                <w:i/>
                <w:vertAlign w:val="superscript"/>
              </w:rPr>
              <w:t>1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Add-on SL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จำนวนที่มีสิทธิ</w:t>
            </w:r>
          </w:p>
        </w:tc>
      </w:tr>
      <w:tr w:rsidR="00513B21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Core Infrastructure Server Suite </w:t>
            </w:r>
            <w:r>
              <w:t xml:space="preserve">Standard (2-pack Core License) </w:t>
            </w:r>
          </w:p>
          <w:p w:rsidR="00513B21" w:rsidRDefault="005D1F50">
            <w:pPr>
              <w:pStyle w:val="ProductList-TableBody"/>
            </w:pPr>
            <w:r>
              <w:t>System Center Standard (2-pack Core License)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Operations Management and Security E1 Add-on</w:t>
            </w:r>
            <w:r>
              <w:br/>
              <w:t>Operations Management and Security E2 Add-on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1/4</w:t>
            </w:r>
            <w:r>
              <w:rPr>
                <w:i/>
                <w:vertAlign w:val="superscript"/>
              </w:rPr>
              <w:t>2</w:t>
            </w:r>
          </w:p>
        </w:tc>
      </w:tr>
      <w:tr w:rsidR="00513B21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Core Infrastructure Server Suite Datacenter (2-pack Core License) </w:t>
            </w:r>
          </w:p>
          <w:p w:rsidR="00513B21" w:rsidRDefault="005D1F50">
            <w:pPr>
              <w:pStyle w:val="ProductList-TableBody"/>
            </w:pPr>
            <w:r>
              <w:t>System Center Datacenter (2-pack Core License)</w:t>
            </w:r>
          </w:p>
          <w:p w:rsidR="00513B21" w:rsidRDefault="00513B21">
            <w:pPr>
              <w:pStyle w:val="ProductList-TableBody"/>
            </w:pP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Operations Management and Security E1 Add-on</w:t>
            </w:r>
            <w:r>
              <w:br/>
              <w:t>Operations Management and Security E2 Add-on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1</w:t>
            </w:r>
          </w:p>
        </w:tc>
      </w:tr>
      <w:tr w:rsidR="00513B21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Core Infrastructure Server Suite Standard (</w:t>
            </w:r>
            <w:r>
              <w:t>ตัวประมวลผล 2 ตัว)</w:t>
            </w:r>
          </w:p>
          <w:p w:rsidR="00513B21" w:rsidRDefault="005D1F50">
            <w:pPr>
              <w:pStyle w:val="ProductList-TableBody"/>
            </w:pPr>
            <w:r>
              <w:t>System Center Standard (</w:t>
            </w:r>
            <w:r>
              <w:t>ตัวประมวลผล 2 ตัว)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Operations</w:t>
            </w:r>
            <w:r>
              <w:t xml:space="preserve"> Management and Security E1 Add-on</w:t>
            </w:r>
          </w:p>
          <w:p w:rsidR="00513B21" w:rsidRDefault="005D1F50">
            <w:pPr>
              <w:pStyle w:val="ProductList-TableBody"/>
            </w:pPr>
            <w:r>
              <w:t>Operations Management and Security E2 Add-on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2</w:t>
            </w:r>
          </w:p>
        </w:tc>
      </w:tr>
      <w:tr w:rsidR="00513B21">
        <w:tc>
          <w:tcPr>
            <w:tcW w:w="44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Core Infrastructure Server Suite Datacenter (</w:t>
            </w:r>
            <w:r>
              <w:t>ตัวประมวลผล 2 ตัว)</w:t>
            </w:r>
          </w:p>
          <w:p w:rsidR="00513B21" w:rsidRDefault="005D1F50">
            <w:pPr>
              <w:pStyle w:val="ProductList-TableBody"/>
            </w:pPr>
            <w:r>
              <w:t>System Center Datacenter (</w:t>
            </w:r>
            <w:r>
              <w:t>ตัวประมวลผล 2 ตัว)</w:t>
            </w:r>
          </w:p>
        </w:tc>
        <w:tc>
          <w:tcPr>
            <w:tcW w:w="57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Operations Management and Security E1 Add-on</w:t>
            </w:r>
          </w:p>
          <w:p w:rsidR="00513B21" w:rsidRDefault="005D1F50">
            <w:pPr>
              <w:pStyle w:val="ProductList-TableBody"/>
            </w:pPr>
            <w:r>
              <w:t>Operations Manageme</w:t>
            </w:r>
            <w:r>
              <w:t>nt and Security E2 Add-on</w:t>
            </w:r>
          </w:p>
        </w:tc>
        <w:tc>
          <w:tcPr>
            <w:tcW w:w="18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8</w:t>
            </w:r>
          </w:p>
        </w:tc>
      </w:tr>
    </w:tbl>
    <w:p w:rsidR="00513B21" w:rsidRDefault="005D1F50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สิทธิการใช้งานที่มีคุณสมบัติตามที่กำหนดแต่ละสิทธิจะต้องมี SA ที่ใช้ได้</w:t>
      </w:r>
    </w:p>
    <w:p w:rsidR="00513B21" w:rsidRDefault="005D1F50">
      <w:pPr>
        <w:pStyle w:val="ProductList-BodyIndented"/>
      </w:pPr>
      <w:r>
        <w:rPr>
          <w:i/>
          <w:vertAlign w:val="superscript"/>
        </w:rPr>
        <w:t>2</w:t>
      </w:r>
      <w:r>
        <w:rPr>
          <w:i/>
        </w:rPr>
        <w:t>จำเป็นต้องมีสิทธิการใช้งานที่มีคุณสมบัติตามที่กำหนดอย่างน้อย 4 สิทธิการใช้งาน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4"/>
      </w:pPr>
      <w:r>
        <w:lastRenderedPageBreak/>
        <w:t xml:space="preserve">2.1.2 Add-on SL </w:t>
      </w:r>
      <w:r>
        <w:t xml:space="preserve">ที่ซื้อภายใต้ข้อตกลง Volume License </w:t>
      </w:r>
      <w:r>
        <w:t>อื่นนอกจากสิทธิการใช้งานที่มีคุณสมบัติตามที่กำหนด</w:t>
      </w:r>
    </w:p>
    <w:p w:rsidR="00513B21" w:rsidRDefault="005D1F50">
      <w:pPr>
        <w:pStyle w:val="ProductList-BodyIndented"/>
      </w:pPr>
      <w:r>
        <w:t xml:space="preserve">Operations Management Suite Add-on SL </w:t>
      </w:r>
      <w:r>
        <w:t>อาจมีการซื้อภายใต้ข้อตกลง Volume Licensing อื่นนอกจากสิทธิการใช้งานที่มีคุณสมบัติตามที่กำหนด ถ้าความคุ้มครองของ SA สำหรับสิทธิการใช้งานที่มีคุณสมบัติตามที่กำหนดหมดอายุก</w:t>
      </w:r>
      <w:r>
        <w:t>่อน Operations Management Suite Add-on SL Operations Management Suite Add-on SL จะหมดอายุในวันครบรอบปีของ Enrollment ถัดไป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4"/>
      </w:pPr>
      <w:r>
        <w:t>2.1.3 Software Included with Operations Management Suite E1/E2</w:t>
      </w:r>
    </w:p>
    <w:p w:rsidR="00513B21" w:rsidRDefault="005D1F50">
      <w:pPr>
        <w:pStyle w:val="ProductList-BodyIndented"/>
      </w:pPr>
      <w:r>
        <w:t>ในระหว่างระยะเวลาของการใช้งานแต่ละ Operations Management Suite E2 ลูก</w:t>
      </w:r>
      <w:r>
        <w:t>ค้าสามารถติดตั้งและใช้งานสำเนาของซอฟต์แวร์ที่เกี่ยวข้องซึ่งถูกรวมไว้สำหรับการจัดการ OSE ในอุปกรณ์ของลูกค้าเอง หรือใน Microsoft Azure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363"/>
        <w:gridCol w:w="506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การเป็นสมาชิก Operations Management Suite</w:t>
            </w:r>
          </w:p>
        </w:tc>
        <w:tc>
          <w:tcPr>
            <w:tcW w:w="61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ซอฟต์แวร์ที่รวมอยู่</w:t>
            </w:r>
          </w:p>
        </w:tc>
      </w:tr>
      <w:tr w:rsidR="00513B21">
        <w:tc>
          <w:tcPr>
            <w:tcW w:w="600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Operations Management Suite E1</w:t>
            </w:r>
          </w:p>
          <w:p w:rsidR="00513B21" w:rsidRDefault="005D1F50">
            <w:pPr>
              <w:pStyle w:val="ProductList-TableBody"/>
            </w:pPr>
            <w:r>
              <w:t>Operations Management Suite E</w:t>
            </w:r>
            <w:r>
              <w:t>1 From SA</w:t>
            </w:r>
          </w:p>
        </w:tc>
        <w:tc>
          <w:tcPr>
            <w:tcW w:w="61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System Center Server Standard</w:t>
            </w:r>
          </w:p>
        </w:tc>
      </w:tr>
      <w:tr w:rsidR="00513B21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Operations Management Suite E2</w:t>
            </w:r>
          </w:p>
          <w:p w:rsidR="00513B21" w:rsidRDefault="005D1F50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System Center Server Standard</w:t>
            </w:r>
          </w:p>
        </w:tc>
      </w:tr>
      <w:tr w:rsidR="00513B21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Operations Management Suite: </w:t>
            </w:r>
            <w:r>
              <w:t>ข้อมูลเชิงลึกและการวิเคราะห์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System Center Operation Manager</w:t>
            </w:r>
          </w:p>
        </w:tc>
      </w:tr>
      <w:tr w:rsidR="00513B21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Operations Management Suite: </w:t>
            </w:r>
            <w:r>
              <w:t>การวางระบบอัตโนมัติและการควบคุม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System Center Configuration Manager</w:t>
            </w:r>
          </w:p>
          <w:p w:rsidR="00513B21" w:rsidRDefault="005D1F50">
            <w:pPr>
              <w:pStyle w:val="ProductList-TableBody"/>
            </w:pPr>
            <w:r>
              <w:t>System Center Orchestrator</w:t>
            </w:r>
          </w:p>
          <w:p w:rsidR="00513B21" w:rsidRDefault="005D1F50">
            <w:pPr>
              <w:pStyle w:val="ProductList-TableBody"/>
            </w:pPr>
            <w:r>
              <w:t>System Center Service Manager</w:t>
            </w:r>
          </w:p>
        </w:tc>
      </w:tr>
      <w:tr w:rsidR="00513B21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Operations Management Suite: </w:t>
            </w:r>
            <w:r>
              <w:t>การสำรองข้อมูลและการกู้คืนจากความเสียหาย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System Center Data Protection M</w:t>
            </w:r>
            <w:r>
              <w:t>anager</w:t>
            </w:r>
          </w:p>
          <w:p w:rsidR="00513B21" w:rsidRDefault="005D1F50">
            <w:pPr>
              <w:pStyle w:val="ProductList-TableBody"/>
            </w:pPr>
            <w:r>
              <w:t>System Center Virtual Machine Manager</w:t>
            </w:r>
          </w:p>
        </w:tc>
      </w:tr>
    </w:tbl>
    <w:p w:rsidR="00513B21" w:rsidRDefault="00513B21">
      <w:pPr>
        <w:pStyle w:val="ProductList-ClauseHeading"/>
        <w:outlineLvl w:val="3"/>
      </w:pPr>
    </w:p>
    <w:p w:rsidR="00513B21" w:rsidRDefault="005D1F50">
      <w:pPr>
        <w:pStyle w:val="ProductList-SubClauseHeading"/>
        <w:outlineLvl w:val="4"/>
      </w:pPr>
      <w:r>
        <w:t xml:space="preserve">2.1.4 </w:t>
      </w:r>
      <w:r>
        <w:t>สิทธิการซื้อ From SA</w:t>
      </w:r>
    </w:p>
    <w:p w:rsidR="00513B21" w:rsidRDefault="005D1F50">
      <w:pPr>
        <w:pStyle w:val="ProductList-BodyIndented"/>
      </w:pPr>
      <w:r>
        <w:t>สิทธิการใช้งานของการเป็นสมาชิก From SA User SL จะสามารถมีการซื้อได้แทนที่ SA สำหรับสิทธิการใช้งานแบบไม่จำกัดระยะเวลาที่ได้ชำระแล้วเต็มจำนวนที่มี SA ที่ใช้ได้สำหรับผลิตภัณฑ์ที่มีคุณสม</w:t>
      </w:r>
      <w:r>
        <w:t>บัติตามที่กำหนดในตารางด้านล่าง สำหรับแต่ละผลิตภัณฑ์ที่มีคุณสมบัติตามที่กำหนด ลูกค้าสามารถซื้อการรวมของ From SA SLs โดยมีเงื่อนไขว่าจำนวนทั้งหมดต้องไม่เกินจำนวนที่มีสิทธิที่ระบุในรายการ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422"/>
        <w:gridCol w:w="4027"/>
        <w:gridCol w:w="198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4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466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 xml:space="preserve">สิทธิการใช้งานของการเป็นสมาชิก From </w:t>
            </w:r>
            <w:r>
              <w:rPr>
                <w:color w:val="FFFFFF"/>
              </w:rPr>
              <w:t xml:space="preserve">SA User SL </w:t>
            </w:r>
            <w:r>
              <w:rPr>
                <w:color w:val="FFFFFF"/>
              </w:rPr>
              <w:t>ที่เกี่ยวข้องกัน</w:t>
            </w:r>
          </w:p>
        </w:tc>
        <w:tc>
          <w:tcPr>
            <w:tcW w:w="2320" w:type="dxa"/>
            <w:tcBorders>
              <w:left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จำนวนที่มีสิทธิ</w:t>
            </w:r>
          </w:p>
        </w:tc>
      </w:tr>
      <w:tr w:rsidR="00513B21">
        <w:tc>
          <w:tcPr>
            <w:tcW w:w="514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Core Infrastructure Server Suite Standard (2-pack Core License) </w:t>
            </w:r>
          </w:p>
          <w:p w:rsidR="00513B21" w:rsidRDefault="005D1F50">
            <w:pPr>
              <w:pStyle w:val="ProductList-TableBody"/>
            </w:pPr>
            <w:r>
              <w:t xml:space="preserve">System Center Standard (2-pack Core License) </w:t>
            </w:r>
          </w:p>
        </w:tc>
        <w:tc>
          <w:tcPr>
            <w:tcW w:w="466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Operations Management Suite E1 From SA</w:t>
            </w:r>
          </w:p>
          <w:p w:rsidR="00513B21" w:rsidRDefault="005D1F50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2320" w:type="dxa"/>
            <w:tcBorders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1/4</w:t>
            </w:r>
            <w:r>
              <w:rPr>
                <w:i/>
                <w:vertAlign w:val="superscript"/>
              </w:rPr>
              <w:t>1</w:t>
            </w:r>
          </w:p>
        </w:tc>
      </w:tr>
      <w:tr w:rsidR="00513B21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Core Infrastructure Server Suite Datacenter (2-pack Core License) </w:t>
            </w:r>
          </w:p>
          <w:p w:rsidR="00513B21" w:rsidRDefault="005D1F50">
            <w:pPr>
              <w:pStyle w:val="ProductList-TableBody"/>
            </w:pPr>
            <w:r>
              <w:t>System Center Datacenter (2-pack Core License)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Operations Management Suite E1 From SA</w:t>
            </w:r>
          </w:p>
          <w:p w:rsidR="00513B21" w:rsidRDefault="005D1F50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1</w:t>
            </w:r>
          </w:p>
        </w:tc>
      </w:tr>
      <w:tr w:rsidR="00513B21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Core Infrastructure Server Suite Standard (</w:t>
            </w:r>
            <w:r>
              <w:t>ตัวประมวลผล 2 ตัว)</w:t>
            </w:r>
          </w:p>
          <w:p w:rsidR="00513B21" w:rsidRDefault="005D1F50">
            <w:pPr>
              <w:pStyle w:val="ProductList-TableBody"/>
            </w:pPr>
            <w:r>
              <w:t>System Center Standard (</w:t>
            </w:r>
            <w:r>
              <w:t>ตัวประมวลผล 2 ตัว)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Operations Management Suite E1 From SA</w:t>
            </w:r>
          </w:p>
          <w:p w:rsidR="00513B21" w:rsidRDefault="005D1F50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2</w:t>
            </w:r>
          </w:p>
        </w:tc>
      </w:tr>
      <w:tr w:rsidR="00513B21">
        <w:tc>
          <w:tcPr>
            <w:tcW w:w="514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Core Infrastructure Server Suite Datacenter (</w:t>
            </w:r>
            <w:r>
              <w:t>ตัวประมวลผล 2 ตัว)</w:t>
            </w:r>
          </w:p>
          <w:p w:rsidR="00513B21" w:rsidRDefault="005D1F50">
            <w:pPr>
              <w:pStyle w:val="ProductList-TableBody"/>
            </w:pPr>
            <w:r>
              <w:t>System Center Datacenter (</w:t>
            </w:r>
            <w:r>
              <w:t>ตัวประมวลผล 2 ตัว)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Operations Management </w:t>
            </w:r>
            <w:r>
              <w:t>Suite E1 From SA</w:t>
            </w:r>
          </w:p>
          <w:p w:rsidR="00513B21" w:rsidRDefault="005D1F50">
            <w:pPr>
              <w:pStyle w:val="ProductList-TableBody"/>
            </w:pPr>
            <w:r>
              <w:t>Operations Management Suite E2 From SA</w:t>
            </w:r>
          </w:p>
        </w:tc>
        <w:tc>
          <w:tcPr>
            <w:tcW w:w="23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8</w:t>
            </w:r>
          </w:p>
        </w:tc>
      </w:tr>
    </w:tbl>
    <w:p w:rsidR="00513B21" w:rsidRDefault="005D1F50">
      <w:pPr>
        <w:pStyle w:val="ProductList-BodyIndented"/>
      </w:pPr>
      <w:r>
        <w:rPr>
          <w:i/>
          <w:vertAlign w:val="superscript"/>
        </w:rPr>
        <w:t>1</w:t>
      </w:r>
      <w:r>
        <w:rPr>
          <w:i/>
        </w:rPr>
        <w:t>จำเป็นต้องมีสิทธิการใช้งานที่มีคุณสมบัติตามที่กำหนดอย่างน้อย 4 สิทธิการใช้งาน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3"/>
      </w:pPr>
      <w:r>
        <w:t xml:space="preserve">2.2 </w:t>
      </w:r>
      <w:r>
        <w:t>ข้อเสนอที่ผูกพันไว้แล้วด้านการเงินของ StorSimple</w:t>
      </w:r>
    </w:p>
    <w:p w:rsidR="00513B21" w:rsidRDefault="005D1F50">
      <w:pPr>
        <w:pStyle w:val="ProductList-Body"/>
      </w:pPr>
      <w:r>
        <w:t>สำหรับข้อเสนอที่ผูกพันไว้แล้วด้านการเงินของ StorSimple แต่ละข้อเ</w:t>
      </w:r>
      <w:r>
        <w:t>สนอที่ซื้อไว้ ลูกค้าจะได้รับอุปกรณ์ Storage Array พื้นที่ที่ให้บริการและข้อกำหนดและเงื่อนไขที่ใช้บังคับกับ Storage Array รวมถึงการรับประกัน การขนส่งและการจัดการ และภาษีศุลกากรจะระบุไว้ใน</w:t>
      </w:r>
      <w:hyperlink r:id="rId87">
        <w:r>
          <w:rPr>
            <w:color w:val="00467F"/>
            <w:u w:val="single"/>
          </w:rPr>
          <w:t>ภาคผนวก F - ข้อกำหนด Storage Arra</w:t>
        </w:r>
        <w:r>
          <w:rPr>
            <w:color w:val="00467F"/>
            <w:u w:val="single"/>
          </w:rPr>
          <w:t>y</w:t>
        </w:r>
      </w:hyperlink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HeadingNoBorder"/>
        <w:outlineLvl w:val="1"/>
      </w:pPr>
      <w:bookmarkStart w:id="220" w:name="_Sec629"/>
      <w:r>
        <w:t>Secure Productive Enterprise</w:t>
      </w:r>
      <w:bookmarkEnd w:id="220"/>
      <w:r>
        <w:fldChar w:fldCharType="begin"/>
      </w:r>
      <w:r>
        <w:instrText xml:space="preserve"> TC " </w:instrText>
      </w:r>
      <w:bookmarkStart w:id="221" w:name="_Toc468146368"/>
      <w:r>
        <w:instrText>Secure Productive Enterprise</w:instrText>
      </w:r>
      <w:bookmarkEnd w:id="221"/>
      <w:r>
        <w:instrText>" \l 2</w:instrText>
      </w:r>
      <w:r>
        <w:fldChar w:fldCharType="end"/>
      </w:r>
    </w:p>
    <w:p w:rsidR="00513B21" w:rsidRDefault="005D1F50">
      <w:pPr>
        <w:pStyle w:val="ProductList-Offering1SubSection"/>
        <w:outlineLvl w:val="2"/>
      </w:pPr>
      <w:bookmarkStart w:id="222" w:name="_Sec713"/>
      <w:r>
        <w:t xml:space="preserve">1. </w:t>
      </w:r>
      <w:r>
        <w:t>ความพร้อมให้บริการของโปรแกรม</w:t>
      </w:r>
      <w:bookmarkEnd w:id="22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8"/>
        <w:gridCol w:w="818"/>
        <w:gridCol w:w="785"/>
        <w:gridCol w:w="803"/>
        <w:gridCol w:w="707"/>
        <w:gridCol w:w="834"/>
        <w:gridCol w:w="827"/>
        <w:gridCol w:w="803"/>
        <w:gridCol w:w="79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Secure Productive Enterprise E3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Secure Productive Enterprise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Secure Productive Enterprise E3 Add-on</w:t>
            </w:r>
            <w:r>
              <w:fldChar w:fldCharType="begin"/>
            </w:r>
            <w:r>
              <w:instrText xml:space="preserve"> XE "Secure Productive Enterprise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Secure Productive Enterprise E3 From SA</w:t>
            </w:r>
            <w:r>
              <w:fldChar w:fldCharType="begin"/>
            </w:r>
            <w:r>
              <w:instrText xml:space="preserve"> XE "Secure Productive Enterprise E3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Secure Productive Enterprise E5</w:t>
            </w:r>
            <w:r>
              <w:fldChar w:fldCharType="begin"/>
            </w:r>
            <w:r>
              <w:instrText xml:space="preserve"> XE "Secure Productive Enterprise E5"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</w:instrText>
            </w:r>
            <w:r>
              <w:instrText xml:space="preserve">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Secure Productive Enterprise E5 Add-on</w:t>
            </w:r>
            <w:r>
              <w:fldChar w:fldCharType="begin"/>
            </w:r>
            <w:r>
              <w:instrText xml:space="preserve"> XE "Secure Productive Enterprise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Secure Productive Enterprise E5 From SA </w:t>
            </w:r>
            <w:r>
              <w:fldChar w:fldCharType="begin"/>
            </w:r>
            <w:r>
              <w:instrText xml:space="preserve"> XE "Secure Productive</w:instrText>
            </w:r>
            <w:r>
              <w:instrText xml:space="preserve"> Enterprise E5 From SA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Skype for Business Plus CAL Add-on for Secure Productive Enterprise E3</w:t>
            </w:r>
            <w:r>
              <w:fldChar w:fldCharType="begin"/>
            </w:r>
            <w:r>
              <w:instrText xml:space="preserve"> XE "Skype for Business Plus CAL Add-on for Secure Productive Enterprise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2"/>
      </w:pPr>
      <w:bookmarkStart w:id="223" w:name="_Sec768"/>
      <w:r>
        <w:lastRenderedPageBreak/>
        <w:t xml:space="preserve">2. </w:t>
      </w:r>
      <w:r>
        <w:t>เงื่อนไขผลิตภัณฑ์</w:t>
      </w:r>
      <w:bookmarkEnd w:id="22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8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</w:instrText>
            </w:r>
            <w:r>
              <w:instrText xml:space="preserve">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</w:t>
            </w:r>
            <w:r>
              <w:rPr>
                <w:color w:val="404040"/>
              </w:rPr>
              <w:t>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ทังหมด (ยกเว้น Secure Productive Enterprise From SA)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2.1 </w:t>
      </w:r>
      <w:r>
        <w:t>สิทธิการใช้เพิ่มเติมสำหรับลูกค้า Secure Productive Enterprise</w:t>
      </w:r>
    </w:p>
    <w:p w:rsidR="00513B21" w:rsidRDefault="005D1F50">
      <w:pPr>
        <w:pStyle w:val="ProductList-SubClauseHeading"/>
        <w:outlineLvl w:val="4"/>
      </w:pPr>
      <w:r>
        <w:t>2.1.1 Office Servers</w:t>
      </w:r>
    </w:p>
    <w:p w:rsidR="00513B21" w:rsidRDefault="005D1F50">
      <w:pPr>
        <w:pStyle w:val="ProductList-BodyIndented"/>
      </w:pPr>
      <w:r>
        <w:t>ผู้ใช้ที่ได้รับสิทธิการ</w:t>
      </w:r>
      <w:r>
        <w:t>ใช้งานแต่ละรายซึ่งได้รับ Secure Productive Enterprise User SL สามารถติดตั้งสำเนาของซอฟต์แวร์เซิร์ฟเวอร์ต่อไปนี้เป็นจำนวนเท่าใดก็ได้บนเซิร์ฟวอร์ใดๆ ที่มีไว้เพื่อการใช้ของลูกค้า:</w:t>
      </w:r>
    </w:p>
    <w:p w:rsidR="00513B21" w:rsidRDefault="005D1F50" w:rsidP="00FA5142">
      <w:pPr>
        <w:pStyle w:val="ProductList-Bullet"/>
        <w:numPr>
          <w:ilvl w:val="1"/>
          <w:numId w:val="35"/>
        </w:numPr>
      </w:pPr>
      <w:r>
        <w:t>Exchange Server</w:t>
      </w:r>
      <w:r>
        <w:fldChar w:fldCharType="begin"/>
      </w:r>
      <w:r>
        <w:instrText xml:space="preserve"> XE "Exchange Server" </w:instrText>
      </w:r>
      <w:r>
        <w:fldChar w:fldCharType="end"/>
      </w:r>
      <w:r>
        <w:t xml:space="preserve">; </w:t>
      </w:r>
    </w:p>
    <w:p w:rsidR="00513B21" w:rsidRDefault="005D1F50" w:rsidP="00FA5142">
      <w:pPr>
        <w:pStyle w:val="ProductList-Bullet"/>
        <w:numPr>
          <w:ilvl w:val="1"/>
          <w:numId w:val="35"/>
        </w:numPr>
      </w:pPr>
      <w:r>
        <w:t>SharePoint Server</w:t>
      </w:r>
      <w:r>
        <w:fldChar w:fldCharType="begin"/>
      </w:r>
      <w:r>
        <w:instrText xml:space="preserve"> XE "</w:instrText>
      </w:r>
      <w:r>
        <w:instrText xml:space="preserve">SharePoint Server" </w:instrText>
      </w:r>
      <w:r>
        <w:fldChar w:fldCharType="end"/>
      </w:r>
      <w:r>
        <w:t xml:space="preserve">; </w:t>
      </w:r>
      <w:r>
        <w:t>และ</w:t>
      </w:r>
    </w:p>
    <w:p w:rsidR="00513B21" w:rsidRDefault="005D1F50" w:rsidP="00FA5142">
      <w:pPr>
        <w:pStyle w:val="ProductList-Bullet"/>
        <w:numPr>
          <w:ilvl w:val="1"/>
          <w:numId w:val="35"/>
        </w:numPr>
      </w:pPr>
      <w:r>
        <w:t>Skype for Business Server</w:t>
      </w:r>
      <w:r>
        <w:fldChar w:fldCharType="begin"/>
      </w:r>
      <w:r>
        <w:instrText xml:space="preserve"> XE "Skype for Business Server" </w:instrText>
      </w:r>
      <w:r>
        <w:fldChar w:fldCharType="end"/>
      </w:r>
    </w:p>
    <w:p w:rsidR="00513B21" w:rsidRDefault="005D1F50">
      <w:pPr>
        <w:pStyle w:val="ProductList-BodyIndented"/>
      </w:pPr>
      <w:r>
        <w:t>การเข้าถึงซอฟต์แวร์เซิร์ฟเวอร์ด้านบนเป็นสิทธิพิเศษสำหรับผู้ใช้ที่ได้รับ Secure Productive Enterprise User SL ข้อกำหนดนี้ไม่มีผลบังคับใช้กับลูกค้าที่ให้สิทธิการใช้งาน Sec</w:t>
      </w:r>
      <w:r>
        <w:t xml:space="preserve">ure Productive Enterprise </w:t>
      </w:r>
      <w:r>
        <w:t>ภายใต้ข้อตกลง Microsoft Cloud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4"/>
      </w:pPr>
      <w:r>
        <w:t>2.1.2 Office Professional Plus</w:t>
      </w:r>
    </w:p>
    <w:p w:rsidR="00513B21" w:rsidRDefault="005D1F50">
      <w:pPr>
        <w:pStyle w:val="ProductList-SubSubClauseHeading"/>
        <w:outlineLvl w:val="5"/>
      </w:pPr>
      <w:r>
        <w:t>2.1.2.1 Secure Productive Enterprise From SA User SLs:</w:t>
      </w:r>
    </w:p>
    <w:p w:rsidR="00513B21" w:rsidRDefault="005D1F50">
      <w:pPr>
        <w:pStyle w:val="ProductList-BodyIndented2"/>
      </w:pPr>
      <w:r>
        <w:t>สำหรับผู้ใช้ที่ได้รับสิทธิการใช้งานแต่ละรายซึ่งลูกค้าได้โอน Secure Productive Enterprise From SA User SL ให้ ลูกค</w:t>
      </w:r>
      <w:r>
        <w:t>้าสามารถติดตั้ง:</w:t>
      </w:r>
    </w:p>
    <w:p w:rsidR="00513B21" w:rsidRDefault="005D1F50" w:rsidP="00FA5142">
      <w:pPr>
        <w:pStyle w:val="ProductList-Bullet"/>
        <w:numPr>
          <w:ilvl w:val="2"/>
          <w:numId w:val="36"/>
        </w:numPr>
      </w:pPr>
      <w:r>
        <w:t>สำเนาภายในหนึ่งสำเนาของ Office Professional Plus สำหรับเฉพาะการใช้ของผู้ใช้ที่ได้รับสิทธิการใช้งานสำหรับระยะเวลาของการเป็นสมาชิก และ</w:t>
      </w:r>
    </w:p>
    <w:p w:rsidR="00513B21" w:rsidRDefault="005D1F50" w:rsidP="00FA5142">
      <w:pPr>
        <w:pStyle w:val="ProductList-Bullet"/>
        <w:numPr>
          <w:ilvl w:val="2"/>
          <w:numId w:val="36"/>
        </w:numPr>
      </w:pPr>
      <w:r>
        <w:t>สำเนาภายในหนึ่งสำเนาของ Office Professional Plus สำหรับ new User SL ที่ได้รับการเพิ่มเข้าสู่ข้อตกลงการให้ส</w:t>
      </w:r>
      <w:r>
        <w:t>ิทธิการใช้งานเป็นจำนวนเดียวกัน เพื่อเฉพาะการใช้ของผู้ใช้ที่ได้รับสิทธิการใช้งานสำหรับระยะเวลาของการเป็นสมาชิกเท่านั้น จำนวน new User SL ที่ได้รับสิทธิของผู้ใช้ไม่สามารถมากเกินกว่าจำนวนของผู้ใช้ From SA User SL ที่ได้รับความคุ้มครองมาตั้งแต่แรกภายใต้ข้อตกลง</w:t>
      </w:r>
    </w:p>
    <w:p w:rsidR="00513B21" w:rsidRDefault="005D1F50">
      <w:pPr>
        <w:pStyle w:val="ProductList-BodyIndented2"/>
      </w:pPr>
      <w:r>
        <w:t>ข้อกำหนดนี้ไม่มีผลบังคับใช้กับลูกค้าที่ให้สิทธิการใช้งานผลิตภัณฑ์นี้ภายใต้ข้อตกลง Microsoft Cloud</w:t>
      </w:r>
    </w:p>
    <w:p w:rsidR="00513B21" w:rsidRDefault="00513B21">
      <w:pPr>
        <w:pStyle w:val="ProductList-BodyIndented2"/>
      </w:pPr>
    </w:p>
    <w:p w:rsidR="00513B21" w:rsidRDefault="005D1F50">
      <w:pPr>
        <w:pStyle w:val="ProductList-SubSubClauseHeading"/>
        <w:outlineLvl w:val="5"/>
      </w:pPr>
      <w:r>
        <w:t xml:space="preserve">2.1.2.1 Secure Productive Enterprise User SLs </w:t>
      </w:r>
      <w:r>
        <w:t>ที่ได้รับใน MPSA</w:t>
      </w:r>
    </w:p>
    <w:p w:rsidR="00513B21" w:rsidRDefault="005D1F50">
      <w:pPr>
        <w:pStyle w:val="ProductList-BodyIndented2"/>
      </w:pPr>
      <w:r>
        <w:t>สำหรับผู้ใช้ที่ได้รับสิทธิการใช้งานแต่ละรายที่มีอุปกรณ์ซึ่งได้รับความคุ้มครองที่มี Software Assurance สำหรับ Office Professional Plus ซึ่งลูกค้าได้โอน Secure Productive Enterprise User SL ให้ ลูกค้าสามารถติดตั้งสำเนาภายใตหนึ่งสำเนาของ Office Professional P</w:t>
      </w:r>
      <w:r>
        <w:t xml:space="preserve">lus </w:t>
      </w:r>
      <w:r>
        <w:t>สำหรับการใช้งานของผู้ใช้ที่ได้รับสิทธิการใช้งานสำหรับในระยะเวลาของการเป็นสมาชิกเท่านั้น</w:t>
      </w:r>
    </w:p>
    <w:p w:rsidR="00513B21" w:rsidRDefault="00513B21">
      <w:pPr>
        <w:pStyle w:val="ProductList-BodyIndented2"/>
      </w:pPr>
    </w:p>
    <w:p w:rsidR="00513B21" w:rsidRDefault="005D1F50">
      <w:pPr>
        <w:pStyle w:val="ProductList-ClauseHeading"/>
        <w:outlineLvl w:val="3"/>
      </w:pPr>
      <w:r>
        <w:t xml:space="preserve">2.2 Add-on User SL </w:t>
      </w:r>
      <w:r>
        <w:t>และ From SA User SL</w:t>
      </w:r>
    </w:p>
    <w:p w:rsidR="00513B21" w:rsidRDefault="005D1F50">
      <w:pPr>
        <w:pStyle w:val="ProductList-Body"/>
      </w:pPr>
      <w:r>
        <w:t>ในการได้รับ Secure Productive Enterprise Add-On User SL หรือ a Secure Productive Enterprise From SA User SL ลูกค้าจะต้องมีคุ</w:t>
      </w:r>
      <w:r>
        <w:t>ณสมบัติตรงตามข้อกำหนดของสิทธิและการโอน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สำหรับแต่ละคอมโพเนนต์ของ Secure Productive Enterprise คอมโพเนนต์ดังกล่าว ได้แก่ Windows 10 Ent</w:t>
      </w:r>
      <w:r>
        <w:t xml:space="preserve">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ต่อหนึ่งผู้ใช้,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  <w:r>
        <w:t xml:space="preserve"> E3/E5 </w:t>
      </w:r>
      <w:r>
        <w:t>และ Office 365 Enterprise</w:t>
      </w:r>
      <w:r>
        <w:fldChar w:fldCharType="begin"/>
      </w:r>
      <w:r>
        <w:instrText xml:space="preserve"> XE "Office 365 Enterprise" </w:instrText>
      </w:r>
      <w:r>
        <w:fldChar w:fldCharType="end"/>
      </w:r>
      <w:r>
        <w:t xml:space="preserve"> E3/E5 </w:t>
      </w:r>
      <w:r>
        <w:t>โปรดดูข้อย่อยของ Secure Productive Enterprise Add-on User</w:t>
      </w:r>
      <w:r>
        <w:t xml:space="preserve"> SL </w:t>
      </w:r>
      <w:r>
        <w:t>และ Secure Productive Enterprise From SA User SL ในส่วนข้อมูลเพิ่มเติมสำหรับคอมโพเนนต์ของ Secure Productive Enterprise หากต้องการทราบข้อมูล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2.3 </w:t>
      </w:r>
      <w:r>
        <w:t>การซื้อ From SA User SL</w:t>
      </w:r>
    </w:p>
    <w:p w:rsidR="00513B21" w:rsidRDefault="005D1F50">
      <w:pPr>
        <w:pStyle w:val="ProductList-Body"/>
      </w:pPr>
      <w:r>
        <w:t>ลูกค้าจะสามารถซื้อ From SA User ได้ไม่เกินจำนวนอุปกรณ์ที่มีคุณสมบัติตามที่กำหนด โดย</w:t>
      </w:r>
      <w:r>
        <w:t>เป็นข้อยกเว้นเพียงครั้งเดียว ลูกค้าจะสามารถซื้อ From SA User SLs เป็นจำนวนมากกว่าได้ แต่จะทำได้ต่อเมื่อ (1) ลูกค้าซื้อ From SA User SL สำหรับผู้ใช้แต่ละคนของอุปกรณ์ที่มีคุณสมบัติตามที่กำหนด และ (2) ลูกค้าต้องเพิ่มอุปกรณ์ตามที่จำเป็นให้ตรงกับความต้องการใช้ห</w:t>
      </w:r>
      <w:r>
        <w:t>ลักระบบปฏิบัติการ Windows Desktop ข้อ 4.4.1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2.4 </w:t>
      </w:r>
      <w:r>
        <w:t>สิทธิประโยชน์ของ SA สำหรับ Secure Productive Enterprise From SA User SL</w:t>
      </w:r>
    </w:p>
    <w:p w:rsidR="00513B21" w:rsidRDefault="005D1F50">
      <w:pPr>
        <w:pStyle w:val="ProductList-Body"/>
      </w:pPr>
      <w:r>
        <w:t xml:space="preserve">Secure Productive Enterprise From SA User SL </w:t>
      </w:r>
      <w:r>
        <w:t>จะให้สิทธิประโยชน์ของ SA เดียวกันในลักษณะที่เป็นคอมโพเนนต์ From SA ของ Secure Productive E</w:t>
      </w:r>
      <w:r>
        <w:t xml:space="preserve">nterprise From SA User SL (Office 365 Enterprise </w:t>
      </w:r>
      <w:r>
        <w:fldChar w:fldCharType="begin"/>
      </w:r>
      <w:r>
        <w:instrText xml:space="preserve"> XE "Office 365 Enterprise " </w:instrText>
      </w:r>
      <w:r>
        <w:fldChar w:fldCharType="end"/>
      </w:r>
      <w:r>
        <w:t>E3/E5 From SA, Enterprise Mobility + Security From SA</w:t>
      </w:r>
      <w:r>
        <w:fldChar w:fldCharType="begin"/>
      </w:r>
      <w:r>
        <w:instrText xml:space="preserve"> XE "Enterprise Mobility + Security From SA" </w:instrText>
      </w:r>
      <w:r>
        <w:fldChar w:fldCharType="end"/>
      </w:r>
      <w:r>
        <w:t xml:space="preserve"> </w:t>
      </w:r>
      <w:r>
        <w:t xml:space="preserve">และ Windows 10 Enterprise </w:t>
      </w:r>
      <w:r>
        <w:fldChar w:fldCharType="begin"/>
      </w:r>
      <w:r>
        <w:instrText xml:space="preserve"> XE "Windows 10 Enterprise " </w:instrText>
      </w:r>
      <w:r>
        <w:fldChar w:fldCharType="end"/>
      </w:r>
      <w:r>
        <w:t xml:space="preserve">E3/E5 </w:t>
      </w:r>
      <w:r>
        <w:t>ต่อหนึ่งผู้ใ</w:t>
      </w:r>
      <w:r>
        <w:t>ช้ From SA)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2.5 </w:t>
      </w:r>
      <w:r>
        <w:t>บริการ Government Community Cloud ของสหรัฐอเมริกา</w:t>
      </w:r>
    </w:p>
    <w:p w:rsidR="00513B21" w:rsidRDefault="005D1F50">
      <w:pPr>
        <w:pStyle w:val="ProductList-Body"/>
      </w:pPr>
      <w:r>
        <w:t xml:space="preserve">โปรดดูตารางความพร้อมให้บริการของโปรแกรมสำหรับแต่ละคอมโพเนนต์ของ Secure Productive Enterprise เพื่อดูว่าคอมโพเนนต์ใดเป็นบริการ </w:t>
      </w:r>
      <w:r>
        <w:fldChar w:fldCharType="begin"/>
      </w:r>
      <w:r>
        <w:instrText xml:space="preserve"> AutoTextList   \s NoStyle \t "</w:instrText>
      </w:r>
      <w:r>
        <w:instrText>บริการ Government Community Clou</w:instrText>
      </w:r>
      <w:r>
        <w:instrText xml:space="preserve">d </w:instrText>
      </w:r>
      <w:r>
        <w:instrText xml:space="preserve">ของสหรัฐอเมริกา"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HeadingNoBorder"/>
        <w:outlineLvl w:val="1"/>
      </w:pPr>
      <w:bookmarkStart w:id="224" w:name="_Sec657"/>
      <w:r>
        <w:t>Enterprise Mobility + Security (Plan)</w:t>
      </w:r>
      <w:bookmarkEnd w:id="224"/>
      <w:r>
        <w:fldChar w:fldCharType="begin"/>
      </w:r>
      <w:r>
        <w:instrText xml:space="preserve"> TC "</w:instrText>
      </w:r>
      <w:bookmarkStart w:id="225" w:name="_Toc468146369"/>
      <w:r>
        <w:instrText>Enterprise Mobility + Security (Plan)</w:instrText>
      </w:r>
      <w:bookmarkEnd w:id="225"/>
      <w:r>
        <w:instrText>" \l 2</w:instrText>
      </w:r>
      <w:r>
        <w:fldChar w:fldCharType="end"/>
      </w:r>
    </w:p>
    <w:p w:rsidR="00513B21" w:rsidRDefault="005D1F50">
      <w:pPr>
        <w:pStyle w:val="ProductList-Offering1SubSection"/>
        <w:outlineLvl w:val="2"/>
      </w:pPr>
      <w:bookmarkStart w:id="226" w:name="_Sec709"/>
      <w:r>
        <w:t xml:space="preserve">1. </w:t>
      </w:r>
      <w:r>
        <w:t>ความพร้อมให้บริการของโปรแกรม</w:t>
      </w:r>
      <w:bookmarkEnd w:id="22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45"/>
        <w:gridCol w:w="814"/>
        <w:gridCol w:w="778"/>
        <w:gridCol w:w="797"/>
        <w:gridCol w:w="804"/>
        <w:gridCol w:w="832"/>
        <w:gridCol w:w="824"/>
        <w:gridCol w:w="797"/>
        <w:gridCol w:w="79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lastRenderedPageBreak/>
              <w:t>Enterprise Mobility + Security E3</w:t>
            </w:r>
            <w:r>
              <w:fldChar w:fldCharType="begin"/>
            </w:r>
            <w:r>
              <w:instrText xml:space="preserve"> XE "Enterprise Mobility + Security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Enterprise Mobili</w:t>
            </w:r>
            <w:r>
              <w:t>ty + Security E3 Add-on</w:t>
            </w:r>
            <w:r>
              <w:fldChar w:fldCharType="begin"/>
            </w:r>
            <w:r>
              <w:instrText xml:space="preserve"> XE "Enterprise Mobility + Security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Enterprise Mobili</w:t>
            </w:r>
            <w:r>
              <w:t>ty + Security E3 From SA</w:t>
            </w:r>
            <w:r>
              <w:fldChar w:fldCharType="begin"/>
            </w:r>
            <w:r>
              <w:instrText xml:space="preserve"> XE "Enterprise Mobility + Security E3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Enterprise Mobility + Security E5</w:t>
            </w:r>
            <w:r>
              <w:fldChar w:fldCharType="begin"/>
            </w:r>
            <w:r>
              <w:instrText xml:space="preserve"> XE "Enterprise Mobility + Security E5" </w:instrText>
            </w:r>
            <w:r>
              <w:fldChar w:fldCharType="end"/>
            </w:r>
            <w:r>
              <w:t xml:space="preserve"> (User SL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Enterprise Mobility + Security E5 Add-on</w:t>
            </w:r>
            <w:r>
              <w:fldChar w:fldCharType="begin"/>
            </w:r>
            <w:r>
              <w:instrText xml:space="preserve"> XE "Enterprise Mobility + Security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Enterprise Mobility + Security E5 From SA</w:t>
            </w:r>
            <w:r>
              <w:fldChar w:fldCharType="begin"/>
            </w:r>
            <w:r>
              <w:instrText xml:space="preserve"> XE "Enterprise Mobility + Security 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2"/>
      </w:pPr>
      <w:bookmarkStart w:id="227" w:name="_Sec764"/>
      <w:r>
        <w:t xml:space="preserve">2. </w:t>
      </w:r>
      <w:r>
        <w:t>เงื่อนไขผลิตภัณฑ์</w:t>
      </w:r>
      <w:bookmarkEnd w:id="22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8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การส่งเสริมการขาย: ระบุว่าข้อเสนอที่มีระยะเวลาจำกัดจะใช้บังคับกับผลิตภัณฑ์ตามที่อธิบายไว้ในภาคผนวก E – การส่งเสริมการขาย" </w:instrText>
            </w:r>
            <w:r>
              <w:fldChar w:fldCharType="separate"/>
            </w:r>
            <w:r>
              <w:rPr>
                <w:color w:val="0563C1"/>
              </w:rPr>
              <w:t>การส่งเสริมการขาย</w:t>
            </w:r>
            <w:r>
              <w:fldChar w:fldCharType="end"/>
            </w:r>
            <w:r>
              <w:t xml:space="preserve">: </w:t>
            </w:r>
            <w:hyperlink w:anchor="_Sec572">
              <w:r>
                <w:rPr>
                  <w:color w:val="00467F"/>
                  <w:u w:val="single"/>
                </w:rPr>
                <w:t>ภาคผนวก E</w:t>
              </w:r>
            </w:hyperlink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</w:t>
            </w:r>
            <w:r>
              <w:rPr>
                <w:color w:val="404040"/>
              </w:rPr>
              <w:t>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</w:instrText>
            </w:r>
            <w:r>
              <w:instrText xml:space="preserve">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</w:instrText>
            </w:r>
            <w:r>
              <w:instrText xml:space="preserve">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ใช่ (เฉพาะ Intune)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</w:instrText>
            </w:r>
            <w:r>
              <w:instrText xml:space="preserve">n </w:instrText>
            </w:r>
            <w:r>
              <w:instrText xml:space="preserve">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2.1 </w:t>
      </w:r>
      <w:r>
        <w:t>สิทธิในการซื้อ Add-on User SL</w:t>
      </w:r>
    </w:p>
    <w:p w:rsidR="00513B21" w:rsidRDefault="005D1F50">
      <w:pPr>
        <w:pStyle w:val="ProductList-Body"/>
      </w:pPr>
      <w:r>
        <w:t>ลูกค้าต้องมีการลงทะเบียนแบบองค์กรที่ใช้</w:t>
      </w:r>
      <w:r>
        <w:t>ได้สำหรับสิทธิการใช้งานที่มีคุณสมบัติตามที่กำหนดที่เกี่ยวข้อง สิทธิการใช้งานที่มีคุณสมบัติตามที่กำหนดอาจอิงกับผู้ใช้หรืออิงกับอุปกรณ์ ลูกค้าที่มี MBSA รุ่นก่อนปี 2010 ต้องลงนามในข้อกำหนดและเงื่อนไขเพิ่มเติมของ Online Service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2.2 </w:t>
      </w:r>
      <w:r>
        <w:t>สิทธิการใช้งานที่มีคุณสมบั</w:t>
      </w:r>
      <w:r>
        <w:t>ติตามที่กำหนดของ Add-on User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59"/>
        <w:gridCol w:w="523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CAL Suite Bridge for Office 365</w:t>
            </w:r>
            <w:r>
              <w:fldChar w:fldCharType="begin"/>
            </w:r>
            <w:r>
              <w:instrText xml:space="preserve"> XE "Core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Core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"Core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Mobility + Security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CAL Suite Bridge for Office 365</w:t>
            </w:r>
            <w:r>
              <w:fldChar w:fldCharType="begin"/>
            </w:r>
            <w:r>
              <w:instrText xml:space="preserve"> XE "Enterprise CAL Suite Bridge for Office 365"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non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</w:t>
            </w:r>
            <w:r>
              <w:t xml:space="preserve">rprise CAL Suite Bridge for Office 365 </w:t>
            </w:r>
            <w:r>
              <w:t>และ Microsoft Intune</w:t>
            </w:r>
            <w:r>
              <w:fldChar w:fldCharType="begin"/>
            </w:r>
            <w:r>
              <w:instrText xml:space="preserve"> XE "Enterprise CAL Suite Bridge for Office 365 </w:instrText>
            </w:r>
            <w:r>
              <w:instrText xml:space="preserve">และ Microsoft Intune"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non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2.3 </w:t>
      </w:r>
      <w:r>
        <w:t>ข้อจำกัดการซื้อ Add-on User SL</w:t>
      </w:r>
    </w:p>
    <w:p w:rsidR="00513B21" w:rsidRDefault="005D1F50">
      <w:pPr>
        <w:pStyle w:val="ProductList-Body"/>
      </w:pPr>
      <w:r>
        <w:t xml:space="preserve">Add-on User SL </w:t>
      </w:r>
      <w:r>
        <w:t>หนึ่งรายการสามารถซื้อสิทธิการใช้งานที่มีคุณสมบัติตามที่กำหนดแต่ละสิทธิเท่านั้น (หรือชุดสิทธิการใช้งานที่มีคุณสมบัติตามที่กำหนด)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ลูกค้าสามารถได้รับ Add-on User SL สำหรับผู้ใช้หรือผู้ใช้อุปกรณ์ที่เพิ่มในจำนวนผู้ใช้หรืออุปกรณ์ของการลงทะเบียนแบ</w:t>
      </w:r>
      <w:r>
        <w:t>บองค์กรในระหว่างวันที่ตรวจสอบสิทธิให้เป็นไปตามจริง (กล่าวคือ ก่อนการซื้อสิทธิการใช้งานที่มีคุณสมบัติตามที่กำหนด) ภายใต้ข้อจำกัดเดียวกันกับ Add-on User SL ต่อหนึ่งสิทธิการใช้งานที่มีคุณสมบัติตามที่กำหนด (หรือชุดสิทธิการใช้งานที่มีคุณสมบัติตามที่กำหนด)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ลูกค</w:t>
      </w:r>
      <w:r>
        <w:t>้าที่มีข้อตกลงสำหรับ Campus และ School จะสามารถซื้อสิทธิการใช้งานจากการสมัครของผู้ใช้ที่เกี่ยวข้องสำหรับ Enterprise Mobility + Security User SL ให้กับผู้ใช้ของตนได้ไม่เกินปริมาณที่เท่ากันกับจำนวนเครื่องคอมพิวเตอร์ส่วนบุคคลที่มีสิทธิ ตราบใดที่ผู้ใช้เหล่านั้</w:t>
      </w:r>
      <w:r>
        <w:t>นได้รับความคุ้มครองสำหรับสิทธิการใช้งานที่มีคุณสมบัติตามที่กำหนด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2.4 </w:t>
      </w:r>
      <w:r>
        <w:t>สิทธิในการซื้อ Enterprise Mobility + Security From SA User SL</w:t>
      </w:r>
    </w:p>
    <w:p w:rsidR="00513B21" w:rsidRDefault="005D1F50">
      <w:pPr>
        <w:pStyle w:val="ProductList-Body"/>
      </w:pPr>
      <w:r>
        <w:t xml:space="preserve">From SA User SL </w:t>
      </w:r>
      <w:r>
        <w:t>จะสามารถมีการซื้อแทนที่ SA ได้สำหรับ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</w:instrText>
      </w:r>
      <w:r>
        <w:instrText xml:space="preserve">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 (“สิทธิการใช้งานที่มีคุณสมบัติตามที่กำหนด”) สำหรับผลิตภัณฑ์ในตารางด้านล่าง นอกจากนี้ ยังอาจมีการซื้อ From SA User SL แทนที่จะเป็นสิทธิการใช้งานจากการสมัครสำหรับผ</w:t>
      </w:r>
      <w:r>
        <w:t>ลิตภัณฑ์ด้านล่างได้ หากมีการซื้อสิทธิการใช้งานจากการสมัครก่อนซื้อ From SA User SL เป็นเวลาอย่างน้อยสามปี From SA User SL จะจำเป็นต้องมี CAL Suite Bridge ตามที่กำหนดไว้ในตาราง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811"/>
        <w:gridCol w:w="3489"/>
        <w:gridCol w:w="349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CAL Suit</w:t>
            </w:r>
            <w:r>
              <w:rPr>
                <w:color w:val="FFFFFF"/>
              </w:rPr>
              <w:t xml:space="preserve">e Bridge </w:t>
            </w:r>
            <w:r>
              <w:rPr>
                <w:color w:val="FFFFFF"/>
              </w:rPr>
              <w:t>ที่จำเป็นต้องมี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CAL Bridge for Enterprise Mobility + Security</w:t>
            </w:r>
            <w:r>
              <w:rPr>
                <w:vertAlign w:val="superscript"/>
              </w:rPr>
              <w:t>2,3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Mobility + Security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CAL Bridge for Enterprise Mobility + Security</w:t>
            </w:r>
            <w:r>
              <w:rPr>
                <w:vertAlign w:val="superscript"/>
              </w:rPr>
              <w:t>2,4</w:t>
            </w:r>
          </w:p>
        </w:tc>
      </w:tr>
    </w:tbl>
    <w:p w:rsidR="00513B21" w:rsidRDefault="005D1F50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มีให้เฉพาะสำหรับการซื้อเมื่อครบรอบปีของ Enrollment หรือเมื่อเริ่ม enrollment term ใหม่เท่านั้น</w:t>
      </w:r>
    </w:p>
    <w:p w:rsidR="00513B21" w:rsidRDefault="005D1F50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จำเป็นต้องมีเฉพาะสำหรับการซื้อเมื่อครบรอบปีของ Enrollment เท่านั้น</w:t>
      </w:r>
    </w:p>
    <w:p w:rsidR="00513B21" w:rsidRDefault="005D1F50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การซื้อที่ไม่จำเป็นต้องมีสำหรับผู้ใช้ที่ได้รับสิทธิการใช้งาน Office 365 ด้วย (Enterprise </w:t>
      </w:r>
      <w:r>
        <w:rPr>
          <w:i/>
        </w:rPr>
        <w:t xml:space="preserve">&amp; Government E1, E3, E5) </w:t>
      </w:r>
    </w:p>
    <w:p w:rsidR="00513B21" w:rsidRDefault="005D1F50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การซื้อที่ไม่จำเป็นต้องมีสำหรับผู้ใช้ที่ได้รับสิทธิการใช้งาน Office 365 ด้วย (Enterprise &amp; Government E3, E5)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2.5 </w:t>
      </w:r>
      <w:r>
        <w:t>การซื้อ From SA User SL</w:t>
      </w:r>
    </w:p>
    <w:p w:rsidR="00513B21" w:rsidRDefault="005D1F50">
      <w:pPr>
        <w:pStyle w:val="ProductList-Body"/>
      </w:pPr>
      <w:r>
        <w:t xml:space="preserve">From SA User SL </w:t>
      </w:r>
      <w:r>
        <w:t>จะสามารถซื้อได้ไม่เกินหนึ่งรายการสำหรับสิทธิการใช้งานที่มีคุณสมบัติตามที่ก</w:t>
      </w:r>
      <w:r>
        <w:t>ำหนดต่อหนึ่งอุปกรณ์แต่ละสิทธิในข้อ 2.4 โดยเป็นข้อยกเว้นครั้งเดียวสำหรับอุปกรณ์ที่ได้รับโอนสิทธิการใช้งานที่มีคุณสมบัติตามที่กำหนดซึ่งมีการใช้โดยผู้ใช้มากกว่าหนึ่งราย ลูกค้าจะสามารถซื้อ From SA User SL ให้กับผู้ใช้เหล่านั้นแต่ละรายได้ แต่เฉพาะในกรณีที่ลูกค้</w:t>
      </w:r>
      <w:r>
        <w:t>าซื้อ From SA User SL ให้กับผู้ใช้ทั้งหมดของอุปกรณ์ที่มีคุณสมบัติตามที่กำหนด (Qualified Device) ทั้งหมดเท่านั้น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2.6 </w:t>
      </w:r>
      <w:r>
        <w:t>สิทธิประโยชน์ของ SA สำหรับ Enterprise Mobility + Security From SA User SL</w:t>
      </w:r>
    </w:p>
    <w:p w:rsidR="00513B21" w:rsidRDefault="005D1F50">
      <w:pPr>
        <w:pStyle w:val="ProductList-Body"/>
      </w:pPr>
      <w:r>
        <w:t xml:space="preserve">Enterprise Mobility + Security From SA User SL </w:t>
      </w:r>
      <w:r>
        <w:t>จะทำให้ลูกค้ามีคุณ</w:t>
      </w:r>
      <w:r>
        <w:t>สมบัติสำหรับสิทธิประโยชน์ของ SA ตามสิทธิการใช้งานที่มีคุณสมบัติตามที่กำหนดในข้อ 2.4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HeadingNoBorder"/>
        <w:outlineLvl w:val="1"/>
      </w:pPr>
      <w:bookmarkStart w:id="228" w:name="_Sec1151"/>
      <w:r>
        <w:t>Microsoft Dynamics 365 Services</w:t>
      </w:r>
      <w:bookmarkEnd w:id="228"/>
      <w:r>
        <w:fldChar w:fldCharType="begin"/>
      </w:r>
      <w:r>
        <w:instrText xml:space="preserve"> TC "</w:instrText>
      </w:r>
      <w:bookmarkStart w:id="229" w:name="_Toc468146370"/>
      <w:r>
        <w:instrText>Microsoft Dynamics 365 Services</w:instrText>
      </w:r>
      <w:bookmarkEnd w:id="229"/>
      <w:r>
        <w:instrText>" \l 2</w:instrText>
      </w:r>
      <w:r>
        <w:fldChar w:fldCharType="end"/>
      </w:r>
    </w:p>
    <w:p w:rsidR="00513B21" w:rsidRDefault="005D1F50">
      <w:pPr>
        <w:pStyle w:val="ProductList-Offering1SubSection"/>
        <w:outlineLvl w:val="2"/>
      </w:pPr>
      <w:bookmarkStart w:id="230" w:name="_Sec1152"/>
      <w:r>
        <w:t xml:space="preserve">1. </w:t>
      </w:r>
      <w:r>
        <w:t>ความพร้อมให้บริการของโปรแกรม</w:t>
      </w:r>
      <w:bookmarkEnd w:id="23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565"/>
        <w:gridCol w:w="802"/>
        <w:gridCol w:w="747"/>
        <w:gridCol w:w="781"/>
        <w:gridCol w:w="694"/>
        <w:gridCol w:w="824"/>
        <w:gridCol w:w="815"/>
        <w:gridCol w:w="781"/>
        <w:gridCol w:w="77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</w:instrText>
            </w:r>
            <w:r>
              <w:instrText xml:space="preserve">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Subs</w:instrText>
            </w:r>
            <w:r>
              <w:instrText xml:space="preserve">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</w:instrText>
            </w:r>
            <w:r>
              <w:instrText xml:space="preserve">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Plan 1, Enterprise edition (User SL)</w:t>
            </w:r>
            <w:r>
              <w:fldChar w:fldCharType="begin"/>
            </w:r>
            <w:r>
              <w:instrText xml:space="preserve"> XE "Microsoft Dynamics 365 Plan 1,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Plan 2, Enterprise edition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Plan 2,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</w:instrText>
            </w:r>
            <w:r>
              <w:instrText xml:space="preserve">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Plan 2 Enterprise edition Add-on (User SL)</w:t>
            </w:r>
            <w:r>
              <w:fldChar w:fldCharType="begin"/>
            </w:r>
            <w:r>
              <w:instrText xml:space="preserve"> XE "Microsoft Dynamics 365 Plan 2 Enterprise edition Add-on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Plan 2, Enterprise edition From SA (User SL)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Plan 2, Enterprise edition From SA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Customer Service, Enterprise edition (User SL)</w:t>
            </w:r>
            <w:r>
              <w:fldChar w:fldCharType="begin"/>
            </w:r>
            <w:r>
              <w:instrText xml:space="preserve"> XE "Microsoft Dynamics 365 for Customer Service,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</w:instrText>
            </w:r>
            <w:r>
              <w:instrText xml:space="preserve">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Customer Service, Enterprise Edition (Device SL)</w:t>
            </w:r>
            <w:r>
              <w:fldChar w:fldCharType="begin"/>
            </w:r>
            <w:r>
              <w:instrText xml:space="preserve"> XE "Microsoft Dynamics 365 for Customer Se</w:instrText>
            </w:r>
            <w:r>
              <w:instrText xml:space="preserve">rvice, Enterprise Edition (Device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Field Service, Enterprise edition (User SL)</w:t>
            </w:r>
            <w:r>
              <w:fldChar w:fldCharType="begin"/>
            </w:r>
            <w:r>
              <w:instrText xml:space="preserve"> XE "Microsoft Dynamics 365 for Field Service,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</w:t>
            </w:r>
            <w:r>
              <w:t xml:space="preserve"> for Field Service, Enterprise edition (Device SL)</w:t>
            </w:r>
            <w:r>
              <w:fldChar w:fldCharType="begin"/>
            </w:r>
            <w:r>
              <w:instrText xml:space="preserve"> XE "Microsoft Dynamics 365 for Field Service, Enterprise edition (Device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Operations, Enterprise edition (User SL)</w:t>
            </w:r>
            <w:r>
              <w:fldChar w:fldCharType="begin"/>
            </w:r>
            <w:r>
              <w:instrText xml:space="preserve"> XE "Microsoft Dynamics 365 for Operations, Enterprise edition (User SL</w:instrText>
            </w:r>
            <w:r>
              <w:instrText xml:space="preserve">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Operations, Enterprise edition</w:t>
            </w:r>
            <w:r>
              <w:fldChar w:fldCharType="begin"/>
            </w:r>
            <w:r>
              <w:instrText xml:space="preserve"> XE "Microsoft Dynamics 365 for Operations, Enterprise edition" </w:instrText>
            </w:r>
            <w:r>
              <w:fldChar w:fldCharType="end"/>
            </w:r>
            <w:r>
              <w:t xml:space="preserve"> (Device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365 for Operations, Enterprise edition Add-on (Device </w:t>
            </w:r>
            <w:r>
              <w:t>และ User SL)</w:t>
            </w:r>
            <w:r>
              <w:fldChar w:fldCharType="begin"/>
            </w:r>
            <w:r>
              <w:instrText xml:space="preserve"> XE "Microsoft Dynamics 365 for Operations, Enterpris</w:instrText>
            </w:r>
            <w:r>
              <w:instrText xml:space="preserve">e edition Add-on (Device </w:instrText>
            </w:r>
            <w:r>
              <w:instrText xml:space="preserve">และ 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365 for Operations, Enterprise edition From SA (Device </w:t>
            </w:r>
            <w:r>
              <w:t>และ User SL)</w:t>
            </w:r>
            <w:r>
              <w:fldChar w:fldCharType="begin"/>
            </w:r>
            <w:r>
              <w:instrText xml:space="preserve"> XE "Microsoft Dynamics 365 for Operations, Enterprise edition From SA (Device </w:instrText>
            </w:r>
            <w:r>
              <w:instrText xml:space="preserve">และ 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Project Service Automation, Enterprise edition (User SL)</w:t>
            </w:r>
            <w:r>
              <w:fldChar w:fldCharType="begin"/>
            </w:r>
            <w:r>
              <w:instrText xml:space="preserve"> XE "Microsoft Dynamics 365 for Project Service Automat</w:instrText>
            </w:r>
            <w:r>
              <w:instrText xml:space="preserve">ion,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Sales, Enterprise edition (User SL)</w:t>
            </w:r>
            <w:r>
              <w:fldChar w:fldCharType="begin"/>
            </w:r>
            <w:r>
              <w:instrText xml:space="preserve"> XE "Microsoft Dynamics 365 for Sales,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365 for Sales, Enterprise edition 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Sales, Enterprise edition " </w:instrText>
            </w:r>
            <w:r>
              <w:fldChar w:fldCharType="end"/>
            </w:r>
            <w:r>
              <w:t>(Device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Team Members, Enterprise edition (User SL)</w:t>
            </w:r>
            <w:r>
              <w:fldChar w:fldCharType="begin"/>
            </w:r>
            <w:r>
              <w:instrText xml:space="preserve"> XE "Microsoft Dynamics 365 for Team Members, Enterprise edition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Team Members, Enterprise edition Add-on (User SL)</w:t>
            </w:r>
            <w:r>
              <w:fldChar w:fldCharType="begin"/>
            </w:r>
            <w:r>
              <w:instrText xml:space="preserve"> XE "Microsoft Dynamics 365 for Team Members, Enterprise edition Add-on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Team Members, Enterprise edition From SA (User SL)</w:t>
            </w:r>
            <w:r>
              <w:fldChar w:fldCharType="begin"/>
            </w:r>
            <w:r>
              <w:instrText xml:space="preserve"> XE "Microsoft Dynamics 365 for Team Members, Enterprise edition From SA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Enterprise edition - Additional Customer Engagement Porta</w:t>
            </w:r>
            <w:r>
              <w:t>l</w:t>
            </w:r>
            <w:r>
              <w:fldChar w:fldCharType="begin"/>
            </w:r>
            <w:r>
              <w:instrText xml:space="preserve"> XE "Microsoft Dynamics 365 Enterprise edition - Additional Customer Engagement Portal"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Enterprise edition - Additional Customer Engagement Portal Page Views</w:t>
            </w:r>
            <w:r>
              <w:fldChar w:fldCharType="begin"/>
            </w:r>
            <w:r>
              <w:instrText xml:space="preserve"> XE "Microsoft Dynamics 365 Enterprise edition - Additional Customer Engagement Portal Page Views"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Enterprise edition - Additional Customer Engagement Product</w:t>
            </w:r>
            <w:r>
              <w:t>ion Instance</w:t>
            </w:r>
            <w:r>
              <w:fldChar w:fldCharType="begin"/>
            </w:r>
            <w:r>
              <w:instrText xml:space="preserve"> XE "Microsoft Dynamics 365 Enterprise edition - Additional Customer Engagement Production Instance"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Enterprise edition - Additional Customer Engagement Non-Production Instance</w:t>
            </w:r>
            <w:r>
              <w:fldChar w:fldCharType="begin"/>
            </w:r>
            <w:r>
              <w:instrText xml:space="preserve"> XE "Microsoft Dynamics 365 Enterprise e</w:instrText>
            </w:r>
            <w:r>
              <w:instrText xml:space="preserve">dition - Additional Customer Engagement Non-Production Instance"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Enterprise edition - Additional Customer Engagement Database Storage</w:t>
            </w:r>
            <w:r>
              <w:fldChar w:fldCharType="begin"/>
            </w:r>
            <w:r>
              <w:instrText xml:space="preserve"> XE "Microsoft Dynamics 365 Enterprise edition - Additional Customer Engagement Database Storage"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Enterprise edition - Additional Customer Engagement Social Posts</w:t>
            </w:r>
            <w:r>
              <w:fldChar w:fldCharType="begin"/>
            </w:r>
            <w:r>
              <w:instrText xml:space="preserve"> XE "Microsoft Dynamics 365 Enterprise edition - Additional Customer Engagement Social Posts"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</w:instrText>
            </w:r>
            <w:r>
              <w:instrText xml:space="preserve">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Field Service, Enterprise edition - Resource Scheduling Optimization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Field Service, Enterprise edition - Resource Scheduling Optimization"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Operations, Enterprise edition - Additional Database Storage</w:t>
            </w:r>
            <w:r>
              <w:fldChar w:fldCharType="begin"/>
            </w:r>
            <w:r>
              <w:instrText xml:space="preserve"> XE "Microsoft Dynamics 365 for Operations, Enterprise edition - Additional Database Storage"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Operations, Enterprise edition - Additional File Storage</w:t>
            </w:r>
            <w:r>
              <w:fldChar w:fldCharType="begin"/>
            </w:r>
            <w:r>
              <w:instrText xml:space="preserve"> XE "Microsoft Dynamics 365 for Operations, Enterprise edition - Additional File Storage"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</w:instrText>
            </w:r>
            <w:r>
              <w:instrText xml:space="preserve">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lastRenderedPageBreak/>
              <w:t>Microsoft Dynamics 365 for Operations, Enterprise edition - Sandbox Tier 1: Developer &amp; Test Instance</w:t>
            </w:r>
            <w:r>
              <w:fldChar w:fldCharType="begin"/>
            </w:r>
            <w:r>
              <w:instrText xml:space="preserve"> XE "Microsoft Dynamics 365 for Operations, Enterprise edi</w:instrText>
            </w:r>
            <w:r>
              <w:instrText xml:space="preserve">tion - Sandbox Tier 1: Developer &amp; Test Instance"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365 for Operations, Enterprise edition - Sandbox Tier 2: </w:t>
            </w:r>
            <w:r>
              <w:t>การทดสอบเพื่อการรับผลิตภัณฑ์รุ่น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for Operations, Enterprise edition - Sandbox Tier 2: </w:instrText>
            </w:r>
            <w:r>
              <w:instrText xml:space="preserve">การทดสอบเพื่อการรับผลิตภัณฑ์รุ่น Standard"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365 for Operations, Enterprise edition - Sandbox Tier 3: </w:t>
            </w:r>
            <w:r>
              <w:t>การทดสอบเพื่อการรับผลิตภัณฑ์รุ่น Premier</w:t>
            </w:r>
            <w:r>
              <w:fldChar w:fldCharType="begin"/>
            </w:r>
            <w:r>
              <w:instrText xml:space="preserve"> XE "Microsoft Dynamic</w:instrText>
            </w:r>
            <w:r>
              <w:instrText xml:space="preserve">s 365 for Operations, Enterprise edition - Sandbox Tier 3: </w:instrText>
            </w:r>
            <w:r>
              <w:instrText xml:space="preserve">การทดสอบเพื่อการรับผลิตภัณฑ์รุ่น Premier"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365 for Operations, Enterprise edition - Sandbox Tier 4: </w:t>
            </w:r>
            <w:r>
              <w:t>การทดสอบประสิทธิภาพของผลิตภัณฑ์รุ่น Standard</w:t>
            </w:r>
            <w:r>
              <w:fldChar w:fldCharType="begin"/>
            </w:r>
            <w:r>
              <w:instrText xml:space="preserve"> XE "Microsoft Dyn</w:instrText>
            </w:r>
            <w:r>
              <w:instrText xml:space="preserve">amics 365 for Operations, Enterprise edition - Sandbox Tier 4: </w:instrText>
            </w:r>
            <w:r>
              <w:instrText xml:space="preserve">การทดสอบประสิทธิภาพของผลิตภัณฑ์รุ่น Standard"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365 for Operations, Enterprise edition - Sandbox Tier 5: </w:t>
            </w:r>
            <w:r>
              <w:t>การทดสอบประสิทธิภาพของผลิตภัณฑ์รุ่น Premier</w:t>
            </w:r>
            <w:r>
              <w:fldChar w:fldCharType="begin"/>
            </w:r>
            <w:r>
              <w:instrText xml:space="preserve"> XE "Microsoft Dyna</w:instrText>
            </w:r>
            <w:r>
              <w:instrText xml:space="preserve">mics 365 for Operations, Enterprise edition - Sandbox Tier 5: </w:instrText>
            </w:r>
            <w:r>
              <w:instrText xml:space="preserve">การทดสอบประสิทธิภาพของผลิตภัณฑ์รุ่น Premier"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Enhanced Support</w:t>
            </w:r>
            <w:r>
              <w:fldChar w:fldCharType="begin"/>
            </w:r>
            <w:r>
              <w:instrText xml:space="preserve"> XE "Microsoft Dynamics 365 Enhanced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</w:instrText>
            </w:r>
            <w:r>
              <w:instrText xml:space="preserve">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Pro Direct Support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Dynamics 365 Pro Direct Support"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2"/>
      </w:pPr>
      <w:bookmarkStart w:id="231" w:name="_Sec1153"/>
      <w:r>
        <w:t xml:space="preserve">2. </w:t>
      </w:r>
      <w:r>
        <w:t>เงื่อนไขผลิตภัณฑ์</w:t>
      </w:r>
      <w:bookmarkEnd w:id="23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9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</w:t>
            </w:r>
            <w:r>
              <w:rPr>
                <w:color w:val="0563C1"/>
              </w:rPr>
              <w:t>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From SA User SLs, Add-on User SLs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</w:instrText>
            </w:r>
            <w:r>
              <w:instrText xml:space="preserve">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</w:instrText>
            </w:r>
            <w:r>
              <w:instrText xml:space="preserve">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</w:t>
            </w:r>
            <w:r>
              <w:rPr>
                <w:color w:val="0563C1"/>
              </w:rPr>
              <w:t>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2.1 </w:t>
      </w:r>
      <w:r>
        <w:t>สิทธิในการซื้อ Dynamics 365 From SA User SLs</w:t>
      </w:r>
    </w:p>
    <w:p w:rsidR="00513B21" w:rsidRDefault="005D1F50">
      <w:pPr>
        <w:pStyle w:val="ProductList-Body"/>
      </w:pPr>
      <w:r>
        <w:t xml:space="preserve">From SA User SL </w:t>
      </w:r>
      <w:r>
        <w:t>จะสามารถมีการซื้อได้แทนที่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นอกจากนี้ ยังอาจ</w:t>
      </w:r>
      <w:r>
        <w:t>มีการซื้อ From SA User SL แทนที่จะเป็นสิทธิการใช้งานจากการสมัครสำหรับผลิตภัณฑ์ด้านล่างได้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 From SA User SLs จะมีให้เฉพาะสำหรับการซื้อในวันครบรอบปีของ Enrollment หรือเมื่อเร</w:t>
      </w:r>
      <w:r>
        <w:t>ิ่ม enrollment term ใหม่เท่านั้น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53"/>
        <w:gridCol w:w="533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513B21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AX Task CAL,</w:t>
            </w:r>
            <w:r>
              <w:br/>
              <w:t>Microsoft Dynamics AX Self Serve CAL,</w:t>
            </w:r>
            <w:r>
              <w:br/>
              <w:t xml:space="preserve">Microsoft Dynamics CRM Essentials CAL </w:t>
            </w:r>
            <w:r>
              <w:t>หรือ</w:t>
            </w:r>
            <w:r>
              <w:br/>
              <w:t>Microsoft Dynamics 365 for Team Members O</w:t>
            </w:r>
            <w:r>
              <w:t>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Team Members, Enterprise edition From SA</w:t>
            </w:r>
          </w:p>
        </w:tc>
      </w:tr>
      <w:tr w:rsidR="00513B21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AX Task CAL (Device)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Operations, Enterprise Edition From SA (Device)</w:t>
            </w:r>
          </w:p>
        </w:tc>
      </w:tr>
      <w:tr w:rsidR="00513B21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AX Functional CAL </w:t>
            </w:r>
            <w:r>
              <w:t>หรือ</w:t>
            </w:r>
            <w:r>
              <w:br/>
            </w:r>
            <w:r>
              <w:t>Microsoft Dynamics AX Enterprise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 365 for Operations, Enterprise edition From SA </w:t>
            </w:r>
          </w:p>
          <w:p w:rsidR="00513B21" w:rsidRDefault="005D1F50">
            <w:pPr>
              <w:pStyle w:val="ProductList-TableBody"/>
            </w:pPr>
            <w:r>
              <w:t>Microsoft Dynamics 365, Enterprise edition Plan 2 From SA</w:t>
            </w:r>
          </w:p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CRM Basic CAL </w:t>
            </w:r>
            <w:r>
              <w:t>หรือ</w:t>
            </w:r>
            <w:r>
              <w:br/>
              <w:t>Microsoft Dynamics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</w:t>
            </w:r>
            <w:r>
              <w:t>Dynamics 365 for Sales, Enterprise edition From SA</w:t>
            </w:r>
            <w:r>
              <w:br/>
              <w:t>Microsoft Dynamics 365, Enterprise edition Plan 1 From SA</w:t>
            </w:r>
          </w:p>
        </w:tc>
      </w:tr>
      <w:tr w:rsidR="00513B21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CRM Basic CAL </w:t>
            </w:r>
            <w:r>
              <w:t>หรือ</w:t>
            </w:r>
            <w:r>
              <w:br/>
              <w:t>Microsoft Dynamics 365 for Customer Service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Customer Service, Enterprise edition From SA</w:t>
            </w:r>
            <w:r>
              <w:br/>
              <w:t>Microsoft Dynamics 365, Enterprise edition Plan 1 From SA</w:t>
            </w:r>
          </w:p>
        </w:tc>
      </w:tr>
      <w:tr w:rsidR="00513B21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for Sales On-premises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 for Case Management, Enterprise edition From SA</w:t>
            </w:r>
          </w:p>
        </w:tc>
      </w:tr>
      <w:tr w:rsidR="00513B21"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</w:t>
            </w:r>
            <w:r>
              <w:t>t Dynamics CRM Professional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Dynamics 365, Enterprise edition Plan 1 From SA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2.2 </w:t>
      </w:r>
      <w:r>
        <w:t>สิทธิการใช้งานที่มีคุณสมบัติตามที่กำหนดของ Add-on User SL</w:t>
      </w:r>
    </w:p>
    <w:p w:rsidR="00513B21" w:rsidRDefault="005D1F50">
      <w:pPr>
        <w:pStyle w:val="ProductList-Body"/>
      </w:pPr>
      <w:r>
        <w:t>สิทธิการใช้งานที่มีคุณสมบัติตามที่กำหนดแต่ละสิทธิจะต้องมี SA ที่ใช้ได้ Add-on User SL หนึ่งรายการสามารถซื้อสิทธิการใช้งานที่มีคุณสมบัติตามที่กำหนดแต่ละสิทธิเท่านั้น (หรือชุดสิทธิการใช้งานที่มีคุณสมบัติตามที่กำหนด)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42"/>
        <w:gridCol w:w="5248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Ad</w:t>
            </w:r>
            <w:r>
              <w:rPr>
                <w:color w:val="FFFFFF"/>
              </w:rPr>
              <w:t>d-on User SL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</w:t>
            </w:r>
            <w:r>
              <w:br/>
              <w:t>Microsoft Dynamics AX Self Serve CAL</w:t>
            </w:r>
            <w:r>
              <w:fldChar w:fldCharType="begin"/>
            </w:r>
            <w:r>
              <w:instrText xml:space="preserve"> XE "Microsoft Dynamics AX Self Serve CAL"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  <w:r>
              <w:br/>
              <w:t>Microsoft Dynamics 365 Team Members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Team Members, Ent</w:t>
            </w:r>
            <w:r>
              <w:t>erprise edition Add-on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AX Task CAL (Device)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Operations, Enterprise edition Add-on (Device)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  <w:r>
              <w:br/>
              <w:t>Microsoft Dynamics AX Enterpri</w:t>
            </w:r>
            <w:r>
              <w:t>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Operations, Enterprise edition Add-on</w:t>
            </w:r>
            <w:r>
              <w:br/>
              <w:t>Microsoft Dynamics 365 Enterprise edition Plan 2 Add-on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CRM Basic CAL</w:t>
            </w:r>
            <w:r>
              <w:fldChar w:fldCharType="begin"/>
            </w:r>
            <w:r>
              <w:instrText xml:space="preserve"> XE "Microsoft Dynamics CRM Basic CAL" </w:instrText>
            </w:r>
            <w:r>
              <w:fldChar w:fldCharType="end"/>
            </w:r>
            <w:r>
              <w:t xml:space="preserve"> </w:t>
            </w:r>
            <w:r>
              <w:t>หรือ</w:t>
            </w:r>
            <w:r>
              <w:br/>
              <w:t>Mic</w:t>
            </w:r>
            <w:r>
              <w:t>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Sales, Enterprise edition Add-on</w:t>
            </w:r>
            <w:r>
              <w:br/>
              <w:t>Microsoft Dynamics 365, Enterprise edition Plan 1 Add-on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Microsoft Dynamics CRM Basic CAL </w:t>
            </w:r>
            <w:r>
              <w:t>หรือ</w:t>
            </w:r>
            <w:r>
              <w:br/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Customer Service, Enterprise edition Add-on</w:t>
            </w:r>
            <w:r>
              <w:br/>
              <w:t xml:space="preserve">Microsoft Dynamics </w:t>
            </w:r>
            <w:r>
              <w:t>365, Enterprise edition Plan 1 Add-on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Case Management, Enterprise edition Add-on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CRM Professional CAL</w:t>
            </w:r>
            <w:r>
              <w:fldChar w:fldCharType="begin"/>
            </w:r>
            <w:r>
              <w:instrText xml:space="preserve"> </w:instrText>
            </w:r>
            <w:r>
              <w:instrText xml:space="preserve">XE "Microsoft Dynamics CRM Professional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365, Enterprise edition Plan 1 Add-on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2.3 Unified Service Desk (USD)</w:t>
      </w:r>
    </w:p>
    <w:p w:rsidR="00513B21" w:rsidRDefault="005D1F50">
      <w:pPr>
        <w:pStyle w:val="ProductList-Body"/>
      </w:pPr>
      <w:r>
        <w:t>ลูกค้าที่มีการสมัครใช้งาน Microsoft Dynamics 365 Plan 1 หรือ Plan 2, Enterprise edition ที่ใช้ได้สามารถติดตั้งและใช้ซอ</w:t>
      </w:r>
      <w:r>
        <w:t>ฟต์แวร์ USD สำหรับผู้ใช้แต่ละราย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>2.4 Microsoft Dynamics CustomerSource</w:t>
      </w:r>
    </w:p>
    <w:p w:rsidR="00513B21" w:rsidRDefault="005D1F50">
      <w:pPr>
        <w:pStyle w:val="ProductList-Body"/>
      </w:pPr>
      <w:r>
        <w:t xml:space="preserve">ลูกค้าที่มีการสมัครใช้งาน Microsoft Dynamics 365 Services ที่ใช้ได้สามารถเข้าถึงหรือใช้ CustomerSource 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2.5 </w:t>
      </w:r>
      <w:r>
        <w:t>การมีสิทธิสำหรับข้อเสนอที่มีคุณสมบัติตามที่กำหนด</w:t>
      </w:r>
    </w:p>
    <w:p w:rsidR="00513B21" w:rsidRDefault="005D1F50">
      <w:pPr>
        <w:pStyle w:val="ProductList-Body"/>
      </w:pPr>
      <w:r>
        <w:t>ลูกค้าซึ่งต่ออายุข้อตกลงที</w:t>
      </w:r>
      <w:r>
        <w:t xml:space="preserve">่มีสิทธิการใช้งาน Microsoft Dynamics CRM Online หรือ Microsoft Dynamics AX Subscription ในวันที่ 1 พฤศจิกายน 2016 หรือหลังจากนั้น อาจได้รับ Microsoft Dynamics 365 Online Services Qualified Offer ในการต่ออายุข้อตกลงก่อนวันที่ 31 ตุลาคม 2019 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2.6 Microsoft </w:t>
      </w:r>
      <w:r>
        <w:t xml:space="preserve">Dynamics Marketing </w:t>
      </w:r>
      <w:r>
        <w:t>และ Parature</w:t>
      </w:r>
    </w:p>
    <w:p w:rsidR="00513B21" w:rsidRDefault="005D1F50">
      <w:pPr>
        <w:pStyle w:val="ProductList-Body"/>
      </w:pPr>
      <w:r>
        <w:t>ลูกค้าของ Enterprise Agreement และ Enterprise Agreement Subscription ที่ได้อนุญาตให้สิทธิ Microsoft Dynamics Marketing และ Parature  จากการสมัครใช้งาน Microsoft ก่อนวันที่ 1 พฤศจิกายน 2016 ภายใต้ Enrollment ปัจจุบัน สามารถต่</w:t>
      </w:r>
      <w:r>
        <w:t>ออายุการสมัครใช้งานใน Enrollment  ภายหลังที่มีการลงชื่อก่อนวันที่ 1 กรกฎาคม 2017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3"/>
      </w:pPr>
      <w:r>
        <w:t xml:space="preserve">2.7 Microsoft Dynamics 365 Plan 2, Enterprise edition </w:t>
      </w:r>
      <w:r>
        <w:t>สำหรับรัฐบาล</w:t>
      </w:r>
    </w:p>
    <w:p w:rsidR="00513B21" w:rsidRDefault="005D1F50">
      <w:pPr>
        <w:pStyle w:val="ProductList-Body"/>
      </w:pPr>
      <w:r>
        <w:t xml:space="preserve">Microsoft Dynamics 365 for Operations </w:t>
      </w:r>
      <w:r>
        <w:t>ไม่มีอยู่ใน Microsoft 365 Plan 2, Enterprise edition สำหรับรัฐบาล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GroupHeading"/>
        <w:outlineLvl w:val="1"/>
      </w:pPr>
      <w:bookmarkStart w:id="232" w:name="_Sec632"/>
      <w:r>
        <w:t>Office 365 Services</w:t>
      </w:r>
      <w:bookmarkEnd w:id="232"/>
      <w:r>
        <w:fldChar w:fldCharType="begin"/>
      </w:r>
      <w:r>
        <w:instrText xml:space="preserve"> TC "</w:instrText>
      </w:r>
      <w:bookmarkStart w:id="233" w:name="_Toc468146371"/>
      <w:r>
        <w:instrText>Office 365 Services</w:instrText>
      </w:r>
      <w:bookmarkEnd w:id="233"/>
      <w:r>
        <w:instrText>" \l 2</w:instrText>
      </w:r>
      <w:r>
        <w:fldChar w:fldCharType="end"/>
      </w:r>
    </w:p>
    <w:p w:rsidR="00513B21" w:rsidRDefault="005D1F50">
      <w:pPr>
        <w:pStyle w:val="ProductList-Offering2HeadingNoBorder"/>
        <w:outlineLvl w:val="2"/>
      </w:pPr>
      <w:bookmarkStart w:id="234" w:name="_Sec633"/>
      <w:r>
        <w:t>โปรแกรมประยุกต์ Office 365</w:t>
      </w:r>
      <w:bookmarkEnd w:id="234"/>
      <w:r>
        <w:fldChar w:fldCharType="begin"/>
      </w:r>
      <w:r>
        <w:instrText xml:space="preserve"> TC "</w:instrText>
      </w:r>
      <w:bookmarkStart w:id="235" w:name="_Toc468146372"/>
      <w:r>
        <w:instrText>โปรแกรมประยุกต์ Office 365</w:instrText>
      </w:r>
      <w:bookmarkEnd w:id="235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36" w:name="_Sec719"/>
      <w:r>
        <w:t xml:space="preserve">1. </w:t>
      </w:r>
      <w:r>
        <w:t>ความพร้อมให้บริการของโปรแกรม</w:t>
      </w:r>
      <w:bookmarkEnd w:id="23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0"/>
        <w:gridCol w:w="819"/>
        <w:gridCol w:w="786"/>
        <w:gridCol w:w="803"/>
        <w:gridCol w:w="707"/>
        <w:gridCol w:w="834"/>
        <w:gridCol w:w="827"/>
        <w:gridCol w:w="803"/>
        <w:gridCol w:w="81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</w:instrText>
            </w:r>
            <w:r>
              <w:instrText xml:space="preserve">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 xml:space="preserve">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Office 365 Business</w:t>
            </w:r>
            <w:r>
              <w:fldChar w:fldCharType="begin"/>
            </w:r>
            <w:r>
              <w:instrText xml:space="preserve"> XE "Office 365 Business"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</w:instrText>
            </w:r>
            <w:r>
              <w:instrText xml:space="preserve">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ProPlus</w:t>
            </w:r>
            <w:r>
              <w:fldChar w:fldCharType="begin"/>
            </w:r>
            <w:r>
              <w:instrText xml:space="preserve"> XE "Office 365 ProPlus"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2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ProPlus From SA</w:t>
            </w:r>
            <w:r>
              <w:fldChar w:fldCharType="begin"/>
            </w:r>
            <w:r>
              <w:instrText xml:space="preserve"> XE "Office 365 ProPlus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ผลิตภัณฑ์สำหรับองค์กร" </w:instrText>
            </w:r>
            <w:r>
              <w:fldChar w:fldCharType="separate"/>
            </w:r>
            <w:r>
              <w:rPr>
                <w:color w:val="000000"/>
              </w:rPr>
              <w:t xml:space="preserve"> E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Visio Pro for Office 365</w:t>
            </w:r>
            <w:r>
              <w:fldChar w:fldCharType="begin"/>
            </w:r>
            <w:r>
              <w:instrText xml:space="preserve"> XE "Visio Pro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</w:instrText>
            </w:r>
            <w:r>
              <w:instrText xml:space="preserve">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Visio Pro for Office 365 Add-on</w:t>
            </w:r>
            <w:r>
              <w:fldChar w:fldCharType="begin"/>
            </w:r>
            <w:r>
              <w:instrText xml:space="preserve"> XE "Visio Pro for Office 365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Visio Pro for Office 365 From SA</w:t>
            </w:r>
            <w:r>
              <w:fldChar w:fldCharType="begin"/>
            </w:r>
            <w:r>
              <w:instrText xml:space="preserve"> XE "Visio Pro for Office 365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237" w:name="_Sec774"/>
      <w:r>
        <w:t xml:space="preserve">2. </w:t>
      </w:r>
      <w:r>
        <w:t>เงื่อนไขผลิตภัณฑ์</w:t>
      </w:r>
      <w:bookmarkEnd w:id="23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9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โปรแกรมประยุกต์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</w:instrText>
            </w:r>
            <w:r>
              <w:instrText xml:space="preserve">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>: Visio Pro for Office 365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ข้อกำหนดเบื้องต้น: ระบุว่าจะต้องปฏิบัติตามเงื่อนไขเพิ่มเติมบางอย่างเพื่อซื้อสิทธิการใช้งานสำหรับผลิตภัณฑ์" </w:instrText>
            </w:r>
            <w:r>
              <w:fldChar w:fldCharType="separate"/>
            </w:r>
            <w:r>
              <w:rPr>
                <w:color w:val="0563C1"/>
              </w:rPr>
              <w:t>ข้อกำหนดเบื้องต้น</w:t>
            </w:r>
            <w:r>
              <w:fldChar w:fldCharType="end"/>
            </w:r>
            <w:r>
              <w:t>: From SA User SL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</w:t>
            </w:r>
            <w:r>
              <w:rPr>
                <w:color w:val="404040"/>
              </w:rPr>
              <w:t>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</w:instrText>
            </w:r>
            <w:r>
              <w:instrText xml:space="preserve">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</w:instrText>
            </w:r>
            <w:r>
              <w:instrText xml:space="preserve">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</w:instrText>
            </w:r>
            <w:r>
              <w:instrText xml:space="preserve">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2.1 </w:t>
      </w:r>
      <w:r>
        <w:t>สิทธิในการซื้อ From SA User SL สำหรับโปรแกรมประยุกต์ Office 365</w:t>
      </w:r>
    </w:p>
    <w:p w:rsidR="00513B21" w:rsidRDefault="005D1F50">
      <w:pPr>
        <w:pStyle w:val="ProductList-Body"/>
      </w:pPr>
      <w:r>
        <w:t xml:space="preserve">From SA User SL </w:t>
      </w:r>
      <w:r>
        <w:t>จะสา</w:t>
      </w:r>
      <w:r>
        <w:t>มารถมีการซื้อได้แทนที่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</w:t>
      </w:r>
      <w:r>
        <w:t>ในตารางด้านล่าง นอกจากนี้ ยังอาจมีการซื้อ From SA User SL แทนที่จะเป็นสิทธิการใช้งานจากการสมัครสำหรับผลิตภัณฑ์ด้านล่างได้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16"/>
        <w:gridCol w:w="5274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From SA User S</w:t>
            </w:r>
            <w:r>
              <w:rPr>
                <w:color w:val="FFFFFF"/>
              </w:rPr>
              <w:t xml:space="preserve">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Office 365 ProPlus From SA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Visio Pro for Office 365 From SA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2.2 </w:t>
      </w:r>
      <w:r>
        <w:t>สิทธิการใช้งานที่มีคุณสมบัติตามที่กำหนดของ Add-on User SL</w:t>
      </w:r>
    </w:p>
    <w:p w:rsidR="00513B21" w:rsidRDefault="005D1F50">
      <w:pPr>
        <w:pStyle w:val="ProductList-Body"/>
      </w:pPr>
      <w:r>
        <w:t>สิทธิการใช้งานที่มีคุณสมบัติตามที่กำหนดแต่ละสิทธิจะต้องมี SA ที่ใช้ได้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20"/>
        <w:gridCol w:w="527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Visio Pro for Office 365 Add-on </w:t>
            </w:r>
            <w:r>
              <w:t>ใน Visio Professional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Visio Pro for Office 365 Add-on </w:t>
            </w:r>
            <w:r>
              <w:t>ใน Visio Standard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lastRenderedPageBreak/>
        <w:t xml:space="preserve">2.3 </w:t>
      </w:r>
      <w:r>
        <w:t>สิทธิในสื่อสำหรับ Office 365 Pro Plus ที่มีสิทธิ Windows To Go</w:t>
      </w:r>
    </w:p>
    <w:p w:rsidR="00513B21" w:rsidRDefault="005D1F50">
      <w:pPr>
        <w:pStyle w:val="ProductList-Body"/>
      </w:pPr>
      <w:r>
        <w:t>หากผู้ใช้ที่ลูกค้าโอนสิทธิการใช้งาน Office 365 ProPlus ให้ได้ใช้ซอฟต์แวร์ภายใต้สิทธิ Windows To Go แทนการติดตั้งสำเนาซอฟต์แวร์ที่ให้มาพร้อมกับ Office 365 ProPlus บนอุปกรณ์ที่ได้รับอนุญาตหนึ่งในห้าเครื่องตามข้อกำหนดการให้บริการสำหรับ Office 365 ProPlus ผู้ใ</w:t>
      </w:r>
      <w:r>
        <w:t>ช้จะสามารถ 1) ติดตั้งสำเนาซอฟต์แวร์ Office Professional Plus 2013</w:t>
      </w:r>
      <w:r>
        <w:fldChar w:fldCharType="begin"/>
      </w:r>
      <w:r>
        <w:instrText xml:space="preserve"> XE "Office Professional Plus 2013" </w:instrText>
      </w:r>
      <w:r>
        <w:fldChar w:fldCharType="end"/>
      </w:r>
      <w:r>
        <w:t xml:space="preserve"> </w:t>
      </w:r>
      <w:r>
        <w:t>หนึ่งชุดบนไดรฟ์ USB ที่ใช้สำหรับสิทธิ Windows to Go และ 2) ใช้ซอฟต์แวร์ Office Professional Plus 2013 บนไดรฟ์ USB บนอุปกรณ์ใดๆ ภายหลังยกเลิกการสมัครใช้ง</w:t>
      </w:r>
      <w:r>
        <w:t>าน Office 365 ProPlus ของลูกค้า ลูกค้าจะต้องถอนการติดตั้งซอฟต์แวร์ Office Professional Plus 2013 จากไดรฟ์ USB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2.4 </w:t>
      </w:r>
      <w:r>
        <w:t>ข้อตกลงสำหรับ Campus และ School, Enrollment for Education Solutions และ Open Value Subscriptions – Education Solutions</w:t>
      </w:r>
    </w:p>
    <w:p w:rsidR="00513B21" w:rsidRDefault="005D1F50">
      <w:pPr>
        <w:pStyle w:val="ProductList-Body"/>
      </w:pPr>
      <w:r>
        <w:t>หากลูกค้าเป็นสถาบันตาม</w:t>
      </w:r>
      <w:r>
        <w:t xml:space="preserve">ที่อธิบายไว้ในข้อตกลงสำหรับ Campus และ School และสมัคร Office 365 ProPlus User SL ลูกค้าจะต้องซื้อสิทธิการใช้งานสำหรับผู้ใช้ที่มีคุณสมบัติตามที่กำหนด (Qualified User) แต่ละคนในองค์กรของสถาบัน หากสถาบันสมัครเข้าร่วมตัวเลือกนักเรียนสำหรับ Office 365 ProPlus </w:t>
      </w:r>
      <w:r>
        <w:t xml:space="preserve">User SL </w:t>
      </w:r>
      <w:r>
        <w:t>สถาบันจะต้องซื้อ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สำหรับนักเรียนแต่ละคนในองค์กร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สถาบันที่มี Office 365 ProPlus User SL ที่โอนให้กับคณาจารย์และเจ้าหน้าที่ทั้ง</w:t>
      </w:r>
      <w:r>
        <w:t>หมดจะสามารถติดตั้งซอฟต์แวร์ Office Professional Plus 2016 บนห้องปฏิบัติการหรือห้องสมุดที่เปิดให้บุคคลทั่วไปเข้าใช้ภายในองค์กรของสถาบัน การใช้ซอฟต์แวร์จะอยู่ภายใต้ข้อกำหนดสิทธิการใช้งานสำหรับ Office Professional Plus 2016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สถาบันที่มี Office Professional Pl</w:t>
      </w:r>
      <w:r>
        <w:t xml:space="preserve">us Software Assurance </w:t>
      </w:r>
      <w:r>
        <w:t>ที่โอนให้แก่คณาจารย์และเจ้าหน้าที่ทั้งหมด มีสิทธิได้รับสิทธิการใช้งาน Office 365 ProPlus สำหรับคณาจารย์และเจ้าหน้าที่ทั้งหมดที่เป็นส่วนหนึ่งขององค์กรของสถาบัน โดยที่สถาบันไม่ต้องเสียค่าใช้จ่ายเพิ่มเติมใดๆ สิทธิการใช้งานที่ได้รับโดยไม่</w:t>
      </w:r>
      <w:r>
        <w:t>มีค่าใช้จ่ายผ่านทางข้อเสนอนี้อาจไม่นับรวมกับการตอบสนองข้อกำหนดคำสั่งซื้อขั้นต่ำของสถาบัน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2.5 Office Multi Language Pack</w:t>
      </w:r>
    </w:p>
    <w:p w:rsidR="00513B21" w:rsidRDefault="005D1F50">
      <w:pPr>
        <w:pStyle w:val="ProductList-Body"/>
      </w:pPr>
      <w:r>
        <w:t>ลูกค้าที่สมัครใช้งานโปรแกรมประยุกต์ Office 365 จะสามารถใช้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 xml:space="preserve"> </w:t>
      </w:r>
      <w:r>
        <w:t>รุ่นล่าสุดที่ม</w:t>
      </w:r>
      <w:r>
        <w:t>ีสำเนาซอฟต์แวร์โปรแกรมประยุกต์เดสก์ท็อปซึ่งลูกค้าได้รับอนุญาตให้ใช้ภายใต้การสมัครใช้งาน Office 365 ที่มีคุณสมบัติตามที่กำหนดของลูกค้า สิทธิในการใช้ Office Multi Language Pack จะสิ้นอายุเมื่อถึงวันหมดอายุของสิทธิภายใต้โปรแกรมประยุกต์ Office 365 ที่มีคุณสมบั</w:t>
      </w:r>
      <w:r>
        <w:t xml:space="preserve">ติตามที่กำหนด 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2.6 E-Learning</w:t>
      </w:r>
    </w:p>
    <w:p w:rsidR="00513B21" w:rsidRDefault="005D1F50">
      <w:pPr>
        <w:pStyle w:val="ProductList-Body"/>
      </w:pPr>
      <w:r>
        <w:t>ลูกค้าสามารถเข้าใช้หลักสูตร E-Learning ที่มีการโฮสต์ได้หากลูกค้ามีสิทธิการใช้งานหนึ่งสิทธิขึ้นไปสำหรับ Office 365 ProPlus (เนื้อหาที่ใช้ร่วมกันได้กับ SCORM จะไม่มีสิทธิ) เฉพาะผู้ใช้ของลูกค้าซึ่งมีสิทธิการใช้งาน Office 365 ProPlus ที่ใช้ได้เท่านั้นที่จะสามา</w:t>
      </w:r>
      <w:r>
        <w:t>รถเข้าใช้หลักสูตร E-Learning ทางออนไลน์ที่มีการโฮสต์ซึ่งเกี่ยวข้องกับบริการ Office 365 ProPlus โดยการลงชื่อเข้าใช้ไซต์การฝึกอบรมแบบออนไลน์ด้วยข้อมูลประจำตัว Office 365 ProPlus ของตน การใช้หลักสูตร E-Learning ที่มีการโฮสต์ของลูกค้าจะอยู่ภายใต้ข้อกำหนดการใช้</w:t>
      </w:r>
      <w:r>
        <w:t xml:space="preserve">งานของเว็บไซต์ E-Learning 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2.7 Office Online</w:t>
      </w:r>
    </w:p>
    <w:p w:rsidR="00513B21" w:rsidRDefault="005D1F50">
      <w:pPr>
        <w:pStyle w:val="ProductList-Body"/>
      </w:pPr>
      <w:r>
        <w:t>หากลูกค้ามี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 Office 365 ProPlus ลูกค้าจะสามารถใช้บริการ Office Online</w:t>
      </w:r>
      <w:r>
        <w:fldChar w:fldCharType="begin"/>
      </w:r>
      <w:r>
        <w:instrText xml:space="preserve"> XE "Office </w:instrText>
      </w:r>
      <w:r>
        <w:instrText xml:space="preserve">Online" </w:instrText>
      </w:r>
      <w:r>
        <w:fldChar w:fldCharType="end"/>
      </w:r>
      <w:r>
        <w:t xml:space="preserve"> </w:t>
      </w:r>
      <w:r>
        <w:t xml:space="preserve">ได้ </w:t>
      </w:r>
      <w:r>
        <w:fldChar w:fldCharType="begin"/>
      </w:r>
      <w:r>
        <w:instrText xml:space="preserve"> AutoTextList   \s NoStyle \t "</w:instrText>
      </w:r>
      <w:r>
        <w:instrText xml:space="preserve">ผู้ใช้ที่ได้รับอนุญาตให้ใช้สิทธิ หมายถึงบุคคลหนึ่งๆ ที่มีการกำหนดสิทธิการใช้งานให้" </w:instrText>
      </w:r>
      <w:r>
        <w:fldChar w:fldCharType="separate"/>
      </w:r>
      <w:r>
        <w:rPr>
          <w:color w:val="0563C1"/>
        </w:rPr>
        <w:t>ผู้ใช้ที่ได้รับอนุญาตให้ใช้สิทธิ</w:t>
      </w:r>
      <w:r>
        <w:fldChar w:fldCharType="end"/>
      </w:r>
      <w:r>
        <w:t>ใน Office 365 ProPlus แต่ละรายของลูกค้าจะสามารถเข้าใช้บริการ Office Online เพื่อดูและแก้ไขเ</w:t>
      </w:r>
      <w:r>
        <w:t>อกสารได้ ตราบใดที่ลูกค้าได้รับการอนุญาตให้ใช้สิทธิสำหรับ SharePoint Online หรือ OneDrive for Business ด้วย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2.8 </w:t>
      </w:r>
      <w:r>
        <w:t>ระยะเวลาการย้าย Open Value Subscription</w:t>
      </w:r>
    </w:p>
    <w:p w:rsidR="00513B21" w:rsidRDefault="005D1F50">
      <w:pPr>
        <w:pStyle w:val="ProductList-Body"/>
      </w:pPr>
      <w:r>
        <w:t>สำหรับ Office 365 ProPlus, Midsize Business, Enterprise E3-E5 หรือ Education E3-E5 User SL แต่ละหน่วยที่ลูกค้าเปิดใช้งานในวันหมดอายุหรือก่อนวันหมดอายุของ Open Value Subscription Agreement (“วันหมดอายุ”) ของลูกค้า ลูกค้าจะสามารถใช้สำเนา Office Standard หรือ</w:t>
      </w:r>
      <w:r>
        <w:t xml:space="preserve"> Professional Plus </w:t>
      </w:r>
      <w:r>
        <w:t>ที่ลูกค้าได้รับสิทธิใช้งานภายใต้ Open Value Subscription Agreement ต่อไปได้ สิทธินี้จะหมดอายุภายใน 180 วันหลังจากวันหมดอายุ การใช้ Office Standard</w:t>
      </w:r>
      <w:r>
        <w:fldChar w:fldCharType="begin"/>
      </w:r>
      <w:r>
        <w:instrText xml:space="preserve"> XE "Office Standard" </w:instrText>
      </w:r>
      <w:r>
        <w:fldChar w:fldCharType="end"/>
      </w:r>
      <w:r>
        <w:t xml:space="preserve"> </w:t>
      </w:r>
      <w:r>
        <w:t>หรือ Office Professional Plus</w:t>
      </w:r>
      <w:r>
        <w:fldChar w:fldCharType="begin"/>
      </w:r>
      <w:r>
        <w:instrText xml:space="preserve"> XE "Office Professional Plus" </w:instrText>
      </w:r>
      <w:r>
        <w:fldChar w:fldCharType="end"/>
      </w:r>
      <w:r>
        <w:t xml:space="preserve"> </w:t>
      </w:r>
      <w:r>
        <w:t>ในร</w:t>
      </w:r>
      <w:r>
        <w:t>ะหว่างระยะเวลานี้จะอยู่ภายใต้สิทธิการใช้ที่มีผลในวันหมดอายุ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2.9 </w:t>
      </w:r>
      <w:r>
        <w:t>สิทธิในการใช้งานสำหรับ Visio Professional 2016</w:t>
      </w:r>
    </w:p>
    <w:p w:rsidR="00513B21" w:rsidRDefault="005D1F50">
      <w:pPr>
        <w:pStyle w:val="ProductList-Body"/>
      </w:pPr>
      <w:r>
        <w:t>ผู้ใช้แต่ละรายของ Office 2016 พร้อมการสมัครใช้งานสำหรับ Visio Pro for Office 365 สามารถติดตั้งหรือใช้สำเนาหนึ่งของซอฟต์แวร์ Visio Professional 2</w:t>
      </w:r>
      <w:r>
        <w:t xml:space="preserve">016 </w:t>
      </w:r>
      <w:r>
        <w:t>บนอุปกรณ์ซึ่งติดตั้ง Office 2016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238" w:name="_Sec634"/>
      <w:r>
        <w:t>Office 365 Suites</w:t>
      </w:r>
      <w:bookmarkEnd w:id="238"/>
      <w:r>
        <w:fldChar w:fldCharType="begin"/>
      </w:r>
      <w:r>
        <w:instrText xml:space="preserve"> TC "</w:instrText>
      </w:r>
      <w:bookmarkStart w:id="239" w:name="_Toc468146373"/>
      <w:r>
        <w:instrText>Office 365 Suites</w:instrText>
      </w:r>
      <w:bookmarkEnd w:id="239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40" w:name="_Sec720"/>
      <w:r>
        <w:t xml:space="preserve">1. </w:t>
      </w:r>
      <w:r>
        <w:t>ความพร้อมให้บริการของโปรแกรม</w:t>
      </w:r>
      <w:bookmarkEnd w:id="24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396"/>
        <w:gridCol w:w="818"/>
        <w:gridCol w:w="784"/>
        <w:gridCol w:w="802"/>
        <w:gridCol w:w="706"/>
        <w:gridCol w:w="834"/>
        <w:gridCol w:w="827"/>
        <w:gridCol w:w="802"/>
        <w:gridCol w:w="81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</w:instrText>
            </w:r>
            <w:r>
              <w:instrText>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>แ</w:instrText>
            </w:r>
            <w:r>
              <w:instrText xml:space="preserve">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>และ Enterprise Su</w:instrText>
            </w:r>
            <w:r>
              <w:instrText xml:space="preserve">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Office 365 Business Essentials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365 Business Essentials"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Office 365 Business Premium</w:t>
            </w:r>
            <w:r>
              <w:fldChar w:fldCharType="begin"/>
            </w:r>
            <w:r>
              <w:instrText xml:space="preserve"> XE "Office 365 Business Premium"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Education</w:t>
            </w:r>
            <w:r>
              <w:fldChar w:fldCharType="begin"/>
            </w:r>
            <w:r>
              <w:instrText xml:space="preserve"> XE "Office 365 Education"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Education E5</w:t>
            </w:r>
            <w:r>
              <w:fldChar w:fldCharType="begin"/>
            </w:r>
            <w:r>
              <w:instrText xml:space="preserve"> XE "Office 365 Education E5"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Education E5 Add-on</w:t>
            </w:r>
            <w:r>
              <w:fldChar w:fldCharType="begin"/>
            </w:r>
            <w:r>
              <w:instrText xml:space="preserve"> XE "Office 365 Education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(1)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lastRenderedPageBreak/>
              <w:t>Office 365 Enterprise E1</w:t>
            </w:r>
            <w:r>
              <w:fldChar w:fldCharType="begin"/>
            </w:r>
            <w:r>
              <w:instrText xml:space="preserve"> XE "Office 365 Enterprise E1"</w:instrText>
            </w:r>
            <w:r>
              <w:instrText xml:space="preserve">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563C1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</w:instrText>
            </w:r>
            <w:r>
              <w:instrText xml:space="preserve">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Enterprise E1 From SA</w:t>
            </w:r>
            <w:r>
              <w:fldChar w:fldCharType="begin"/>
            </w:r>
            <w:r>
              <w:instrText xml:space="preserve"> XE "Office 365 Enterprise E1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Enterprise E3</w:t>
            </w:r>
            <w:r>
              <w:fldChar w:fldCharType="begin"/>
            </w:r>
            <w:r>
              <w:instrText xml:space="preserve"> XE "Office 365 Enterprise E3"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563C1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Enterprise E3 From SA</w:t>
            </w:r>
            <w:r>
              <w:fldChar w:fldCharType="begin"/>
            </w:r>
            <w:r>
              <w:instrText xml:space="preserve"> XE "Office 365 Enterprise E3 From SA" </w:instrText>
            </w:r>
            <w:r>
              <w:fldChar w:fldCharType="end"/>
            </w:r>
            <w:r>
              <w:t xml:space="preserve"> (User </w:t>
            </w:r>
            <w:r>
              <w:t>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Enterprise E4</w:t>
            </w:r>
            <w:r>
              <w:fldChar w:fldCharType="begin"/>
            </w:r>
            <w:r>
              <w:instrText xml:space="preserve"> XE "Office 365 Enterprise E4"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Enterprise E4 From SA</w:t>
            </w:r>
            <w:r>
              <w:fldChar w:fldCharType="begin"/>
            </w:r>
            <w:r>
              <w:instrText xml:space="preserve"> XE "Office 365 Enterprise E4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Enterprise E5 (User SL)</w:t>
            </w:r>
            <w:r>
              <w:fldChar w:fldCharType="begin"/>
            </w:r>
            <w:r>
              <w:instrText xml:space="preserve"> XE "Office 365 Enterprise E5 (User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563C1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Enterprise E5 From SA</w:t>
            </w:r>
            <w:r>
              <w:fldChar w:fldCharType="begin"/>
            </w:r>
            <w:r>
              <w:instrText xml:space="preserve"> XE "Office 365 Enterprise E5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Enterprise E1, E3 Add-on</w:t>
            </w:r>
            <w:r>
              <w:fldChar w:fldCharType="begin"/>
            </w:r>
            <w:r>
              <w:instrText xml:space="preserve"> XE "Office 365 Enterprise E1, E3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"Organization-wide" </w:instrText>
            </w:r>
            <w:r>
              <w:fldChar w:fldCharType="separate"/>
            </w:r>
            <w:r>
              <w:rPr>
                <w:color w:val="0563C1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</w:instrText>
            </w:r>
            <w:r>
              <w:instrText xml:space="preserve">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Enterprise E4 Add-on</w:t>
            </w:r>
            <w:r>
              <w:fldChar w:fldCharType="begin"/>
            </w:r>
            <w:r>
              <w:instrText xml:space="preserve"> XE "Office 365 Enterprise E4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Enterprise E5 Add-on</w:t>
            </w:r>
            <w:r>
              <w:fldChar w:fldCharType="begin"/>
            </w:r>
            <w:r>
              <w:instrText xml:space="preserve"> XE "Office 365 Enterprise E5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"Organization-wide" </w:instrText>
            </w:r>
            <w:r>
              <w:fldChar w:fldCharType="separate"/>
            </w:r>
            <w:r>
              <w:rPr>
                <w:color w:val="0563C1"/>
              </w:rPr>
              <w:t>OW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Enterprise E3 without ProPlus Add-on</w:t>
            </w:r>
            <w:r>
              <w:fldChar w:fldCharType="begin"/>
            </w:r>
            <w:r>
              <w:instrText xml:space="preserve"> XE "Office 365 Enterprise E3 without ProPlus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Enterprise E4 without ProPlus Add-on</w:t>
            </w:r>
            <w:r>
              <w:fldChar w:fldCharType="begin"/>
            </w:r>
            <w:r>
              <w:instrText xml:space="preserve"> XE "Office 365 Enterprise E4 without ProPlus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Enterprise K1</w:t>
            </w:r>
            <w:r>
              <w:fldChar w:fldCharType="begin"/>
            </w:r>
            <w:r>
              <w:instrText xml:space="preserve"> XE "Office 365 Enterprise K1"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Midsize Business</w:t>
            </w:r>
            <w:r>
              <w:fldChar w:fldCharType="begin"/>
            </w:r>
            <w:r>
              <w:instrText xml:space="preserve"> XE "Office 365 Midsize Business"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241" w:name="_Sec775"/>
      <w:r>
        <w:t xml:space="preserve">2. </w:t>
      </w:r>
      <w:r>
        <w:t>เงื่อนไขผลิตภัณฑ์</w:t>
      </w:r>
      <w:bookmarkEnd w:id="24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19"/>
        <w:gridCol w:w="3622"/>
        <w:gridCol w:w="344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9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โปรแกรมประยุกต์และเซิร์ฟเวอร์ทั้งหมด (E1 และ K1 Server เท่านั้น), M</w:t>
            </w:r>
            <w:r>
              <w:t xml:space="preserve">PSA – </w:t>
            </w:r>
            <w:r>
              <w:t>โปรแกรมประยุกต์ทั้งหมดเท่านั้น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</w:t>
            </w:r>
            <w:r>
              <w:rPr>
                <w:color w:val="0563C1"/>
              </w:rPr>
              <w:t>่มีสิทธิ</w:t>
            </w:r>
            <w:r>
              <w:fldChar w:fldCharType="end"/>
            </w:r>
            <w:r>
              <w:t>: Enterprise, Government, K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</w:instrText>
            </w:r>
            <w:r>
              <w:instrText xml:space="preserve">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K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</w:instrText>
            </w:r>
            <w:r>
              <w:instrText xml:space="preserve">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>: Enterprise, Governme</w:t>
            </w:r>
            <w:r>
              <w:t>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>: Enterprise, Government, 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2.1 </w:t>
      </w:r>
      <w:r>
        <w:t>บริการ Government Community Cloud ของสหรัฐอเมริกา</w:t>
      </w:r>
    </w:p>
    <w:p w:rsidR="00513B21" w:rsidRDefault="005D1F50">
      <w:pPr>
        <w:pStyle w:val="ProductList-Body"/>
      </w:pPr>
      <w:r>
        <w:rPr>
          <w:color w:val="000000"/>
        </w:rPr>
        <w:t xml:space="preserve">สำหรับ Office 365 Suite ที่ระบุไว้ข้างต้นในความพร้อมให้บริการของโปรแกรมว่าเป็น </w:t>
      </w:r>
      <w:r>
        <w:fldChar w:fldCharType="begin"/>
      </w:r>
      <w:r>
        <w:instrText xml:space="preserve"> Aut</w:instrText>
      </w:r>
      <w:r>
        <w:instrText>oTextList   \s NoStyle \t "</w:instrText>
      </w:r>
      <w:r>
        <w:instrText xml:space="preserve">บริการ Government Community Cloud ของสหรัฐอเมริกา"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  <w:r>
        <w:t xml:space="preserve"> </w:t>
      </w:r>
      <w:r>
        <w:t xml:space="preserve">โปรดดูตารางความพร้อมให้บริการของโปรแกรมสำหรับแต่ละคอมโพเนนต์ของ Suite เพื่อดูว่าคอมโพเนนต์ใดเป็นบริการ </w:t>
      </w:r>
      <w:r>
        <w:fldChar w:fldCharType="begin"/>
      </w:r>
      <w:r>
        <w:instrText xml:space="preserve"> AutoTextList   \s NoStyle \t "</w:instrText>
      </w:r>
      <w:r>
        <w:instrText>บริการ Government Community Cloud ของส</w:instrText>
      </w:r>
      <w:r>
        <w:instrText xml:space="preserve">หรัฐอเมริกา" </w:instrText>
      </w:r>
      <w:r>
        <w:fldChar w:fldCharType="separate"/>
      </w:r>
      <w:r>
        <w:rPr>
          <w:color w:val="0563C1"/>
        </w:rPr>
        <w:t>UC</w:t>
      </w:r>
      <w:r>
        <w:fldChar w:fldCharType="end"/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2.2 </w:t>
      </w:r>
      <w:r>
        <w:t>การซื้อของมหาวิทยาลัยและโรงเรียน</w:t>
      </w:r>
    </w:p>
    <w:p w:rsidR="00513B21" w:rsidRDefault="005D1F50">
      <w:pPr>
        <w:pStyle w:val="ProductList-Body"/>
      </w:pPr>
      <w:r>
        <w:t>ภายใต้ข้อตกลงสำหรับ Campus และ School สิทธิการใช้งานจากการสมัคร Office 365 Suite จะต้องได้รับมาต่อผู้ใช้หนึ่งคนในแบบให้ใช้ทั้งสถาบันหรือไม่ใช่ทั่วทั้งสถาบัน หากจำเป็นต้องมี User SL เพิ่มเติมเพื่อเข้าใช้ Office 365 Suite ในระหว่างระยะเวลา สถาบันจะต้องส่งคำส</w:t>
      </w:r>
      <w:r>
        <w:t>ั่งซื้อสำหรับ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ดังกล่าว เมื่อให้สิทธิการใช้งาน Office 365 Add-on สิทธิการใช้งานที่มีคุณสมบัติตามที่กำหนดที่เกี่ยวข้องจะต้องได้รับสิทธิ</w:t>
      </w:r>
      <w:r>
        <w:t>การใช้งานภายใต้การลงทะเบียนเดียวกัน เมื่อมีการส่งคำสั่งซื้อสำหรับการครบรอบปี สถาบันจะสามารถสั่งซื้อ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Online Services </w:t>
      </w:r>
      <w:r>
        <w:t>ในจำนวนที่น้อยกว</w:t>
      </w:r>
      <w:r>
        <w:t>่า Initial Order ของสถาบันได้ ตราบใดที่คำสั่งซื้อสำหรับการครบรอบปีได้เป็นไปตามข้อกำหนดขั้นต่ำสำหรับบริการออนไลน์แพลตฟอร์มตามที่ระบุไว้ในข้อตกลง Volume Licensing ของลูกค้า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2.3 </w:t>
      </w:r>
      <w:r>
        <w:t>การให้สิทธิใช้งาน Office 365 ProPlus แก่นักเรียนไม่มีค่าใช้จ่ายโดยยึดตามความคุ้ม</w:t>
      </w:r>
      <w:r>
        <w:t>ครองของคณาจารย์/เจ้าหน้าที่</w:t>
      </w:r>
    </w:p>
    <w:p w:rsidR="00513B21" w:rsidRDefault="005D1F50">
      <w:pPr>
        <w:pStyle w:val="ProductList-Body"/>
      </w:pPr>
      <w:r>
        <w:t>สถาบันมีสิทธิได้รับสิทธิการใช้งานสำหรับ Office 365 ProPlus สำหรับนักเรียนทั้งหมดที่ลงทะเบียนในสถาบันการศึกษาใดๆ ที่เป็นส่วนหนึ่งขององค์กรที่กำหนดของสถาบันไม่ว่าแบบเต็มเวลาหรือนอกเวลา โดยไม่มีค่าใช้จ่ายเพิ่มเติมสำหรับสถาบัน ทั้งน</w:t>
      </w:r>
      <w:r>
        <w:t>ี้ โดยมีเงื่อนไขว่าสถาบันมี Office Professional Plus หรือ Office 365 ProPlus ที่ได้รับสิทธิการใช้งานสำหรับคณาจารย์และเจ้าหน้าที่ทั้งหมดในองค์กรที่กำหนดภายใต้ Open Value Subscription Agreement สำหรับ Education Solutions, ข้อตกลงสำหรับ Campus และ School หรือ</w:t>
      </w:r>
      <w:r>
        <w:t xml:space="preserve"> Enrollment for Education Solutions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โดยไม่มีค่าใช้จ่ายผ่านทางข้อเสนอนี้อาจไม่นำไปนับรวมกับการทำตามข้อกำหนดคำสั่งซื้อขั้นต่ำ</w:t>
      </w:r>
      <w:r>
        <w:t>ของสถาบัน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2.4 </w:t>
      </w:r>
      <w:r>
        <w:t>การใช้ของห้องปฏิบัติการหรือห้องสมุดของมหาวิทยาลัยและโรงเรียน</w:t>
      </w:r>
    </w:p>
    <w:p w:rsidR="00513B21" w:rsidRDefault="005D1F50">
      <w:pPr>
        <w:pStyle w:val="ProductList-Body"/>
      </w:pPr>
      <w:r>
        <w:t>โปรดดู</w:t>
      </w:r>
      <w:hyperlink w:anchor="_Sec633">
        <w:r>
          <w:rPr>
            <w:color w:val="00467F"/>
            <w:u w:val="single"/>
          </w:rPr>
          <w:t>รายการผลิตภัณฑ์ Office 365 ProPlus</w:t>
        </w:r>
      </w:hyperlink>
      <w:r>
        <w:t xml:space="preserve"> </w:t>
      </w:r>
      <w:r>
        <w:t>สำหรับข้อเสนอในการใช้ซอฟต์แวร์ Office Professional Plus 2016</w:t>
      </w:r>
      <w:r>
        <w:fldChar w:fldCharType="begin"/>
      </w:r>
      <w:r>
        <w:instrText xml:space="preserve"> XE "Office Professional Plus 2016" </w:instrText>
      </w:r>
      <w:r>
        <w:fldChar w:fldCharType="end"/>
      </w:r>
      <w:r>
        <w:t xml:space="preserve"> </w:t>
      </w:r>
      <w:r>
        <w:t>บนห้องปฏิบัติการหรือห้องสมุดที่เปิดให้บุคคลทั่วไปเข้าใช้ภายในองค์กรของสถาบันสำหรับสถาบันที่มี Office 365 ProPlus User SL ที่โอนสิทธิให้คณาจารย์และเจ้าหน้าที่ทั้งหมด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2.5 </w:t>
      </w:r>
      <w:r>
        <w:t>สิทธิการใช้งานที่มีคุณสมบัติตามที่กำหนดของ Add-on User SL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49"/>
        <w:gridCol w:w="524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</w:t>
            </w:r>
            <w:r>
              <w:rPr>
                <w:color w:val="FFFFFF"/>
              </w:rPr>
              <w:t>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- Office 365 Enterprise E1 Add-on</w:t>
            </w:r>
            <w:r>
              <w:rPr>
                <w:vertAlign w:val="superscript"/>
              </w:rPr>
              <w:t>2</w:t>
            </w:r>
          </w:p>
          <w:p w:rsidR="00513B21" w:rsidRDefault="005D1F50">
            <w:pPr>
              <w:pStyle w:val="ProductList-TableBody"/>
            </w:pPr>
            <w:r>
              <w:t>- Office 365 Enterprise E1 w/Exchange Online Archiving Add-on</w:t>
            </w:r>
            <w:r>
              <w:rPr>
                <w:vertAlign w:val="superscript"/>
              </w:rPr>
              <w:t>2,3,4</w:t>
            </w:r>
          </w:p>
          <w:p w:rsidR="00513B21" w:rsidRDefault="005D1F50">
            <w:pPr>
              <w:pStyle w:val="ProductList-TableBody"/>
            </w:pPr>
            <w:r>
              <w:t>- Office 365 Government E1 Add-on</w:t>
            </w:r>
          </w:p>
          <w:p w:rsidR="00513B21" w:rsidRDefault="005D1F50">
            <w:pPr>
              <w:pStyle w:val="ProductList-TableBody"/>
            </w:pPr>
            <w:r>
              <w:t>- Office 365 Enterprise &amp; Government E3 without ProPlus Ad</w:t>
            </w:r>
            <w:r>
              <w:t>d-on</w:t>
            </w:r>
          </w:p>
          <w:p w:rsidR="00513B21" w:rsidRDefault="005D1F50">
            <w:pPr>
              <w:pStyle w:val="ProductList-TableBody"/>
            </w:pPr>
            <w:r>
              <w:t>- Office 365 Government E4 without ProPlus Add-ons</w:t>
            </w:r>
          </w:p>
          <w:p w:rsidR="00513B21" w:rsidRDefault="005D1F50">
            <w:pPr>
              <w:pStyle w:val="ProductList-TableBody"/>
            </w:pPr>
            <w:r>
              <w:t>- Office 365 Education E5 Add-on</w:t>
            </w:r>
          </w:p>
          <w:p w:rsidR="00513B21" w:rsidRDefault="005D1F50">
            <w:pPr>
              <w:pStyle w:val="ProductList-TableBody"/>
            </w:pPr>
            <w:r>
              <w:t>- Exchange Online Plan 1 Add-on</w:t>
            </w:r>
            <w:r>
              <w:fldChar w:fldCharType="begin"/>
            </w:r>
            <w:r>
              <w:instrText xml:space="preserve"> XE "Exchange Online Plan 1 Add-on" </w:instrText>
            </w:r>
            <w:r>
              <w:fldChar w:fldCharType="end"/>
            </w:r>
          </w:p>
          <w:p w:rsidR="00513B21" w:rsidRDefault="005D1F50">
            <w:pPr>
              <w:pStyle w:val="ProductList-TableBody"/>
            </w:pPr>
            <w:r>
              <w:lastRenderedPageBreak/>
              <w:t>- Skype for Business Online Plan 1 Add-on</w:t>
            </w:r>
            <w:r>
              <w:fldChar w:fldCharType="begin"/>
            </w:r>
            <w:r>
              <w:instrText xml:space="preserve"> XE "Skype for Business Online Plan 1 Add-on" </w:instrText>
            </w:r>
            <w:r>
              <w:fldChar w:fldCharType="end"/>
            </w:r>
          </w:p>
          <w:p w:rsidR="00513B21" w:rsidRDefault="005D1F50">
            <w:pPr>
              <w:pStyle w:val="ProductList-TableBody"/>
            </w:pPr>
            <w:r>
              <w:t>- Share</w:t>
            </w:r>
            <w:r>
              <w:t>Point Online Plan 1 Add-on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lastRenderedPageBreak/>
              <w:t>Core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- Office 365 Enterprise E1 / Government E1 Add-on</w:t>
            </w:r>
          </w:p>
          <w:p w:rsidR="00513B21" w:rsidRDefault="005D1F50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</w:t>
            </w:r>
          </w:p>
          <w:p w:rsidR="00513B21" w:rsidRDefault="005D1F50">
            <w:pPr>
              <w:pStyle w:val="ProductList-TableBody"/>
            </w:pPr>
            <w:r>
              <w:t>- Office 365 Government E3 Add-on</w:t>
            </w:r>
            <w:r>
              <w:rPr>
                <w:vertAlign w:val="superscript"/>
              </w:rPr>
              <w:t>4</w:t>
            </w:r>
          </w:p>
          <w:p w:rsidR="00513B21" w:rsidRDefault="005D1F50">
            <w:pPr>
              <w:pStyle w:val="ProductList-TableBody"/>
            </w:pPr>
            <w:r>
              <w:t>- Office 365 Enterprise &amp; Government E4, E5 Add-on</w:t>
            </w:r>
          </w:p>
          <w:p w:rsidR="00513B21" w:rsidRDefault="005D1F50">
            <w:pPr>
              <w:pStyle w:val="ProductList-TableBody"/>
            </w:pPr>
            <w:r>
              <w:t>- Office 365 Enterprise &amp; Government E3 without ProPlus Add-on</w:t>
            </w:r>
          </w:p>
          <w:p w:rsidR="00513B21" w:rsidRDefault="005D1F50">
            <w:pPr>
              <w:pStyle w:val="ProductList-TableBody"/>
            </w:pPr>
            <w:r>
              <w:t>- Office 365 Government E4 without ProPlus Add-ons</w:t>
            </w:r>
          </w:p>
          <w:p w:rsidR="00513B21" w:rsidRDefault="005D1F50">
            <w:pPr>
              <w:pStyle w:val="ProductList-TableBody"/>
            </w:pPr>
            <w:r>
              <w:t>- Office 365 Education E5 Add-on</w:t>
            </w:r>
          </w:p>
          <w:p w:rsidR="00513B21" w:rsidRDefault="005D1F50">
            <w:pPr>
              <w:pStyle w:val="ProductList-TableBody"/>
            </w:pPr>
            <w:r>
              <w:t>- Office 365 Midsize Business Add-on</w:t>
            </w:r>
            <w:r>
              <w:fldChar w:fldCharType="begin"/>
            </w:r>
            <w:r>
              <w:instrText xml:space="preserve"> XE "Office 365 Midsize Business Add-on" </w:instrText>
            </w:r>
            <w:r>
              <w:fldChar w:fldCharType="end"/>
            </w:r>
            <w:r>
              <w:rPr>
                <w:vertAlign w:val="superscript"/>
              </w:rPr>
              <w:t>2</w:t>
            </w:r>
          </w:p>
          <w:p w:rsidR="00513B21" w:rsidRDefault="005D1F50">
            <w:pPr>
              <w:pStyle w:val="ProductList-TableBody"/>
            </w:pPr>
            <w:r>
              <w:t>- Exchange Online Plan 1 Add</w:t>
            </w:r>
            <w:r>
              <w:t xml:space="preserve">-on </w:t>
            </w:r>
          </w:p>
          <w:p w:rsidR="00513B21" w:rsidRDefault="005D1F50">
            <w:pPr>
              <w:pStyle w:val="ProductList-TableBody"/>
            </w:pPr>
            <w:r>
              <w:t>- Skype for Business Online Plan 1 Add-on</w:t>
            </w:r>
          </w:p>
          <w:p w:rsidR="00513B21" w:rsidRDefault="005D1F50">
            <w:pPr>
              <w:pStyle w:val="ProductList-TableBody"/>
            </w:pPr>
            <w:r>
              <w:t>- SharePoint Online Plan 1 Add-on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- Office 365 Enterprise &amp; Government E3 without ProPlus Add-on</w:t>
            </w:r>
          </w:p>
          <w:p w:rsidR="00513B21" w:rsidRDefault="005D1F50">
            <w:pPr>
              <w:pStyle w:val="ProductList-TableBody"/>
            </w:pPr>
            <w:r>
              <w:t>- Office 365 Enterprise &amp; Government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  <w:p w:rsidR="00513B21" w:rsidRDefault="005D1F50">
            <w:pPr>
              <w:pStyle w:val="ProductList-TableBody"/>
            </w:pPr>
            <w:r>
              <w:t xml:space="preserve">- Office 365 Education E5 Add-on </w:t>
            </w:r>
          </w:p>
          <w:p w:rsidR="00513B21" w:rsidRDefault="005D1F50">
            <w:pPr>
              <w:pStyle w:val="ProductList-TableBody"/>
            </w:pPr>
            <w:r>
              <w:t>- Azure Information Protection Premium Add-on</w:t>
            </w:r>
            <w:r>
              <w:fldChar w:fldCharType="begin"/>
            </w:r>
            <w:r>
              <w:instrText xml:space="preserve"> XE "Azure Information Protection Premium Add-on" </w:instrText>
            </w:r>
            <w:r>
              <w:fldChar w:fldCharType="end"/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CAL Suite</w:t>
            </w:r>
            <w:r>
              <w:rPr>
                <w:vertAlign w:val="superscript"/>
              </w:rPr>
              <w:t>1</w:t>
            </w:r>
            <w:r>
              <w:t xml:space="preserve"> + Office Professional Plus</w:t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>, E4</w:t>
            </w:r>
            <w:r>
              <w:rPr>
                <w:vertAlign w:val="superscript"/>
              </w:rPr>
              <w:t>4</w:t>
            </w:r>
            <w:r>
              <w:t>หรือ E5 Add-ons</w:t>
            </w:r>
          </w:p>
          <w:p w:rsidR="00513B21" w:rsidRDefault="005D1F50">
            <w:pPr>
              <w:pStyle w:val="ProductList-TableBody"/>
            </w:pPr>
            <w:r>
              <w:t>- Office 365</w:t>
            </w:r>
            <w:r>
              <w:t xml:space="preserve"> Education E5 Add-on </w:t>
            </w:r>
          </w:p>
          <w:p w:rsidR="00513B21" w:rsidRDefault="005D1F50">
            <w:pPr>
              <w:pStyle w:val="ProductList-TableBody"/>
            </w:pPr>
            <w:r>
              <w:t>- Office 365 Enterprise &amp; Government E3</w:t>
            </w:r>
            <w:r>
              <w:rPr>
                <w:vertAlign w:val="superscript"/>
              </w:rPr>
              <w:t>2</w:t>
            </w:r>
            <w:r>
              <w:t xml:space="preserve"> </w:t>
            </w:r>
            <w:r>
              <w:t>หรือ E4</w:t>
            </w:r>
            <w:r>
              <w:rPr>
                <w:vertAlign w:val="superscript"/>
              </w:rPr>
              <w:t>4</w:t>
            </w:r>
            <w:r>
              <w:t xml:space="preserve"> without ProPlus Add-ons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- Office 365 Midsize Business Add-on</w:t>
            </w:r>
            <w:r>
              <w:rPr>
                <w:vertAlign w:val="superscript"/>
              </w:rPr>
              <w:t>2,3</w:t>
            </w:r>
          </w:p>
          <w:p w:rsidR="00513B21" w:rsidRDefault="005D1F50">
            <w:pPr>
              <w:pStyle w:val="ProductList-TableBody"/>
            </w:pPr>
            <w:r>
              <w:t>- Office 365 Enterprise E3 Add-on</w:t>
            </w:r>
            <w:r>
              <w:rPr>
                <w:vertAlign w:val="superscript"/>
              </w:rPr>
              <w:t>2,3</w:t>
            </w:r>
          </w:p>
          <w:p w:rsidR="00513B21" w:rsidRDefault="005D1F50">
            <w:pPr>
              <w:pStyle w:val="ProductList-TableBody"/>
            </w:pPr>
            <w:r>
              <w:t>- Office 365 Education E5 Add-on</w:t>
            </w:r>
          </w:p>
        </w:tc>
      </w:tr>
    </w:tbl>
    <w:p w:rsidR="00513B21" w:rsidRDefault="005D1F50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1</w:t>
      </w:r>
      <w:r>
        <w:rPr>
          <w:i/>
        </w:rPr>
        <w:t>สิทธิการใช้งานที่มีคุณสมบัติตามที่กำหนดแต่ละสิทธิจะต้องมี SA ที่ใช้ได้</w:t>
      </w:r>
    </w:p>
    <w:p w:rsidR="00513B21" w:rsidRDefault="005D1F50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เป็นข้อเสนอเดียวที่มีให้กับลูกค้า Open Value และ Open Value Subscription</w:t>
      </w:r>
    </w:p>
    <w:p w:rsidR="00513B21" w:rsidRDefault="005D1F50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 xml:space="preserve">Add-on User SL </w:t>
      </w:r>
      <w:r>
        <w:rPr>
          <w:i/>
        </w:rPr>
        <w:t xml:space="preserve">นี้สามารถซื้อได้เฉพาะภายใต้ Open Value (Organization Wide) </w:t>
      </w:r>
      <w:r>
        <w:rPr>
          <w:i/>
        </w:rPr>
        <w:t>หรือ Open Value Subscription Agreement เท่านั้น</w:t>
      </w:r>
    </w:p>
    <w:p w:rsidR="00513B21" w:rsidRDefault="005D1F50">
      <w:pPr>
        <w:pStyle w:val="ProductList-Body"/>
      </w:pPr>
      <w:r>
        <w:rPr>
          <w:i/>
          <w:vertAlign w:val="superscript"/>
        </w:rPr>
        <w:t>4</w:t>
      </w:r>
      <w:r>
        <w:rPr>
          <w:i/>
        </w:rPr>
        <w:t>เฉพาะลูกค้าที่เป็นรัฐบาลตามที่กำหนดไว้ในข้อตกลง Volume Licensing ของลูกค้าเท่านั้นที่จะสามารถซื้อ Add-on User SL นี้ได้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Add-on User SL (</w:t>
      </w:r>
      <w:r>
        <w:t>นอกเหนือจาก Office 365 Midsize Business Add-on) จะมีสิทธิเข้าใช้เทียบเ</w:t>
      </w:r>
      <w:r>
        <w:t xml:space="preserve">ท่ากับสิทธิการใช้งานที่มีคุณสมบัติตามที่กำหนด และอนุญาตให้ผู้ใช้ที่ได้รับอนุญาตให้ใช้สิทธิเข้าใช้ฟังก์ชันการทำงานเดียวกันของผลิตภัณฑ์เซิร์ฟเวอร์ในสถานที่ที่เกี่ยวข้องของลูกค้าในลักษณะที่เป็นสิทธิการใช้งานที่มีคุณสมบัติตามที่กำหนดจากอุปกรณ์ใดๆ 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2.6 </w:t>
      </w:r>
      <w:r>
        <w:t>ข้อจำกั</w:t>
      </w:r>
      <w:r>
        <w:t>ดการซื้อ</w:t>
      </w:r>
    </w:p>
    <w:p w:rsidR="00513B21" w:rsidRDefault="005D1F50">
      <w:pPr>
        <w:pStyle w:val="ProductList-Body"/>
      </w:pPr>
      <w:r>
        <w:t xml:space="preserve">Add-on User SL </w:t>
      </w:r>
      <w:r>
        <w:t xml:space="preserve">หนึ่งรายการสามารถซื้อสิทธิการใช้งานที่มีคุณสมบัติตามที่กำหนดแต่ละสิทธิเท่านั้น (หรือชุดสิทธิการใช้งานที่มีคุณสมบัติตามที่กำหนด) 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ลูกค้าสามารถได้รับ Add-on User SL สำหรับผู้ใช้หรืออุปกรณ์ที่เพิ่มในจำนวนผู้ใช้หรืออุปกรณ์ของการลงทะเบี</w:t>
      </w:r>
      <w:r>
        <w:t>ยนแบบองค์กร หรือใน Open Value Subscription Agreement ระหว่างวันที่ตรวจสอบสิทธิให้เป็นไปตามจริง (กล่าวคือ ก่อนการซื้อสิทธิการใช้งานที่มีคุณสมบัติตามที่กำหนด) ภายใต้ข้อจำกัดเดียวกันกับ Add-on User SL ต่อหนึ่งสิทธิการใช้งานที่มีคุณสมบัติตามที่กำหนด (หรือชุดสิ</w:t>
      </w:r>
      <w:r>
        <w:t>ทธิการใช้งานที่มีคุณสมบัติตามที่กำหนด)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2.7 </w:t>
      </w:r>
      <w:r>
        <w:t>เงื่อนไขโปรแกรม Volume Licensing</w:t>
      </w:r>
    </w:p>
    <w:p w:rsidR="00513B21" w:rsidRDefault="005D1F50">
      <w:pPr>
        <w:pStyle w:val="ProductList-Body"/>
      </w:pPr>
      <w:r>
        <w:t xml:space="preserve">เงื่อนไขโปรแกรมที่ใช้บังคับกับ Online Service User SL ที่เกี่ยวข้องยังนำมาใช้บังคับกับ Add-on User SL เช่นกัน 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2.8 </w:t>
      </w:r>
      <w:r>
        <w:t>สิทธิในการซื้อ Office 365 From SA User SL</w:t>
      </w:r>
    </w:p>
    <w:p w:rsidR="00513B21" w:rsidRDefault="005D1F50">
      <w:pPr>
        <w:pStyle w:val="ProductList-Body"/>
      </w:pPr>
      <w:r>
        <w:t xml:space="preserve">From SA User SL </w:t>
      </w:r>
      <w:r>
        <w:t>จะสาม</w:t>
      </w:r>
      <w:r>
        <w:t>ารถมีการซื้อได้แทนที่ SA สำหรับสิทธิการใช้งานแบบไม่จำกัดระยะเวลาที่ได้ชำระแล้วเต็มจำนวนที่มี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นอกจากนี้ ยังอาจมีการซื้อ From SA User SL แทนที่จะเป็นสิทธิการใช้งานจากการสมัครสำหรับผลิตภัณฑ์ท</w:t>
      </w:r>
      <w:r>
        <w:t>ี่มีคุณสมบัติตามที่กำหนดด้านล่างได้ หากมีการซื้อสิทธิการใช้งานจากการสมัครก่อนซื้อ From SA User SL เป็นเวลาอย่างน้อยสามปี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67"/>
        <w:gridCol w:w="3511"/>
        <w:gridCol w:w="3512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 xml:space="preserve">CAL Suite Bridge </w:t>
            </w:r>
            <w:r>
              <w:rPr>
                <w:color w:val="FFFFFF"/>
              </w:rPr>
              <w:t>ที่จำเป็นต้องมี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Office 365 (Enterprise E1 &amp; Government E1)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Core CAL Bridge </w:t>
            </w:r>
            <w:r>
              <w:t>สำหรับ Office 365</w:t>
            </w:r>
            <w:r>
              <w:fldChar w:fldCharType="begin"/>
            </w:r>
            <w:r>
              <w:instrText xml:space="preserve"> XE "Core CAL Bridge </w:instrText>
            </w:r>
            <w:r>
              <w:instrText xml:space="preserve">สำหรับ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  <w:r>
              <w:t xml:space="preserve"> </w:t>
            </w:r>
            <w:r>
              <w:t>และ Core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Office 365 (Enterprise E3, E5 &amp;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Core CAL Bridge </w:t>
            </w:r>
            <w:r>
              <w:t>สำหรับ Office 365</w:t>
            </w:r>
            <w:r>
              <w:rPr>
                <w:vertAlign w:val="superscript"/>
              </w:rPr>
              <w:t>2,3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Office Professional Plus </w:t>
            </w:r>
            <w:r>
              <w:t>และ Enterprise CAL Suite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Office 365 (Enterprise E3, E5 &amp; Government E3, E4) From SA</w:t>
            </w:r>
            <w:r>
              <w:rPr>
                <w:vertAlign w:val="superscript"/>
              </w:rPr>
              <w:t>1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Enterprise CAL Bridge </w:t>
            </w:r>
            <w:r>
              <w:t>สำหรับ Office 365</w:t>
            </w:r>
            <w:r>
              <w:fldChar w:fldCharType="begin"/>
            </w:r>
            <w:r>
              <w:instrText xml:space="preserve"> XE "Ente</w:instrText>
            </w:r>
            <w:r>
              <w:instrText xml:space="preserve">rprise CAL Bridge </w:instrText>
            </w:r>
            <w:r>
              <w:instrText xml:space="preserve">สำหรับ Office 365" </w:instrText>
            </w:r>
            <w:r>
              <w:fldChar w:fldCharType="end"/>
            </w:r>
            <w:r>
              <w:rPr>
                <w:vertAlign w:val="superscript"/>
              </w:rPr>
              <w:t>2,3</w:t>
            </w:r>
          </w:p>
        </w:tc>
      </w:tr>
    </w:tbl>
    <w:p w:rsidR="00513B21" w:rsidRDefault="005D1F50">
      <w:pPr>
        <w:pStyle w:val="ProductList-Body"/>
      </w:pPr>
      <w:r>
        <w:rPr>
          <w:i/>
          <w:vertAlign w:val="superscript"/>
        </w:rPr>
        <w:t>1</w:t>
      </w:r>
      <w:r>
        <w:rPr>
          <w:i/>
        </w:rPr>
        <w:t>มีให้เฉพาะสำหรับการซื้อเมื่อครบรอบปีของ Enrollment หรือเมื่อเริ่ม enrollment term ใหม่เท่านั้น</w:t>
      </w:r>
    </w:p>
    <w:p w:rsidR="00513B21" w:rsidRDefault="005D1F50">
      <w:pPr>
        <w:pStyle w:val="ProductList-Body"/>
      </w:pPr>
      <w:r>
        <w:rPr>
          <w:i/>
          <w:vertAlign w:val="superscript"/>
        </w:rPr>
        <w:t>2</w:t>
      </w:r>
      <w:r>
        <w:rPr>
          <w:i/>
        </w:rPr>
        <w:t>จำเป็นต้องมีเฉพาะสำหรับการซื้อเมื่อครบรอบปีของ Enrollment เท่านั้น</w:t>
      </w:r>
    </w:p>
    <w:p w:rsidR="00513B21" w:rsidRDefault="005D1F50">
      <w:pPr>
        <w:pStyle w:val="ProductList-Body"/>
      </w:pPr>
      <w:r>
        <w:rPr>
          <w:i/>
          <w:vertAlign w:val="superscript"/>
        </w:rPr>
        <w:t>3</w:t>
      </w:r>
      <w:r>
        <w:rPr>
          <w:i/>
        </w:rPr>
        <w:t>การซื้อที่ไม่จำเป็นต้องมีสำหรับผู้ใช้ที่ได้รับสิทธิการใช้งาน Enterprise Mobility + Security</w:t>
      </w:r>
      <w:r>
        <w:fldChar w:fldCharType="begin"/>
      </w:r>
      <w:r>
        <w:instrText xml:space="preserve"> XE "Enterprise Mobility + Security" </w:instrText>
      </w:r>
      <w:r>
        <w:fldChar w:fldCharType="end"/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ในการต่ออายุการลงทะเบียนครั้งถัดไป ลูกค้าที่มีการสมัครใช้งาน Office 365 Suite ที่ได้รับสิทธิการใช้งานก่อนวันที่ 1 สิงหาคม 20</w:t>
      </w:r>
      <w:r>
        <w:t xml:space="preserve">14 </w:t>
      </w:r>
      <w:r>
        <w:t>ภายใต้การลงทะเบียนปัจจุบันจะสามารถซื้อ From SA User SL ที่เกี่ยวข้องเพื่อให้สิทธิการใช้งานผู้ใช้ Office 365 ทั้งหมดตามลำดับ รวมถึงผู้ใช้เหล่านั้นที่เพิ่มในระหว่างระยะเวลาการลงทะเบียนปัจจุบันที่เหลืออยู่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lastRenderedPageBreak/>
        <w:t xml:space="preserve">2.9 </w:t>
      </w:r>
      <w:r>
        <w:t>การซื้อ From SA User SL</w:t>
      </w:r>
    </w:p>
    <w:p w:rsidR="00513B21" w:rsidRDefault="005D1F50">
      <w:pPr>
        <w:pStyle w:val="ProductList-Body"/>
      </w:pPr>
      <w:r>
        <w:t xml:space="preserve">From SA User SL </w:t>
      </w:r>
      <w:r>
        <w:t>จะสาม</w:t>
      </w:r>
      <w:r>
        <w:t>ารถซื้อได้ไม่เกินหนึ่งรายการสำหรับสิทธิการใช้งานที่มีคุณสมบัติตามที่กำหนดต่อหนึ่งอุปกรณ์แต่ละสิทธิในข้อ 2.8 โดยเป็นข้อยกเว้นครั้งเดียวสำหรับอุปกรณ์ที่ได้รับโอนสิทธิการใช้งานที่มีคุณสมบัติตามที่กำหนดซึ่งมีการใช้โดยผู้ใช้มากกว่าหนึ่งราย ลูกค้าจะสามารถซื้อ Fr</w:t>
      </w:r>
      <w:r>
        <w:t xml:space="preserve">om SA User SL </w:t>
      </w:r>
      <w:r>
        <w:t>ให้กับผู้ใช้เหล่านั้นแต่ละรายได้ แต่เฉพาะในกรณีที่ลูกค้าซื้อ From SA User SL ให้กับผู้ใช้ทั้งหมดของอุปกรณ์ที่มีคุณสมบัติตามที่กำหนด (Qualified Device) ที่ได้รับอนุญาตให้ใช้สิทธิทั้งหมดเท่านั้น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2.10 </w:t>
      </w:r>
      <w:r>
        <w:t xml:space="preserve">สิทธิประโยชน์ของ SA สำหรับ Office 365 From </w:t>
      </w:r>
      <w:r>
        <w:t>SA User SL</w:t>
      </w:r>
    </w:p>
    <w:p w:rsidR="00513B21" w:rsidRDefault="005D1F50">
      <w:pPr>
        <w:pStyle w:val="ProductList-Body"/>
      </w:pPr>
      <w:r>
        <w:t xml:space="preserve">Office 365 (Enterprise E1, E3, E5 </w:t>
      </w:r>
      <w:r>
        <w:t>และ Government E1, E3, E4) จาก User SL แบบที่มี SA จะให้สิทธิประโยชน์ของ SA แบบเดียวกันกับผลิตภัณฑ์ที่มีคุณสมบัติตามที่กำหนดในข้อ 2.8 ข้างต้น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2.11 Office 365 Enterprise K1</w:t>
      </w:r>
    </w:p>
    <w:p w:rsidR="00513B21" w:rsidRDefault="005D1F50">
      <w:pPr>
        <w:pStyle w:val="ProductList-Body"/>
      </w:pPr>
      <w:r>
        <w:t>ก่อนหน้านี้ Office 365 Enterprise K1 ไ</w:t>
      </w:r>
      <w:r>
        <w:t>ด้เป็นที่รู้จักกันในชื่อ Business Productivity Online Deskless Suite</w:t>
      </w:r>
      <w:r>
        <w:fldChar w:fldCharType="begin"/>
      </w:r>
      <w:r>
        <w:instrText xml:space="preserve"> XE "Business Productivity Online Deskless Suite" </w:instrText>
      </w:r>
      <w:r>
        <w:fldChar w:fldCharType="end"/>
      </w:r>
      <w:r>
        <w:t xml:space="preserve"> (BPOS Deskless) </w:t>
      </w:r>
      <w:r>
        <w:t>ลูกค้าในบราซิลและชิลีที่ซื้อ Office 365 Enterprise K1 จะได้รับสิทธิการใช้งาน BPOS Deskless ลูกค้าเหล่านี้สามารถย้ายไปยั</w:t>
      </w:r>
      <w:r>
        <w:t>ง Office 365 Enterprise K1 ได้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2.12 Office Multi Language Pack</w:t>
      </w:r>
    </w:p>
    <w:p w:rsidR="00513B21" w:rsidRDefault="005D1F50">
      <w:pPr>
        <w:pStyle w:val="ProductList-Body"/>
      </w:pPr>
      <w:r>
        <w:t>ลูกค้าที่มี Office 365 Suite ที่มี Office 365 ProPlus จะสามารถใช้ Office Multi Language Pack</w:t>
      </w:r>
      <w:r>
        <w:fldChar w:fldCharType="begin"/>
      </w:r>
      <w:r>
        <w:instrText xml:space="preserve"> XE "Office Multi Language Pack" </w:instrText>
      </w:r>
      <w:r>
        <w:fldChar w:fldCharType="end"/>
      </w:r>
      <w:r>
        <w:t xml:space="preserve"> </w:t>
      </w:r>
      <w:r>
        <w:t>รุ่นล่าสุดที่มีสำเนาซอฟต์แวร์โปรแกรมประยุกต์เดสก์ท็อปซึ่งลูกค้าไ</w:t>
      </w:r>
      <w:r>
        <w:t xml:space="preserve">ด้รับอนุญาตให้ใช้ภายใต้ Office 365 Suite ที่มีคุณสมบัติตามที่กำหนดของลูกค้า 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2.13 E-Learning</w:t>
      </w:r>
    </w:p>
    <w:p w:rsidR="00513B21" w:rsidRDefault="005D1F50">
      <w:pPr>
        <w:pStyle w:val="ProductList-Body"/>
      </w:pPr>
      <w:r>
        <w:t>ลูกค้าสามารถเข้าใช้หลักสูตร E-Learning ที่มีการโฮสต์ได้หากลูกค้ามีสิทธิการใช้งานหนึ่งสิทธิขึ้นไปสำหรับ Office 365 ProPlus (เนื้อหาที่ใช้ร่วมกันได้กับ SCORM จะไม่ม</w:t>
      </w:r>
      <w:r>
        <w:t>ีสิทธิ) เฉพาะผู้ใช้ของลูกค้าซึ่งมีสิทธิการใช้งาน Office 365 ProPlus ที่ใช้ได้เท่านั้นที่จะสามารถเข้าใช้หลักสูตร E-Learning ทางออนไลน์ที่มีการโฮสต์ซึ่งเกี่ยวข้องกับบริการ Office 365 ProPlus โดยการลงชื่อเข้าใช้ไซต์การฝึกอบรมแบบออนไลน์ด้วยข้อมูลประจำตัว Offic</w:t>
      </w:r>
      <w:r>
        <w:t xml:space="preserve">e 365 ProPlus </w:t>
      </w:r>
      <w:r>
        <w:t>ของตน การใช้หลักสูตร E-Learning ที่มีการโฮสต์ของลูกค้าจะอยู่ภายใต้ข้อกำหนดการใช้งานของเว็บไซต์ E-Learning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2.14 </w:t>
      </w:r>
      <w:r>
        <w:t>การแลกหมายเลขผลิตภัณฑ์ Office 365 Midsize Business</w:t>
      </w:r>
    </w:p>
    <w:p w:rsidR="00513B21" w:rsidRDefault="005D1F50">
      <w:pPr>
        <w:pStyle w:val="ProductList-Body"/>
      </w:pPr>
      <w:r>
        <w:t>Office 365 Midsize Business</w:t>
      </w:r>
      <w:r>
        <w:fldChar w:fldCharType="begin"/>
      </w:r>
      <w:r>
        <w:instrText xml:space="preserve"> XE "Office 365 Midsize Business" </w:instrText>
      </w:r>
      <w:r>
        <w:fldChar w:fldCharType="end"/>
      </w:r>
      <w:r>
        <w:t xml:space="preserve"> </w:t>
      </w:r>
      <w:r>
        <w:t>จะให้บริการจนถึ</w:t>
      </w:r>
      <w:r>
        <w:t>งวันที่ 30 กันยายน 2015 ซึ่งหลังจากนั้นอาจใช้การสมัครใช้งานที่ยังไม่ได้แลกสำหรับผลิตภัณฑ์ต่อๆ มา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242" w:name="_Sec918"/>
      <w:r>
        <w:t xml:space="preserve">Office 365 Advanced Security </w:t>
      </w:r>
      <w:r>
        <w:t>Management</w:t>
      </w:r>
      <w:bookmarkEnd w:id="242"/>
      <w:r>
        <w:fldChar w:fldCharType="begin"/>
      </w:r>
      <w:r>
        <w:instrText xml:space="preserve"> TC "</w:instrText>
      </w:r>
      <w:bookmarkStart w:id="243" w:name="_Toc468146374"/>
      <w:r>
        <w:instrText>Office 365 Advanced Security Management</w:instrText>
      </w:r>
      <w:bookmarkEnd w:id="243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44" w:name="_Sec919"/>
      <w:r>
        <w:t xml:space="preserve">1. </w:t>
      </w:r>
      <w:r>
        <w:t>ความพร้อมให้บริการของโปรแกรม</w:t>
      </w:r>
      <w:bookmarkEnd w:id="24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9"/>
        <w:gridCol w:w="818"/>
        <w:gridCol w:w="783"/>
        <w:gridCol w:w="801"/>
        <w:gridCol w:w="706"/>
        <w:gridCol w:w="833"/>
        <w:gridCol w:w="826"/>
        <w:gridCol w:w="801"/>
        <w:gridCol w:w="79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</w:instrText>
            </w:r>
            <w:r>
              <w:instrText xml:space="preserve">g </w:instrText>
            </w:r>
            <w:r>
              <w:instrText xml:space="preserve">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</w:instrText>
            </w:r>
            <w:r>
              <w:instrText xml:space="preserve">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Office 365 Advanced Security Management (</w:t>
            </w:r>
            <w:r>
              <w:rPr>
                <w:color w:val="000000"/>
              </w:rPr>
              <w:t>ผู้ใช้ SL)</w:t>
            </w:r>
            <w:r>
              <w:fldChar w:fldCharType="begin"/>
            </w:r>
            <w:r>
              <w:instrText xml:space="preserve"> XE "Office 365 Advanced Security Management (</w:instrText>
            </w:r>
            <w:r>
              <w:instrText xml:space="preserve">ผู้ใช้ SL)"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</w:instrText>
            </w:r>
            <w:r>
              <w:instrText>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245" w:name="_Sec920"/>
      <w:r>
        <w:t xml:space="preserve">2. </w:t>
      </w:r>
      <w:r>
        <w:t>เงื่อนไขผลิตภัณฑ์</w:t>
      </w:r>
      <w:bookmarkEnd w:id="24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9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</w:instrText>
            </w:r>
            <w:r>
              <w:instrText xml:space="preserve">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</w:t>
            </w:r>
            <w:r>
              <w:rPr>
                <w:color w:val="0563C1"/>
              </w:rPr>
              <w:t>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</w:instrText>
            </w:r>
            <w:r>
              <w:instrText xml:space="preserve">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 (SCE):  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</w:instrText>
            </w:r>
            <w:r>
              <w:instrText xml:space="preserve">ed Annual Commitment) </w:instrText>
            </w:r>
            <w:r>
              <w:instrText xml:space="preserve">ในอนาคตหลังจาก 12 เดือนติดต่อกันได้"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 (SCE)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ตัวเลือกสำหรับสถาบันในการอนุญาตให้ใช้สิทธิผลิตภัณฑ์ที่มีคุณสมบัติตามที่กำหนดสำหรับจำนวนการใ</w:instrText>
            </w:r>
            <w:r>
              <w:instrText xml:space="preserve">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</w:instrText>
            </w:r>
            <w:r>
              <w:instrText xml:space="preserve">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</w:t>
            </w:r>
            <w:r>
              <w:t>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246" w:name="_Sec874"/>
      <w:r>
        <w:t>Office 365 Customer Lockbox</w:t>
      </w:r>
      <w:bookmarkEnd w:id="246"/>
      <w:r>
        <w:fldChar w:fldCharType="begin"/>
      </w:r>
      <w:r>
        <w:instrText xml:space="preserve"> TC "</w:instrText>
      </w:r>
      <w:bookmarkStart w:id="247" w:name="_Toc468146375"/>
      <w:r>
        <w:instrText>Office 365 Customer Lockbox</w:instrText>
      </w:r>
      <w:bookmarkEnd w:id="247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48" w:name="_Sec875"/>
      <w:r>
        <w:t xml:space="preserve">1. </w:t>
      </w:r>
      <w:r>
        <w:t>ความพร้อมให้บริการของโปรแกรม</w:t>
      </w:r>
      <w:bookmarkEnd w:id="24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5"/>
        <w:gridCol w:w="819"/>
        <w:gridCol w:w="786"/>
        <w:gridCol w:w="803"/>
        <w:gridCol w:w="707"/>
        <w:gridCol w:w="834"/>
        <w:gridCol w:w="828"/>
        <w:gridCol w:w="803"/>
        <w:gridCol w:w="79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Customer Lockbox</w:t>
            </w:r>
            <w:r>
              <w:fldChar w:fldCharType="begin"/>
            </w:r>
            <w:r>
              <w:instrText xml:space="preserve"> XE "Office 365 Customer Lockbox"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SubSection"/>
        <w:outlineLvl w:val="3"/>
      </w:pPr>
      <w:bookmarkStart w:id="249" w:name="_Sec876"/>
      <w:r>
        <w:t xml:space="preserve">2. </w:t>
      </w:r>
      <w:r>
        <w:t>เงื่อนไขผลิตภัณฑ์</w:t>
      </w:r>
      <w:bookmarkEnd w:id="24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9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lastRenderedPageBreak/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</w:instrText>
            </w:r>
            <w:r>
              <w:instrText xml:space="preserve">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</w:instrText>
            </w:r>
            <w:r>
              <w:instrText xml:space="preserve">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250" w:name="_Sec877"/>
      <w:r>
        <w:t>Microsoft MyAnalytics</w:t>
      </w:r>
      <w:bookmarkEnd w:id="250"/>
      <w:r>
        <w:fldChar w:fldCharType="begin"/>
      </w:r>
      <w:r>
        <w:instrText xml:space="preserve"> TC "</w:instrText>
      </w:r>
      <w:bookmarkStart w:id="251" w:name="_Toc468146376"/>
      <w:r>
        <w:instrText>Microsoft MyAnalytics</w:instrText>
      </w:r>
      <w:bookmarkEnd w:id="251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52" w:name="_Sec878"/>
      <w:r>
        <w:t xml:space="preserve">1. </w:t>
      </w:r>
      <w:r>
        <w:t>ความพร้อมให้บริการของโปรแกรม</w:t>
      </w:r>
      <w:bookmarkEnd w:id="25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3"/>
        <w:gridCol w:w="818"/>
        <w:gridCol w:w="784"/>
        <w:gridCol w:w="802"/>
        <w:gridCol w:w="706"/>
        <w:gridCol w:w="834"/>
        <w:gridCol w:w="827"/>
        <w:gridCol w:w="802"/>
        <w:gridCol w:w="798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MyAnalytics</w:t>
            </w:r>
            <w:r>
              <w:fldChar w:fldCharType="begin"/>
            </w:r>
            <w:r>
              <w:instrText xml:space="preserve"> XE "Microsoft MyAnalytics"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253" w:name="_Sec879"/>
      <w:r>
        <w:t xml:space="preserve">2. </w:t>
      </w:r>
      <w:r>
        <w:t>เงื่อนไขผลิตภัณฑ์</w:t>
      </w:r>
      <w:bookmarkEnd w:id="25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9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</w:t>
            </w:r>
            <w:r>
              <w:rPr>
                <w:color w:val="404040"/>
              </w:rPr>
              <w:t>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</w:t>
            </w:r>
            <w:r>
              <w:rPr>
                <w:color w:val="0563C1"/>
              </w:rPr>
              <w:t>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</w:instrText>
            </w:r>
            <w:r>
              <w:instrText xml:space="preserve">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254" w:name="_Sec880"/>
      <w:r>
        <w:t>Office 365 Advanced eDiscovery</w:t>
      </w:r>
      <w:bookmarkEnd w:id="254"/>
      <w:r>
        <w:fldChar w:fldCharType="begin"/>
      </w:r>
      <w:r>
        <w:instrText xml:space="preserve"> TC "</w:instrText>
      </w:r>
      <w:bookmarkStart w:id="255" w:name="_Toc468146377"/>
      <w:r>
        <w:instrText>Office 365 Advanced eDiscovery</w:instrText>
      </w:r>
      <w:bookmarkEnd w:id="255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56" w:name="_Sec881"/>
      <w:r>
        <w:t xml:space="preserve">1. </w:t>
      </w:r>
      <w:r>
        <w:t>ความพร้อมให้บริการของโปรแกรม</w:t>
      </w:r>
      <w:bookmarkEnd w:id="25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2"/>
        <w:gridCol w:w="816"/>
        <w:gridCol w:w="781"/>
        <w:gridCol w:w="799"/>
        <w:gridCol w:w="705"/>
        <w:gridCol w:w="832"/>
        <w:gridCol w:w="825"/>
        <w:gridCol w:w="799"/>
        <w:gridCol w:w="79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</w:instrText>
            </w:r>
            <w:r>
              <w:instrText xml:space="preserve">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</w:instrText>
            </w:r>
            <w:r>
              <w:instrText xml:space="preserve">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Advanced eDiscovery</w:t>
            </w:r>
            <w:r>
              <w:fldChar w:fldCharType="begin"/>
            </w:r>
            <w:r>
              <w:instrText xml:space="preserve"> XE "Office 365 Advanced eDiscovery" </w:instrText>
            </w:r>
            <w:r>
              <w:fldChar w:fldCharType="end"/>
            </w:r>
            <w:r>
              <w:rPr>
                <w:color w:val="000000"/>
              </w:rPr>
              <w:t>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257" w:name="_Sec882"/>
      <w:r>
        <w:t xml:space="preserve">2. </w:t>
      </w:r>
      <w:r>
        <w:t>เงื่อนไขผลิตภัณฑ์</w:t>
      </w:r>
      <w:bookmarkEnd w:id="25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9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</w:t>
            </w:r>
            <w:r>
              <w:rPr>
                <w:color w:val="404040"/>
              </w:rPr>
              <w:t>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</w:instrText>
            </w:r>
            <w:r>
              <w:instrText xml:space="preserve">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</w:instrText>
            </w:r>
            <w:r>
              <w:instrText xml:space="preserve">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258" w:name="_Sec665"/>
      <w:r>
        <w:t>Exchange Online</w:t>
      </w:r>
      <w:bookmarkEnd w:id="258"/>
      <w:r>
        <w:fldChar w:fldCharType="begin"/>
      </w:r>
      <w:r>
        <w:instrText xml:space="preserve"> TC "</w:instrText>
      </w:r>
      <w:bookmarkStart w:id="259" w:name="_Toc468146378"/>
      <w:r>
        <w:instrText>Exchange Online</w:instrText>
      </w:r>
      <w:bookmarkEnd w:id="259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60" w:name="_Sec721"/>
      <w:r>
        <w:t xml:space="preserve">1. </w:t>
      </w:r>
      <w:r>
        <w:t>ความพร้อมให้บริการของโปรแกรม</w:t>
      </w:r>
      <w:bookmarkEnd w:id="26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6"/>
        <w:gridCol w:w="819"/>
        <w:gridCol w:w="786"/>
        <w:gridCol w:w="803"/>
        <w:gridCol w:w="707"/>
        <w:gridCol w:w="834"/>
        <w:gridCol w:w="827"/>
        <w:gridCol w:w="803"/>
        <w:gridCol w:w="79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 Value Sub</w:instrText>
            </w:r>
            <w:r>
              <w:instrText xml:space="preserve">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</w:instrText>
            </w:r>
            <w:r>
              <w:instrText xml:space="preserve">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Exchange Online Plan 1</w:t>
            </w:r>
            <w:r>
              <w:fldChar w:fldCharType="begin"/>
            </w:r>
            <w:r>
              <w:instrText xml:space="preserve"> XE "Exchange Online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ของสหรัฐอ</w:instrText>
            </w:r>
            <w:r>
              <w:instrText xml:space="preserve">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Exchange Online Plan 1 Add-on</w:t>
            </w:r>
            <w:r>
              <w:fldChar w:fldCharType="begin"/>
            </w:r>
            <w:r>
              <w:instrText xml:space="preserve"> XE "Exchange Online Plan 1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Exchange Online Plan 1A for Alumni</w:t>
            </w:r>
            <w:r>
              <w:fldChar w:fldCharType="begin"/>
            </w:r>
            <w:r>
              <w:instrText xml:space="preserve"> XE "Exchange Online Plan 1A for Alumni"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Exchange Online Plan 2</w:t>
            </w:r>
            <w:r>
              <w:fldChar w:fldCharType="begin"/>
            </w:r>
            <w:r>
              <w:instrText xml:space="preserve"> XE "Exchange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Exchange Online Kiosk</w:t>
            </w:r>
            <w:r>
              <w:fldChar w:fldCharType="begin"/>
            </w:r>
            <w:r>
              <w:instrText xml:space="preserve"> XE "Exchange Online Kiosk"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Exchange Online Arc</w:t>
            </w:r>
            <w:r>
              <w:t>hiving for Exchange Online</w:t>
            </w:r>
            <w:r>
              <w:fldChar w:fldCharType="begin"/>
            </w:r>
            <w:r>
              <w:instrText xml:space="preserve"> XE "Exchange Online Archiving for Exchange Online"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</w:instrText>
            </w:r>
            <w:r>
              <w:instrText xml:space="preserve">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Exchange Online Archiving for Exchange Server</w:t>
            </w:r>
            <w:r>
              <w:fldChar w:fldCharType="begin"/>
            </w:r>
            <w:r>
              <w:instrText xml:space="preserve"> XE "Exchange Online Archiving for Exchange Server"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Exchange Online Protection</w:t>
            </w:r>
            <w:r>
              <w:fldChar w:fldCharType="begin"/>
            </w:r>
            <w:r>
              <w:instrText xml:space="preserve"> XE "Exchange Online Protection"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</w:instrText>
            </w:r>
            <w:r>
              <w:instrText xml:space="preserve">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Advanced Threat Protection</w:t>
            </w:r>
            <w:r>
              <w:fldChar w:fldCharType="begin"/>
            </w:r>
            <w:r>
              <w:instrText xml:space="preserve"> XE "Office 365 </w:instrText>
            </w:r>
            <w:r>
              <w:instrText xml:space="preserve">Advanced Threat Protection"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Import Service for Office 365</w:t>
            </w:r>
            <w:r>
              <w:fldChar w:fldCharType="begin"/>
            </w:r>
            <w:r>
              <w:instrText xml:space="preserve"> XE "Import Service for Office 365"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261" w:name="_Sec776"/>
      <w:r>
        <w:lastRenderedPageBreak/>
        <w:t xml:space="preserve">2. </w:t>
      </w:r>
      <w:r>
        <w:t>เงื่อนไขผลิตภัณฑ์</w:t>
      </w:r>
      <w:bookmarkEnd w:id="26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9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Encryption)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สิทธิการย้าย: 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ในรุ่นก่อนหน้าได้ภายใต้ข้อกำหนดพิเศษที่เผยแพร่ในรายการผลิตภัณฑ์หรือ Product List ตามที่ระบุไว้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สิทธิการย้าย</w:t>
            </w:r>
            <w:r>
              <w:fldChar w:fldCharType="end"/>
            </w:r>
            <w:r>
              <w:t xml:space="preserve">: </w:t>
            </w:r>
            <w:hyperlink r:id="rId98">
              <w:r>
                <w:rPr>
                  <w:color w:val="00467F"/>
                  <w:u w:val="single"/>
                </w:rPr>
                <w:t xml:space="preserve">Product List - </w:t>
              </w:r>
              <w:r>
                <w:rPr>
                  <w:color w:val="00467F"/>
                  <w:u w:val="single"/>
                </w:rPr>
                <w:t>มีนาคม 2014</w:t>
              </w:r>
            </w:hyperlink>
            <w:r>
              <w:t>(Exchange Hosted Archive)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</w:instrText>
            </w:r>
            <w:r>
              <w:instrText xml:space="preserve">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K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</w:instrText>
            </w:r>
            <w:r>
              <w:instrText>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สามารถรายงานการลดสิทธิการใช้งานหรือข้อผูกพันประจำปีที่จัดสรร (Allocated Annual Commitm</w:instrText>
            </w:r>
            <w:r>
              <w:instrText xml:space="preserve">ent) </w:instrText>
            </w:r>
            <w:r>
              <w:instrText xml:space="preserve">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2.1 Exchange Online Archiving for Exchange Server</w:t>
      </w:r>
    </w:p>
    <w:p w:rsidR="00513B21" w:rsidRDefault="005D1F50">
      <w:pPr>
        <w:pStyle w:val="ProductList-Body"/>
      </w:pPr>
      <w:r>
        <w:t xml:space="preserve">Exchange Online Archiving for Exchange Server </w:t>
      </w:r>
      <w:r>
        <w:t>คือ Online Service ที่รับช่วงต่อของ Exchange Hosted Archive</w:t>
      </w:r>
      <w:r>
        <w:fldChar w:fldCharType="begin"/>
      </w:r>
      <w:r>
        <w:instrText xml:space="preserve"> XE "Exchange Hosted Archive" </w:instrText>
      </w:r>
      <w:r>
        <w:fldChar w:fldCharType="end"/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2.2 Exchange Online Archiving for Exchange Server A</w:t>
      </w:r>
    </w:p>
    <w:p w:rsidR="00513B21" w:rsidRDefault="005D1F50">
      <w:pPr>
        <w:pStyle w:val="ProductList-Body"/>
      </w:pPr>
      <w:r>
        <w:t>สถาบันการศึกษาภายใต้ Enrollment for Education Solutions และ Open Value Subscription Agreement for Education Solutions ที่ได้รับสิทธิการใช้งาน Enterprise CAL</w:t>
      </w:r>
      <w:r>
        <w:fldChar w:fldCharType="begin"/>
      </w:r>
      <w:r>
        <w:instrText xml:space="preserve"> XE "Enterpris</w:instrText>
      </w:r>
      <w:r>
        <w:instrText xml:space="preserve">e CAL" </w:instrText>
      </w:r>
      <w:r>
        <w:fldChar w:fldCharType="end"/>
      </w:r>
      <w:r>
        <w:t xml:space="preserve"> Suite </w:t>
      </w:r>
      <w:r>
        <w:t xml:space="preserve">สำหรับจำนวนการใช้สำหรับองค์กรและจำนวนการใช้สำหรับนักเรียนจะได้รับอนุญาตสำหรับ Exchange Online Archiving for Exchange Server A User SL ในจำนวนที่เกี่ยวข้องสำหรับผู้ใช้ทุกคนที่อยู่ภายในจำนวนการใช้สำหรับองค์กรและจำนวนการใช้สำหรับนักเรียน 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2.3</w:t>
      </w:r>
      <w:r>
        <w:t xml:space="preserve"> </w:t>
      </w:r>
      <w:r>
        <w:t>ข้อกำหนดเบื้องต้น: Add-on User SL</w:t>
      </w:r>
    </w:p>
    <w:p w:rsidR="00513B21" w:rsidRDefault="005D1F50">
      <w:pPr>
        <w:pStyle w:val="ProductList-Body"/>
      </w:pPr>
      <w:r>
        <w:t xml:space="preserve">โปรดดู Add-on User SL ใน </w:t>
      </w:r>
      <w:hyperlink w:anchor="_Sec634">
        <w:r>
          <w:rPr>
            <w:color w:val="00467F"/>
            <w:u w:val="single"/>
          </w:rPr>
          <w:t>Office 365 Suites</w:t>
        </w:r>
      </w:hyperlink>
      <w:r>
        <w:t xml:space="preserve"> </w:t>
      </w:r>
      <w:r>
        <w:t>หากต้องการทราบข้อมูลเกี่ยวกับ Add-on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262" w:name="_Sec666"/>
      <w:r>
        <w:t>OneDrive for Business</w:t>
      </w:r>
      <w:bookmarkEnd w:id="262"/>
      <w:r>
        <w:fldChar w:fldCharType="begin"/>
      </w:r>
      <w:r>
        <w:instrText xml:space="preserve"> TC "</w:instrText>
      </w:r>
      <w:bookmarkStart w:id="263" w:name="_Toc468146379"/>
      <w:r>
        <w:instrText>OneDrive for Business</w:instrText>
      </w:r>
      <w:bookmarkEnd w:id="263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64" w:name="_Sec722"/>
      <w:r>
        <w:t xml:space="preserve">1. </w:t>
      </w:r>
      <w:r>
        <w:t>ความพร้อมให้บริการของโปรแกรม</w:t>
      </w:r>
      <w:bookmarkEnd w:id="26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34"/>
        <w:gridCol w:w="817"/>
        <w:gridCol w:w="782"/>
        <w:gridCol w:w="800"/>
        <w:gridCol w:w="705"/>
        <w:gridCol w:w="833"/>
        <w:gridCol w:w="826"/>
        <w:gridCol w:w="800"/>
        <w:gridCol w:w="78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ค่าที่กำหนดให้กับผลิตภัณฑ์ที่ใช้สำหรับคำนวณระดับการกำหนดราคาตามปริมาณซึ่งใช้บัง</w:instrText>
            </w:r>
            <w:r>
              <w:instrText xml:space="preserve">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</w:instrText>
            </w:r>
            <w:r>
              <w:instrText xml:space="preserve">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</w:t>
            </w:r>
            <w:r>
              <w:rPr>
                <w:color w:val="FFFFFF"/>
              </w:rPr>
              <w:t>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OneDrive </w:t>
            </w:r>
            <w:r>
              <w:t>สำหรับแผนธุรกิจ 1</w:t>
            </w:r>
            <w:r>
              <w:fldChar w:fldCharType="begin"/>
            </w:r>
            <w:r>
              <w:instrText xml:space="preserve"> XE "OneDrive </w:instrText>
            </w:r>
            <w:r>
              <w:instrText xml:space="preserve">สำหรับแผนธุรกิจ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OneDrive </w:t>
            </w:r>
            <w:r>
              <w:t>สำหรับแผนธุรกิจ 2</w:t>
            </w:r>
            <w:r>
              <w:fldChar w:fldCharType="begin"/>
            </w:r>
            <w:r>
              <w:instrText xml:space="preserve"> XE "OneDrive </w:instrText>
            </w:r>
            <w:r>
              <w:instrText xml:space="preserve">สำหรับแผนธุรกิจ 2" </w:instrText>
            </w:r>
            <w:r>
              <w:fldChar w:fldCharType="end"/>
            </w:r>
            <w:r>
              <w:t xml:space="preserve"> (User SL)</w:t>
            </w:r>
            <w:r>
              <w:fldChar w:fldCharType="begin"/>
            </w:r>
            <w:r>
              <w:instrText xml:space="preserve"> XE ""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</w:instrText>
            </w:r>
            <w:r>
              <w:instrText xml:space="preserve"> Government Community 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265" w:name="_Sec777"/>
      <w:r>
        <w:t xml:space="preserve">2. </w:t>
      </w:r>
      <w:r>
        <w:t>เงื่อนไขผลิตภัณฑ์</w:t>
      </w:r>
      <w:bookmarkEnd w:id="26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9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</w:instrText>
            </w:r>
            <w:r>
              <w:instrText xml:space="preserve">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</w:instrText>
            </w:r>
            <w:r>
              <w:instrText xml:space="preserve">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</w:instrText>
            </w:r>
            <w:r>
              <w:instrText xml:space="preserve">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</w:instrText>
            </w:r>
            <w:r>
              <w:instrText xml:space="preserve">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266" w:name="_Sec667"/>
      <w:r>
        <w:t>Project Online</w:t>
      </w:r>
      <w:bookmarkEnd w:id="266"/>
      <w:r>
        <w:fldChar w:fldCharType="begin"/>
      </w:r>
      <w:r>
        <w:instrText xml:space="preserve"> TC "</w:instrText>
      </w:r>
      <w:bookmarkStart w:id="267" w:name="_Toc468146380"/>
      <w:r>
        <w:instrText>Project Online</w:instrText>
      </w:r>
      <w:bookmarkEnd w:id="267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68" w:name="_Sec723"/>
      <w:r>
        <w:t xml:space="preserve">1. </w:t>
      </w:r>
      <w:r>
        <w:t>ความพร้อมให้บริการของโปรแกรม</w:t>
      </w:r>
      <w:bookmarkEnd w:id="26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3"/>
        <w:gridCol w:w="818"/>
        <w:gridCol w:w="784"/>
        <w:gridCol w:w="802"/>
        <w:gridCol w:w="706"/>
        <w:gridCol w:w="834"/>
        <w:gridCol w:w="827"/>
        <w:gridCol w:w="802"/>
        <w:gridCol w:w="798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Project Online Essentials</w:t>
            </w:r>
            <w:r>
              <w:fldChar w:fldCharType="begin"/>
            </w:r>
            <w:r>
              <w:instrText xml:space="preserve"> XE "Project Online Essentials"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</w:instrText>
            </w:r>
            <w:r>
              <w:instrText xml:space="preserve">Cloud </w:instrText>
            </w:r>
            <w:r>
              <w:instrText xml:space="preserve">ของสหรัฐอเมริกา"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Project Online Essentials Add-on</w:t>
            </w:r>
            <w:r>
              <w:fldChar w:fldCharType="begin"/>
            </w:r>
            <w:r>
              <w:instrText xml:space="preserve"> XE "Project Online Essentials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Project Online Professional</w:t>
            </w:r>
            <w:r>
              <w:fldChar w:fldCharType="begin"/>
            </w:r>
            <w:r>
              <w:instrText xml:space="preserve"> XE "Project Online Professional"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Project Online Professional Add-on</w:t>
            </w:r>
            <w:r>
              <w:fldChar w:fldCharType="begin"/>
            </w:r>
            <w:r>
              <w:instrText xml:space="preserve"> XE "Project Online Professional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Project Online Professional From SA</w:t>
            </w:r>
            <w:r>
              <w:fldChar w:fldCharType="begin"/>
            </w:r>
            <w:r>
              <w:instrText xml:space="preserve"> XE "Project Online Professional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Project Online Premium</w:t>
            </w:r>
            <w:r>
              <w:fldChar w:fldCharType="begin"/>
            </w:r>
            <w:r>
              <w:instrText xml:space="preserve"> XE "Project Online Premium"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</w:instrText>
            </w:r>
            <w:r>
              <w:instrText xml:space="preserve">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</w:instrText>
            </w:r>
            <w:r>
              <w:instrText>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Project Online Premium Add-on</w:t>
            </w:r>
            <w:r>
              <w:fldChar w:fldCharType="begin"/>
            </w:r>
            <w:r>
              <w:instrText xml:space="preserve"> XE "Project Online Premium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Project Online Premium From SA</w:t>
            </w:r>
            <w:r>
              <w:fldChar w:fldCharType="begin"/>
            </w:r>
            <w:r>
              <w:instrText xml:space="preserve"> XE "Project Online Premium From SA"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269" w:name="_Sec778"/>
      <w:r>
        <w:lastRenderedPageBreak/>
        <w:t xml:space="preserve">2. </w:t>
      </w:r>
      <w:r>
        <w:t>เงื่อนไขผลิตภัณฑ์</w:t>
      </w:r>
      <w:bookmarkEnd w:id="26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00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เซิร์ฟเวอร์,, MPSA</w:t>
            </w:r>
            <w:r>
              <w:t xml:space="preserve"> - </w:t>
            </w:r>
            <w:r>
              <w:t>แอปพลิเคชันทั้งหมดเท่านั้น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</w:t>
            </w:r>
            <w:r>
              <w:rPr>
                <w:color w:val="0563C1"/>
              </w:rPr>
              <w:t>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</w:instrText>
            </w:r>
            <w:r>
              <w:instrText xml:space="preserve">ise Subscription Enrollment, Microsoft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</w:instrText>
            </w:r>
            <w:r>
              <w:instrText xml:space="preserve">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p w:rsidR="00513B21" w:rsidRDefault="005D1F50">
      <w:pPr>
        <w:pStyle w:val="ProductList-ClauseHeading"/>
        <w:outlineLvl w:val="4"/>
      </w:pPr>
      <w:r>
        <w:t xml:space="preserve">2.1 </w:t>
      </w:r>
      <w:r>
        <w:t>สิทธิในการซื้อ Project Online From SA User SLs</w:t>
      </w:r>
    </w:p>
    <w:p w:rsidR="00513B21" w:rsidRDefault="005D1F50">
      <w:pPr>
        <w:pStyle w:val="ProductList-Body"/>
      </w:pPr>
      <w:r>
        <w:t xml:space="preserve">From SA User SL </w:t>
      </w:r>
      <w:r>
        <w:t>จะสามารถมีการซื้อได้แทนที่ SA สำหรับ</w:t>
      </w:r>
      <w:r>
        <w:fldChar w:fldCharType="begin"/>
      </w:r>
      <w:r>
        <w:instrText xml:space="preserve"> AutoTex</w:instrText>
      </w:r>
      <w:r>
        <w:instrText>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แบบไม่จำกัดระยะเวลาที่ได้ชำระแล้วเต็มจำนวนที่มี SA ที่ใช้ได้สำหรับผลิตภัณฑ์ที่มีคุณสมบัติตามที่กำหนดในตารางด้านล่าง นอกจากนี้ ยังอาจมีการซื้</w:t>
      </w:r>
      <w:r>
        <w:t>อ From SA User SL แทนที่จะเป็นสิทธิการใช้งานจากการสมัครสำหรับผลิตภัณฑ์ด้านล่างได้ หากมีการซื้อสิทธิการใช้งานจากการสมัครก่อนซื้อ From SA User SL เป็นเวลาอย่างน้อยสามปี From SA User SLs จะมีให้เฉพาะสำหรับการซื้อในวันครบรอบปีของ Enrollment หรือเมื่อเริ่ม enro</w:t>
      </w:r>
      <w:r>
        <w:t xml:space="preserve">llment term </w:t>
      </w:r>
      <w:r>
        <w:t>ใหม่เท่านั้น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16"/>
        <w:gridCol w:w="5274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6E6E6E"/>
              <w:bottom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ผลิตภัณฑ์ที่มีคุณสมบัติตามที่กำหนด</w:t>
            </w:r>
          </w:p>
        </w:tc>
        <w:tc>
          <w:tcPr>
            <w:tcW w:w="6120" w:type="dxa"/>
            <w:tcBorders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 xml:space="preserve">From SA User SL </w:t>
            </w:r>
            <w:r>
              <w:rPr>
                <w:color w:val="FFFFFF"/>
              </w:rPr>
              <w:t>ที่เกี่ยวข้องกัน</w:t>
            </w:r>
          </w:p>
        </w:tc>
      </w:tr>
      <w:tr w:rsidR="00513B21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Project Professional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Project Online Professional From SA</w:t>
            </w:r>
          </w:p>
          <w:p w:rsidR="00513B21" w:rsidRDefault="005D1F50">
            <w:pPr>
              <w:pStyle w:val="ProductList-TableBody"/>
            </w:pPr>
            <w:r>
              <w:t>Project Online Premium From SA</w:t>
            </w:r>
          </w:p>
        </w:tc>
      </w:tr>
      <w:tr w:rsidR="00513B21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Project Server CAL</w:t>
            </w:r>
          </w:p>
        </w:tc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Project Online Professional From SA </w:t>
            </w:r>
          </w:p>
          <w:p w:rsidR="00513B21" w:rsidRDefault="005D1F50">
            <w:pPr>
              <w:pStyle w:val="ProductList-TableBody"/>
            </w:pPr>
            <w:r>
              <w:t>Project Online Premium From SA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2.2 </w:t>
      </w:r>
      <w:r>
        <w:t>สิทธิการใช้งานที่มีคุณสมบัติตามที่กำหนดของ Add-on User SL</w:t>
      </w:r>
    </w:p>
    <w:p w:rsidR="00513B21" w:rsidRDefault="005D1F50">
      <w:pPr>
        <w:pStyle w:val="ProductList-Body"/>
      </w:pPr>
      <w:r>
        <w:t>สิทธิการใช้งานที่มีคุณสมบัติตามที่กำหนดแต่ละสิทธิจะต้องมี SA ที่ใช้ได้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90"/>
        <w:gridCol w:w="52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สิทธิการใช้งานที่มีคุณสมบัติตามที่กำหนด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Add-on User SL</w:t>
            </w:r>
          </w:p>
        </w:tc>
      </w:tr>
      <w:tr w:rsidR="00513B21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Project Professional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Project Onlin</w:t>
            </w:r>
            <w:r>
              <w:t xml:space="preserve">e Professional Add-on </w:t>
            </w:r>
            <w:r>
              <w:t>ใน Project Professional</w:t>
            </w:r>
          </w:p>
          <w:p w:rsidR="00513B21" w:rsidRDefault="005D1F50">
            <w:pPr>
              <w:pStyle w:val="ProductList-TableBody"/>
            </w:pPr>
            <w:r>
              <w:t xml:space="preserve">Project Online Premium Add-on </w:t>
            </w:r>
            <w:r>
              <w:t>ใน Project Professional</w:t>
            </w:r>
          </w:p>
        </w:tc>
      </w:tr>
      <w:tr w:rsidR="00513B21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Project Standard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Project Online Professional Add-on </w:t>
            </w:r>
            <w:r>
              <w:t>ใน Project Standard</w:t>
            </w:r>
          </w:p>
          <w:p w:rsidR="00513B21" w:rsidRDefault="005D1F50">
            <w:pPr>
              <w:pStyle w:val="ProductList-TableBody"/>
            </w:pPr>
            <w:r>
              <w:t xml:space="preserve">Project Online Premium Add-on </w:t>
            </w:r>
            <w:r>
              <w:t>ใน Project Standard</w:t>
            </w:r>
          </w:p>
        </w:tc>
      </w:tr>
      <w:tr w:rsidR="00513B21">
        <w:tc>
          <w:tcPr>
            <w:tcW w:w="61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Project Server CAL</w:t>
            </w:r>
          </w:p>
        </w:tc>
        <w:tc>
          <w:tcPr>
            <w:tcW w:w="60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Project Online Essentials Add-on </w:t>
            </w:r>
            <w:r>
              <w:t>ใน Project CAL</w:t>
            </w:r>
          </w:p>
          <w:p w:rsidR="00513B21" w:rsidRDefault="005D1F50">
            <w:pPr>
              <w:pStyle w:val="ProductList-TableBody"/>
            </w:pPr>
            <w:r>
              <w:t xml:space="preserve">Project Online Professional Add-on </w:t>
            </w:r>
            <w:r>
              <w:t>ใน Project CAL</w:t>
            </w:r>
          </w:p>
          <w:p w:rsidR="00513B21" w:rsidRDefault="005D1F50">
            <w:pPr>
              <w:pStyle w:val="ProductList-TableBody"/>
            </w:pPr>
            <w:r>
              <w:t xml:space="preserve">Project Online Premium Add-on </w:t>
            </w:r>
            <w:r>
              <w:t>ใน Project CAL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2.3 Office Multi Language Pack</w:t>
      </w:r>
    </w:p>
    <w:p w:rsidR="00513B21" w:rsidRDefault="005D1F50">
      <w:pPr>
        <w:pStyle w:val="ProductList-Body"/>
      </w:pPr>
      <w:r>
        <w:t>ลูกค้าที่สมัครใช้งาน Project Online Professional หรือ Project Online Premium สาม</w:t>
      </w:r>
      <w:r>
        <w:t>ารถใช้ Office Multi Language Pack รุ่นล่าสุดที่มีสำเนาซอฟต์แวร์โปรแกรมประยุกต์เดสก์ท็อปที่ได้รับอนุญาตให้ใช้ภายใต้การสมัครใช้งานที่มีคุณสมบัติตามที่กำหนดของลูกค้า สิทธิในการใช้ Office Multi Language Pack จะสิ้นอายุเมื่อถึงวันหมดอายุของสิทธิภายใต้โปรแกรมประ</w:t>
      </w:r>
      <w:r>
        <w:t xml:space="preserve">ยุกต์การสมัครใช้งานที่มีคุณสมบัติตามที่กำหนด 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2.4 </w:t>
      </w:r>
      <w:r>
        <w:t>สิทธิในการใช้งานสำหรับ Project Professional 2016</w:t>
      </w:r>
    </w:p>
    <w:p w:rsidR="00513B21" w:rsidRDefault="005D1F50">
      <w:pPr>
        <w:pStyle w:val="ProductList-Body"/>
      </w:pPr>
      <w:r>
        <w:t>ผู้ใช้แต่ละรายของ Office 2016 พร้อมการสมัครใช้งานสำหรับ Project Online Professional หรือ Project Online Premium สามารถติดตั้งหรือใช้สำเนาหนึ่งของซอฟต์แวร์ P</w:t>
      </w:r>
      <w:r>
        <w:t xml:space="preserve">roject Professional 2016 </w:t>
      </w:r>
      <w:r>
        <w:t>บนอุปกรณ์ซึ่งติดตั้ง Office 2016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2.5 </w:t>
      </w:r>
      <w:r>
        <w:t>การแลกหมายเลขผลิตภัณฑ์ Project Online และ Project Pro for Office 365</w:t>
      </w:r>
    </w:p>
    <w:p w:rsidR="00513B21" w:rsidRDefault="005D1F50">
      <w:pPr>
        <w:pStyle w:val="ProductList-Body"/>
      </w:pPr>
      <w:r>
        <w:t xml:space="preserve">การสมัครใช้งาน Project Online และ Project Pro for Office 365 ที่ได้รับสิทธิการใช้งานผ่านทางข้อตกลงแบบ Open, Open Value หรือ </w:t>
      </w:r>
      <w:r>
        <w:t xml:space="preserve">Open Value Subscription Agreement </w:t>
      </w:r>
      <w:r>
        <w:t>สามารถแลกได้จนถึงวันที่ 31 ธันวาคม 2016 หลังจากนั้นการสมัครที่ยังไม่ได้แลกสามารถใช้ได้สำหรับผลิตภัณฑ์ที่รับช่วงต่อ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270" w:name="_Sec668"/>
      <w:r>
        <w:t>SharePoint Online</w:t>
      </w:r>
      <w:bookmarkEnd w:id="270"/>
      <w:r>
        <w:fldChar w:fldCharType="begin"/>
      </w:r>
      <w:r>
        <w:instrText xml:space="preserve"> TC "</w:instrText>
      </w:r>
      <w:bookmarkStart w:id="271" w:name="_Toc468146381"/>
      <w:r>
        <w:instrText>SharePoint Online</w:instrText>
      </w:r>
      <w:bookmarkEnd w:id="271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72" w:name="_Sec724"/>
      <w:r>
        <w:t xml:space="preserve">1. </w:t>
      </w:r>
      <w:r>
        <w:t>ความพร้อมให้บริการของโปรแกรม</w:t>
      </w:r>
      <w:bookmarkEnd w:id="27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9"/>
        <w:gridCol w:w="818"/>
        <w:gridCol w:w="785"/>
        <w:gridCol w:w="803"/>
        <w:gridCol w:w="707"/>
        <w:gridCol w:w="834"/>
        <w:gridCol w:w="827"/>
        <w:gridCol w:w="803"/>
        <w:gridCol w:w="798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ค่าที่กำหนดให้กับผลิตภัณฑ์ที่ใช้สำหรับคำนวณระดับการกำหนดราคาตามปริมาณซึ่งใช้บังคับกับข้</w:instrText>
            </w:r>
            <w:r>
              <w:instrText xml:space="preserve">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</w:instrText>
            </w:r>
            <w:r>
              <w:instrText xml:space="preserve">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</w:instrText>
            </w:r>
            <w:r>
              <w:instrText xml:space="preserve">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SharePoint Online Plan 1 </w:t>
            </w:r>
            <w:r>
              <w:fldChar w:fldCharType="begin"/>
            </w:r>
            <w:r>
              <w:instrText xml:space="preserve"> XE "SharePoint Online Plan 1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SharePoint Online Plan 1 Add-on </w:t>
            </w:r>
            <w:r>
              <w:fldChar w:fldCharType="begin"/>
            </w:r>
            <w:r>
              <w:instrText xml:space="preserve"> XE "SharePoint Online Plan 1 Add-on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SharePoint Online Plan 2</w:t>
            </w:r>
            <w:r>
              <w:fldChar w:fldCharType="begin"/>
            </w:r>
            <w:r>
              <w:instrText xml:space="preserve"> XE "SharePoint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</w:instrText>
            </w:r>
            <w:r>
              <w:instrText xml:space="preserve">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Office 365 Extra File Storage 1 GB</w:t>
            </w:r>
            <w:r>
              <w:fldChar w:fldCharType="begin"/>
            </w:r>
            <w:r>
              <w:instrText xml:space="preserve"> XE "Office 365 Extra File Storage 1 GB" </w:instrText>
            </w:r>
            <w:r>
              <w:fldChar w:fldCharType="end"/>
            </w:r>
            <w:r>
              <w:t xml:space="preserve"> (Add-on SL)</w:t>
            </w:r>
          </w:p>
        </w:tc>
        <w:tc>
          <w:tcPr>
            <w:tcW w:w="86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 xml:space="preserve">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</w:instrText>
            </w:r>
            <w:r>
              <w:instrText>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273" w:name="_Sec779"/>
      <w:r>
        <w:t xml:space="preserve">2. </w:t>
      </w:r>
      <w:r>
        <w:t>เงื่อนไขผลิตภัณฑ์</w:t>
      </w:r>
      <w:bookmarkEnd w:id="27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01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lastRenderedPageBreak/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</w:instrText>
            </w:r>
            <w:r>
              <w:instrText xml:space="preserve">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เฉพาะ K เท่านั้น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</w:instrText>
            </w:r>
            <w:r>
              <w:instrText xml:space="preserve">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</w:t>
            </w:r>
            <w:r>
              <w:rPr>
                <w:color w:val="404040"/>
              </w:rPr>
              <w:t>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</w:instrText>
            </w:r>
            <w:r>
              <w:instrText xml:space="preserve">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2.1 </w:t>
      </w:r>
      <w:r>
        <w:t>ข้อกำหนดเบื้องต้น: Add-on User SL</w:t>
      </w:r>
    </w:p>
    <w:p w:rsidR="00513B21" w:rsidRDefault="005D1F50">
      <w:pPr>
        <w:pStyle w:val="ProductList-Body"/>
      </w:pPr>
      <w:r>
        <w:t xml:space="preserve">โปรดดู Add-on User SL ใน </w:t>
      </w:r>
      <w:hyperlink w:anchor="_Sec634">
        <w:r>
          <w:rPr>
            <w:color w:val="00467F"/>
            <w:u w:val="single"/>
          </w:rPr>
          <w:t>Office 365 Suites</w:t>
        </w:r>
      </w:hyperlink>
      <w:r>
        <w:t xml:space="preserve"> </w:t>
      </w:r>
      <w:r>
        <w:t>หากต้องการทราบข้อมูลเกี่ยวกับ Add-on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2.2</w:t>
      </w:r>
      <w:r>
        <w:t xml:space="preserve"> SharePoint Online Plan 1 </w:t>
      </w:r>
      <w:r>
        <w:t>ที่มี Yammer และ SharePoint Online Plan 2 ที่มีการแลกคะแนน Yammer</w:t>
      </w:r>
    </w:p>
    <w:p w:rsidR="00513B21" w:rsidRDefault="005D1F50">
      <w:pPr>
        <w:pStyle w:val="ProductList-Body"/>
      </w:pPr>
      <w:r>
        <w:t xml:space="preserve">SharePoint Online Plan 1 </w:t>
      </w:r>
      <w:r>
        <w:t>ที่มี Yammer หรือ SharePoint Online Plan 2 ที่มีการสมัครใช้งาน Yammer ที่ได้รับสิทธิการใช้งานผ่านทาง Open Agreement, Open Value Agreement ห</w:t>
      </w:r>
      <w:r>
        <w:t>รือ Open Value Subscription Agreement จะสามารถแลกได้จนถึงวันที่ 31 ตุลาคม 2015 ซึ่งหลังจากนั้นการสมัครที่ยังไม่ได้แลกจะสามารถนำมาใช้ได้สำหรับผลิตภัณฑ์ที่รวมบริการเหล่านั้นไว้ด้วย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</w:t>
              </w:r>
              <w:r>
                <w:rPr>
                  <w:color w:val="00467F"/>
                  <w:sz w:val="14"/>
                  <w:u w:val="single"/>
                </w:rPr>
                <w:t>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274" w:name="_Sec669"/>
      <w:r>
        <w:t>Skype for Business Online</w:t>
      </w:r>
      <w:bookmarkEnd w:id="274"/>
      <w:r>
        <w:fldChar w:fldCharType="begin"/>
      </w:r>
      <w:r>
        <w:instrText xml:space="preserve"> TC "</w:instrText>
      </w:r>
      <w:bookmarkStart w:id="275" w:name="_Toc468146382"/>
      <w:r>
        <w:instrText>Skype for Business Online</w:instrText>
      </w:r>
      <w:bookmarkEnd w:id="275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76" w:name="_Sec725"/>
      <w:r>
        <w:t xml:space="preserve">1. </w:t>
      </w:r>
      <w:r>
        <w:t>ความพร้อมให้บริการของโปรแกรม</w:t>
      </w:r>
      <w:bookmarkEnd w:id="27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8"/>
        <w:gridCol w:w="816"/>
        <w:gridCol w:w="781"/>
        <w:gridCol w:w="800"/>
        <w:gridCol w:w="705"/>
        <w:gridCol w:w="833"/>
        <w:gridCol w:w="826"/>
        <w:gridCol w:w="800"/>
        <w:gridCol w:w="79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Skype </w:t>
            </w:r>
            <w:r>
              <w:t>สำหรับแผนธุรกิจ Online 1</w:t>
            </w:r>
            <w:r>
              <w:fldChar w:fldCharType="begin"/>
            </w:r>
            <w:r>
              <w:instrText xml:space="preserve"> XE "Skype </w:instrText>
            </w:r>
            <w:r>
              <w:instrText xml:space="preserve">สำหรับแผนธุรกิจ Online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>บริการ Government Community Cloud ของสหรัฐอ</w:instrText>
            </w:r>
            <w:r>
              <w:instrText xml:space="preserve">เมริกา"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Skype for Business Online Plan 1 Add-on</w:t>
            </w:r>
            <w:r>
              <w:fldChar w:fldCharType="begin"/>
            </w:r>
            <w:r>
              <w:instrText xml:space="preserve"> XE "Skype for Business Online Plan 1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Skype for Business Online Plan 2</w:t>
            </w:r>
            <w:r>
              <w:fldChar w:fldCharType="begin"/>
            </w:r>
            <w:r>
              <w:instrText xml:space="preserve"> XE "Skype for Business Online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</w:instrText>
            </w:r>
            <w:r>
              <w:instrText>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00000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Skype for Business Online Cloud PBX</w:t>
            </w:r>
            <w:r>
              <w:fldChar w:fldCharType="begin"/>
            </w:r>
            <w:r>
              <w:instrText xml:space="preserve"> XE "Skype for Business Online Cloud PBX"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Skype for Business Online PSTN Conferencing </w:t>
            </w:r>
            <w:r>
              <w:fldChar w:fldCharType="begin"/>
            </w:r>
            <w:r>
              <w:instrText xml:space="preserve"> XE "Skype for Business Online PSTN Conferencing " </w:instrText>
            </w:r>
            <w:r>
              <w:fldChar w:fldCharType="end"/>
            </w:r>
            <w:r>
              <w:t>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</w:instrText>
            </w:r>
            <w:r>
              <w:instrText xml:space="preserve">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Skype for Business Online PSTN Calling</w:t>
            </w:r>
            <w:r>
              <w:fldChar w:fldCharType="begin"/>
            </w:r>
            <w:r>
              <w:instrText xml:space="preserve"> XE "Skype for Business Online PSTN Calling"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dashed" w:sz="4" w:space="0" w:color="A5A5A5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Skype for Business PSTN Consumption</w:t>
            </w:r>
            <w:r>
              <w:fldChar w:fldCharType="begin"/>
            </w:r>
            <w:r>
              <w:instrText xml:space="preserve"> XE "Skype for Business PSTN Consumption"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A5A5A5"/>
              <w:left w:val="none" w:sz="4" w:space="0" w:color="6E6E6E"/>
              <w:bottom w:val="none" w:sz="4" w:space="0" w:color="A5A5A5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</w:instrText>
            </w:r>
            <w:r>
              <w:instrText xml:space="preserve">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277" w:name="_Sec780"/>
      <w:r>
        <w:t xml:space="preserve">2. </w:t>
      </w:r>
      <w:r>
        <w:t>เงื่อนไขผลิตภัณฑ์</w:t>
      </w:r>
      <w:bookmarkEnd w:id="27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02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</w:instrText>
            </w:r>
            <w:r>
              <w:instrText xml:space="preserve">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(ยกเว้น Skype for Business PSTN Consumption)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 xml:space="preserve">การลดที่มีสิทธิ (SCE): </w:t>
            </w:r>
            <w:r>
              <w:rPr>
                <w:color w:val="404040"/>
              </w:rPr>
              <w:t>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</w:instrText>
            </w:r>
            <w:r>
              <w:instrText xml:space="preserve">ธิให้เป็นไปตามจริง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 (ยกเว้น Skype for Business PSTN Consumption)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2.1 Lync for Mac 2011</w:t>
      </w:r>
    </w:p>
    <w:p w:rsidR="00513B21" w:rsidRDefault="005D1F50">
      <w:pPr>
        <w:pStyle w:val="ProductList-Body"/>
      </w:pPr>
      <w:r>
        <w:t xml:space="preserve">Skype for Business Online Plan 1 </w:t>
      </w:r>
      <w:r>
        <w:t>และ Pl</w:t>
      </w:r>
      <w:r>
        <w:t xml:space="preserve">an 2 </w:t>
      </w:r>
      <w:r>
        <w:t>จะต้องซื้อแยกและต้องติดตั้ง Skype for Business 2015 (หรือ Lync for Mac 2011</w:t>
      </w:r>
      <w:r>
        <w:fldChar w:fldCharType="begin"/>
      </w:r>
      <w:r>
        <w:instrText xml:space="preserve"> XE "Lync for Mac 2011" </w:instrText>
      </w:r>
      <w:r>
        <w:fldChar w:fldCharType="end"/>
      </w:r>
      <w:r>
        <w:t xml:space="preserve">) </w:t>
      </w:r>
      <w:r>
        <w:t>เพื่อเข้าใช้ชุดคุณลักษณะทั้งหมดของ Skype for Business Online Plan 1 และ Plan 2 ทั้งนี้ เนื่องจากเป็นข้อเสนอที่มีระยะเวลาจำกัด ลูกค้าที่ได้รับสิทธิกา</w:t>
      </w:r>
      <w:r>
        <w:t>รใช้งาน Skype for Business Online จะได้รับสำเนา Lync for Mac 2011 ที่ได้รับสิทธิการใช้งานหนึ่งสำเนาโดยไม่เสียค่าใช้จ่ายพร้อมกับ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Skyp</w:t>
      </w:r>
      <w:r>
        <w:t xml:space="preserve">e for Business Online </w:t>
      </w:r>
      <w:r>
        <w:t>สำหรับการทดลองใช้หรือการสมัครใช้งานแบบคิดค่าบริการแต่ละสิทธิ ซอฟต์แวร์นี้สามารถใช้กับ Skype for Business Online ได้เท่านั้น และสิทธิทั้งหมดในการใช้ซอฟต์แวร์จะยุติลงเมื่อ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</w:instrText>
      </w:r>
      <w:r>
        <w:instrText xml:space="preserve">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จากการสมัครเบื้องต้นสิ้นอายุลง หรือมีการย้ายไปยัง Skype for Business Online รุ่นถัดไป แล้วแต่ว่ากรณีใดเกิดขึ้นก่อน ลูกค้าสามารถใช้ไคลเอ็นต์ Skype for Business Basic 2015 ได้ฟรีสำหรับผู้ใช้บน Window</w:t>
      </w:r>
      <w:r>
        <w:t>s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2.2 </w:t>
      </w:r>
      <w:r>
        <w:t>ข้อกำหนดเบื้องต้น: Add-on User SL</w:t>
      </w:r>
    </w:p>
    <w:p w:rsidR="00513B21" w:rsidRDefault="005D1F50">
      <w:pPr>
        <w:pStyle w:val="ProductList-Body"/>
      </w:pPr>
      <w:r>
        <w:t xml:space="preserve">โปรดดู Add-on User SL ใน </w:t>
      </w:r>
      <w:hyperlink w:anchor="_Sec634">
        <w:r>
          <w:rPr>
            <w:color w:val="00467F"/>
            <w:u w:val="single"/>
          </w:rPr>
          <w:t>Office 365 Suites</w:t>
        </w:r>
      </w:hyperlink>
      <w:r>
        <w:t xml:space="preserve"> </w:t>
      </w:r>
      <w:r>
        <w:t>หากต้องการทราบข้อมูลเกี่ยวกับ Add-on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2.3 Skype for Business PSTN Consumption</w:t>
      </w:r>
    </w:p>
    <w:p w:rsidR="00513B21" w:rsidRDefault="005D1F50">
      <w:pPr>
        <w:pStyle w:val="ProductList-Body"/>
      </w:pPr>
      <w:r>
        <w:t>บริการของ Skype for Business PSTN Consumption ต้องการการชำระเงินผ่านพอร์ทัลการดูแล Office 365 Microsoft จะส่งใบแจ้งหนี้ให้แก่ลูกค้าหรือผู้จำหน่ายทันทีสำหรับธุรกรรมแต่ละรายการ โดยรวมถึงเมื่อการใช้งานถึงยอดขั้นต่ำในแต่ละครั้งหากการเพิ่มเติมสินค้าอัตโนมัติเปิ</w:t>
      </w:r>
      <w:r>
        <w:t xml:space="preserve">ดใช้งาน เงินใดๆ ที่ลูกค้าจัดสรรให้บริการของ Skype for Business PSTN Consumption สามารถนำไปใช้สำหรับบริการเหล่านั้นได้ และเงินที่ไม่มีการใช้ภายใน 12 เดือนนับจากวันที่ทำธุรกรรมจะถูกริบไว้ 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การคิดค่าใช้งานจะขึ้นอยู่กับอัตราที่มีการประกาศของ Microsoft เมื่อมี</w:t>
      </w:r>
      <w:r>
        <w:t>การใช้บริการ บริการ Skype for Business PSTN Consumption จะไม่ใช้การกำหนดราคาที่แน่นอน โดยไม่คำนึงถึงการอ้างอิงต่อการกำหนดราคาที่แน่นอนภายใต้ข้อตกลง Volume licensing ที่ใช้บังคับ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</w:t>
              </w:r>
              <w:r>
                <w:rPr>
                  <w:color w:val="00467F"/>
                  <w:sz w:val="14"/>
                  <w:u w:val="single"/>
                </w:rPr>
                <w:t>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GroupHeading"/>
        <w:outlineLvl w:val="1"/>
      </w:pPr>
      <w:bookmarkStart w:id="278" w:name="_Sec635"/>
      <w:r>
        <w:lastRenderedPageBreak/>
        <w:t xml:space="preserve">Online Service </w:t>
      </w:r>
      <w:r>
        <w:t>อื่นๆ</w:t>
      </w:r>
      <w:bookmarkEnd w:id="278"/>
      <w:r>
        <w:fldChar w:fldCharType="begin"/>
      </w:r>
      <w:r>
        <w:instrText xml:space="preserve"> TC "</w:instrText>
      </w:r>
      <w:bookmarkStart w:id="279" w:name="_Toc468146383"/>
      <w:r>
        <w:instrText xml:space="preserve">Online Service </w:instrText>
      </w:r>
      <w:r>
        <w:instrText>อื่นๆ</w:instrText>
      </w:r>
      <w:bookmarkEnd w:id="279"/>
      <w:r>
        <w:instrText>" \l 2</w:instrText>
      </w:r>
      <w:r>
        <w:fldChar w:fldCharType="end"/>
      </w:r>
    </w:p>
    <w:p w:rsidR="00513B21" w:rsidRDefault="005D1F50">
      <w:pPr>
        <w:pStyle w:val="ProductList-Offering2HeadingNoBorder"/>
        <w:outlineLvl w:val="2"/>
      </w:pPr>
      <w:bookmarkStart w:id="280" w:name="_Sec670"/>
      <w:r>
        <w:t>Bing Maps</w:t>
      </w:r>
      <w:bookmarkEnd w:id="280"/>
      <w:r>
        <w:fldChar w:fldCharType="begin"/>
      </w:r>
      <w:r>
        <w:instrText xml:space="preserve"> TC "</w:instrText>
      </w:r>
      <w:bookmarkStart w:id="281" w:name="_Toc468146384"/>
      <w:r>
        <w:instrText>Bing Maps</w:instrText>
      </w:r>
      <w:bookmarkEnd w:id="281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82" w:name="_Sec726"/>
      <w:r>
        <w:t xml:space="preserve">1. </w:t>
      </w:r>
      <w:r>
        <w:t>ความพร้อมให้บริการของโปรแกรม</w:t>
      </w:r>
      <w:bookmarkEnd w:id="28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28"/>
        <w:gridCol w:w="818"/>
        <w:gridCol w:w="778"/>
        <w:gridCol w:w="802"/>
        <w:gridCol w:w="706"/>
        <w:gridCol w:w="834"/>
        <w:gridCol w:w="827"/>
        <w:gridCol w:w="802"/>
        <w:gridCol w:w="78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</w:instrText>
            </w:r>
            <w:r>
              <w:instrText xml:space="preserve">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</w:t>
            </w:r>
            <w:r>
              <w:rPr>
                <w:color w:val="FFFFFF"/>
              </w:rPr>
              <w:t>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Bing Maps Enterprise Fee Monthly Subscription</w:t>
            </w:r>
            <w:r>
              <w:fldChar w:fldCharType="begin"/>
            </w:r>
            <w:r>
              <w:instrText xml:space="preserve"> XE "Bing Maps Enterprise Fee Monthly Su</w:instrText>
            </w:r>
            <w:r>
              <w:instrText xml:space="preserve">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Bing Maps Asset Management Platform Monthly Subscription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Bing Maps Asset Management Platform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Bing Maps Internal Website Usage 100K Transactions Monthly Subscription</w:t>
            </w:r>
            <w:r>
              <w:fldChar w:fldCharType="begin"/>
            </w:r>
            <w:r>
              <w:instrText xml:space="preserve"> XE "Bing Maps Internal Website Usage 100K Transactions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</w:instrText>
            </w:r>
            <w:r>
              <w:instrText xml:space="preserve">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Bing Maps Internal Website Usage 500K (</w:t>
            </w:r>
            <w:r>
              <w:rPr>
                <w:color w:val="000000"/>
              </w:rPr>
              <w:t>และสูงกว่า) Transactions Monthly Subscription</w:t>
            </w:r>
            <w:r>
              <w:fldChar w:fldCharType="begin"/>
            </w:r>
            <w:r>
              <w:instrText xml:space="preserve"> XE "Bing Maps Internal Website Usage 500K (</w:instrText>
            </w:r>
            <w:r>
              <w:instrText xml:space="preserve">และสูงกว่า) Transactions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Bing Maps Known Per User Monthly Subscription</w:t>
            </w:r>
            <w:r>
              <w:fldChar w:fldCharType="begin"/>
            </w:r>
            <w:r>
              <w:instrText xml:space="preserve"> XE "Bing Maps Known Per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Bing Maps Known 5K User Monthly Subscription</w:t>
            </w:r>
            <w:r>
              <w:fldChar w:fldCharType="begin"/>
            </w:r>
            <w:r>
              <w:instrText xml:space="preserve"> XE "Bing Maps Known 5K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Bing Maps Light Known 500 User Monthly Subscription</w:t>
            </w:r>
            <w:r>
              <w:fldChar w:fldCharType="begin"/>
            </w:r>
            <w:r>
              <w:instrText xml:space="preserve"> XE "Bing Maps Light Known 500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Bing Maps Light Known 5K User Monthly Subscription</w:t>
            </w:r>
            <w:r>
              <w:fldChar w:fldCharType="begin"/>
            </w:r>
            <w:r>
              <w:instrText xml:space="preserve"> XE "Bing Maps Light Known 5K User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Bing Maps Asset Management for Windows</w:t>
            </w:r>
            <w:r>
              <w:fldChar w:fldCharType="begin"/>
            </w:r>
            <w:r>
              <w:instrText xml:space="preserve"> XE "Bing Maps Asset Management for Windows"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Bing Maps Public Website Usage 100K Transaction Monthly Subscription</w:t>
            </w:r>
            <w:r>
              <w:fldChar w:fldCharType="begin"/>
            </w:r>
            <w:r>
              <w:instrText xml:space="preserve"> XE "Bing Maps Public Website Usage 100K Transaction M</w:instrText>
            </w:r>
            <w:r>
              <w:instrText xml:space="preserve">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Bing Maps Public Website Usage 500K (</w:t>
            </w:r>
            <w:r>
              <w:rPr>
                <w:color w:val="000000"/>
              </w:rPr>
              <w:t>และสูงกว่า) Transactions Monthly Subscription</w:t>
            </w:r>
            <w:r>
              <w:fldChar w:fldCharType="begin"/>
            </w:r>
            <w:r>
              <w:instrText xml:space="preserve"> XE "</w:instrText>
            </w:r>
            <w:r>
              <w:instrText>Bing Maps Public Website Usage 500K (</w:instrText>
            </w:r>
            <w:r>
              <w:instrText xml:space="preserve">และสูงกว่า) Transactions Monthly Subscription"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200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283" w:name="_Sec781"/>
      <w:r>
        <w:t xml:space="preserve">2. </w:t>
      </w:r>
      <w:r>
        <w:t>เงื่อนไขผลิตภัณฑ์</w:t>
      </w:r>
      <w:bookmarkEnd w:id="28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03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</w:t>
            </w:r>
            <w:r>
              <w:rPr>
                <w:color w:val="404040"/>
              </w:rPr>
              <w:t>ลาที่ต่อออกไปที่มีสิทธิ: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>2.1 Billable Transactions</w:t>
      </w:r>
    </w:p>
    <w:p w:rsidR="00513B21" w:rsidRDefault="005D1F50">
      <w:pPr>
        <w:pStyle w:val="ProductList-Body"/>
      </w:pPr>
      <w:r>
        <w:t xml:space="preserve">Bing Maps Public Website Usage Add-on SL </w:t>
      </w:r>
      <w:r>
        <w:t>และ Bing Maps Internal Website Usage Add-on SL แต่ละสิทธิทำให้ลูกค้าได้รับ Billable Transactions ตามจำนวนที่ระบุไว้ในชื่อผลิตภัณฑ์ ในวันหมดอายุการลงทะเบียนหรือการสมัครใช้งาน Billable Transactions ที่ซื้อและยังไม่ได้</w:t>
      </w:r>
      <w:r>
        <w:t>ใช้ทั้งหมดจะถูกริบ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284" w:name="_Sec674"/>
      <w:r>
        <w:t>Business Application Platform</w:t>
      </w:r>
      <w:bookmarkEnd w:id="284"/>
      <w:r>
        <w:fldChar w:fldCharType="begin"/>
      </w:r>
      <w:r>
        <w:instrText xml:space="preserve"> TC "</w:instrText>
      </w:r>
      <w:bookmarkStart w:id="285" w:name="_Toc468146385"/>
      <w:r>
        <w:instrText>Business Application Platform</w:instrText>
      </w:r>
      <w:bookmarkEnd w:id="285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86" w:name="_Sec730"/>
      <w:r>
        <w:t xml:space="preserve">1. </w:t>
      </w:r>
      <w:r>
        <w:t>ความพร้อมให้บริการของโปรแกรม</w:t>
      </w:r>
      <w:bookmarkEnd w:id="28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6"/>
        <w:gridCol w:w="819"/>
        <w:gridCol w:w="786"/>
        <w:gridCol w:w="803"/>
        <w:gridCol w:w="707"/>
        <w:gridCol w:w="834"/>
        <w:gridCol w:w="827"/>
        <w:gridCol w:w="803"/>
        <w:gridCol w:w="79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</w:t>
            </w:r>
            <w:r>
              <w:rPr>
                <w:color w:val="FFFFFF"/>
              </w:rPr>
              <w:t>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คะแนน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>และ Open</w:instrText>
            </w:r>
            <w:r>
              <w:instrText xml:space="preserve">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</w:instrText>
            </w:r>
            <w:r>
              <w:instrText xml:space="preserve">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Flow Plan 1</w:t>
            </w:r>
            <w:r>
              <w:fldChar w:fldCharType="begin"/>
            </w:r>
            <w:r>
              <w:instrText xml:space="preserve"> XE "Microsoft Flow Plan 1"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Flow Plan 2</w:t>
            </w:r>
            <w:r>
              <w:fldChar w:fldCharType="begin"/>
            </w:r>
            <w:r>
              <w:instrText xml:space="preserve"> XE "Microsoft Flow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PowerApp Plan 1</w:t>
            </w:r>
            <w:r>
              <w:fldChar w:fldCharType="begin"/>
            </w:r>
            <w:r>
              <w:instrText xml:space="preserve"> XE "Microsoft PowerApp Plan 1" </w:instrText>
            </w:r>
            <w:r>
              <w:fldChar w:fldCharType="end"/>
            </w:r>
            <w:r>
              <w:t xml:space="preserve"> (Device </w:t>
            </w:r>
            <w:r>
              <w:t>และ User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PowerApp Plan 2</w:t>
            </w:r>
            <w:r>
              <w:fldChar w:fldCharType="begin"/>
            </w:r>
            <w:r>
              <w:instrText xml:space="preserve"> XE "Microsoft PowerApp Plan 2"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2B2B2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563C1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Power BI Pro</w:t>
            </w:r>
            <w:r>
              <w:fldChar w:fldCharType="begin"/>
            </w:r>
            <w:r>
              <w:instrText xml:space="preserve"> XE "Power</w:instrText>
            </w:r>
            <w:r>
              <w:instrText xml:space="preserve"> BI Pro"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2B2B2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563C1"/>
              </w:rPr>
              <w:t>OM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563C1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563C1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บริการ Government Community Cloud ของสหรัฐอเมริกา" </w:instrText>
            </w:r>
            <w:r>
              <w:fldChar w:fldCharType="separate"/>
            </w:r>
            <w:r>
              <w:rPr>
                <w:color w:val="0563C1"/>
              </w:rPr>
              <w:t>UC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Power BI Pro A</w:t>
            </w:r>
            <w:r>
              <w:fldChar w:fldCharType="begin"/>
            </w:r>
            <w:r>
              <w:instrText xml:space="preserve"> XE "Power BI Pro A</w:instrText>
            </w:r>
            <w:r>
              <w:instrText xml:space="preserve">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287" w:name="_Sec785"/>
      <w:r>
        <w:t xml:space="preserve">2. </w:t>
      </w:r>
      <w:r>
        <w:t>เงื่อนไขผลิตภัณฑ์</w:t>
      </w:r>
      <w:bookmarkEnd w:id="28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04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</w:instrText>
            </w:r>
            <w:r>
              <w:instrText>extList   \s NoStyle \t "</w:instrText>
            </w:r>
            <w:r>
              <w:instrText xml:space="preserve">ระยะเวลาที่ต่อออกไปที่มีสิทธิ: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Flow </w:t>
            </w:r>
            <w:r>
              <w:t>และ PowerApp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</w:t>
            </w:r>
            <w:r>
              <w:rPr>
                <w:color w:val="404040"/>
              </w:rPr>
              <w:t>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</w:instrText>
            </w:r>
            <w:r>
              <w:instrText xml:space="preserve">ูคำจำกัดความฉบับเต็มที่อภิธานศัพท์)"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>: Power BI Pro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</w:instrText>
            </w:r>
            <w:r>
              <w:instrText xml:space="preserve">crosoft Azure Enrollment </w:instrText>
            </w:r>
            <w:r>
              <w:instrText xml:space="preserve">หรือ Enrollment for Education Solutions 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</w:instrText>
            </w:r>
            <w:r>
              <w:instrText xml:space="preserve">เป็นไปตามจริง (True-up) หรือขั้นตอนการสั่งซื้อรายปีมากกว่าที่จะเป็นรายเดือน"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Flow </w:t>
            </w:r>
            <w:r>
              <w:t>และ PowerApp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288" w:name="_Sec630"/>
      <w:r>
        <w:t>Microsoft Intune</w:t>
      </w:r>
      <w:bookmarkEnd w:id="288"/>
      <w:r>
        <w:fldChar w:fldCharType="begin"/>
      </w:r>
      <w:r>
        <w:instrText xml:space="preserve"> TC "</w:instrText>
      </w:r>
      <w:bookmarkStart w:id="289" w:name="_Toc468146386"/>
      <w:r>
        <w:instrText>Microsoft Intune</w:instrText>
      </w:r>
      <w:bookmarkEnd w:id="289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90" w:name="_Sec714"/>
      <w:r>
        <w:t xml:space="preserve">1. </w:t>
      </w:r>
      <w:r>
        <w:t>ความพร้อมให้บริการของโปรแกรม</w:t>
      </w:r>
      <w:bookmarkEnd w:id="290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298"/>
        <w:gridCol w:w="922"/>
        <w:gridCol w:w="787"/>
        <w:gridCol w:w="804"/>
        <w:gridCol w:w="707"/>
        <w:gridCol w:w="834"/>
        <w:gridCol w:w="828"/>
        <w:gridCol w:w="804"/>
        <w:gridCol w:w="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00" w:type="dxa"/>
            <w:tcBorders>
              <w:left w:val="single" w:sz="6" w:space="0" w:color="FFFFFF"/>
              <w:bottom w:val="none" w:sz="4" w:space="0" w:color="BFBFB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98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4900" w:type="dxa"/>
            <w:tcBorders>
              <w:top w:val="none" w:sz="4" w:space="0" w:color="BFBFBF"/>
              <w:left w:val="none" w:sz="4" w:space="0" w:color="000000"/>
              <w:bottom w:val="dashed" w:sz="4" w:space="0" w:color="7F7F7F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Intune</w:t>
            </w:r>
            <w:r>
              <w:fldChar w:fldCharType="begin"/>
            </w:r>
            <w:r>
              <w:instrText xml:space="preserve"> XE "Microsoft Intune"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single" w:sz="6" w:space="0" w:color="FFFFFF"/>
              <w:left w:val="none" w:sz="4" w:space="0" w:color="000000"/>
              <w:bottom w:val="dashed" w:sz="4" w:space="0" w:color="7F7F7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Online Service" </w:instrText>
            </w:r>
            <w:r>
              <w:fldChar w:fldCharType="separate"/>
            </w:r>
            <w:r>
              <w:rPr>
                <w:color w:val="000000"/>
              </w:rPr>
              <w:t>EO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</w:instrText>
            </w:r>
            <w:r>
              <w:instrText xml:space="preserve">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Intune Add-on</w:t>
            </w:r>
            <w:r>
              <w:fldChar w:fldCharType="begin"/>
            </w:r>
            <w:r>
              <w:instrText xml:space="preserve"> XE "Microsoft Intune Add-on"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dashed" w:sz="4" w:space="0" w:color="7F7F7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  <w:tr w:rsidR="00513B21">
        <w:tc>
          <w:tcPr>
            <w:tcW w:w="490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Microsoft Intune User SL Add-on Extra Storage 1 GB</w:t>
            </w:r>
            <w:r>
              <w:fldChar w:fldCharType="begin"/>
            </w:r>
            <w:r>
              <w:instrText xml:space="preserve"> XE "Microsoft Intune User SL Add-on Extra Storage 1 GB" </w:instrText>
            </w:r>
            <w:r>
              <w:fldChar w:fldCharType="end"/>
            </w:r>
          </w:p>
        </w:tc>
        <w:tc>
          <w:tcPr>
            <w:tcW w:w="980" w:type="dxa"/>
            <w:tcBorders>
              <w:top w:val="dashed" w:sz="4" w:space="0" w:color="7F7F7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</w:instrText>
            </w:r>
            <w:r>
              <w:instrText xml:space="preserve">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291" w:name="_Sec769"/>
      <w:r>
        <w:t xml:space="preserve">2. </w:t>
      </w:r>
      <w:r>
        <w:t>เงื่อนไขผลิตภัณฑ์</w:t>
      </w:r>
      <w:bookmarkEnd w:id="291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05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ระยะเวลาที่ต่อออกไปที่มี</w:instrText>
            </w:r>
            <w:r>
              <w:instrText xml:space="preserve">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</w:instrText>
            </w:r>
            <w:r>
              <w:instrText xml:space="preserve">ation Solutions </w:instrText>
            </w:r>
            <w:r>
              <w:instrText xml:space="preserve">สามารถรายงานการลดสิทธิการใช้งานหรือข้อผูกพันประจำปีที่จัดสรร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 xml:space="preserve">ทั้งหมด 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สิทธิประโยชน์ในการใช้งานสำหรับนักเรียน: ตัวเลือกสำหรับสถ</w:instrText>
            </w:r>
            <w:r>
              <w:instrText xml:space="preserve">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ที่จะอนุญาตให้นักเรียนของตนใช้สิทธิผลิตภัณฑ์โดยไม่มีค่าใช้จ่ายเพิ่มเติม" </w:instrText>
            </w:r>
            <w:r>
              <w:fldChar w:fldCharType="separate"/>
            </w:r>
            <w:r>
              <w:rPr>
                <w:color w:val="0563C1"/>
              </w:rPr>
              <w:t>สิทธิประโยชน์ในการใช้งานสำหรับนักเรียน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292" w:name="_Sec672"/>
      <w:r>
        <w:t>Microsoft Learning</w:t>
      </w:r>
      <w:bookmarkEnd w:id="292"/>
      <w:r>
        <w:fldChar w:fldCharType="begin"/>
      </w:r>
      <w:r>
        <w:instrText xml:space="preserve"> TC "</w:instrText>
      </w:r>
      <w:bookmarkStart w:id="293" w:name="_Toc468146387"/>
      <w:r>
        <w:instrText>Microsoft Learning</w:instrText>
      </w:r>
      <w:bookmarkEnd w:id="293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94" w:name="_Sec728"/>
      <w:r>
        <w:t xml:space="preserve">1. </w:t>
      </w:r>
      <w:r>
        <w:t>ความพร้อมให้บริการของโปรแกรม</w:t>
      </w:r>
      <w:bookmarkEnd w:id="294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1"/>
        <w:gridCol w:w="819"/>
        <w:gridCol w:w="786"/>
        <w:gridCol w:w="804"/>
        <w:gridCol w:w="707"/>
        <w:gridCol w:w="834"/>
        <w:gridCol w:w="828"/>
        <w:gridCol w:w="804"/>
        <w:gridCol w:w="79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</w:instrText>
            </w:r>
            <w:r>
              <w:instrText xml:space="preserve">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</w:instrText>
            </w:r>
            <w:r>
              <w:instrText xml:space="preserve">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Microsoft Learning E-Reference Library</w:t>
            </w:r>
            <w:r>
              <w:fldChar w:fldCharType="begin"/>
            </w:r>
            <w:r>
              <w:instrText xml:space="preserve"> XE "Microsoft Learning E-Reference Library"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Learning Imagine Academy</w:t>
            </w:r>
            <w:r>
              <w:fldChar w:fldCharType="begin"/>
            </w:r>
            <w:r>
              <w:instrText xml:space="preserve"> XE "Microsoft Learning Imagine Academy"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Learning MCP 1 Exam Vouchers</w:t>
            </w:r>
            <w:r>
              <w:fldChar w:fldCharType="begin"/>
            </w:r>
            <w:r>
              <w:instrText xml:space="preserve"> XE "Microsoft Learning MCP 1 Exam Vouchers"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Learning MCP 30 Exam Vouchers</w:t>
            </w:r>
            <w:r>
              <w:fldChar w:fldCharType="begin"/>
            </w:r>
            <w:r>
              <w:instrText xml:space="preserve"> XE "Microsoft Learning MCP 30 Exam Vouchers" </w:instrText>
            </w:r>
            <w:r>
              <w:fldChar w:fldCharType="end"/>
            </w:r>
            <w:r>
              <w:t xml:space="preserve"> (User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75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Learning MTA 250 Exam Site License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Learning MTA 250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Microsoft Learning MOS 500 Exam Site License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Microsoft Learning MOS 500 Exam Site License" </w:instrText>
            </w:r>
            <w:r>
              <w:fldChar w:fldCharType="end"/>
            </w:r>
            <w:r>
              <w:t xml:space="preserve"> (Services SL)</w:t>
            </w:r>
          </w:p>
        </w:tc>
        <w:tc>
          <w:tcPr>
            <w:tcW w:w="860" w:type="dxa"/>
            <w:tcBorders>
              <w:top w:val="dashed" w:sz="4" w:space="0" w:color="BFBFB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125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295" w:name="_Sec783"/>
      <w:r>
        <w:t xml:space="preserve">2. </w:t>
      </w:r>
      <w:r>
        <w:t>เงื่อนไขผลิตภัณฑ์</w:t>
      </w:r>
      <w:bookmarkEnd w:id="295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06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</w:t>
            </w:r>
            <w:r>
              <w:rPr>
                <w:color w:val="404040"/>
              </w:rPr>
              <w:t>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2.1 </w:t>
      </w:r>
      <w:r>
        <w:t>บัตรกำนัล</w:t>
      </w:r>
    </w:p>
    <w:p w:rsidR="00513B21" w:rsidRDefault="005D1F50">
      <w:pPr>
        <w:pStyle w:val="ProductList-Body"/>
      </w:pPr>
      <w:r>
        <w:t xml:space="preserve">บัตรกำนัลจะให้ไว้เมื่อมีการซื้อและจะสิ้นอายุในเวลา 12 เดือนนับจากวันที่ซื้อ 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2.2 </w:t>
      </w:r>
      <w:r>
        <w:t>สิทธิการใช้งานสถานที่ทดสอบ Microsoft Office Specialist (MOS), Microsoft Technology Associate (MTA) และ Microsoft Certification Educator</w:t>
      </w:r>
    </w:p>
    <w:p w:rsidR="00513B21" w:rsidRDefault="005D1F50">
      <w:pPr>
        <w:pStyle w:val="ProductList-Body"/>
      </w:pPr>
      <w:r>
        <w:t>ลูกค้าจะต้องเป็นศูนย์ทดสอบที่ได้รับอนุญาตของ Certiport เพื่อให้มีสิทธิที่จะได้รับ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สถานที่ </w:t>
      </w:r>
      <w:r>
        <w:fldChar w:fldCharType="begin"/>
      </w:r>
      <w:r>
        <w:instrText xml:space="preserve"> AutoTextList   \s NoStyle \t "</w:instrText>
      </w:r>
      <w:r>
        <w:instrText>สิทธิการใช้ง</w:instrText>
      </w:r>
      <w:r>
        <w:instrText xml:space="preserve">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สถานที่จะสิ้นอายุลงในเวลา 12 เดือนนับจากวันที่ซื้อ การทดสอบใบรับรองที่ยังไม่ได้ใช้จะถูกยกเลิก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296" w:name="_Sec673"/>
      <w:r>
        <w:t>Microsoft Translator</w:t>
      </w:r>
      <w:bookmarkEnd w:id="296"/>
      <w:r>
        <w:fldChar w:fldCharType="begin"/>
      </w:r>
      <w:r>
        <w:instrText xml:space="preserve"> TC "</w:instrText>
      </w:r>
      <w:bookmarkStart w:id="297" w:name="_Toc468146388"/>
      <w:r>
        <w:instrText>Microsoft Translator</w:instrText>
      </w:r>
      <w:bookmarkEnd w:id="297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298" w:name="_Sec729"/>
      <w:r>
        <w:t xml:space="preserve">1. </w:t>
      </w:r>
      <w:r>
        <w:t>ความพร้อมให้บริการของโปรแกรม</w:t>
      </w:r>
      <w:bookmarkEnd w:id="298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6"/>
        <w:gridCol w:w="819"/>
        <w:gridCol w:w="780"/>
        <w:gridCol w:w="804"/>
        <w:gridCol w:w="707"/>
        <w:gridCol w:w="835"/>
        <w:gridCol w:w="828"/>
        <w:gridCol w:w="804"/>
        <w:gridCol w:w="79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คะแนน: ค่าที่กำหนดให้กับผลิตภัณฑ์ที่ใช้สำหรับคำนวณระดับการกำหนดราคาตามปริมาณซึ่งใช้</w:instrText>
            </w:r>
            <w:r>
              <w:instrText xml:space="preserve">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</w:instrText>
            </w:r>
            <w:r>
              <w:instrText xml:space="preserve">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Microsoft Translator API</w:t>
            </w:r>
            <w:r>
              <w:fldChar w:fldCharType="begin"/>
            </w:r>
            <w:r>
              <w:instrText xml:space="preserve"> XE "Microsoft Translator API"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299" w:name="_Sec784"/>
      <w:r>
        <w:lastRenderedPageBreak/>
        <w:t xml:space="preserve">2. </w:t>
      </w:r>
      <w:r>
        <w:t>เงื่อนไขผลิตภัณฑ์</w:t>
      </w:r>
      <w:bookmarkEnd w:id="299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07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</w:t>
            </w:r>
            <w:r>
              <w:rPr>
                <w:color w:val="404040"/>
              </w:rPr>
              <w:t>ลาที่ต่อออกไปที่มีสิทธิ: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การลดที่มีสิทธิ: Online Service 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สามารถรายงานการลดสิทธิการใช้งานหรือข้อผูกพันประจำป</w:instrText>
            </w:r>
            <w:r>
              <w:instrText xml:space="preserve">ีที่จัดสรร (Allocated Annual Commitment) ได้" </w:instrText>
            </w:r>
            <w:r>
              <w:fldChar w:fldCharType="separate"/>
            </w:r>
            <w:r>
              <w:rPr>
                <w:color w:val="0563C1"/>
              </w:rPr>
              <w:t>การลดที่มีสิทธิ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300" w:name="_Sec1148"/>
      <w:r>
        <w:t>Minecraft: Education Edition</w:t>
      </w:r>
      <w:bookmarkEnd w:id="300"/>
      <w:r>
        <w:fldChar w:fldCharType="begin"/>
      </w:r>
      <w:r>
        <w:instrText xml:space="preserve"> TC "</w:instrText>
      </w:r>
      <w:bookmarkStart w:id="301" w:name="_Toc468146389"/>
      <w:r>
        <w:instrText>Minecraft: Education Edition</w:instrText>
      </w:r>
      <w:bookmarkEnd w:id="301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302" w:name="_Sec1149"/>
      <w:r>
        <w:t xml:space="preserve">1. </w:t>
      </w:r>
      <w:r>
        <w:t>ความพร้อมให้บริการของโปรแกรม</w:t>
      </w:r>
      <w:bookmarkEnd w:id="302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00"/>
        <w:gridCol w:w="818"/>
        <w:gridCol w:w="778"/>
        <w:gridCol w:w="803"/>
        <w:gridCol w:w="706"/>
        <w:gridCol w:w="834"/>
        <w:gridCol w:w="827"/>
        <w:gridCol w:w="803"/>
        <w:gridCol w:w="81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</w:instrText>
            </w:r>
            <w:r>
              <w:instrText xml:space="preserve">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Minecraft: Education Edition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Minecraft: Education Edition"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 Organization Wide" </w:instrText>
            </w:r>
            <w:r>
              <w:fldChar w:fldCharType="separate"/>
            </w:r>
            <w:r>
              <w:rPr>
                <w:color w:val="000000"/>
              </w:rPr>
              <w:t>AO</w:t>
            </w:r>
            <w:r>
              <w:fldChar w:fldCharType="end"/>
            </w:r>
            <w:r>
              <w:t>,</w:t>
            </w: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ข้อเสนอสำหรับนักเรียน" </w:instrText>
            </w:r>
            <w:r>
              <w:fldChar w:fldCharType="separate"/>
            </w:r>
            <w:r>
              <w:rPr>
                <w:color w:val="000000"/>
              </w:rPr>
              <w:t>ST</w:t>
            </w:r>
            <w:r>
              <w:fldChar w:fldCharType="end"/>
            </w:r>
          </w:p>
        </w:tc>
      </w:tr>
    </w:tbl>
    <w:p w:rsidR="00513B21" w:rsidRDefault="005D1F50">
      <w:pPr>
        <w:pStyle w:val="ProductList-Offering1SubSection"/>
        <w:outlineLvl w:val="3"/>
      </w:pPr>
      <w:bookmarkStart w:id="303" w:name="_Sec1150"/>
      <w:r>
        <w:t xml:space="preserve">2. </w:t>
      </w:r>
      <w:r>
        <w:t>เงื่อนไขผลิตภัณฑ์</w:t>
      </w:r>
      <w:bookmarkEnd w:id="303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08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กลุ่มผลิตภัณฑ์: ระ</w:instrText>
            </w:r>
            <w:r>
              <w:instrText xml:space="preserve">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การบังคับใช้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ระยะเวลาที่ต่อออกไปที่มีสิทธิ: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ข้อยกเว้นของผู้ใช้ที่มีคุณสมบัติตามที่กำหนด (Qualified User):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การตรวจสอบสิทธิให้เป็นไปตามจริง (True-up) 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4"/>
      </w:pPr>
      <w:r>
        <w:t xml:space="preserve">2.1 </w:t>
      </w:r>
      <w:r>
        <w:t>สิทธิของข้อเสนอสำหรับนักเรียนที่ไม่มีค่าธรรมเนียม</w:t>
      </w:r>
    </w:p>
    <w:p w:rsidR="00513B21" w:rsidRDefault="005D1F50">
      <w:pPr>
        <w:pStyle w:val="ProductList-Body"/>
      </w:pPr>
      <w:r>
        <w:t>สถาบันสามารถรับสิทธิการใช้งาน Minecraft: Education Edition ได้โดยไม่มีค่าธรรมเนียมสำหรับนักเรียนของสถาบัน หากได้ซื้อสิทธิการใช้งานข้อเสนอสำหร</w:t>
      </w:r>
      <w:r>
        <w:t>ับคณาจารย์ของ Minecraft: Education Edition สำหรับคณาจารย์และเจ้าหน้าที่ของสถาบัน สิทธิการใช้งานที่ไดรับตามวิธีการนี้ไม่มีถือว่าเป็นการปฏิบัติตามข้อกำหนดคำสั่งซื้อใดๆ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2HeadingNoBorder"/>
        <w:outlineLvl w:val="2"/>
      </w:pPr>
      <w:bookmarkStart w:id="304" w:name="_Sec676"/>
      <w:r>
        <w:t>Yammer Enterprise</w:t>
      </w:r>
      <w:bookmarkEnd w:id="304"/>
      <w:r>
        <w:fldChar w:fldCharType="begin"/>
      </w:r>
      <w:r>
        <w:instrText xml:space="preserve"> TC "</w:instrText>
      </w:r>
      <w:bookmarkStart w:id="305" w:name="_Toc468146390"/>
      <w:r>
        <w:instrText>Yammer Enterprise</w:instrText>
      </w:r>
      <w:bookmarkEnd w:id="305"/>
      <w:r>
        <w:instrText>" \l 3</w:instrText>
      </w:r>
      <w:r>
        <w:fldChar w:fldCharType="end"/>
      </w:r>
    </w:p>
    <w:p w:rsidR="00513B21" w:rsidRDefault="005D1F50">
      <w:pPr>
        <w:pStyle w:val="ProductList-Offering1SubSection"/>
        <w:outlineLvl w:val="3"/>
      </w:pPr>
      <w:bookmarkStart w:id="306" w:name="_Sec732"/>
      <w:r>
        <w:t xml:space="preserve">1. </w:t>
      </w:r>
      <w:r>
        <w:t>ความพร้อมให้บริการของโปรแกรม</w:t>
      </w:r>
      <w:bookmarkEnd w:id="306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4411"/>
        <w:gridCol w:w="819"/>
        <w:gridCol w:w="786"/>
        <w:gridCol w:w="804"/>
        <w:gridCol w:w="707"/>
        <w:gridCol w:w="834"/>
        <w:gridCol w:w="828"/>
        <w:gridCol w:w="804"/>
        <w:gridCol w:w="79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02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Online Service</w:t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คะแนน: ค่าที่กำหนดให้กับผลิตภัณฑ์ที่ใช้สำหรับคำนวณระดับการกำหนดราคาตามปริมาณซึ่งใช้บังคับกับข้อตกลง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ของลูกค้า" </w:instrText>
            </w:r>
            <w:r>
              <w:fldChar w:fldCharType="separate"/>
            </w:r>
            <w:r>
              <w:rPr>
                <w:color w:val="FFFFFF"/>
              </w:rPr>
              <w:t>คะแนน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License" </w:instrText>
            </w:r>
            <w:r>
              <w:fldChar w:fldCharType="separate"/>
            </w:r>
            <w:r>
              <w:rPr>
                <w:color w:val="FFFFFF"/>
              </w:rPr>
              <w:t>OL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"Select</w:instrText>
            </w:r>
            <w:r>
              <w:instrText xml:space="preserve"> </w:instrText>
            </w:r>
            <w:r>
              <w:instrText xml:space="preserve">และ Select Plus" </w:instrText>
            </w:r>
            <w:r>
              <w:fldChar w:fldCharType="separate"/>
            </w:r>
            <w:r>
              <w:rPr>
                <w:color w:val="FFFFFF"/>
              </w:rPr>
              <w:t>S/S+</w:t>
            </w:r>
            <w:r>
              <w:fldChar w:fldCharType="end"/>
            </w:r>
          </w:p>
        </w:tc>
        <w:tc>
          <w:tcPr>
            <w:tcW w:w="74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"Microsoft Products and Services Agreement" </w:instrText>
            </w:r>
            <w:r>
              <w:fldChar w:fldCharType="separate"/>
            </w:r>
            <w:r>
              <w:rPr>
                <w:color w:val="FFFFFF"/>
              </w:rPr>
              <w:t>MPSA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</w:instrText>
            </w:r>
            <w:r>
              <w:instrText xml:space="preserve">และ Open Value Subscription" </w:instrText>
            </w:r>
            <w:r>
              <w:fldChar w:fldCharType="separate"/>
            </w:r>
            <w:r>
              <w:rPr>
                <w:color w:val="FFFFFF"/>
              </w:rPr>
              <w:t>OV/OVS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"Enterprise Agreement </w:instrText>
            </w:r>
            <w:r>
              <w:instrText xml:space="preserve">และ Enterprise Subscription Agreement" </w:instrText>
            </w:r>
            <w:r>
              <w:fldChar w:fldCharType="separate"/>
            </w:r>
            <w:r>
              <w:rPr>
                <w:color w:val="FFFFFF"/>
              </w:rPr>
              <w:t>EA/EAS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Value Subscription – Education Solutions" </w:instrText>
            </w:r>
            <w:r>
              <w:fldChar w:fldCharType="separate"/>
            </w:r>
            <w:r>
              <w:rPr>
                <w:color w:val="FFFFFF"/>
              </w:rPr>
              <w:t>OVS-ES</w:t>
            </w:r>
            <w:r>
              <w:fldChar w:fldCharType="end"/>
            </w:r>
          </w:p>
        </w:tc>
        <w:tc>
          <w:tcPr>
            <w:tcW w:w="860" w:type="dxa"/>
            <w:tcBorders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00188F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"Enrollment for Education Solutions" </w:instrText>
            </w:r>
            <w:r>
              <w:fldChar w:fldCharType="separate"/>
            </w:r>
            <w:r>
              <w:rPr>
                <w:color w:val="FFFFFF"/>
              </w:rPr>
              <w:t>EES</w:t>
            </w:r>
            <w:r>
              <w:fldChar w:fldCharType="end"/>
            </w:r>
          </w:p>
        </w:tc>
      </w:tr>
      <w:tr w:rsidR="00513B21">
        <w:tc>
          <w:tcPr>
            <w:tcW w:w="502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non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rPr>
                <w:color w:val="000000"/>
              </w:rPr>
              <w:t>Yammer Enterprise</w:t>
            </w:r>
            <w:r>
              <w:fldChar w:fldCharType="begin"/>
            </w:r>
            <w:r>
              <w:instrText xml:space="preserve"> XE "Yammer Enterprise" </w:instrTex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none" w:sz="4" w:space="0" w:color="6E6E6E"/>
              <w:bottom w:val="none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"Open Minimum" </w:instrText>
            </w:r>
            <w:r>
              <w:fldChar w:fldCharType="separate"/>
            </w:r>
            <w:r>
              <w:rPr>
                <w:color w:val="000000"/>
              </w:rPr>
              <w:t>OM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74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"Non-Organization Wide </w:instrText>
            </w:r>
            <w:r>
              <w:instrText xml:space="preserve">ใน Open Value" </w:instrText>
            </w:r>
            <w:r>
              <w:fldChar w:fldCharType="separate"/>
            </w:r>
            <w:r>
              <w:rPr>
                <w:color w:val="000000"/>
              </w:rPr>
              <w:t xml:space="preserve"> P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70AD47"/>
          </w:tcPr>
          <w:p w:rsidR="00513B21" w:rsidRDefault="005D1F50">
            <w:pPr>
              <w:pStyle w:val="ProductList-TableBody"/>
              <w:jc w:val="center"/>
            </w:pPr>
            <w:r>
              <w:fldChar w:fldCharType="begin"/>
            </w:r>
            <w:r>
              <w:instrText xml:space="preserve"> AutoTextList   \s NoStyle \t "Additional Product" </w:instrText>
            </w:r>
            <w:r>
              <w:fldChar w:fldCharType="separate"/>
            </w:r>
            <w:r>
              <w:rPr>
                <w:color w:val="000000"/>
              </w:rPr>
              <w:t xml:space="preserve"> A</w:t>
            </w:r>
            <w:r>
              <w:fldChar w:fldCharType="end"/>
            </w: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8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Offering1SubSection"/>
        <w:outlineLvl w:val="3"/>
      </w:pPr>
      <w:bookmarkStart w:id="307" w:name="_Sec787"/>
      <w:r>
        <w:t xml:space="preserve">2. </w:t>
      </w:r>
      <w:r>
        <w:t>เงื่อนไขผลิตภัณฑ์</w:t>
      </w:r>
      <w:bookmarkEnd w:id="307"/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735"/>
        <w:gridCol w:w="3575"/>
        <w:gridCol w:w="348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ข้อกำหนดการให้บริการ: ข้อกำหนดและเงื่อนไขที่ใช้บังคับกับการใช้ผลิตภัณฑ์ Online Service" </w:instrText>
            </w:r>
            <w:r>
              <w:fldChar w:fldCharType="separate"/>
            </w:r>
            <w:r>
              <w:rPr>
                <w:color w:val="0563C1"/>
              </w:rPr>
              <w:t>ข้อกำหนดการให้บริการ</w:t>
            </w:r>
            <w:r>
              <w:fldChar w:fldCharType="end"/>
            </w:r>
            <w:r>
              <w:t xml:space="preserve">: </w:t>
            </w:r>
            <w:hyperlink r:id="rId109">
              <w:r>
                <w:rPr>
                  <w:color w:val="00467F"/>
                  <w:u w:val="single"/>
                </w:rPr>
                <w:t>OST</w:t>
              </w:r>
            </w:hyperlink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 xml:space="preserve">กลุ่มผลิตภัณฑ์: ระบุการจัดกลุ่มผลิตภัณฑ์ที่ผลิตภัณฑ์นั้นๆ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และระบบ" </w:instrText>
            </w:r>
            <w:r>
              <w:fldChar w:fldCharType="separate"/>
            </w:r>
            <w:r>
              <w:rPr>
                <w:color w:val="0563C1"/>
              </w:rPr>
              <w:t>กลุ่มผลิตภัณฑ์</w:t>
            </w:r>
            <w:r>
              <w:fldChar w:fldCharType="end"/>
            </w:r>
            <w:r>
              <w:t xml:space="preserve">: </w:t>
            </w:r>
            <w:r>
              <w:t>เซิร์ฟเวอร์</w:t>
            </w:r>
          </w:p>
        </w:tc>
        <w:tc>
          <w:tcPr>
            <w:tcW w:w="4040" w:type="dxa"/>
            <w:tcBorders>
              <w:top w:val="single" w:sz="18" w:space="0" w:color="00188F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ระยะเว</w:instrText>
            </w:r>
            <w:r>
              <w:instrText xml:space="preserve">ลาที่ต่อออกไปที่มีสิทธิ: Online services 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Subscription" </w:instrText>
            </w:r>
            <w:r>
              <w:fldChar w:fldCharType="separate"/>
            </w:r>
            <w:r>
              <w:rPr>
                <w:color w:val="0563C1"/>
              </w:rPr>
              <w:t>ระยะเวลาที่ต่อออกไปที่มีสิทธิ</w:t>
            </w:r>
            <w:r>
              <w:fldChar w:fldCharType="end"/>
            </w:r>
            <w:r>
              <w:t xml:space="preserve">: </w:t>
            </w:r>
            <w:r>
              <w:t>ทั้งหมด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สิทธิการย้าย: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ข้อกำหนดเบื้องต้น: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การส่งเสริมการขาย: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ข้อยกเว้นของผู้ใช้ที่มีคุณสมบัติตามที่กำหนด (Qualified User): 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(โปรดดูคำจำกัดความฉบับเต็มที่อภิธานศ</w:instrText>
            </w:r>
            <w:r>
              <w:instrText xml:space="preserve">ัพท์)" </w:instrText>
            </w:r>
            <w:r>
              <w:fldChar w:fldCharType="separate"/>
            </w:r>
            <w:r>
              <w:rPr>
                <w:color w:val="0563C1"/>
              </w:rPr>
              <w:t>ข้อยกเว้นของผู้ใช้ที่มีคุณสมบัติตามที่กำหนด (Qualified User)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การลดที่มีสิทธิ (SCE): N/A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D1F50">
            <w:pPr>
              <w:pStyle w:val="ProductList-TableBody"/>
            </w:pPr>
            <w:r>
              <w:rPr>
                <w:color w:val="404040"/>
              </w:rPr>
              <w:t>สิทธิประโยชน์ในการใช้งานสำหรับนักเรียน: N/A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fldChar w:fldCharType="begin"/>
            </w:r>
            <w:r>
              <w:instrText xml:space="preserve"> AutoTextList   \s NoStyle \t "</w:instrText>
            </w:r>
            <w:r>
              <w:instrText>การตรวจสอบสิทธิให้เป็นไปตามจริง (True-up) ที่มีสิทธิ: 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</w:instrText>
            </w:r>
            <w:r>
              <w:instrText xml:space="preserve">้อรายปีมากกว่าที่จะเป็นรายเดือน" </w:instrText>
            </w:r>
            <w:r>
              <w:fldChar w:fldCharType="separate"/>
            </w:r>
            <w:r>
              <w:rPr>
                <w:color w:val="0563C1"/>
              </w:rPr>
              <w:t>การตรวจสอบสิทธิให้เป็นไปตามจริง (True-up) ที่มีสิทธิ</w:t>
            </w:r>
            <w:r>
              <w:fldChar w:fldCharType="end"/>
            </w:r>
            <w:r>
              <w:t xml:space="preserve">: </w:t>
            </w:r>
            <w:r>
              <w:t>ใช่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13B21">
      <w:pPr>
        <w:sectPr w:rsidR="00513B21">
          <w:headerReference w:type="default" r:id="rId110"/>
          <w:footerReference w:type="default" r:id="rId111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13B21" w:rsidRDefault="005D1F50">
      <w:pPr>
        <w:pStyle w:val="ProductList-SectionHeading"/>
        <w:pageBreakBefore/>
        <w:outlineLvl w:val="0"/>
      </w:pPr>
      <w:bookmarkStart w:id="308" w:name="_Sec549"/>
      <w:bookmarkEnd w:id="202"/>
      <w:r>
        <w:lastRenderedPageBreak/>
        <w:t>อภิธานศัพท์</w:t>
      </w:r>
      <w:r>
        <w:fldChar w:fldCharType="begin"/>
      </w:r>
      <w:r>
        <w:instrText xml:space="preserve"> TC "</w:instrText>
      </w:r>
      <w:bookmarkStart w:id="309" w:name="_Toc468146391"/>
      <w:r>
        <w:instrText>อภิธานศัพท์</w:instrText>
      </w:r>
      <w:bookmarkEnd w:id="309"/>
      <w:r>
        <w:instrText>" \l 1</w:instrText>
      </w:r>
      <w:r>
        <w:fldChar w:fldCharType="end"/>
      </w:r>
    </w:p>
    <w:p w:rsidR="00513B21" w:rsidRDefault="005D1F50">
      <w:pPr>
        <w:pStyle w:val="ProductList-Offering1Heading"/>
        <w:outlineLvl w:val="1"/>
      </w:pPr>
      <w:bookmarkStart w:id="310" w:name="_Sec550"/>
      <w:r>
        <w:t>แอตทริบิวต์</w:t>
      </w:r>
      <w:bookmarkEnd w:id="310"/>
      <w:r>
        <w:fldChar w:fldCharType="begin"/>
      </w:r>
      <w:r>
        <w:instrText xml:space="preserve"> TC "</w:instrText>
      </w:r>
      <w:bookmarkStart w:id="311" w:name="_Toc468146392"/>
      <w:r>
        <w:instrText>แอตทริบิวต์</w:instrText>
      </w:r>
      <w:bookmarkEnd w:id="311"/>
      <w:r>
        <w:instrText>" \l 2</w:instrText>
      </w:r>
      <w:r>
        <w:fldChar w:fldCharType="end"/>
      </w:r>
    </w:p>
    <w:p w:rsidR="00513B21" w:rsidRDefault="005D1F50">
      <w:pPr>
        <w:pStyle w:val="ProductList-BodySpaced"/>
      </w:pPr>
      <w:r>
        <w:t>แอตทริบิวต์จะระบุอยู่ในตารางในรายการผลิตภัณฑ์แต่ละรายการ และระบุ</w:t>
      </w:r>
      <w:r>
        <w:t>ถึงสิทธิหรือเงื่อนไขที่ใช้บังคับกับผลิตภัณฑ์</w:t>
      </w:r>
    </w:p>
    <w:p w:rsidR="00513B21" w:rsidRDefault="00513B21">
      <w:pPr>
        <w:pStyle w:val="ProductList-BodySpaced"/>
      </w:pPr>
    </w:p>
    <w:p w:rsidR="00513B21" w:rsidRDefault="005D1F50">
      <w:pPr>
        <w:pStyle w:val="ProductList-BodySpaced"/>
      </w:pPr>
      <w:r>
        <w:rPr>
          <w:b/>
          <w:color w:val="00188F"/>
        </w:rPr>
        <w:t>ซอฟต์แวร์เพิ่มเติม</w:t>
      </w:r>
      <w:r>
        <w:t xml:space="preserve">: </w:t>
      </w:r>
      <w:r>
        <w:t>ซอฟต์แวร์ที่ระบุไว้ในสิทธิการใช้สำหรับผลิตภัณฑ์เซิร์ฟเวอร์ซึ่งลูกค้าได้รับอนุญาตให้ใช้บนอุปกรณ์ใดๆ ร่วมกับการใช้ซอฟต์แวร์เซิร์ฟเวอร์ของลูกค้า</w:t>
      </w:r>
    </w:p>
    <w:p w:rsidR="00513B21" w:rsidRDefault="005D1F50">
      <w:pPr>
        <w:pStyle w:val="ProductList-BodySpaced"/>
      </w:pPr>
      <w:r>
        <w:rPr>
          <w:b/>
          <w:color w:val="00188F"/>
        </w:rPr>
        <w:t>ข้อกำหนดในการเข้าใช้ไคลเอ็นต์</w:t>
      </w:r>
      <w:r>
        <w:t xml:space="preserve">: </w:t>
      </w:r>
      <w:r>
        <w:t>ระบุว่าผลิตภัณฑ์เซิร์ฟเวอร์กำหนดให้ต้องใช้ CAL สำหรับการเข้าใช้โดยผู้ใช้และอุปกรณ์หรือไม่</w:t>
      </w:r>
    </w:p>
    <w:p w:rsidR="00513B21" w:rsidRDefault="005D1F50">
      <w:pPr>
        <w:pStyle w:val="ProductList-BodySpaced"/>
      </w:pPr>
      <w:r>
        <w:rPr>
          <w:b/>
          <w:color w:val="00188F"/>
        </w:rPr>
        <w:t>การกู้คืนจากความเสียหาย</w:t>
      </w:r>
      <w:r>
        <w:t xml:space="preserve">: </w:t>
      </w:r>
      <w:r>
        <w:t>สิทธิที่มีให้กับลูกค้า SA ในการใช้ซอฟต์แวร์เพื่อวัตถุประสงค์ในการกู้คืนจากความเสียหายโดยเป็นเงื่อนไข โปรดดูรายละเอียดที่หัวข้อ</w:t>
      </w:r>
      <w:hyperlink w:anchor="_Sec588">
        <w:r>
          <w:rPr>
            <w:color w:val="00467F"/>
            <w:u w:val="single"/>
          </w:rPr>
          <w:t>เซิร์ฟเวอร์ – Disaster Recovery Rights</w:t>
        </w:r>
      </w:hyperlink>
      <w:r>
        <w:t xml:space="preserve"> </w:t>
      </w:r>
      <w:r>
        <w:t>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:rsidR="00513B21" w:rsidRDefault="005D1F50">
      <w:pPr>
        <w:pStyle w:val="ProductList-BodySpaced"/>
      </w:pPr>
      <w:r>
        <w:rPr>
          <w:b/>
          <w:color w:val="00188F"/>
        </w:rPr>
        <w:t>รุ่นที่ต่ำลง</w:t>
      </w:r>
      <w:r>
        <w:t xml:space="preserve">: </w:t>
      </w:r>
      <w:r>
        <w:t>รุ่นที่ต่ำลงที่ได้รับอนุญาตซึ่งสอดคล้องกับรุ่นที่สูงกว่าที่กำหนดไว้ ลูกค้าสามารถใช้รุ่นที่ต่ำลงที่ได้รับอนุญาตแทนที่รุ่นที</w:t>
      </w:r>
      <w:r>
        <w:t>่สูงกว่าที่ได้รับสิทธิการใช้งานได้ ตามที่อนุญาตไว้ในข้อกำหนดสิทธิการใช้งานสากล</w:t>
      </w:r>
    </w:p>
    <w:p w:rsidR="00513B21" w:rsidRDefault="005D1F50">
      <w:pPr>
        <w:pStyle w:val="ProductList-BodySpaced"/>
      </w:pPr>
      <w:r>
        <w:rPr>
          <w:b/>
          <w:color w:val="00188F"/>
        </w:rPr>
        <w:t>ระยะเวลาที่ต่อออกไปที่มีสิทธิ</w:t>
      </w:r>
      <w:r>
        <w:t xml:space="preserve">: Online services </w:t>
      </w:r>
      <w:r>
        <w:t>ที่มีสิทธิสำหรับระยะเวลาที่ต่อออกไปตามที่อธิบายไว้ในข้อตกลงสิทธิการใช้งานสำหรับ Enterprise และ Enterprise Subscription</w:t>
      </w:r>
    </w:p>
    <w:p w:rsidR="00513B21" w:rsidRDefault="005D1F50">
      <w:pPr>
        <w:pStyle w:val="ProductList-BodySpaced"/>
      </w:pPr>
      <w:r>
        <w:rPr>
          <w:b/>
          <w:color w:val="00188F"/>
        </w:rPr>
        <w:t>ข้อกำหนดการเข้าถึงของผู้ใช้ภายนอก</w:t>
      </w:r>
      <w:r>
        <w:t xml:space="preserve">: </w:t>
      </w:r>
      <w:r>
        <w:t>ระบุข้อกำหนดสิทธิการใช้งานนั้นๆ หรือตัวเลือกสำหรับการเข้าถึงโดย</w:t>
      </w:r>
      <w:r>
        <w:fldChar w:fldCharType="begin"/>
      </w:r>
      <w:r>
        <w:instrText xml:space="preserve"> AutoTextList   \s NoStyle \t "</w:instrText>
      </w:r>
      <w:r>
        <w:instrText>ผู้ใช้ภายนอก 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</w:instrText>
      </w:r>
      <w:r>
        <w:instrText xml:space="preserve">กค้าหรือบริษัทในเครือของลูกค้า" </w:instrText>
      </w:r>
      <w:r>
        <w:fldChar w:fldCharType="separate"/>
      </w:r>
      <w:r>
        <w:rPr>
          <w:color w:val="0563C1"/>
        </w:rPr>
        <w:t>ผู้ใช้ภายนอก</w:t>
      </w:r>
      <w:r>
        <w:fldChar w:fldCharType="end"/>
      </w:r>
    </w:p>
    <w:p w:rsidR="00513B21" w:rsidRDefault="005D1F50">
      <w:pPr>
        <w:pStyle w:val="ProductList-BodySpaced"/>
      </w:pPr>
      <w:r>
        <w:rPr>
          <w:b/>
          <w:color w:val="00188F"/>
        </w:rPr>
        <w:t>สิทธิการใช้แทนที่เมื่อเกิดข้อผิดพลาด</w:t>
      </w:r>
      <w:r>
        <w:t xml:space="preserve">: </w:t>
      </w:r>
      <w:r>
        <w:t>สิทธิประโยชน์ของ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</w:t>
      </w:r>
      <w:r>
        <w:fldChar w:fldCharType="begin"/>
      </w:r>
      <w:r>
        <w:instrText xml:space="preserve"> AutoTextList   \s NoStyle \t "</w:instrText>
      </w:r>
      <w:r>
        <w:instrText>เซิร์ฟเวอร์ที</w:instrText>
      </w:r>
      <w:r>
        <w:instrText xml:space="preserve">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>โดยคาดหมายเหตุการณ์การใช้แทนที่เ</w:t>
      </w:r>
      <w:r>
        <w:t xml:space="preserve">มื่อเกิดข้อผิดพลาด อินสแตนซ์สำหรับใช้แทนที่เมื่อเกิดข้อผิดพลาดอาจมีการใช้งานใน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</w:instrText>
      </w:r>
      <w:r>
        <w:instrText xml:space="preserve">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ที่แยกต่างหากบน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</w:instrText>
      </w:r>
      <w:r>
        <w:instrText xml:space="preserve">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หรือบน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ที่ต่างกันซึ่งมีไว้เพื่อการใช้ของลูกค้า สิทธิการใช้แทนที่เมื่อเ</w:t>
      </w:r>
      <w:r>
        <w:t>กิดข้อผิดพลาดจะมีผลใช้บังคับเฉพาะในกรณีที่จำนวนสิทธิการใช้งานที่จะต้องใช้ในการใช้งานอินสแตนซ์สำหรับใช้แทนที่เมื่อเกิดข้อผิดพลาดไม่ได้เกินจำนวนสิทธิการใช้งานที่จะต้องใช้ในการใช้งานอินสแตนซ์ในการผลิตที่เกี่ยวข้อง</w:t>
      </w:r>
    </w:p>
    <w:p w:rsidR="00513B21" w:rsidRDefault="005D1F50">
      <w:pPr>
        <w:pStyle w:val="ProductList-BodySpaced"/>
      </w:pPr>
      <w:r>
        <w:rPr>
          <w:b/>
          <w:color w:val="00188F"/>
        </w:rPr>
        <w:t>ระบบ Cloud สำหรับชุมชนของรัฐบาล (สหรัฐอเมริกา</w:t>
      </w:r>
      <w:r>
        <w:rPr>
          <w:b/>
          <w:color w:val="00188F"/>
        </w:rPr>
        <w:t>เท่านั้น)</w:t>
      </w:r>
      <w:r>
        <w:t xml:space="preserve">: Online Services </w:t>
      </w:r>
      <w:r>
        <w:t>ซึ่งจัดไว้ให้โดยเฉพาะสำหรับหน่วยงานของรัฐในระดับรัฐบาลกลาง มลรัฐ ท้องถิ่น หรือชนเผ่าของสหรัฐอเมริกาที่มีคุณสมบัติตามที่กำหนด สิทธิการใช้บริการ Government Community Cloud จะเทียบเท่ากับสิทธิของผู้เช่าหลายรายแบบมาตรฐาน เว้นแต่จะได้</w:t>
      </w:r>
      <w:r>
        <w:t>ระบุไว้เป็นอย่างอื่น Online Service ที่มีคุณสมบัติตามที่กำหนดจะถูกนำเสนอเป็นบริการ Government Community Cloud และบริการ Non-Government Community Cloud ทั้งนี้ สามารถเตรียมลูกค้าเป็นประเภทใดประเภทหนึ่งได้ แต่ไม่ใช่รวมกันจากทั้งสองประเภท Online Services ที่ก</w:t>
      </w:r>
      <w:r>
        <w:t xml:space="preserve">ำหนดเป็น Government Community Cloud จะไม่สามารถปรับใช้ในโดเมนเดียวกันกับบริการประเภท Non-Government Community Cloud โดยเฉพาะได้ </w:t>
      </w:r>
    </w:p>
    <w:p w:rsidR="00513B21" w:rsidRDefault="005D1F50">
      <w:pPr>
        <w:pStyle w:val="ProductList-BodySpaced"/>
      </w:pPr>
      <w:r>
        <w:rPr>
          <w:b/>
          <w:color w:val="00188F"/>
        </w:rPr>
        <w:t>เทคโนโลยีที่รวมอยู่ด้วย</w:t>
      </w:r>
      <w:r>
        <w:t xml:space="preserve">: </w:t>
      </w:r>
      <w:r>
        <w:t>ระบุคอมโพเนนต์อื่นๆ ของ Microsoft ที่รวมอยู่ในผลิตภัณฑ์ โปรดดูรายละเอียดที่หัวข้อเทคโนโลยีที่รวมอยู่ขอ</w:t>
      </w:r>
      <w:r>
        <w:t>งข้อกำหนดสิทธิการใช้งานสากล</w:t>
      </w:r>
    </w:p>
    <w:p w:rsidR="00513B21" w:rsidRDefault="005D1F50">
      <w:pPr>
        <w:pStyle w:val="ProductList-BodySpaced"/>
      </w:pPr>
      <w:r>
        <w:rPr>
          <w:b/>
          <w:color w:val="00188F"/>
        </w:rPr>
        <w:t>การเปลี่ยนแปลงสิทธิการใช้งาน</w:t>
      </w:r>
      <w:r>
        <w:t xml:space="preserve">: </w:t>
      </w:r>
      <w:r>
        <w:t>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โปรดดูรายละเอียดที่หัวข้อการเปลี่ยนแปลงสิทธิการใช้งานของ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:rsidR="00513B21" w:rsidRDefault="005D1F50">
      <w:pPr>
        <w:pStyle w:val="ProductList-BodySpaced"/>
      </w:pPr>
      <w:r>
        <w:rPr>
          <w:b/>
          <w:color w:val="00188F"/>
        </w:rPr>
        <w:t>ข้อกำหนดสิทธิการใช้งาน</w:t>
      </w:r>
      <w:r>
        <w:t xml:space="preserve">: </w:t>
      </w:r>
      <w:r>
        <w:t>ข้อกำหนดและเงื่อนไขที่ใช้บังคับกับการปรับใช้และการใช้ผลิตภัณฑ์</w:t>
      </w:r>
    </w:p>
    <w:p w:rsidR="00513B21" w:rsidRDefault="005D1F50">
      <w:pPr>
        <w:pStyle w:val="ProductList-BodySpaced"/>
      </w:pPr>
      <w:r>
        <w:rPr>
          <w:b/>
          <w:color w:val="00188F"/>
        </w:rPr>
        <w:t>สิทธิการย้าย</w:t>
      </w:r>
      <w:r>
        <w:t xml:space="preserve">: </w:t>
      </w:r>
      <w:r>
        <w:t>ลูกค้าอาจสามารถอัปเกรดจากซอฟต์แวร์หรือผลิตภัณฑ์อื่นๆ ในรุ่นก่อนหน้าได้ภายใต้ข้อกำหนดพิเศษที่เผย</w:t>
      </w:r>
      <w:r>
        <w:t>แพร่ในรายการผลิตภัณฑ์หรือ Product List ตามที่ระบุไว้ ลูกค้ายังอาจมีสิทธิในการดาวน์เกรดที่ไม่ใช่มาตรฐานในการใช้ผลิตภัณฑ์เดียวกันหรือผลิตภัณฑ์อื่นๆ ในรุ่นก่อนหน้าแทนที่รุ่นที่ได้รับสิทธิการใช้งาน</w:t>
      </w:r>
    </w:p>
    <w:p w:rsidR="00513B21" w:rsidRDefault="005D1F50">
      <w:pPr>
        <w:pStyle w:val="ProductList-BodySpaced"/>
      </w:pPr>
      <w:r>
        <w:rPr>
          <w:b/>
          <w:color w:val="00188F"/>
        </w:rPr>
        <w:t>ข้อกำหนดเบื้องต้น</w:t>
      </w:r>
      <w:r>
        <w:t xml:space="preserve">: </w:t>
      </w:r>
      <w:r>
        <w:t>ระบุว่าจะต้องปฏิบัติตามเงื่อนไขเพิ่มเติมบาง</w:t>
      </w:r>
      <w:r>
        <w:t>อย่างเพื่อซื้อสิทธิการใช้งานสำหรับผลิตภัณฑ์</w:t>
      </w:r>
    </w:p>
    <w:p w:rsidR="00513B21" w:rsidRDefault="005D1F50">
      <w:pPr>
        <w:pStyle w:val="ProductList-BodySpaced"/>
      </w:pPr>
      <w:r>
        <w:rPr>
          <w:b/>
          <w:color w:val="00188F"/>
        </w:rPr>
        <w:t>ข้อกำหนดเบื้องต้น (SA)</w:t>
      </w:r>
      <w:r>
        <w:t>:</w:t>
      </w:r>
      <w:r>
        <w:t>ระบุว่าจะต้องปฏิบัติตามเงื่อนไขเพิ่มเติมบางอย่างเพื่อซื้อความคุ้มครองของ SA สำหรับผลิตภัณฑ์</w:t>
      </w:r>
    </w:p>
    <w:p w:rsidR="00513B21" w:rsidRDefault="005D1F50">
      <w:pPr>
        <w:pStyle w:val="ProductList-BodySpaced"/>
      </w:pPr>
      <w:r>
        <w:rPr>
          <w:b/>
          <w:color w:val="00188F"/>
        </w:rPr>
        <w:t>รุ่นก่อนหน้านี้</w:t>
      </w:r>
      <w:r>
        <w:t xml:space="preserve">: </w:t>
      </w:r>
      <w:r>
        <w:t>ผลิตภัณฑ์รุ่นก่อนหน้าและวันที่พร้อมให้บริการของผลิตภัณฑ์นั้น</w:t>
      </w:r>
    </w:p>
    <w:p w:rsidR="00513B21" w:rsidRDefault="005D1F50">
      <w:pPr>
        <w:pStyle w:val="ProductList-BodySpaced"/>
      </w:pPr>
      <w:r>
        <w:rPr>
          <w:b/>
          <w:color w:val="00188F"/>
        </w:rPr>
        <w:t>คำบอกกล่าว</w:t>
      </w:r>
      <w:r>
        <w:t xml:space="preserve">: </w:t>
      </w:r>
      <w:r>
        <w:t>ระบุคำบ</w:t>
      </w:r>
      <w:r>
        <w:t>อกกล่าวที่ใช้บังคับสำหรับผลิตภัณฑ์ โปรดดูรายละเอียดที่หัวข้อคำบอกกล่าวของ</w:t>
      </w:r>
      <w:hyperlink w:anchor="_Sec537">
        <w:r>
          <w:rPr>
            <w:color w:val="00467F"/>
            <w:u w:val="single"/>
          </w:rPr>
          <w:t>ข้อกำหนดสิทธิการใช้งานสากล</w:t>
        </w:r>
      </w:hyperlink>
    </w:p>
    <w:p w:rsidR="00513B21" w:rsidRDefault="005D1F50">
      <w:pPr>
        <w:pStyle w:val="ProductList-BodySpaced"/>
      </w:pPr>
      <w:r>
        <w:rPr>
          <w:b/>
          <w:color w:val="00188F"/>
        </w:rPr>
        <w:t>โปรแกรม Online Subscription</w:t>
      </w:r>
      <w:r>
        <w:t xml:space="preserve">: </w:t>
      </w:r>
      <w:r>
        <w:t>ผลิตภัณฑ์จะมีอยู่ในโปรแกรม Online Subscription</w:t>
      </w:r>
    </w:p>
    <w:p w:rsidR="00513B21" w:rsidRDefault="005D1F50">
      <w:pPr>
        <w:pStyle w:val="ProductList-BodySpaced"/>
      </w:pPr>
      <w:r>
        <w:rPr>
          <w:b/>
          <w:color w:val="00188F"/>
        </w:rPr>
        <w:t>กลุ่มผลิตภัณฑ์</w:t>
      </w:r>
      <w:r>
        <w:t xml:space="preserve">: </w:t>
      </w:r>
      <w:r>
        <w:t>ระบุการจัดกลุ่มผลิตภัณฑ์ที่ผลิตภัณ</w:t>
      </w:r>
      <w:r>
        <w:t>ฑ์นั้นๆ อยู่ในกลุ่มเพื่อวัตถุประสงค์ในการกำหนดส่วนลดของการกำหนดราคา กลุ่มผลิตภัณฑ์มีสามประเภท ได้แก่ โปรแกรมประยุกต์ เซิร์ฟเวอร์ และระบบ</w:t>
      </w:r>
    </w:p>
    <w:p w:rsidR="00513B21" w:rsidRDefault="005D1F50">
      <w:pPr>
        <w:pStyle w:val="ProductList-BodySpaced"/>
      </w:pPr>
      <w:r>
        <w:rPr>
          <w:b/>
          <w:color w:val="00188F"/>
        </w:rPr>
        <w:t>ข้อกำหนดสิทธิการใช้งานเฉพาะของผลิตภัณฑ์</w:t>
      </w:r>
      <w:r>
        <w:t xml:space="preserve">: </w:t>
      </w:r>
      <w:r>
        <w:t>ระบุว่าข้อกำหนดและเงื่อนไขเฉพาะของผลิตภัณฑ์ที่ใช้บังคับกับการปรับใช้และการใช้ผ</w:t>
      </w:r>
      <w:r>
        <w:t>ลิตภัณฑ์จะมีการกำหนดไว้ด้านล่างตารางสิทธิการใช้</w:t>
      </w:r>
    </w:p>
    <w:p w:rsidR="00513B21" w:rsidRDefault="005D1F50">
      <w:pPr>
        <w:pStyle w:val="ProductList-BodySpaced"/>
      </w:pPr>
      <w:r>
        <w:rPr>
          <w:b/>
          <w:color w:val="00188F"/>
        </w:rPr>
        <w:t>การส่งเสริมการขาย</w:t>
      </w:r>
      <w:r>
        <w:t xml:space="preserve">: </w:t>
      </w:r>
      <w:r>
        <w:t>ระบุว่าข้อเสนอที่มีระยะเวลาจำกัดจะใช้บังคับกับผลิตภัณฑ์ตามที่อธิบายไว้ใน</w:t>
      </w:r>
      <w:hyperlink w:anchor="_Sec572">
        <w:r>
          <w:rPr>
            <w:color w:val="00467F"/>
            <w:u w:val="single"/>
          </w:rPr>
          <w:t>ภาคผนวก E</w:t>
        </w:r>
      </w:hyperlink>
      <w:r>
        <w:t xml:space="preserve"> – </w:t>
      </w:r>
      <w:r>
        <w:t>การส่งเสริมการขาย</w:t>
      </w:r>
    </w:p>
    <w:p w:rsidR="00513B21" w:rsidRDefault="005D1F50">
      <w:pPr>
        <w:pStyle w:val="ProductList-BodySpaced"/>
      </w:pPr>
      <w:r>
        <w:rPr>
          <w:b/>
          <w:color w:val="00188F"/>
        </w:rPr>
        <w:t>ข้อยกเว้นของผู้ใช้ที่มีคุณสมบัติตามที่กำหนด (Qualified Us</w:t>
      </w:r>
      <w:r>
        <w:rPr>
          <w:b/>
          <w:color w:val="00188F"/>
        </w:rPr>
        <w:t>er)</w:t>
      </w:r>
      <w:r>
        <w:t xml:space="preserve">: </w:t>
      </w:r>
      <w:r>
        <w:t>ข้อยกเว้นที่ใช้บังคับกับผู้ใช้ที่เข้าใช้ผลิตภัณฑ์ภายใต้สิทธิการใช้งานหนึ่งในบรรดาสิทธิเหล่านี้เท่านั้น ผู้ใช้เหล่านี้จะได้รับการยกเว้นจากการนับเป็นผู้ใช้ที่มีคุณสมบัติตามที่กำหนด (Qualified User) ภายใต้ข้อตกลง Volume Licensing ของลูกค้า ถึงแม้จะมีสิ่ง</w:t>
      </w:r>
      <w:r>
        <w:t xml:space="preserve">ใดที่ตรงกันข้ามกันในข้อตกลงดังกล่าวก็ตาม </w:t>
      </w:r>
    </w:p>
    <w:p w:rsidR="00513B21" w:rsidRDefault="005D1F50">
      <w:pPr>
        <w:pStyle w:val="ProductList-BodySpaced"/>
      </w:pPr>
      <w:r>
        <w:rPr>
          <w:b/>
          <w:color w:val="00188F"/>
        </w:rPr>
        <w:t>การลดที่มีสิทธิ</w:t>
      </w:r>
      <w:r>
        <w:t xml:space="preserve">: Online Service </w:t>
      </w:r>
      <w:r>
        <w:t>สำหรับลูกค้าที่มีการลงทะเบียนแบบองค์กร, Enterprise Subscription Enrollment, Microsoft Azure Enrollment หรือ Enrollment for Education Solutions สามารถรายงานการลดสิทธิการใช้งานหรือข้อผ</w:t>
      </w:r>
      <w:r>
        <w:t>ูกพันประจำปีที่จัดสรร (Allocated Annual Commitment) ได้</w:t>
      </w:r>
    </w:p>
    <w:p w:rsidR="00513B21" w:rsidRDefault="005D1F50">
      <w:pPr>
        <w:pStyle w:val="ProductList-BodySpaced"/>
      </w:pPr>
      <w:r>
        <w:rPr>
          <w:b/>
          <w:color w:val="00188F"/>
        </w:rPr>
        <w:t>การลดที่มีสิทธิ (SCE)</w:t>
      </w:r>
      <w:r>
        <w:t xml:space="preserve">: </w:t>
      </w:r>
      <w:r>
        <w:t>ผลิตภัณฑ์ซึ่งลูกค้า Server &amp; Cloud Enrollment สามารถรายงานการลดสิทธิการใช้งานจากการสมัครหรือข้อผูกพันประจำปีที่จัดสรร (Allocated Annual Commitment) ในอนาคตหลังจาก 12 เดือนติดต่อ</w:t>
      </w:r>
      <w:r>
        <w:t>กันได้</w:t>
      </w:r>
    </w:p>
    <w:p w:rsidR="00513B21" w:rsidRDefault="005D1F50">
      <w:pPr>
        <w:pStyle w:val="ProductList-BodySpaced"/>
      </w:pPr>
      <w:r>
        <w:rPr>
          <w:b/>
          <w:color w:val="00188F"/>
        </w:rPr>
        <w:lastRenderedPageBreak/>
        <w:t>สิทธิการใช้งานข้ามเขต</w:t>
      </w:r>
      <w:r>
        <w:t xml:space="preserve">: </w:t>
      </w:r>
      <w:r>
        <w:t>สิทธิประโยชน์ของ SA ที่อนุญาตให้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ของ</w:t>
      </w:r>
      <w:r>
        <w:fldChar w:fldCharType="begin"/>
      </w:r>
      <w:r>
        <w:instrText xml:space="preserve"> AutoTextList   \s NoStyle \t "</w:instrText>
      </w:r>
      <w:r>
        <w:instrText>อุปกรณ์ที่ได้ร</w:instrText>
      </w:r>
      <w:r>
        <w:instrText xml:space="preserve">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ได้รับสิทธิการเข้าใช้และสิทธิการใช้บางอย่าง </w:t>
      </w:r>
      <w:r>
        <w:fldChar w:fldCharType="begin"/>
      </w:r>
      <w:r>
        <w:instrText xml:space="preserve"> AutoTextList   \s NoStyle \t "</w:instrText>
      </w:r>
      <w:r>
        <w:instrText xml:space="preserve">ผู้ใช้หลัก หมายถึงผู้ใช้ซึ่งใช้อุปกรณ์ที่ได้รับอนุญาตให้ใช้สิทธิมากกว่า 50% ของเวลาในระยะเวลา 90 วัน" </w:instrText>
      </w:r>
      <w:r>
        <w:fldChar w:fldCharType="separate"/>
      </w:r>
      <w:r>
        <w:rPr>
          <w:color w:val="0563C1"/>
        </w:rPr>
        <w:t>ผู้ใช้หลัก</w:t>
      </w:r>
      <w:r>
        <w:fldChar w:fldCharType="end"/>
      </w:r>
      <w:r>
        <w:t>สามารถใช้</w:t>
      </w:r>
      <w:r>
        <w:fldChar w:fldCharType="begin"/>
      </w:r>
      <w:r>
        <w:instrText xml:space="preserve"> AutoTextList   \s NoStyle \t " </w:instrText>
      </w:r>
      <w:r>
        <w:instrText>อุปกรณ์ภายนอกที่มีคุณสมบัติตามที่กำหนด หมายถึงอุปกรณ์ที่ไม่ได้ถูกควบค</w:instrText>
      </w:r>
      <w:r>
        <w:instrText xml:space="preserve">ุมโดยตรงหรือโดยอ้อมโดยลูกค้าหรือบริษัทในเครือของลูกค้า (เช่น แผงสาธารณะของบุคคลภายนอก)" </w:instrText>
      </w:r>
      <w:r>
        <w:fldChar w:fldCharType="separate"/>
      </w:r>
      <w:r>
        <w:rPr>
          <w:color w:val="0563C1"/>
        </w:rPr>
        <w:t>อุปกรณ์ภายนอกที่มีคุณสมบัติตามที่กำหนด</w:t>
      </w:r>
      <w:r>
        <w:fldChar w:fldCharType="end"/>
      </w:r>
      <w:r>
        <w:t xml:space="preserve"> </w:t>
      </w:r>
      <w:r>
        <w:t xml:space="preserve">เพื่อ (i) เข้าถึงแบบระยะไกลและใช้อินสแตนซ์ที่ได้รับอนุญาตหรือสำเนาของซอฟต์แวร์ที่ทำงานบน </w:t>
      </w:r>
      <w:r>
        <w:fldChar w:fldCharType="begin"/>
      </w:r>
      <w:r>
        <w:instrText xml:space="preserve"> AutoTextList   \s NoStyle \t "</w:instrText>
      </w:r>
      <w:r>
        <w:instrText>เซิร์ฟ</w:instrText>
      </w:r>
      <w:r>
        <w:instrText xml:space="preserve">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</w:t>
      </w:r>
      <w:r>
        <w:t xml:space="preserve">ซึ่งมีไว้เพื่อการใช้ของลูกค้า (ii) ใช้อินสแตนซ์ที่ได้รับอนุญาตหรือสำเนาใน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ที่ได้รับการกำหนดค่าให้ใช้งานบนระบบฮ</w:instrText>
      </w:r>
      <w:r>
        <w:instrText xml:space="preserve">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เสมือนภายในเครื่อง</w:t>
      </w:r>
      <w:r>
        <w:fldChar w:fldCharType="end"/>
      </w:r>
      <w:r>
        <w:t xml:space="preserve"> </w:t>
      </w:r>
      <w:r>
        <w:t>หรือ (iii) เข้าใช้อินสแตนซ์ที่ได้รับอนุญาตหรือสำเนาของซอฟต์แวร์บนไดรฟ์ USB ผ่าน Windows to Go ภายในเครื่อง ทั้งนี้ ในแต่ละกรณีจะเป็นไปเพื่อวัตถุประสงค์ที่เกี่ยวข้องกับงานเท่านั้นในขณะที่ผู้ใช้ไม่ได้อยู่ในสถานที่ของ</w:t>
      </w:r>
      <w:r>
        <w:t>ลูกค้า ห้ามมิให้ผู้ใช้อื่นใดใช้ซอฟต์แวร์ภายใต้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เดียวกันในเวลาเดียวกัน แม้จะมีข้อขัดแย้งใดในข้อตกลง Volume Licensing ของลูกค้า เดสก์ท็</w:t>
      </w:r>
      <w:r>
        <w:t>อปที่มีคุณสมบัติตามที่กำหนด (Qualified Desktop) และอุปกรณ์ที่มีคุณสมบัติตามที่กำหนด (Qualified Device) จะไม่รวมถึงอุปกรณ์ภายนอกที่มีคุณสมบัติตามที่กำหนดซึ่งผู้ใช้ของลูกค้าเข้าถึงและใช้ซอฟต์แวร์และ Enterprise Product ใดๆ (อื่นๆ) เพียงอย่างเดียวภายใต้สิทธิกา</w:t>
      </w:r>
      <w:r>
        <w:t>รใช้งานข้ามเขต (Roaming Right)</w:t>
      </w:r>
    </w:p>
    <w:p w:rsidR="00513B21" w:rsidRDefault="005D1F50">
      <w:pPr>
        <w:pStyle w:val="ProductList-BodySpaced"/>
      </w:pPr>
      <w:r>
        <w:rPr>
          <w:b/>
          <w:color w:val="00188F"/>
        </w:rPr>
        <w:t>สิทธิที่เทียบเท่ากับ SA</w:t>
      </w:r>
      <w:r>
        <w:t xml:space="preserve">: Software </w:t>
      </w:r>
      <w:r>
        <w:fldChar w:fldCharType="begin"/>
      </w:r>
      <w:r>
        <w:instrText xml:space="preserve"> AutoTextList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ที่ได้รับตาม Server </w:t>
      </w:r>
      <w:r>
        <w:t xml:space="preserve">and Cloud Enrollment </w:t>
      </w:r>
      <w:r>
        <w:t xml:space="preserve">หรือ Microsoft Products and Services Agreement มอบสิทธิและสิทธิประโยชน์ SA ในระหว่างระยะเวลาการเป็นสมาชิกในแบบ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ที่มีความคุ้มครอง SA</w:t>
      </w:r>
    </w:p>
    <w:p w:rsidR="00513B21" w:rsidRDefault="005D1F50">
      <w:pPr>
        <w:pStyle w:val="ProductList-BodySpaced"/>
      </w:pPr>
      <w:r>
        <w:rPr>
          <w:b/>
          <w:color w:val="00188F"/>
        </w:rPr>
        <w:t>การให้บริการบริหารจัดการด้วยตนเอง</w:t>
      </w:r>
      <w:r>
        <w:t xml:space="preserve">: </w:t>
      </w:r>
      <w:r>
        <w:t>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โปรแกรมประยุกต์ที่มีการโฮสต์ภายในโปรแกรมของ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Software Assurance</w:t>
      </w:r>
    </w:p>
    <w:p w:rsidR="00513B21" w:rsidRDefault="005D1F50">
      <w:pPr>
        <w:pStyle w:val="ProductList-BodySpaced"/>
      </w:pPr>
      <w:r>
        <w:rPr>
          <w:b/>
          <w:color w:val="00188F"/>
        </w:rPr>
        <w:t>กลุ่มสิทธิประโยชน์ของ SA</w:t>
      </w:r>
      <w:r>
        <w:t xml:space="preserve">: </w:t>
      </w:r>
      <w:r>
        <w:t>ระบุประเภทของผลิตภัณฑ์เพื่อวัตถุประสงค์ในการกำหนดสิทธิประโยชน์ของ SA อย่างกว้างๆ ซึ่งใช้บังคับกับกลุ่มผลิตภัณฑ์นั้น ตามที่ระบุไว้ใน</w:t>
      </w:r>
      <w:hyperlink w:anchor="_Sec564">
        <w:r>
          <w:rPr>
            <w:color w:val="00467F"/>
            <w:u w:val="single"/>
          </w:rPr>
          <w:t>ภาคผนวก B</w:t>
        </w:r>
      </w:hyperlink>
      <w:r>
        <w:t xml:space="preserve"> – Soft</w:t>
      </w:r>
      <w:r>
        <w:t>ware Assurance</w:t>
      </w:r>
    </w:p>
    <w:p w:rsidR="00513B21" w:rsidRDefault="005D1F50">
      <w:pPr>
        <w:pStyle w:val="ProductList-BodySpaced"/>
      </w:pPr>
      <w:r>
        <w:rPr>
          <w:b/>
          <w:color w:val="00188F"/>
        </w:rPr>
        <w:t>สิทธิประโยชน์ในการใช้งานสำหรับนักเรียน</w:t>
      </w:r>
      <w:r>
        <w:t xml:space="preserve">: </w:t>
      </w:r>
      <w:r>
        <w:t>ตัวเลือกสำหรับสถาบันในการอนุญาตให้ใช้สิทธิผลิตภัณฑ์ที่มีคุณสมบัติตามที่กำหนดสำหรับจำนวนการใช้สำหรับองค์กร (Organization-wide Count) ที่จะอนุญาตให้นักเรียนของตนใช้สิทธิผลิตภัณฑ์โดยไม่มีค่าใช้จ่ายเพิ่มเต</w:t>
      </w:r>
      <w:r>
        <w:t>ิม ผลิตภัณฑ์ที่มีคุณสมบัติตามที่กำหนดและผลิตภัณฑ์ที่มีสิทธิในสิทธิประโยชน์ในการใช้งานสำหรับนักเรียนจะระบุอยู่ในรายการผลิตภัณฑ์ สิทธิการใช้งานสำหรับนักเรียนดังกล่าวอาจไม่นำไปนับรวมกับข้อกำหนดคำสั่งซื้อขั้นต่ำ</w:t>
      </w:r>
    </w:p>
    <w:p w:rsidR="00513B21" w:rsidRDefault="005D1F50">
      <w:pPr>
        <w:pStyle w:val="ProductList-BodySpaced"/>
      </w:pPr>
      <w:r>
        <w:rPr>
          <w:b/>
          <w:color w:val="00188F"/>
        </w:rPr>
        <w:t>Suite</w:t>
      </w:r>
      <w:r>
        <w:t xml:space="preserve">: </w:t>
      </w:r>
      <w:r>
        <w:t>ผลิตภัณฑ์ที่ประกอบด้วยคอมโพเนนต์ที่ยังได้รับอนุญาตให้ใช้สิทธิโดยแยกต่างหาก Suite จะได้รับอนุญาตให้ใช้สิทธิภายใต้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เพียงสิทธิเดียวที่</w:t>
      </w:r>
      <w:r>
        <w:t>โอนให้กับผู้ใช้หรืออุปกรณ์เดียว และอนุญาตให้มีการใช้งานของคอมโพเนนต์ทั้งหมดบนอุปกรณ์เดียวหรือโดยผู้ใช้รายเดียวที่มีการโอนสิทธิการใช้งานให้ คอมโพเนนต์ของ Suite จะไม่สามารถแยกออกจากกันและนำมาใช้บนอุปกรณ์ที่แยกต่างหากหรือโดยผู้ใช้ที่แยกต่างหากได้</w:t>
      </w:r>
    </w:p>
    <w:p w:rsidR="00513B21" w:rsidRDefault="005D1F50">
      <w:pPr>
        <w:pStyle w:val="ProductList-BodySpaced"/>
      </w:pPr>
      <w:r>
        <w:rPr>
          <w:b/>
          <w:color w:val="00188F"/>
        </w:rPr>
        <w:t>การตรวจสอบสิ</w:t>
      </w:r>
      <w:r>
        <w:rPr>
          <w:b/>
          <w:color w:val="00188F"/>
        </w:rPr>
        <w:t>ทธิให้เป็นไปตามจริง (True-up) ที่มีสิทธิ</w:t>
      </w:r>
      <w:r>
        <w:t xml:space="preserve">: </w:t>
      </w:r>
      <w:r>
        <w:t>สิทธิการใช้งานจากการสมัคร Online Service ที่ลูกค้า Enterprise หรือ Enterprise Subscription สามารถสั่งซื้อผ่านการตรวจสอบสิทธิให้เป็นไปตามจริง (True-up) หรือขั้นตอนการสั่งซื้อรายปีมากกว่าที่จะเป็นรายเดือน</w:t>
      </w:r>
    </w:p>
    <w:p w:rsidR="00513B21" w:rsidRDefault="005D1F50">
      <w:pPr>
        <w:pStyle w:val="ProductList-BodySpaced"/>
      </w:pPr>
      <w:r>
        <w:rPr>
          <w:b/>
          <w:color w:val="00188F"/>
        </w:rPr>
        <w:t>ส่วนลด UTD</w:t>
      </w:r>
      <w:r>
        <w:t>:</w:t>
      </w:r>
      <w:r>
        <w:t xml:space="preserve"> </w:t>
      </w:r>
      <w:r>
        <w:t>ส่วนลดล่าสุดคือส่วนลดที่มีอยู่สำหรับลูกค้า Open Value Subscription ที่สั่งซื้อสิทธิการใช้งานสำหรับผลิตภัณฑ์ในระหว่างปีแรกของข้อตกลงของตน หากลูกค้ามี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สำหรับผลิตภัณฑ์ที่มีคุณสมบัติตามที่กำหนดที่เกี่ยวข้อง</w:t>
      </w:r>
    </w:p>
    <w:p w:rsidR="00513B21" w:rsidRDefault="00513B21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Spaced"/>
      </w:pPr>
    </w:p>
    <w:p w:rsidR="00513B21" w:rsidRDefault="005D1F50">
      <w:pPr>
        <w:pStyle w:val="ProductList-Offering1Heading"/>
        <w:outlineLvl w:val="1"/>
      </w:pPr>
      <w:bookmarkStart w:id="312" w:name="_Sec551"/>
      <w:r>
        <w:t>ค่าต่างๆ ของช่อง</w:t>
      </w:r>
      <w:bookmarkEnd w:id="312"/>
      <w:r>
        <w:fldChar w:fldCharType="begin"/>
      </w:r>
      <w:r>
        <w:instrText xml:space="preserve"> TC "</w:instrText>
      </w:r>
      <w:bookmarkStart w:id="313" w:name="_Toc468146393"/>
      <w:r>
        <w:instrText>ค่าต่างๆ ของช่อง</w:instrText>
      </w:r>
      <w:bookmarkEnd w:id="313"/>
      <w:r>
        <w:instrText>" \l 2</w:instrText>
      </w:r>
      <w:r>
        <w:fldChar w:fldCharType="end"/>
      </w:r>
    </w:p>
    <w:p w:rsidR="00513B21" w:rsidRDefault="005D1F50">
      <w:pPr>
        <w:pStyle w:val="ProductList-BodySpaced"/>
      </w:pPr>
      <w:r>
        <w:t>ค่าต่างๆ ของช่องจ</w:t>
      </w:r>
      <w:r>
        <w:t>ะนำมาใช้ในตารางความพร้อมให้บริการของโปรแกรมในรายการผลิตภัณฑ์แต่ละรายการเพื่อระบุว่ามีการเสนอผลิตภัณฑ์อย่างไรในแต่ละโปรแกรม ข้อตกลงโปรแกรม Volume Licensing จะกำหนดประเภทข้อเสนอเหล่านี้</w:t>
      </w:r>
    </w:p>
    <w:p w:rsidR="00513B21" w:rsidRDefault="00513B21">
      <w:pPr>
        <w:pStyle w:val="ProductList-BodySpaced"/>
      </w:pPr>
    </w:p>
    <w:p w:rsidR="00513B21" w:rsidRDefault="005D1F50">
      <w:pPr>
        <w:pStyle w:val="ProductList-BodySpaced"/>
      </w:pPr>
      <w:r>
        <w:rPr>
          <w:b/>
          <w:color w:val="00188F"/>
        </w:rPr>
        <w:t>A</w:t>
      </w:r>
      <w:r>
        <w:t xml:space="preserve">= </w:t>
      </w:r>
      <w:r>
        <w:rPr>
          <w:color w:val="00188F"/>
        </w:rPr>
        <w:t>Additional Product</w:t>
      </w:r>
      <w:r>
        <w:t xml:space="preserve">: </w:t>
      </w:r>
      <w:r>
        <w:t>ผลิตภัณฑ์ได้รับการเสนอเป็น Additional Product</w:t>
      </w:r>
    </w:p>
    <w:p w:rsidR="00513B21" w:rsidRDefault="005D1F50">
      <w:pPr>
        <w:pStyle w:val="ProductList-BodySpaced"/>
      </w:pPr>
      <w:r>
        <w:rPr>
          <w:b/>
          <w:color w:val="00188F"/>
        </w:rPr>
        <w:t>AO</w:t>
      </w:r>
      <w:r>
        <w:t xml:space="preserve">= </w:t>
      </w:r>
      <w:r>
        <w:rPr>
          <w:color w:val="00188F"/>
        </w:rPr>
        <w:t>Additional Product Organization Wide</w:t>
      </w:r>
      <w:r>
        <w:t xml:space="preserve">: </w:t>
      </w:r>
      <w:r>
        <w:t>ผลิตภัณฑ์ได้รับการเสนอเป็น Additional Product ที่สามารถสั่งได้เพื่อใช้สำหรับ Organization Wide</w:t>
      </w:r>
    </w:p>
    <w:p w:rsidR="00513B21" w:rsidRDefault="005D1F50">
      <w:pPr>
        <w:pStyle w:val="ProductList-BodySpaced"/>
      </w:pPr>
      <w:r>
        <w:rPr>
          <w:b/>
          <w:color w:val="00188F"/>
        </w:rPr>
        <w:t>E</w:t>
      </w:r>
      <w:r>
        <w:t xml:space="preserve"> = </w:t>
      </w:r>
      <w:r>
        <w:rPr>
          <w:color w:val="00188F"/>
        </w:rPr>
        <w:t>ผลิตภัณฑ์ขององค์กร</w:t>
      </w:r>
      <w:r>
        <w:t xml:space="preserve">: </w:t>
      </w:r>
      <w:r>
        <w:t>ผลิตภัณฑ์ได้รับการเสนอเป็น Enterprise Product แต่ไม่ใช่เดสก์ท็อป</w:t>
      </w:r>
    </w:p>
    <w:p w:rsidR="00513B21" w:rsidRDefault="005D1F50">
      <w:pPr>
        <w:pStyle w:val="ProductList-BodySpaced"/>
      </w:pPr>
      <w:r>
        <w:rPr>
          <w:b/>
          <w:color w:val="00188F"/>
        </w:rPr>
        <w:t>ED</w:t>
      </w:r>
      <w:r>
        <w:t xml:space="preserve"> = </w:t>
      </w:r>
      <w:r>
        <w:rPr>
          <w:color w:val="00188F"/>
        </w:rPr>
        <w:t>เดสก์ท็อปเพื่อการศึกษา</w:t>
      </w:r>
      <w:r>
        <w:t xml:space="preserve">: </w:t>
      </w:r>
      <w:r>
        <w:t>ผลิ</w:t>
      </w:r>
      <w:r>
        <w:t>ตภัณฑ์ได้รับการเสนอเป็นผลิตภัณฑ์เดสก์ท็อปแพลตฟอร์ม (desktop platform) เพื่อการศึกษาที่มี Enterprise CAL Suite หรือ Core CAL Suite ภายใต้ Enrollment for Education Solutions และ Open Value Subscription – Education Solutions</w:t>
      </w:r>
    </w:p>
    <w:p w:rsidR="00513B21" w:rsidRDefault="005D1F50">
      <w:pPr>
        <w:pStyle w:val="ProductList-BodySpaced"/>
      </w:pPr>
      <w:r>
        <w:rPr>
          <w:b/>
          <w:color w:val="00188F"/>
        </w:rPr>
        <w:t>EO</w:t>
      </w:r>
      <w:r>
        <w:t xml:space="preserve"> = </w:t>
      </w:r>
      <w:r>
        <w:rPr>
          <w:color w:val="00188F"/>
        </w:rPr>
        <w:t>Enterprise Online Service</w:t>
      </w:r>
      <w:r>
        <w:t>: On</w:t>
      </w:r>
      <w:r>
        <w:t xml:space="preserve">line Service </w:t>
      </w:r>
      <w:r>
        <w:t xml:space="preserve">ได้รับการเสนอเป็น Online Service แบบองค์กรหรือ Online Service ของแพลตฟอร์ม และตอบสนองตามข้อกำหนด Enterprise Product EO สำหรับ Core CAL และ Enterprise CAL Suite จำเป็นต้องมี CAL Suite Bridge ที่สอดคล้องกัน </w:t>
      </w:r>
    </w:p>
    <w:p w:rsidR="00513B21" w:rsidRDefault="005D1F50">
      <w:pPr>
        <w:pStyle w:val="ProductList-BodySpaced"/>
      </w:pPr>
      <w:r>
        <w:rPr>
          <w:b/>
          <w:color w:val="00188F"/>
        </w:rPr>
        <w:t>OM</w:t>
      </w:r>
      <w:r>
        <w:t xml:space="preserve"> = </w:t>
      </w:r>
      <w:r>
        <w:rPr>
          <w:color w:val="00188F"/>
        </w:rPr>
        <w:t>Open Minimum</w:t>
      </w:r>
      <w:r>
        <w:t xml:space="preserve">: </w:t>
      </w:r>
      <w:r>
        <w:t>แต่ละสิทธิการใช้งา</w:t>
      </w:r>
      <w:r>
        <w:t>นนับแยกตามลำพังเป็น 5 สิทธิการใช้งานเพื่อวัตถุประสงค์ของ Initial Order ระดับต่ำสุดในโปรแกรม Open License และ Open Value</w:t>
      </w:r>
    </w:p>
    <w:p w:rsidR="00513B21" w:rsidRDefault="005D1F50">
      <w:pPr>
        <w:pStyle w:val="ProductList-BodySpaced"/>
      </w:pPr>
      <w:r>
        <w:rPr>
          <w:b/>
          <w:color w:val="00188F"/>
        </w:rPr>
        <w:t>OW</w:t>
      </w:r>
      <w:r>
        <w:t xml:space="preserve"> = </w:t>
      </w:r>
      <w:r>
        <w:rPr>
          <w:color w:val="00188F"/>
        </w:rPr>
        <w:t>Organization-wide</w:t>
      </w:r>
      <w:r>
        <w:t xml:space="preserve">: </w:t>
      </w:r>
      <w:r>
        <w:t>มีอยู่ภายใต้ตัวเลือก Organization-wide</w:t>
      </w:r>
    </w:p>
    <w:p w:rsidR="00513B21" w:rsidRDefault="005D1F50">
      <w:pPr>
        <w:pStyle w:val="ProductList-BodySpaced"/>
      </w:pPr>
      <w:r>
        <w:rPr>
          <w:b/>
          <w:color w:val="00188F"/>
        </w:rPr>
        <w:t>P</w:t>
      </w:r>
      <w:r>
        <w:t xml:space="preserve"> = </w:t>
      </w:r>
      <w:r>
        <w:rPr>
          <w:color w:val="00188F"/>
        </w:rPr>
        <w:t xml:space="preserve">Non-Organization Wide </w:t>
      </w:r>
      <w:r>
        <w:rPr>
          <w:color w:val="00188F"/>
        </w:rPr>
        <w:t>ใน Open Value</w:t>
      </w:r>
      <w:r>
        <w:t xml:space="preserve">: </w:t>
      </w:r>
      <w:r>
        <w:t>ผลิตภัณฑ์ได้รับการเสนอเป็น Non-O</w:t>
      </w:r>
      <w:r>
        <w:t xml:space="preserve">rganization Wide </w:t>
      </w:r>
      <w:r>
        <w:t>โดยพื้นฐานใน Open Value</w:t>
      </w:r>
    </w:p>
    <w:p w:rsidR="00513B21" w:rsidRDefault="005D1F50">
      <w:pPr>
        <w:pStyle w:val="ProductList-BodySpaced"/>
      </w:pPr>
      <w:r>
        <w:rPr>
          <w:b/>
          <w:color w:val="00188F"/>
        </w:rPr>
        <w:t>SD</w:t>
      </w:r>
      <w:r>
        <w:t xml:space="preserve">= </w:t>
      </w:r>
      <w:r>
        <w:rPr>
          <w:color w:val="00188F"/>
        </w:rPr>
        <w:t>ผลิตภัณฑ์เดสก์ท็อปแพลตฟอร์มสำหรับโรงเรียน</w:t>
      </w:r>
      <w:r>
        <w:t xml:space="preserve">: </w:t>
      </w:r>
      <w:r>
        <w:t>ผลิตภัณฑ์ได้รับการเสนอเป็นผลิตภัณฑ์เดสก์ท็อปแพลตฟอร์ม (desktop platform) สำหรับโรงเรียนที่มี Enterprise CAL Suite หรือ Core CAL Suite ภายใต้ข้อตกลงสำหรับ Campus และ Sch</w:t>
      </w:r>
      <w:r>
        <w:t xml:space="preserve">ool SD </w:t>
      </w:r>
      <w:r>
        <w:t>นับเป็นสามหน่วย</w:t>
      </w:r>
    </w:p>
    <w:p w:rsidR="00513B21" w:rsidRDefault="005D1F50">
      <w:pPr>
        <w:pStyle w:val="ProductList-BodySpaced"/>
      </w:pPr>
      <w:r>
        <w:rPr>
          <w:b/>
          <w:color w:val="00188F"/>
        </w:rPr>
        <w:t>ST</w:t>
      </w:r>
      <w:r>
        <w:t xml:space="preserve"> = </w:t>
      </w:r>
      <w:r>
        <w:rPr>
          <w:color w:val="00188F"/>
        </w:rPr>
        <w:t>ข้อเสนอสำหรับนักเรียน</w:t>
      </w:r>
      <w:r>
        <w:t xml:space="preserve">: </w:t>
      </w:r>
      <w:r>
        <w:t>ผลิตภัณฑ์ได้รับการเสนอเป็น ข้อเสนอสำหรับนักเรียน และต้องสั่งซื้อตามจำนวนนักเรียนทั้งหมด</w:t>
      </w:r>
    </w:p>
    <w:p w:rsidR="00513B21" w:rsidRDefault="005D1F50">
      <w:pPr>
        <w:pStyle w:val="ProductList-BodySpaced"/>
      </w:pPr>
      <w:r>
        <w:rPr>
          <w:b/>
          <w:color w:val="00188F"/>
        </w:rPr>
        <w:t>SP</w:t>
      </w:r>
      <w:r>
        <w:t xml:space="preserve"> = </w:t>
      </w:r>
      <w:r>
        <w:rPr>
          <w:color w:val="00188F"/>
        </w:rPr>
        <w:t>ผลิตภัณฑ์ Server และ Tools</w:t>
      </w:r>
      <w:r>
        <w:t xml:space="preserve">: </w:t>
      </w:r>
      <w:r>
        <w:t>ผลิตภัณฑ์นี้คือผลิตภัณฑ์ Server and Tools ที่ได้รับการเสนอภายใต้ Server and Cloud En</w:t>
      </w:r>
      <w:r>
        <w:t>rollment</w:t>
      </w:r>
    </w:p>
    <w:p w:rsidR="00513B21" w:rsidRDefault="005D1F50">
      <w:pPr>
        <w:pStyle w:val="ProductList-BodySpaced"/>
      </w:pPr>
      <w:r>
        <w:rPr>
          <w:b/>
          <w:color w:val="00188F"/>
        </w:rPr>
        <w:t>UC</w:t>
      </w:r>
      <w:r>
        <w:t xml:space="preserve"> = </w:t>
      </w:r>
      <w:r>
        <w:rPr>
          <w:color w:val="00188F"/>
        </w:rPr>
        <w:t>บริการ Cloud สำหรับชุมชนของรัฐบาลสหรัฐอเมริกา (Government Community Cloud)</w:t>
      </w:r>
      <w:r>
        <w:t xml:space="preserve">: Online Service </w:t>
      </w:r>
      <w:r>
        <w:t>ได้รับการเสนอเป็นบริการ Government Community Cloud ของสหรัฐอเมริกา</w:t>
      </w:r>
    </w:p>
    <w:p w:rsidR="00513B21" w:rsidRDefault="00513B21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Spaced"/>
      </w:pPr>
    </w:p>
    <w:p w:rsidR="00513B21" w:rsidRDefault="005D1F50">
      <w:pPr>
        <w:pStyle w:val="ProductList-Offering1Heading"/>
        <w:outlineLvl w:val="1"/>
      </w:pPr>
      <w:bookmarkStart w:id="314" w:name="_Sec552"/>
      <w:r>
        <w:lastRenderedPageBreak/>
        <w:t>หัวเรื่องของคอลัมน์</w:t>
      </w:r>
      <w:bookmarkEnd w:id="314"/>
      <w:r>
        <w:fldChar w:fldCharType="begin"/>
      </w:r>
      <w:r>
        <w:instrText xml:space="preserve"> TC "</w:instrText>
      </w:r>
      <w:bookmarkStart w:id="315" w:name="_Toc468146394"/>
      <w:r>
        <w:instrText>หัวเรื่องของคอลัมน์</w:instrText>
      </w:r>
      <w:bookmarkEnd w:id="315"/>
      <w:r>
        <w:instrText>" \l 2</w:instrText>
      </w:r>
      <w:r>
        <w:fldChar w:fldCharType="end"/>
      </w:r>
    </w:p>
    <w:p w:rsidR="00513B21" w:rsidRDefault="005D1F50">
      <w:pPr>
        <w:pStyle w:val="ProductList-BodySpaced"/>
      </w:pPr>
      <w:r>
        <w:t>หัวเรื่องของคอลัมน์จะปรากฏอยู่ในตารางความพร้อมให้บริการของโปรแกรมสำหรับรายการผลิตภัณฑ์แต่ละรายการ และจัดกลุ่มข้อมูลความพร้อมให้บริการของโปรแกรมตามโปรแกรม ประเภทข้อเสน</w:t>
      </w:r>
      <w:r>
        <w:t>อ คะแนน และวันที่พร้อมให้บริการ</w:t>
      </w:r>
    </w:p>
    <w:p w:rsidR="00513B21" w:rsidRDefault="00513B21">
      <w:pPr>
        <w:pStyle w:val="ProductList-BodySpaced"/>
      </w:pPr>
    </w:p>
    <w:p w:rsidR="00513B21" w:rsidRDefault="005D1F50">
      <w:pPr>
        <w:pStyle w:val="ProductList-BodySpaced"/>
      </w:pPr>
      <w:r>
        <w:rPr>
          <w:b/>
          <w:color w:val="00188F"/>
        </w:rPr>
        <w:t>DA</w:t>
      </w:r>
      <w:r>
        <w:t xml:space="preserve">= </w:t>
      </w:r>
      <w:r>
        <w:rPr>
          <w:color w:val="00188F"/>
        </w:rPr>
        <w:t>วันที่พร้อมให้บริการ</w:t>
      </w:r>
      <w:r>
        <w:t xml:space="preserve">: </w:t>
      </w:r>
      <w:r>
        <w:t>วันที่ผลิตภัณฑ์พร้อมให้บริการเป็นวันแรก โดยระบุเป็นเดือน/ปี สำหรับซอฟต์แวร์ วันที่ดังกล่าวจะเป็นวันก่อนหน้าที่ Microsoft จะให้สิทธิในการสั่งซื้อหรือเปิดให้ดาวน์โหลดผ่าน Volume Licensing Services Ce</w:t>
      </w:r>
      <w:r>
        <w:t>nter (VLSC)</w:t>
      </w:r>
    </w:p>
    <w:p w:rsidR="00513B21" w:rsidRDefault="005D1F50">
      <w:pPr>
        <w:pStyle w:val="ProductList-BodySpaced"/>
      </w:pPr>
      <w:r>
        <w:rPr>
          <w:b/>
          <w:color w:val="00188F"/>
        </w:rPr>
        <w:t>EA/EAS</w:t>
      </w:r>
      <w:r>
        <w:t xml:space="preserve"> = </w:t>
      </w:r>
      <w:r>
        <w:rPr>
          <w:color w:val="00188F"/>
        </w:rPr>
        <w:t>ข้อตกลงของ Enterprise และ ข้อตกลงของ Enterprise Subscription</w:t>
      </w:r>
      <w:r>
        <w:t xml:space="preserve">: </w:t>
      </w:r>
      <w:r>
        <w:t>ประกอบด้วยการลงทะเบียนแบบองค์กรและ Enterprise Subscription Enrollment รวมถึง Server Cloud Enrollment</w:t>
      </w:r>
    </w:p>
    <w:p w:rsidR="00513B21" w:rsidRDefault="005D1F50">
      <w:pPr>
        <w:pStyle w:val="ProductList-BodySpaced"/>
      </w:pPr>
      <w:r>
        <w:rPr>
          <w:b/>
          <w:color w:val="00188F"/>
        </w:rPr>
        <w:t>EES</w:t>
      </w:r>
      <w:r>
        <w:t xml:space="preserve"> = </w:t>
      </w:r>
      <w:r>
        <w:rPr>
          <w:color w:val="00188F"/>
        </w:rPr>
        <w:t>การลงทะเบียนสำหรับการแก้ไขปัญหาด้านศึกษา</w:t>
      </w:r>
      <w:r>
        <w:t xml:space="preserve">: </w:t>
      </w:r>
      <w:r>
        <w:t>ประกอบด้วย Enrollment for Education Solutions และ School Enrollment ภายใต้ข้อตกลงสำหรับ Campus และ School (CASA)</w:t>
      </w:r>
    </w:p>
    <w:p w:rsidR="00513B21" w:rsidRDefault="005D1F50">
      <w:pPr>
        <w:pStyle w:val="ProductList-BodySpaced"/>
      </w:pPr>
      <w:r>
        <w:rPr>
          <w:b/>
          <w:color w:val="00188F"/>
        </w:rPr>
        <w:t>L</w:t>
      </w:r>
      <w:r>
        <w:t xml:space="preserve"> = </w:t>
      </w:r>
      <w:r>
        <w:rPr>
          <w:color w:val="00188F"/>
        </w:rPr>
        <w:t>สิทธิการใช้งาน</w:t>
      </w:r>
      <w:r>
        <w:t xml:space="preserve">: </w:t>
      </w:r>
      <w:r>
        <w:t>คะแนนที่กำหนดสำหรับสิทธิการใช้งานซอฟต์แวร์ที่ระบุ หากคะแนนอยู่ในวงเล็บ นั่นคือค่าสำหรับ CASA</w:t>
      </w:r>
    </w:p>
    <w:p w:rsidR="00513B21" w:rsidRDefault="005D1F50">
      <w:pPr>
        <w:pStyle w:val="ProductList-BodySpaced"/>
      </w:pPr>
      <w:r>
        <w:rPr>
          <w:b/>
          <w:color w:val="00188F"/>
        </w:rPr>
        <w:t xml:space="preserve">L/SA </w:t>
      </w:r>
      <w:r>
        <w:t xml:space="preserve">= </w:t>
      </w:r>
      <w:r>
        <w:rPr>
          <w:color w:val="00188F"/>
        </w:rPr>
        <w:t>สิทธิการใช้งานและ SA</w:t>
      </w:r>
      <w:r>
        <w:t>:</w:t>
      </w:r>
      <w:r>
        <w:t xml:space="preserve"> </w:t>
      </w:r>
      <w:r>
        <w:t>คะแนนที่กำหนดเมื่อเสนอสิทธิการใช้งานและ SA สำหรับการซื้อในเวลาเดียวกัน</w:t>
      </w:r>
    </w:p>
    <w:p w:rsidR="00513B21" w:rsidRDefault="005D1F50">
      <w:pPr>
        <w:pStyle w:val="ProductList-BodySpaced"/>
      </w:pPr>
      <w:r>
        <w:rPr>
          <w:b/>
          <w:color w:val="00188F"/>
        </w:rPr>
        <w:t>MPSA</w:t>
      </w:r>
      <w:r>
        <w:t xml:space="preserve"> = </w:t>
      </w:r>
      <w:r>
        <w:rPr>
          <w:color w:val="00188F"/>
        </w:rPr>
        <w:t>ข้อตกลงผลิตภัณฑ์และบริการของ Microsoft</w:t>
      </w:r>
    </w:p>
    <w:p w:rsidR="00513B21" w:rsidRDefault="005D1F50">
      <w:pPr>
        <w:pStyle w:val="ProductList-BodySpaced"/>
      </w:pPr>
      <w:r>
        <w:rPr>
          <w:b/>
          <w:color w:val="00188F"/>
        </w:rPr>
        <w:t>OL</w:t>
      </w:r>
      <w:r>
        <w:t xml:space="preserve"> = </w:t>
      </w:r>
      <w:r>
        <w:rPr>
          <w:color w:val="00188F"/>
        </w:rPr>
        <w:t>Open License</w:t>
      </w:r>
      <w:r>
        <w:t xml:space="preserve">: Open License </w:t>
      </w:r>
      <w:r>
        <w:t>ประกอบด้วย Open License, Open License for Academic, Open License for Government และ Open License for Chari</w:t>
      </w:r>
      <w:r>
        <w:t xml:space="preserve">ty </w:t>
      </w:r>
      <w:r>
        <w:t>ในกรณีที่ใช้ได้</w:t>
      </w:r>
    </w:p>
    <w:p w:rsidR="00513B21" w:rsidRDefault="005D1F50">
      <w:pPr>
        <w:pStyle w:val="ProductList-BodySpaced"/>
      </w:pPr>
      <w:r>
        <w:rPr>
          <w:b/>
          <w:color w:val="00188F"/>
        </w:rPr>
        <w:t>OV/OVS</w:t>
      </w:r>
      <w:r>
        <w:t xml:space="preserve">= </w:t>
      </w:r>
      <w:r>
        <w:rPr>
          <w:color w:val="00188F"/>
        </w:rPr>
        <w:t xml:space="preserve">Open Value </w:t>
      </w:r>
      <w:r>
        <w:rPr>
          <w:color w:val="00188F"/>
        </w:rPr>
        <w:t>และ Open Value Subscription:</w:t>
      </w:r>
      <w:r>
        <w:t xml:space="preserve"> </w:t>
      </w:r>
      <w:r>
        <w:t>ประกอบด้วย Open Value, Open Value Subscription, Open Value for Government และ Open Value Subscription for Government</w:t>
      </w:r>
    </w:p>
    <w:p w:rsidR="00513B21" w:rsidRDefault="005D1F50">
      <w:pPr>
        <w:pStyle w:val="ProductList-BodySpaced"/>
      </w:pPr>
      <w:r>
        <w:rPr>
          <w:b/>
          <w:color w:val="00188F"/>
        </w:rPr>
        <w:t>OVS-ES</w:t>
      </w:r>
      <w:r>
        <w:t xml:space="preserve"> = </w:t>
      </w:r>
      <w:r>
        <w:rPr>
          <w:color w:val="00188F"/>
        </w:rPr>
        <w:t>Open Value Subscription – Education Solutions</w:t>
      </w:r>
    </w:p>
    <w:p w:rsidR="00513B21" w:rsidRDefault="005D1F50">
      <w:pPr>
        <w:pStyle w:val="ProductList-BodySpaced"/>
      </w:pPr>
      <w:r>
        <w:rPr>
          <w:b/>
          <w:color w:val="00188F"/>
        </w:rPr>
        <w:t>คะแนน</w:t>
      </w:r>
      <w:r>
        <w:t xml:space="preserve"> = </w:t>
      </w:r>
      <w:r>
        <w:t>ค่าที่กำห</w:t>
      </w:r>
      <w:r>
        <w:t>นดให้กับผลิตภัณฑ์ที่ใช้สำหรับคำนวณระดับการกำหนดราคาตามปริมาณซึ่งใช้บังคับกับข้อตกลง Volume Licensing ของลูกค้า</w:t>
      </w:r>
    </w:p>
    <w:p w:rsidR="00513B21" w:rsidRDefault="005D1F50">
      <w:pPr>
        <w:pStyle w:val="ProductList-BodySpaced"/>
      </w:pPr>
      <w:r>
        <w:rPr>
          <w:b/>
          <w:color w:val="00188F"/>
        </w:rPr>
        <w:t>SA</w:t>
      </w:r>
      <w:r>
        <w:t xml:space="preserve"> = </w:t>
      </w:r>
      <w:r>
        <w:rPr>
          <w:color w:val="00188F"/>
        </w:rPr>
        <w:t>Software Assurance</w:t>
      </w:r>
      <w:r>
        <w:t xml:space="preserve">: </w:t>
      </w:r>
      <w:r>
        <w:t>คะแนนที่กำหนดเมื่อเสนอ SA สำหรับซอฟต์แวร์ที่ระบุ</w:t>
      </w:r>
    </w:p>
    <w:p w:rsidR="00513B21" w:rsidRDefault="005D1F50">
      <w:pPr>
        <w:pStyle w:val="ProductList-BodySpaced"/>
      </w:pPr>
      <w:r>
        <w:rPr>
          <w:b/>
          <w:color w:val="00188F"/>
        </w:rPr>
        <w:t>S/S+</w:t>
      </w:r>
      <w:r>
        <w:t xml:space="preserve"> = </w:t>
      </w:r>
      <w:r>
        <w:rPr>
          <w:color w:val="00188F"/>
        </w:rPr>
        <w:t xml:space="preserve">Select </w:t>
      </w:r>
      <w:r>
        <w:rPr>
          <w:color w:val="00188F"/>
        </w:rPr>
        <w:t>และ Select Plus</w:t>
      </w:r>
      <w:r>
        <w:t xml:space="preserve">: </w:t>
      </w:r>
      <w:r>
        <w:t>ค่านี้ยังรวมถึง Select for Academic, Sel</w:t>
      </w:r>
      <w:r>
        <w:t xml:space="preserve">ect Plus for Academic, Select for Government </w:t>
      </w:r>
      <w:r>
        <w:t>และ Select Plus for Government อีกด้วย</w:t>
      </w:r>
    </w:p>
    <w:p w:rsidR="00513B21" w:rsidRDefault="00513B21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Spaced"/>
      </w:pPr>
    </w:p>
    <w:p w:rsidR="00513B21" w:rsidRDefault="005D1F50">
      <w:pPr>
        <w:pStyle w:val="ProductList-Offering1Heading"/>
        <w:outlineLvl w:val="1"/>
      </w:pPr>
      <w:bookmarkStart w:id="316" w:name="_Sec553"/>
      <w:r>
        <w:t>คำจำกัดความ</w:t>
      </w:r>
      <w:bookmarkEnd w:id="316"/>
      <w:r>
        <w:fldChar w:fldCharType="begin"/>
      </w:r>
      <w:r>
        <w:instrText xml:space="preserve"> TC "</w:instrText>
      </w:r>
      <w:bookmarkStart w:id="317" w:name="_Toc468146395"/>
      <w:r>
        <w:instrText>คำจำกัดความ</w:instrText>
      </w:r>
      <w:bookmarkEnd w:id="317"/>
      <w:r>
        <w:instrText>" \l 2</w:instrText>
      </w:r>
      <w:r>
        <w:fldChar w:fldCharType="end"/>
      </w:r>
    </w:p>
    <w:p w:rsidR="00513B21" w:rsidRDefault="005D1F50">
      <w:pPr>
        <w:pStyle w:val="ProductList-BodySpaced"/>
      </w:pPr>
      <w:r>
        <w:rPr>
          <w:b/>
          <w:color w:val="00188F"/>
        </w:rPr>
        <w:t>โปรแกรมด้านวิชาการ</w:t>
      </w:r>
      <w:r>
        <w:t xml:space="preserve"> </w:t>
      </w:r>
      <w:r>
        <w:t>หมายถึง บัญชีผู้ใช้สำหรับการซื้อด้านวิชาการของ MPSA, Academic Select License, Select Plus for Academic, ข้อตกลงสำหรับ Campus หรือ School, หรือการสมัคร Open Value Subscription – Education Solutions</w:t>
      </w:r>
    </w:p>
    <w:p w:rsidR="00513B21" w:rsidRDefault="005D1F50">
      <w:pPr>
        <w:pStyle w:val="ProductList-BodySpaced"/>
      </w:pPr>
      <w:r>
        <w:rPr>
          <w:b/>
          <w:color w:val="00188F"/>
        </w:rPr>
        <w:t xml:space="preserve">Add-on </w:t>
      </w:r>
      <w:r>
        <w:t>หมายถึงสิทธิการใช้งานที่ซื้อเพิ่ม</w:t>
      </w:r>
      <w:r>
        <w:t>เติมไปจาก (และมาพร้อมกับ) สิทธิการใช้งานที่มีคุณสมบัติตามที่กำหนดที่ได้รับมาก่อนหน้านี้ (หรือชุดสิทธิการใช้งานที่มีคุณสมบัติตามที่กำหนด) และมีการโอนให้กับผู้ใช้ที่มีคุณสมบัติตามที่กำหนด (Qualified User) รายเดียว (ตามที่กำหนดไว้ในการลงทะเบียนของลูกค้า) สำหร</w:t>
      </w:r>
      <w:r>
        <w:t xml:space="preserve">ับ Add-on User SL ที่ไม่ได้ปรากฏแต่ละรายการอยู่ใน OST ข้อกำหนดสิทธิการใช้งานที่ใช้บังคับกับ User SL แบบเต็มสำหรับบริการเดียวกันจะมีผลใช้บังคับ </w:t>
      </w:r>
    </w:p>
    <w:p w:rsidR="00513B21" w:rsidRDefault="005D1F50">
      <w:pPr>
        <w:pStyle w:val="ProductList-BodySpaced"/>
      </w:pPr>
      <w:r>
        <w:rPr>
          <w:b/>
          <w:color w:val="00188F"/>
        </w:rPr>
        <w:t xml:space="preserve">CAL </w:t>
      </w:r>
      <w:r>
        <w:rPr>
          <w:b/>
          <w:color w:val="00188F"/>
        </w:rPr>
        <w:t>เพิ่มเติม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</w:instrText>
      </w:r>
      <w:r>
        <w:instrText xml:space="preserve">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 xml:space="preserve">ที่ต้องใช้ร่วมกับ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>พื้</w:t>
      </w:r>
      <w:r>
        <w:t>นฐาน</w:t>
      </w:r>
    </w:p>
    <w:p w:rsidR="00513B21" w:rsidRDefault="005D1F50">
      <w:pPr>
        <w:pStyle w:val="ProductList-BodySpaced"/>
      </w:pPr>
      <w:r>
        <w:rPr>
          <w:b/>
          <w:color w:val="00188F"/>
        </w:rPr>
        <w:t>External Connector License</w:t>
      </w:r>
      <w:r>
        <w:rPr>
          <w:b/>
          <w:color w:val="00188F"/>
        </w:rPr>
        <w:t>เพิ่มเติม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"External Connector License </w:instrText>
      </w:r>
      <w:r>
        <w:instrText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</w:instrText>
      </w:r>
      <w:r>
        <w:instrText xml:space="preserve">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 xml:space="preserve">ที่ต้องใช้ร่วมกับ </w:t>
      </w:r>
      <w:r>
        <w:fldChar w:fldCharType="begin"/>
      </w:r>
      <w:r>
        <w:instrText xml:space="preserve"> AutoTextList   \s NoStyle \t "External Connector License </w:instrText>
      </w:r>
      <w:r>
        <w:instrText>หมายถ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</w:instrText>
      </w:r>
      <w:r>
        <w:instrText xml:space="preserve">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>พื้นฐาน</w:t>
      </w:r>
    </w:p>
    <w:p w:rsidR="00513B21" w:rsidRDefault="005D1F50">
      <w:pPr>
        <w:pStyle w:val="ProductList-BodySpaced"/>
      </w:pPr>
      <w:r>
        <w:rPr>
          <w:b/>
          <w:color w:val="00188F"/>
        </w:rPr>
        <w:t>CAL</w:t>
      </w:r>
      <w:r>
        <w:t xml:space="preserve"> </w:t>
      </w:r>
      <w:r>
        <w:t>หมายถึง Client Access License หรือ สิทธิการเข้าใช้ไคลเอ็นต์ซึ่งอาจกำหนดโดยผู้ใช้หรืออุปกรณ์ ตามความเหมาะสม User CAL จะอนุญาตให้เข้าถึงซอฟต์แวร์เซิร์ฟเวอร์รุ่นที่เกี่ยวข้องหรือซอฟต์แวร์เซิร์ฟเวอร์รุ่นก่อนหน้าจากอุปกรณ์ใดๆ โดยผู้ใช้หนึ่งราย Device CAL จะอนุ</w:t>
      </w:r>
      <w:r>
        <w:t>ญาตให้เข้าถึงซอฟต์แวร์เซิร์ฟเวอร์รุ่นที่เกี่ยวข้องหรือซอฟต์แวร์เซิร์ฟเวอร์รุ่นก่อนหน้าจากอุปกรณ์หนึ่งเครื่องโดยผู้ใช้ใดๆ CAL จะอนุญาตให้เข้าถึงซอฟต์แวร์เซิร์ฟเวอร์ที่ใช้งานบนเซิร์ฟเวอร์ที่ได้รับสิทธิการใช้งานของลูกค้าเท่านั้น</w:t>
      </w:r>
    </w:p>
    <w:p w:rsidR="00513B21" w:rsidRDefault="005D1F50">
      <w:pPr>
        <w:pStyle w:val="ProductList-BodySpaced"/>
      </w:pPr>
      <w:r>
        <w:rPr>
          <w:b/>
          <w:color w:val="00188F"/>
        </w:rPr>
        <w:t xml:space="preserve">สิทธิการใช้งานที่เทียบเท่ากับ </w:t>
      </w:r>
      <w:r>
        <w:rPr>
          <w:b/>
          <w:color w:val="00188F"/>
        </w:rPr>
        <w:t>CAL</w:t>
      </w:r>
      <w:r>
        <w:t xml:space="preserve"> </w:t>
      </w:r>
      <w:r>
        <w:t xml:space="preserve">หมายถึง User </w:t>
      </w:r>
      <w:r>
        <w:fldChar w:fldCharType="begin"/>
      </w:r>
      <w:r>
        <w:instrText xml:space="preserve"> AutoTextList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หรือ </w:t>
      </w:r>
      <w:r>
        <w:fldChar w:fldCharType="begin"/>
      </w:r>
      <w:r>
        <w:instrText xml:space="preserve"> AutoTextList   \s NoStyle \t "External Connector License </w:instrText>
      </w:r>
      <w:r>
        <w:instrText>หมายถ</w:instrText>
      </w:r>
      <w:r>
        <w:instrText xml:space="preserve">ึงสิทธิการใช้งานที่โอนให้กับเซิร์ฟเวอร์โดยมีไว้เพื่อการใช้ของลูกค้าซึ่งอนุญาตให้เข้าถึงซอฟต์แวร์เซิร์ฟเวอร์รุ่นที่เกี่ยวข้องหรือซอฟต์แวร์เซิร์ฟเวอร์รุ่นก่อนหน้าโดยผู้ใช้ภายนอก" </w:instrText>
      </w:r>
      <w:r>
        <w:fldChar w:fldCharType="separate"/>
      </w:r>
      <w:r>
        <w:rPr>
          <w:color w:val="0563C1"/>
        </w:rPr>
        <w:t>External Connector License</w:t>
      </w:r>
      <w:r>
        <w:fldChar w:fldCharType="end"/>
      </w:r>
      <w:r>
        <w:t xml:space="preserve"> </w:t>
      </w:r>
      <w:r>
        <w:t>ที่ระบุไว้ในตาราง “การเข้าถึงซอฟต์แวร์เซิร์ฟเวอร์</w:t>
      </w:r>
      <w:r>
        <w:t xml:space="preserve">” </w:t>
      </w:r>
      <w:r>
        <w:t xml:space="preserve">ของผลิตภัณฑ์ หรือ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</w:instrText>
      </w:r>
      <w:r>
        <w:instrText xml:space="preserve">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ตามที่ระบุไว้ในตารางสิทธิการใช้งานที่เทียบเท่ากับ CAL 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 </w:t>
      </w:r>
      <w:r>
        <w:t>แล้วแต่กรณี CAL Suite จะเป็นสิทธิการใช้งานที่เทียบเท่</w:t>
      </w:r>
      <w:r>
        <w:t>ากับ CAL เฉพาะในกรณีที่ลูกค้าได้ซื้อ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หลังจากวันที่พร้อมให้บริการของผลิตภัณฑ์เซิร์ฟเวอร์ หรือในกรณีที่ลูกค้าได้มีความคุ้มครองของ SA ที</w:t>
      </w:r>
      <w:r>
        <w:t>่ใช้ได้ในวันที่พร้อมให้บริการ</w:t>
      </w:r>
    </w:p>
    <w:p w:rsidR="00513B21" w:rsidRDefault="005D1F50">
      <w:pPr>
        <w:pStyle w:val="ProductList-BodySpaced"/>
      </w:pPr>
      <w:r>
        <w:rPr>
          <w:b/>
          <w:color w:val="00188F"/>
        </w:rPr>
        <w:t>Client OSE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ที่ใช้ระบบปฏิบัติการของไคลเอ็นต์</w:t>
      </w:r>
    </w:p>
    <w:p w:rsidR="00513B21" w:rsidRDefault="005D1F50">
      <w:pPr>
        <w:pStyle w:val="ProductList-BodySpaced"/>
      </w:pPr>
      <w:r>
        <w:rPr>
          <w:b/>
          <w:color w:val="00188F"/>
        </w:rPr>
        <w:t>โปรแกรมประยุกต์ HPC แบบกลุ่ม</w:t>
      </w:r>
      <w:r>
        <w:t xml:space="preserve"> </w:t>
      </w:r>
      <w:r>
        <w:t>หมายถึงโปรแกรมการประมวลผลประสิทธิภาพสูงซึ่งช่วยแก้ปัญหาทางการประมวลผลที่ซับซ้อน หรือชุดของปัญหาการประมวลผลที่เกี่ยวข้องอย่างใกล้ชิดในแบบขนาน โปรแกรมประยุกต์ HPC แบบกลุ่มจะแบ่งปัญหาที่ซับซ้อนใ</w:t>
      </w:r>
      <w:r>
        <w:t>นการประมวลผลออกเป็นกลุ่มของงานซึ่งได้รับการประสานงานโดยตัวจัดกำหนดเวลางาน เช่น ตามที่จัดหาให้โดย Microsoft HPC Pack หรือมิดเดิลแวร์สำหรับ HPC ที่เหมือนกัน ซึ่งจะกระจายงานเหล่านี้ในแบบขนานทั่วทั้งคอมพิวเตอร์หนึ่งเครื่องขึ้นไปที่ปฏิบัติการภายในกลุ่ม HPC</w:t>
      </w:r>
    </w:p>
    <w:p w:rsidR="00513B21" w:rsidRDefault="005D1F50">
      <w:pPr>
        <w:pStyle w:val="ProductList-BodySpaced"/>
      </w:pPr>
      <w:r>
        <w:rPr>
          <w:b/>
          <w:color w:val="00188F"/>
        </w:rPr>
        <w:t>โหนด</w:t>
      </w:r>
      <w:r>
        <w:rPr>
          <w:b/>
          <w:color w:val="00188F"/>
        </w:rPr>
        <w:t>คลัสเตอร์</w:t>
      </w:r>
      <w:r>
        <w:t xml:space="preserve"> </w:t>
      </w:r>
      <w:r>
        <w:t xml:space="preserve">หมายถึงอุปกรณ์ที่มีไว้เพื่อใช้งาน </w:t>
      </w:r>
      <w:r>
        <w:fldChar w:fldCharType="begin"/>
      </w:r>
      <w:r>
        <w:instrText xml:space="preserve"> AutoTextList   \s NoStyle \t "</w:instrText>
      </w:r>
      <w:r>
        <w:instrText xml:space="preserve"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 xml:space="preserve">โปรแกรมประยุกต์ HPC </w:t>
      </w:r>
      <w:r>
        <w:rPr>
          <w:color w:val="0563C1"/>
        </w:rPr>
        <w:t>แบบกลุ่ม</w:t>
      </w:r>
      <w:r>
        <w:fldChar w:fldCharType="end"/>
      </w:r>
      <w:r>
        <w:t xml:space="preserve"> </w:t>
      </w:r>
      <w:r>
        <w:t xml:space="preserve">หรือจัดให้มีบริการจัดกำหนดเวลางานให้กับ </w:t>
      </w:r>
      <w:r>
        <w:fldChar w:fldCharType="begin"/>
      </w:r>
      <w:r>
        <w:instrText xml:space="preserve"> AutoTextList   \s NoStyle \t "</w:instrText>
      </w:r>
      <w:r>
        <w:instrText xml:space="preserve"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</w:t>
      </w:r>
      <w:r>
        <w:rPr>
          <w:color w:val="0563C1"/>
        </w:rPr>
        <w:t>กต์ HPC แบบกลุ่ม</w:t>
      </w:r>
      <w:r>
        <w:fldChar w:fldCharType="end"/>
      </w:r>
      <w:r>
        <w:t>.</w:t>
      </w:r>
    </w:p>
    <w:p w:rsidR="00513B21" w:rsidRDefault="005D1F50">
      <w:pPr>
        <w:pStyle w:val="ProductList-BodySpaced"/>
      </w:pPr>
      <w:r>
        <w:rPr>
          <w:b/>
          <w:color w:val="00188F"/>
        </w:rPr>
        <w:t>แฟกเตอร์แกนประมวลผล</w:t>
      </w:r>
      <w:r>
        <w:t xml:space="preserve"> </w:t>
      </w:r>
      <w:r>
        <w:t xml:space="preserve">หมายถึงค่าตัวเลขเกี่ยวกับ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ตัวประมวลผลทางกายภาพเฉพาะ</w:t>
      </w:r>
      <w:r>
        <w:fldChar w:fldCharType="end"/>
      </w:r>
      <w:r>
        <w:t xml:space="preserve"> </w:t>
      </w:r>
      <w:r>
        <w:t>ซึ่งใช้สำหรับการกำหนดจำนวนสิทธิการใช้งานที่จำเป็นต่อการให้สิทธิก</w:t>
      </w:r>
      <w:r>
        <w:t xml:space="preserve">ารใช้งาน </w:t>
      </w:r>
      <w:r>
        <w:fldChar w:fldCharType="begin"/>
      </w:r>
      <w:r>
        <w:instrText xml:space="preserve"> AutoTextList   \s NoStyle \t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 xml:space="preserve"> </w:t>
      </w:r>
      <w:r>
        <w:t xml:space="preserve">ทั้งหมดบน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</w:t>
      </w:r>
      <w:r>
        <w:rPr>
          <w:color w:val="0563C1"/>
        </w:rPr>
        <w:t>ฟเวอร์</w:t>
      </w:r>
      <w:r>
        <w:fldChar w:fldCharType="end"/>
      </w:r>
    </w:p>
    <w:p w:rsidR="00513B21" w:rsidRDefault="005D1F50">
      <w:pPr>
        <w:pStyle w:val="ProductList-BodySpaced"/>
      </w:pPr>
      <w:r>
        <w:rPr>
          <w:b/>
          <w:color w:val="00188F"/>
        </w:rPr>
        <w:t>โหนด Cycle Harvesting</w:t>
      </w:r>
      <w:r>
        <w:t xml:space="preserve"> </w:t>
      </w:r>
      <w:r>
        <w:t xml:space="preserve">หมายถึงอุปกรณ์ที่ไม่ได้มีไว้เพื่อใช้งาน 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</w:instrText>
      </w:r>
      <w:r>
        <w:instrText xml:space="preserve">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 xml:space="preserve"> </w:t>
      </w:r>
      <w:r>
        <w:t xml:space="preserve">หรือบริการจัดกำหนดเวลางานให้กับ </w:t>
      </w:r>
      <w:r>
        <w:fldChar w:fldCharType="begin"/>
      </w:r>
      <w:r>
        <w:instrText xml:space="preserve"> AutoTextList   \s NoStyle \t "</w:instrText>
      </w:r>
      <w:r>
        <w:instrText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</w:instrText>
      </w:r>
      <w:r>
        <w:instrText xml:space="preserve">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  <w:r>
        <w:t>.</w:t>
      </w:r>
    </w:p>
    <w:p w:rsidR="00513B21" w:rsidRDefault="005D1F50">
      <w:pPr>
        <w:pStyle w:val="ProductList-BodySpaced"/>
      </w:pPr>
      <w:r>
        <w:rPr>
          <w:b/>
          <w:color w:val="00188F"/>
        </w:rPr>
        <w:t>External Connector License</w:t>
      </w:r>
      <w:r>
        <w:t xml:space="preserve"> </w:t>
      </w:r>
      <w:r>
        <w:t xml:space="preserve">หมายถึงสิทธิการใช้งานที่โอนให้กับ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 </w:t>
      </w:r>
      <w:r>
        <w:t>โดยมีไว้เพื่อการใช้ของลูก</w:t>
      </w:r>
      <w:r>
        <w:t xml:space="preserve">ค้าซึ่งอนุญาตให้ผู้ใช้ภายนอกเข้าถึงซอฟต์แวร์เซิร์ฟเวอร์รุ่นที่เกี่ยวข้องหรือซอฟต์แวร์เซิร์ฟเวอร์ </w:t>
      </w:r>
      <w:r>
        <w:fldChar w:fldCharType="begin"/>
      </w:r>
      <w:r>
        <w:instrText xml:space="preserve"> AutoTextList   \s NoStyle \t "</w:instrText>
      </w:r>
      <w:r>
        <w:instrText>ผู้ใช้ภายนอก 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หรือผู้รับจ้างนอกสถานที่หรือตัวแทนนอกสถานที่ของลูก</w:instrText>
      </w:r>
      <w:r>
        <w:instrText xml:space="preserve">ค้าหรือบริษัทในเครือของลูกค้า" </w:instrText>
      </w:r>
      <w:r>
        <w:fldChar w:fldCharType="separate"/>
      </w:r>
      <w:r>
        <w:rPr>
          <w:color w:val="0563C1"/>
        </w:rPr>
        <w:t>รุ่นก่อนหน้า</w:t>
      </w:r>
      <w:r>
        <w:fldChar w:fldCharType="end"/>
      </w:r>
      <w:r>
        <w:t>.</w:t>
      </w:r>
    </w:p>
    <w:p w:rsidR="00513B21" w:rsidRDefault="005D1F50">
      <w:pPr>
        <w:pStyle w:val="ProductList-BodySpaced"/>
      </w:pPr>
      <w:r>
        <w:rPr>
          <w:b/>
          <w:color w:val="00188F"/>
        </w:rPr>
        <w:lastRenderedPageBreak/>
        <w:t>ผู้ใช้ภายนอก</w:t>
      </w:r>
      <w:r>
        <w:t xml:space="preserve"> </w:t>
      </w:r>
      <w:r>
        <w:t>หมายถึงผู้ใช้ที่ไม่ใช่พนักงานของลูกค้าหรือบริษัทในเครือของลูกค้า หรือผู้รับจ้างนอกสถานที่หรือตัวแทนนอกสถานที่ของลูกค้าหรือบริษัทในเครือของลูกค้า</w:t>
      </w:r>
    </w:p>
    <w:p w:rsidR="00513B21" w:rsidRDefault="005D1F50">
      <w:pPr>
        <w:pStyle w:val="ProductList-BodySpaced"/>
      </w:pPr>
      <w:r>
        <w:rPr>
          <w:b/>
          <w:color w:val="00188F"/>
        </w:rPr>
        <w:t>เธรดฮาร์ดแวร์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 xml:space="preserve">แกนประมวลผลทางกายภาพ หมายถึงแกนประมวลผลในตัวประมวลผลทางกายภาพ" </w:instrText>
      </w:r>
      <w:r>
        <w:fldChar w:fldCharType="separate"/>
      </w:r>
      <w:r>
        <w:rPr>
          <w:color w:val="0563C1"/>
        </w:rPr>
        <w:t>แกนประมวลผลทางกายภาพ</w:t>
      </w:r>
      <w:r>
        <w:fldChar w:fldCharType="end"/>
      </w:r>
      <w:r>
        <w:t xml:space="preserve"> </w:t>
      </w:r>
      <w:r>
        <w:t xml:space="preserve">หรือไฮเปอร์เธรดใน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</w:p>
    <w:p w:rsidR="00513B21" w:rsidRDefault="005D1F50">
      <w:pPr>
        <w:pStyle w:val="ProductList-BodySpaced"/>
      </w:pPr>
      <w:r>
        <w:rPr>
          <w:b/>
          <w:color w:val="00188F"/>
        </w:rPr>
        <w:t>ปริมาณงานการประมวลผลประสิทธิ</w:t>
      </w:r>
      <w:r>
        <w:rPr>
          <w:b/>
          <w:color w:val="00188F"/>
        </w:rPr>
        <w:t>ภาพสูง (HPC)</w:t>
      </w:r>
      <w:r>
        <w:t xml:space="preserve"> </w:t>
      </w:r>
      <w:r>
        <w:t xml:space="preserve">หมายถึงปริมาณงานที่ใช้ซอฟต์แวร์เซิร์ฟเวอร์ในการใช้งาน </w:t>
      </w:r>
      <w:r>
        <w:fldChar w:fldCharType="begin"/>
      </w:r>
      <w:r>
        <w:instrText xml:space="preserve"> AutoTextList   \s NoStyle \t "</w:instrText>
      </w:r>
      <w:r>
        <w:instrText xml:space="preserve">โหนดคลัสเตอร์ หมายถึงอุปกรณ์ที่มีไว้เพื่อใช้งานโปรแกรมประยุกต์ HPC แบบกลุ่ม หรือจัดให้มีบริการจัดกำหนดเวลางานให้กับโปรแกรมประยุกต์ HPC แบบกลุ่ม" </w:instrText>
      </w:r>
      <w:r>
        <w:fldChar w:fldCharType="separate"/>
      </w:r>
      <w:r>
        <w:rPr>
          <w:color w:val="0563C1"/>
        </w:rPr>
        <w:t>โหนดคลัสเตอร์</w:t>
      </w:r>
      <w:r>
        <w:fldChar w:fldCharType="end"/>
      </w:r>
      <w:r>
        <w:t xml:space="preserve"> </w:t>
      </w:r>
      <w:r>
        <w:t xml:space="preserve">และใช้ซอฟต์แวร์เซิร์ฟเวอร์ร่วมกับซอฟต์แวร์อื่นที่จำเป็นเพื่อให้อนุญาตเกี่ยวกับเรื่องความปลอดภัย การจัดเก็บ การเพิ่มประสิทธิภาพ และการจัดการระบบบน </w:t>
      </w:r>
      <w:r>
        <w:fldChar w:fldCharType="begin"/>
      </w:r>
      <w:r>
        <w:instrText xml:space="preserve"> AutoTextList   \s NoStyle \t "</w:instrText>
      </w:r>
      <w:r>
        <w:instrText>โหนดคลัสเตอร์ หมายถึงอุปกรณ์ที่มีไว้เพื่อใช้งานโปรแกรมประยุกต์ HPC แบบกลุ่ม</w:instrText>
      </w:r>
      <w:r>
        <w:instrText xml:space="preserve"> </w:instrText>
      </w:r>
      <w:r>
        <w:instrText xml:space="preserve">หรือจัดให้มีบริการจัดกำหนดเวลางานให้กับโปรแกรมประยุกต์ HPC แบบกลุ่ม" </w:instrText>
      </w:r>
      <w:r>
        <w:fldChar w:fldCharType="separate"/>
      </w:r>
      <w:r>
        <w:rPr>
          <w:color w:val="0563C1"/>
        </w:rPr>
        <w:t>โหนดคลัสเตอร์</w:t>
      </w:r>
      <w:r>
        <w:fldChar w:fldCharType="end"/>
      </w:r>
      <w:r>
        <w:t xml:space="preserve"> </w:t>
      </w:r>
      <w:r>
        <w:t xml:space="preserve">เพื่อวัตถุประสงค์ในการสนับสนุน </w:t>
      </w:r>
      <w:r>
        <w:fldChar w:fldCharType="begin"/>
      </w:r>
      <w:r>
        <w:instrText xml:space="preserve"> AutoTextList   \s NoStyle \t "</w:instrText>
      </w:r>
      <w:r>
        <w:instrText xml:space="preserve">โปรแกรมประยุกต์ HPC แบบกลุ่ม หมายถึงโปรแกรมการประมวลผลประสิทธิภาพสูงซึ่งช่วยแก้ปัญหาทางการประมวลผลที่ซับซ้อนในแบบขนาน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โปรแกรมประยุกต์ HPC แบบกลุ่ม</w:t>
      </w:r>
      <w:r>
        <w:fldChar w:fldCharType="end"/>
      </w:r>
    </w:p>
    <w:p w:rsidR="00513B21" w:rsidRDefault="005D1F50">
      <w:pPr>
        <w:pStyle w:val="ProductList-BodySpaced"/>
      </w:pPr>
      <w:r>
        <w:rPr>
          <w:b/>
          <w:color w:val="00188F"/>
        </w:rPr>
        <w:t xml:space="preserve">Hyper-V Container </w:t>
      </w:r>
      <w:r>
        <w:t>เป็นฟีเจอร์ของ</w:t>
      </w:r>
      <w:r>
        <w:t xml:space="preserve"> Windows Server </w:t>
      </w:r>
      <w:r>
        <w:t xml:space="preserve">ที่ใช้สภาพแวดล้อมระบบปฏิบัติการเสมือน แต่ละ Hyper-V Container จะถือเป็นหนึ่ง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</w:p>
    <w:p w:rsidR="00513B21" w:rsidRDefault="005D1F50">
      <w:pPr>
        <w:pStyle w:val="ProductList-BodySpaced"/>
      </w:pPr>
      <w:r>
        <w:rPr>
          <w:b/>
          <w:color w:val="00188F"/>
        </w:rPr>
        <w:t>อินสแตนซ์</w:t>
      </w:r>
      <w:r>
        <w:t xml:space="preserve"> </w:t>
      </w:r>
      <w:r>
        <w:t>หมายถึงภาพของซอฟต์แวร์ที่เกิดขึ้น</w:t>
      </w:r>
      <w:r>
        <w:t xml:space="preserve">เมื่อดำเนินขั้นตอนการตั้งค่าหรือติดตั้งซอฟต์แวร์หรือมีการทำซ้ำ 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ที่มีอยู่</w:t>
      </w:r>
    </w:p>
    <w:p w:rsidR="00513B21" w:rsidRDefault="005D1F50">
      <w:pPr>
        <w:pStyle w:val="ProductList-BodySpaced"/>
      </w:pPr>
      <w:r>
        <w:rPr>
          <w:b/>
          <w:color w:val="00188F"/>
        </w:rPr>
        <w:t xml:space="preserve">สิทธิการใช้งาน </w:t>
      </w:r>
      <w:r>
        <w:t>หมายถึงสิทธิในการดาวน์โหลด ติดตั้ง เข้าถึง และใช้ผลิตภัณฑ์</w:t>
      </w:r>
    </w:p>
    <w:p w:rsidR="00513B21" w:rsidRDefault="005D1F50">
      <w:pPr>
        <w:pStyle w:val="ProductList-BodySpaced"/>
      </w:pPr>
      <w:r>
        <w:rPr>
          <w:b/>
          <w:color w:val="00188F"/>
        </w:rPr>
        <w:t>อุปกรณ์ที่ได้รับอนุญาตให้ใช้สิทธิ</w:t>
      </w:r>
      <w:r>
        <w:t xml:space="preserve"> </w:t>
      </w:r>
      <w:r>
        <w:t>หมายถึงอุปกรณ์ที่ได้รับอนุญาตให้ใช้สิทธิ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</w:t>
      </w:r>
    </w:p>
    <w:p w:rsidR="00513B21" w:rsidRDefault="005D1F50">
      <w:pPr>
        <w:pStyle w:val="ProductList-BodySpaced"/>
      </w:pPr>
      <w:r>
        <w:rPr>
          <w:b/>
          <w:color w:val="00188F"/>
        </w:rPr>
        <w:t xml:space="preserve">การเปลี่ยนแปลงการใช้สิทธิผ่าน Software Assurance Partner </w:t>
      </w:r>
      <w:r>
        <w:t>หมายถึงหน่วยง</w:t>
      </w:r>
      <w:r>
        <w:t xml:space="preserve">านซึ่งระบุไว้ที่ </w:t>
      </w:r>
      <w:hyperlink r:id="rId112">
        <w:r>
          <w:rPr>
            <w:color w:val="00467F"/>
            <w:u w:val="single"/>
          </w:rPr>
          <w:t>http://www.microsoft.com/licensing/software-assurance/license-mobility.aspx</w:t>
        </w:r>
      </w:hyperlink>
      <w:r>
        <w:t xml:space="preserve"> </w:t>
      </w:r>
      <w:r>
        <w:t>และได้รับอนุญาตโดย Microsoft เพื่อให้บริการบริหารจัดการ (Host) ซอฟต์</w:t>
      </w:r>
      <w:r>
        <w:t xml:space="preserve">แวร์ของลูกค้าบนเซิร์ฟเวอร์ที่ใช้ร่วมกัน </w:t>
      </w:r>
    </w:p>
    <w:p w:rsidR="00513B21" w:rsidRDefault="005D1F50">
      <w:pPr>
        <w:pStyle w:val="ProductList-BodySpaced"/>
      </w:pPr>
      <w:r>
        <w:rPr>
          <w:b/>
          <w:color w:val="00188F"/>
        </w:rPr>
        <w:t xml:space="preserve">เซิร์ฟเวอร์ที่ได้รับสิทธิการใช้งาน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หนึ่งๆ ที่มีไว้เพื่อการใช้ของลูกค้าซึ่งมีการ</w:t>
      </w:r>
      <w:r>
        <w:t xml:space="preserve">กำหนด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ให้ สำหรับคำจำกัดความนี้ พาร์ติชันหรือเบลดของฮาร์ดแวร์ถือเป็นเซิร์ฟเวอร์ที่แยกกัน</w:t>
      </w:r>
    </w:p>
    <w:p w:rsidR="00513B21" w:rsidRDefault="005D1F50">
      <w:pPr>
        <w:pStyle w:val="ProductList-BodySpaced"/>
      </w:pPr>
      <w:r>
        <w:rPr>
          <w:b/>
          <w:color w:val="00188F"/>
        </w:rPr>
        <w:t>ผู้ใช้ที่ได้รับอนุญาตให้ใช้สิทธิ</w:t>
      </w:r>
      <w:r>
        <w:t xml:space="preserve"> </w:t>
      </w:r>
      <w:r>
        <w:t>หมายถึงบุค</w:t>
      </w:r>
      <w:r>
        <w:t xml:space="preserve">คลหนึ่งๆ ที่มีการกำหนด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ให้</w:t>
      </w:r>
    </w:p>
    <w:p w:rsidR="00513B21" w:rsidRDefault="005D1F50">
      <w:pPr>
        <w:pStyle w:val="ProductList-BodySpaced"/>
      </w:pPr>
      <w:r>
        <w:rPr>
          <w:b/>
          <w:color w:val="00188F"/>
        </w:rPr>
        <w:t>สิทธิการใช้งานการจัดการ (ML)</w:t>
      </w:r>
      <w:r>
        <w:t xml:space="preserve"> </w:t>
      </w:r>
      <w:r>
        <w:t xml:space="preserve">หมายถึงสิทธิการใช้งานที่อนุญาตให้มีการจัดการ </w:t>
      </w:r>
      <w:r>
        <w:fldChar w:fldCharType="begin"/>
      </w:r>
      <w:r>
        <w:instrText xml:space="preserve"> AutoTextList   \s NoStyle \t </w:instrText>
      </w:r>
      <w:r>
        <w:instrText xml:space="preserve">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OSEs</w:t>
      </w:r>
      <w:r>
        <w:fldChar w:fldCharType="end"/>
      </w:r>
      <w:r>
        <w:t xml:space="preserve"> </w:t>
      </w:r>
      <w:r>
        <w:t>ตั้งแต่หนึ่ง OSE ขึ้นไปโดยซอฟต์แวร์เซิร์ฟเวอร์รุ่นที่เกี่ยวข้องหรือซอฟต์แวร</w:t>
      </w:r>
      <w:r>
        <w:t>์เซิร์ฟเวอร์รุ่นก่อนหน้า สิทธิการใช้งานการจัดการมีสองประเภท ได้แก่ สิทธิการใช้งานการจัดการเซิร์ฟเวอร์และสิทธิการใช้งานการจัดการไคลเอ็นต์ สิทธิการใช้งานการจัดการไคลเอ็นต์มีสามประเภท ได้แก่ ผู้ใช้, OSE และอุปกรณ์ สิทธิการใช้งานการจัดการสำหรับผู้ใช้จะอนุญาตให</w:t>
      </w:r>
      <w:r>
        <w:t xml:space="preserve">้มีการจัดการ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ที่เข้าถึงโดยผู้ใช้รายหนึ่ง ส</w:t>
      </w:r>
      <w:r>
        <w:t xml:space="preserve">ิทธิการใช้งานการจัดการสำหรับ OSE จะอนุญาตให้มีการจัดการ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</w:instrText>
      </w:r>
      <w:r>
        <w:instrText xml:space="preserve">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หนึ่งที่เข้าถึงโดยผู้ใช้ใดๆ สิทธิการใช้งานการจัดการสำหรับอุปกรณ์ (Core CAL หรือ Enterprise CAL Suite) จะอนุญาตให้มีการจัดการ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</w:instrText>
      </w:r>
      <w:r>
        <w:instrText xml:space="preserve">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ใดๆ บนอุปกรณ์หนึ่ง</w:t>
      </w:r>
    </w:p>
    <w:p w:rsidR="00513B21" w:rsidRDefault="005D1F50">
      <w:pPr>
        <w:pStyle w:val="ProductList-BodySpaced"/>
      </w:pPr>
      <w:r>
        <w:rPr>
          <w:b/>
          <w:color w:val="00188F"/>
        </w:rPr>
        <w:t>สิทธิการใช้งานที่เทียบเท่ากับสิทธิการใช้งานการจัดการ</w:t>
      </w:r>
      <w:r>
        <w:t xml:space="preserve"> </w:t>
      </w:r>
      <w:r>
        <w:t xml:space="preserve">หมายถึง User SL ที่ระบุไว้ในตาราง “สิทธิการใช้งานการจัดการ” ของผลิตภัณฑ์ หรือ </w:t>
      </w:r>
      <w:r>
        <w:fldChar w:fldCharType="begin"/>
      </w:r>
      <w:r>
        <w:instrText xml:space="preserve"> AutoTextList   \</w:instrText>
      </w:r>
      <w:r>
        <w:instrText xml:space="preserve">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หมายถึงสิทธิการใช้งานจากการสมัครที่อนุญาตให้เข้าถึงซอฟต์แวร์หรือบ</w:instrText>
      </w:r>
      <w:r>
        <w:instrText xml:space="preserve">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, </w:t>
      </w:r>
      <w:r>
        <w:t xml:space="preserve">ตามที่ระบุไว้ในตารางสิทธิการใช้งานที่เทียบเท่ากับสิทธิการใช้งานการจัดการ </w:t>
      </w:r>
      <w:hyperlink w:anchor="_Sec591">
        <w:r>
          <w:rPr>
            <w:color w:val="00467F"/>
            <w:u w:val="single"/>
          </w:rPr>
          <w:t>ภาคผนวก A</w:t>
        </w:r>
      </w:hyperlink>
      <w:r>
        <w:t xml:space="preserve"> </w:t>
      </w:r>
      <w:r>
        <w:t xml:space="preserve">แล้วแต่กรณี </w:t>
      </w:r>
      <w:r>
        <w:fldChar w:fldCharType="begin"/>
      </w:r>
      <w:r>
        <w:instrText xml:space="preserve"> AutoTextList   \s NoStyle \t "CAL </w:instrText>
      </w:r>
      <w:r>
        <w:instrText>หมายถึง Client Access L</w:instrText>
      </w:r>
      <w:r>
        <w:instrText xml:space="preserve">icense </w:instrText>
      </w:r>
      <w:r>
        <w:instrText xml:space="preserve">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จะเป็นสิทธิการใช้งานที่เทียบเท่ากับสิทธิการใช้งานการจัดการเฉพาะในกรณีที่ลูกค้าได้ซื้อสิทธิการใช้งานหลังจากวันที่พร้อมให้บริการของผลิตภัณฑ์เซิร์ฟเ</w:t>
      </w:r>
      <w:r>
        <w:t>วอร์ หรือในกรณีที่ลูกค้าได้มีความคุ้มครองของ SA ที่ใช้ได้ในวันที่พร้อมให้บริการ</w:t>
      </w:r>
    </w:p>
    <w:p w:rsidR="00513B21" w:rsidRDefault="005D1F50">
      <w:pPr>
        <w:pStyle w:val="ProductList-BodySpaced"/>
      </w:pPr>
      <w:r>
        <w:rPr>
          <w:b/>
          <w:color w:val="00188F"/>
        </w:rPr>
        <w:t xml:space="preserve">การจัดการ OSE </w:t>
      </w:r>
      <w:r>
        <w:t xml:space="preserve">หมายถึงการขอข้อมูลหรือรับข้อมูล กำหนดค่า หรือให้คำแนะนำเกี่ยวกับฮาร์ดแวร์หรือซอฟต์แวร์ที่เกี่ยวข้องกับ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</w:instrText>
      </w:r>
      <w:r>
        <w:instrText xml:space="preserve">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ไม่ว่าทางตรงหรือทางอ้อม ทั้งนี้ ไม่รวมถึงการพบสถานะของอุปกรณ์หรือ </w:t>
      </w:r>
      <w:r>
        <w:fldChar w:fldCharType="begin"/>
      </w:r>
      <w:r>
        <w:instrText xml:space="preserve"> AutoTextList   \s NoStyle \t "OSE </w:instrText>
      </w:r>
      <w:r>
        <w:instrText>หมายถ</w:instrText>
      </w:r>
      <w:r>
        <w:instrText xml:space="preserve">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</w:p>
    <w:p w:rsidR="00513B21" w:rsidRDefault="005D1F50">
      <w:pPr>
        <w:pStyle w:val="ProductList-BodySpaced"/>
      </w:pPr>
      <w:r>
        <w:rPr>
          <w:b/>
          <w:color w:val="00188F"/>
        </w:rPr>
        <w:t>สภาพแวดล้อมระบบปฏิบัติการ (OSE)</w:t>
      </w:r>
      <w:r>
        <w:t xml:space="preserve"> </w:t>
      </w:r>
      <w:r>
        <w:t>หมายถึงอินสแตนซ์ของระบบปฏิบัติการทั้งหมดหรือบางส่วน หร</w:t>
      </w:r>
      <w:r>
        <w:t>ืออินสแตนซ์ของระบบปฏิบัติการเสมือน (หรือจำลองแบบ) ทั้งหมดหรือบางส่วน ซึ่งเปิดใช้งานข้อมูลเฉพาะตัวของเครื่องนั้นๆ (ชื่อคอมพิวเตอร์หลักหรือรหัสเฉพาะที่คล้ายกัน) หรือสิทธิระดับผู้ดูแลระบบเฉพาะบุคคล และอินสแตนซ์ของโปรแกรมประยุกต์ ถ้ามี ที่กำหนดค่าให้ใช้งานบนอิ</w:t>
      </w:r>
      <w:r>
        <w:t xml:space="preserve">นสแตนซ์ของระบบปฏิบัติการ หรือส่วนต่างๆ ที่ระบุไว้ข้างต้น ระบบฮาร์ดแวร์ทางกายภาพสามารถมี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</w:instrText>
      </w:r>
      <w:r>
        <w:instrText xml:space="preserve">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ได้หนึ่ง OSE และ/หรือ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มากกว่าหนึ่ง OSE ขึ้นไป</w:t>
      </w:r>
    </w:p>
    <w:p w:rsidR="00513B21" w:rsidRDefault="005D1F50">
      <w:pPr>
        <w:pStyle w:val="ProductList-BodySpaced"/>
      </w:pPr>
      <w:r>
        <w:rPr>
          <w:b/>
          <w:color w:val="00188F"/>
        </w:rPr>
        <w:t>แกนประมวลผลทางกายภาพ</w:t>
      </w:r>
      <w:r>
        <w:t xml:space="preserve"> </w:t>
      </w:r>
      <w:r>
        <w:t xml:space="preserve">หมายถึงแกนประมวลผลใน </w:t>
      </w:r>
      <w:r>
        <w:fldChar w:fldCharType="begin"/>
      </w:r>
      <w:r>
        <w:instrText xml:space="preserve"> AutoTextList   \s NoStyle \t "</w:instrText>
      </w:r>
      <w:r>
        <w:instrText xml:space="preserve">ตัวประมวลผลทางกายภาพ หมายถึงตัวประมวลผลในระบบฮาร์ดแวร์ทางกายภาพ" </w:instrText>
      </w:r>
      <w:r>
        <w:fldChar w:fldCharType="separate"/>
      </w:r>
      <w:r>
        <w:rPr>
          <w:color w:val="0563C1"/>
        </w:rPr>
        <w:t>ตัวประมวลผลทางกายภาพ</w:t>
      </w:r>
      <w:r>
        <w:fldChar w:fldCharType="end"/>
      </w:r>
      <w:r>
        <w:t>.</w:t>
      </w:r>
    </w:p>
    <w:p w:rsidR="00513B21" w:rsidRDefault="005D1F50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จริง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</w:instrText>
      </w:r>
      <w:r>
        <w:instrText xml:space="preserve">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</w:t>
      </w:r>
      <w:r>
        <w:t xml:space="preserve">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</w:instrText>
      </w:r>
      <w:r>
        <w:instrText xml:space="preserve">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</w:p>
    <w:p w:rsidR="00513B21" w:rsidRDefault="005D1F50">
      <w:pPr>
        <w:pStyle w:val="ProductList-BodySpaced"/>
      </w:pPr>
      <w:r>
        <w:rPr>
          <w:b/>
          <w:color w:val="00188F"/>
        </w:rPr>
        <w:t xml:space="preserve">ตัวประมวลผลทางกายภาพ </w:t>
      </w:r>
      <w:r>
        <w:t>หมายถึงตัวประมวลผลในระบบฮาร์ดแวร์ทางกายภาพ</w:t>
      </w:r>
    </w:p>
    <w:p w:rsidR="00513B21" w:rsidRDefault="005D1F50">
      <w:pPr>
        <w:pStyle w:val="ProductList-BodySpaced"/>
      </w:pPr>
      <w:r>
        <w:rPr>
          <w:b/>
          <w:color w:val="00188F"/>
        </w:rPr>
        <w:t>ผู้ใช้หลัก</w:t>
      </w:r>
      <w:r>
        <w:t xml:space="preserve"> </w:t>
      </w:r>
      <w:r>
        <w:t xml:space="preserve">หมายถึงผู้ใช้ซึ่งใช้ </w:t>
      </w:r>
      <w:r>
        <w:fldChar w:fldCharType="begin"/>
      </w:r>
      <w:r>
        <w:instrText xml:space="preserve"> AutoTextList   \</w:instrText>
      </w:r>
      <w:r>
        <w:instrText>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อุปกรณ์ที่ได้รับอนุญาตให้ใช้สิทธิ</w:t>
      </w:r>
      <w:r>
        <w:fldChar w:fldCharType="end"/>
      </w:r>
      <w:r>
        <w:t xml:space="preserve"> </w:t>
      </w:r>
      <w:r>
        <w:t>มากกว่า 50% ของเวลาในระยะเ</w:t>
      </w:r>
      <w:r>
        <w:t>วลา 90 วัน</w:t>
      </w:r>
    </w:p>
    <w:p w:rsidR="00513B21" w:rsidRDefault="005D1F50">
      <w:pPr>
        <w:pStyle w:val="ProductList-BodySpaced"/>
      </w:pPr>
      <w:r>
        <w:rPr>
          <w:b/>
          <w:color w:val="00188F"/>
        </w:rPr>
        <w:t>สภาพแวดล้อมการผลิต</w:t>
      </w:r>
      <w:r>
        <w:t xml:space="preserve"> </w:t>
      </w:r>
      <w:r>
        <w:t xml:space="preserve">หมายถึง OSE จริงหรือเสมือนใดๆ ที่ใช้งานปริมาณงานการผลิตหรือเข้าถึงข้อมูลการผลิต หรือ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</w:instrText>
      </w:r>
      <w:r>
        <w:instrText xml:space="preserve">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 </w:t>
      </w:r>
      <w:r>
        <w:t xml:space="preserve">ที่ให้บริการบริหารจัดการ (Host)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</w:instrText>
      </w:r>
      <w:r>
        <w:instrText xml:space="preserve">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 </w:t>
      </w:r>
      <w:r>
        <w:t>หนึ่ง OSE ขึ้นไปที่ใช้งานปริมาณงานการผลิตหรือเข้าถึงข้อมูลการผลิต</w:t>
      </w:r>
    </w:p>
    <w:p w:rsidR="00513B21" w:rsidRDefault="005D1F50">
      <w:pPr>
        <w:pStyle w:val="ProductList-BodySpaced"/>
      </w:pPr>
      <w:r>
        <w:rPr>
          <w:b/>
          <w:color w:val="00188F"/>
        </w:rPr>
        <w:t>อุปกรณ์ภายนอกที่มีคุณสมบัติตามที่กำหนด</w:t>
      </w:r>
      <w:r>
        <w:t xml:space="preserve"> </w:t>
      </w:r>
      <w:r>
        <w:t>หมายถึงอุปกรณ์ที่ไม่ได้ถูกควบคุมโดยตรงหรือโดยอ้อมโดยลูกค้าหรือบริษัทในเครือของลูกค้า (เช่น แผงสาธารณะของบุคคลภา</w:t>
      </w:r>
      <w:r>
        <w:t>ยนอก)</w:t>
      </w:r>
    </w:p>
    <w:p w:rsidR="00513B21" w:rsidRDefault="005D1F50">
      <w:pPr>
        <w:pStyle w:val="ProductList-BodySpaced"/>
      </w:pPr>
      <w:r>
        <w:rPr>
          <w:b/>
          <w:color w:val="00188F"/>
        </w:rPr>
        <w:t>อินสแตนซ์สำหรับใช้งาน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 </w:t>
      </w:r>
      <w:r>
        <w:t>ของซอฟต์แวร์ที่โหลดลงในหน่วยความจำ และมีการดำเนินกา</w:t>
      </w:r>
      <w:r>
        <w:t>รคำสั่งหนึ่งคำสั่งขึ้นไป (ลูกค้า “ใช้งานอินสแตนซ์” ของซอฟต์แวร์โดยโหลดอินสแตนซ์ลงในหน่วยความจำ และดำเนินการคำสั่งของอินสแตนซ์หนึ่งคำสั่งขึ้นไป) เมื่อใช้งาน ถือว่าอินสแตนซ์กำลังทำงานอยู่ (ไม่ว่าจะดำเนินการคำสั่งของอินสแตนซ์ต่อไปหรือไม่) จนกว่าอินสแตนซ์นั้นจ</w:t>
      </w:r>
      <w:r>
        <w:t>ะถูกลบออกจากหน่วยความจำ</w:t>
      </w:r>
    </w:p>
    <w:p w:rsidR="00513B21" w:rsidRDefault="005D1F50">
      <w:pPr>
        <w:pStyle w:val="ProductList-BodySpaced"/>
      </w:pPr>
      <w:r>
        <w:rPr>
          <w:b/>
          <w:color w:val="00188F"/>
        </w:rPr>
        <w:t>SL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จากการสมัครที่อนุญาตให้เข้าถึงซอฟต์แวร์หรือบริการที่มีการให้บริการบริหารจัดการ (Host) ตามระยะเวล</w:t>
      </w:r>
      <w:r>
        <w:t>าที่กำหนดไว้</w:t>
      </w:r>
    </w:p>
    <w:p w:rsidR="00513B21" w:rsidRDefault="005D1F50">
      <w:pPr>
        <w:pStyle w:val="ProductList-BodySpaced"/>
      </w:pPr>
      <w:r>
        <w:rPr>
          <w:b/>
          <w:color w:val="00188F"/>
        </w:rPr>
        <w:t>เซิร์ฟเวอร์</w:t>
      </w:r>
      <w:r>
        <w:t xml:space="preserve"> </w:t>
      </w:r>
      <w:r>
        <w:t>หมายถึงระบบฮาร์ดแวร์ทางกายภาพที่สามารถใช้งานซอฟต์แวร์เซิร์ฟเวอร์ได้</w:t>
      </w:r>
    </w:p>
    <w:p w:rsidR="00513B21" w:rsidRDefault="005D1F50">
      <w:pPr>
        <w:pStyle w:val="ProductList-BodySpaced"/>
      </w:pPr>
      <w:r>
        <w:rPr>
          <w:b/>
          <w:color w:val="00188F"/>
        </w:rPr>
        <w:t>เซิร์ฟเวอร์ฟาร์ม</w:t>
      </w:r>
      <w:r>
        <w:t xml:space="preserve"> </w:t>
      </w:r>
      <w:r>
        <w:t>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 EU หรือ EFTA ศูนย์ข้อมูลสามารถย้ายจาก</w:t>
      </w:r>
      <w:r>
        <w:t>เซิร์ฟเวอร์ฟาร์มหนึ่งไปยังเซิร์ฟเวอร์ฟาร์มอื่นๆ ได้ แต่ไม่ใช่ในระยะเวลาอันสั้น (EU คือสหภาพยุโรป EFTA คือสมาคมการค้าเสรีแห่งยุโรป)</w:t>
      </w:r>
    </w:p>
    <w:p w:rsidR="00513B21" w:rsidRDefault="005D1F50">
      <w:pPr>
        <w:pStyle w:val="ProductList-BodySpaced"/>
      </w:pPr>
      <w:r>
        <w:rPr>
          <w:b/>
          <w:color w:val="00188F"/>
        </w:rPr>
        <w:t>การเลื่อนชั้น (Step-up)</w:t>
      </w:r>
      <w:r>
        <w:t xml:space="preserve"> </w:t>
      </w:r>
      <w:r>
        <w:t>หมายถึงสิทธิการใช้งานที่ซื้อเพิ่มเติมไปจาก (และมาพร้อมกับ) สิทธิการใช้งานพื้นฐานที่ได้รับมาก่อนหน้านี</w:t>
      </w:r>
      <w:r>
        <w:t>้ สำหรับ User SL แบบ Step-up ที่ไม่ได้ปรากฏแต่ละรายการอยู่ใน OST ข้อกำหนดสิทธิการใช้งานที่ใช้บังคับกับ User SL แบบเต็มที่เทียบเท่ากันจะมีผลใช้บังคับ</w:t>
      </w:r>
    </w:p>
    <w:p w:rsidR="00513B21" w:rsidRDefault="005D1F50">
      <w:pPr>
        <w:pStyle w:val="ProductList-BodySpaced"/>
      </w:pPr>
      <w:r>
        <w:rPr>
          <w:b/>
          <w:color w:val="00188F"/>
        </w:rPr>
        <w:t>แกนประมวลผลเสมือน</w:t>
      </w:r>
      <w:r>
        <w:t xml:space="preserve"> </w:t>
      </w:r>
      <w:r>
        <w:t>หมายถึงหน่วยกำลังการประมวลผลในระบบฮาร์ดแวร์เสมือน แกนประมวลผลเสมือนคือตัวแทนแบบเสมือนของเ</w:t>
      </w:r>
      <w:r>
        <w:t>ธรดฮาร์ดแวร์ตั้งแต่หนึ่งเธรดขึ้นไป</w:t>
      </w:r>
    </w:p>
    <w:p w:rsidR="00513B21" w:rsidRDefault="005D1F50">
      <w:pPr>
        <w:pStyle w:val="ProductList-BodySpaced"/>
      </w:pPr>
      <w:r>
        <w:rPr>
          <w:b/>
          <w:color w:val="00188F"/>
        </w:rPr>
        <w:t xml:space="preserve">OSE </w:t>
      </w:r>
      <w:r>
        <w:rPr>
          <w:b/>
          <w:color w:val="00188F"/>
        </w:rPr>
        <w:t>เสมือน</w:t>
      </w:r>
      <w:r>
        <w:t xml:space="preserve"> </w:t>
      </w:r>
      <w:r>
        <w:t xml:space="preserve">หมายถึง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</w:instrText>
      </w:r>
      <w:r>
        <w:instrText xml:space="preserve">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ที่ได้รับการกำหนดค่าให้ใช้งานบนระบบฮาร์ดแวร์เสมือน</w:t>
      </w:r>
    </w:p>
    <w:p w:rsidR="00513B21" w:rsidRDefault="005D1F50">
      <w:pPr>
        <w:pStyle w:val="ProductList-BodySpaced"/>
      </w:pPr>
      <w:r>
        <w:rPr>
          <w:b/>
          <w:color w:val="00188F"/>
        </w:rPr>
        <w:lastRenderedPageBreak/>
        <w:t>ปริมาณงานของเว็บ</w:t>
      </w:r>
      <w:r>
        <w:t xml:space="preserve"> (</w:t>
      </w:r>
      <w:r>
        <w:t>หรือที่เรียกว่า “</w:t>
      </w:r>
      <w:r>
        <w:rPr>
          <w:color w:val="00188F"/>
        </w:rPr>
        <w:t>Internet Web Solution</w:t>
      </w:r>
      <w:r>
        <w:t xml:space="preserve">”) </w:t>
      </w:r>
      <w:r>
        <w:t>คือเว็บเพจ เว็บไซต์ โปรแกรมประยุกต์บนเว็บ บริการเว็บ และ/หรือบริการจดหมาย POP3 ที่สามารถเข้าถึงได้ทั่วไป กล่าวให้ชัดเจนก็คือการเข้าใช้เนื้</w:t>
      </w:r>
      <w:r>
        <w:t>อหา ข้อมูล และโปรแกรมประยุกต์ที่ให้บริการโดยซอฟต์แวร์ภายใน Internet Web Solution จะไม่จำกัดอยู่เพียงพนักงานของลูกค้า หรือพนักงานของบริษัทในเครือของลูกค้า</w:t>
      </w:r>
    </w:p>
    <w:p w:rsidR="00513B21" w:rsidRDefault="005D1F50">
      <w:pPr>
        <w:pStyle w:val="ProductList-BodySpaced"/>
      </w:pPr>
      <w:r>
        <w:t>โดยจะมีการใช้ซอฟต์แวร์ใน Internet Web Solution เพื่อใช้งาน:</w:t>
      </w:r>
    </w:p>
    <w:p w:rsidR="00513B21" w:rsidRDefault="005D1F50" w:rsidP="00FA5142">
      <w:pPr>
        <w:pStyle w:val="ProductList-Bullet"/>
        <w:numPr>
          <w:ilvl w:val="0"/>
          <w:numId w:val="37"/>
        </w:numPr>
      </w:pPr>
      <w:r>
        <w:t>ซอฟต์แวร์เว็บเซิร์ฟเวอร์ (เช่น Microsoft I</w:t>
      </w:r>
      <w:r>
        <w:t xml:space="preserve">nternet Information Services) </w:t>
      </w:r>
      <w:r>
        <w:t xml:space="preserve">และเอเจนต์การจัดการหรือการรักษาความปลอดภัย (เช่น เอเจนต์ System Center Operations Manager) </w:t>
      </w:r>
    </w:p>
    <w:p w:rsidR="00513B21" w:rsidRDefault="005D1F50" w:rsidP="00FA5142">
      <w:pPr>
        <w:pStyle w:val="ProductList-Bullet"/>
        <w:numPr>
          <w:ilvl w:val="0"/>
          <w:numId w:val="37"/>
        </w:numPr>
      </w:pPr>
      <w:r>
        <w:t xml:space="preserve">ซอฟต์แวร์ระบบจัดการฐานข้อมูล (เช่น Microsoft SQL Server) เพื่อสนับสนุน Internet Web Solution เท่านั้น หรือ </w:t>
      </w:r>
    </w:p>
    <w:p w:rsidR="00513B21" w:rsidRDefault="005D1F50" w:rsidP="00FA5142">
      <w:pPr>
        <w:pStyle w:val="ProductList-Bullet"/>
        <w:numPr>
          <w:ilvl w:val="0"/>
          <w:numId w:val="37"/>
        </w:numPr>
      </w:pPr>
      <w:r>
        <w:t xml:space="preserve">บริการ Domain Name System </w:t>
      </w:r>
      <w:r>
        <w:t xml:space="preserve">(DNS) </w:t>
      </w:r>
      <w:r>
        <w:t>ที่ใช้สำหรับระบุชื่ออินเทอร์เน็ตให้กับที่อยู่ IP ตราบใดที่ฟังก์ชันนั้นไม่ใช่ฟังก์ชันการทำงานเพียงอย่างเดียวของอินสแตนซ์นั้นของซอฟต์แวร์</w:t>
      </w:r>
    </w:p>
    <w:p w:rsidR="00513B21" w:rsidRDefault="005D1F50">
      <w:pPr>
        <w:pStyle w:val="ProductList-BodySpaced"/>
      </w:pPr>
      <w:r>
        <w:rPr>
          <w:b/>
          <w:color w:val="00188F"/>
        </w:rPr>
        <w:t xml:space="preserve">Windows Server Container </w:t>
      </w:r>
      <w:r>
        <w:t>เป็นฟรีเจอร์ของซอฟต์แวร์ Windows Server</w:t>
      </w:r>
    </w:p>
    <w:p w:rsidR="00513B21" w:rsidRDefault="005D1F50">
      <w:pPr>
        <w:pStyle w:val="ProductList-BodySpaced"/>
      </w:pPr>
      <w:r>
        <w:rPr>
          <w:b/>
          <w:color w:val="00188F"/>
        </w:rPr>
        <w:t>คอมโพเนนต์ของซอฟต์แวร์ Windows</w:t>
      </w:r>
      <w:r>
        <w:t xml:space="preserve"> </w:t>
      </w:r>
      <w:r>
        <w:t>หมายถึงคอมโพเนนต์ข</w:t>
      </w:r>
      <w:r>
        <w:t>องซอฟต์แวร์ Windows ที่รวมอยู่ในผลิตภัณฑ์ รวมถึง Microsoft .NET Framework, Microsoft Data Access Component, ซอฟต์แวร์ PowerShell และแฟ้ม .dlls ที่เกี่ยวข้องกับเทคโนโลยี Microsoft Build, Windows Identity Foundation, Windows Library for JAVAScript, Debghelp.</w:t>
      </w:r>
      <w:r>
        <w:t xml:space="preserve">dll </w:t>
      </w:r>
      <w:r>
        <w:t>และ Web Deploy ล้วนแล้วแต่เป็นคอมโพเนนต์ของซอฟต์แวร์ Windows ทั้งสิ้น</w:t>
      </w:r>
    </w:p>
    <w:p w:rsidR="00513B21" w:rsidRDefault="00513B21">
      <w:pPr>
        <w:pStyle w:val="ProductList-BodySpaced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Spaced"/>
      </w:pPr>
    </w:p>
    <w:p w:rsidR="00513B21" w:rsidRDefault="00513B21">
      <w:pPr>
        <w:sectPr w:rsidR="00513B21">
          <w:headerReference w:type="default" r:id="rId113"/>
          <w:footerReference w:type="default" r:id="rId11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513B21" w:rsidRDefault="005D1F50">
      <w:pPr>
        <w:pStyle w:val="ProductList-SectionHeading"/>
        <w:pageBreakBefore/>
        <w:outlineLvl w:val="0"/>
      </w:pPr>
      <w:bookmarkStart w:id="318" w:name="_Sec591"/>
      <w:bookmarkEnd w:id="308"/>
      <w:r>
        <w:lastRenderedPageBreak/>
        <w:t>ภาคผนวก A – สิทธิการใช้งานที่เทียบเท่ากับ CAL/ML</w:t>
      </w:r>
      <w:r>
        <w:fldChar w:fldCharType="begin"/>
      </w:r>
      <w:r>
        <w:instrText xml:space="preserve"> TC "</w:instrText>
      </w:r>
      <w:bookmarkStart w:id="319" w:name="_Toc468146396"/>
      <w:r>
        <w:instrText>ภาคผนวก A – สิทธิการใช้งานที่เทียบเท่ากับ CAL/ML</w:instrText>
      </w:r>
      <w:bookmarkEnd w:id="319"/>
      <w:r>
        <w:instrText>" \l 1</w:instrText>
      </w:r>
      <w:r>
        <w:fldChar w:fldCharType="end"/>
      </w:r>
    </w:p>
    <w:p w:rsidR="00513B21" w:rsidRDefault="005D1F50">
      <w:pPr>
        <w:pStyle w:val="ProductList-Body"/>
      </w:pPr>
      <w:r>
        <w:t>สิทธิในการเข้าใช้ซอฟต์แวร์</w:t>
      </w:r>
      <w:r>
        <w:t>เซิร์ฟเวอร์ที่ใช้งานอยู่บน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>ของลูกค้าหรือสิทธิในการ</w:t>
      </w:r>
      <w:r>
        <w:fldChar w:fldCharType="begin"/>
      </w:r>
      <w:r>
        <w:instrText xml:space="preserve"> AutoTextList   \s NoStyle \t "</w:instrText>
      </w:r>
      <w:r>
        <w:instrText>จัดการ OSE หมายถึงการขอข้อมูลหรือรับข้อมูล กำหนดค่า หรือให้คำแนะนำเกี่ยวกับฮาร์ดแวร์หรือซอฟต์แวร์ที่เกี่ยวข้องกับ OSE ไม่ว่าทางตรงหรือทางอ้อม ทั้งนี้ ไม่รวมถึงการพบส</w:instrText>
      </w:r>
      <w:r>
        <w:instrText xml:space="preserve">ถานะของอุปกรณ์หรือ OSE" </w:instrText>
      </w:r>
      <w:r>
        <w:fldChar w:fldCharType="separate"/>
      </w:r>
      <w:r>
        <w:rPr>
          <w:color w:val="0563C1"/>
        </w:rPr>
        <w:t>จัดการ OSE</w:t>
      </w:r>
      <w:r>
        <w:fldChar w:fldCharType="end"/>
      </w:r>
      <w:r>
        <w:t xml:space="preserve"> </w:t>
      </w:r>
      <w:r>
        <w:t xml:space="preserve">จะเป็นสิทธิที่มีให้ภายใต้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และ Online Services </w:t>
      </w:r>
      <w:r>
        <w:fldChar w:fldCharType="begin"/>
      </w:r>
      <w:r>
        <w:instrText xml:space="preserve"> Au</w:instrText>
      </w:r>
      <w:r>
        <w:instrText xml:space="preserve">toTextList   \s NoStyle \t "SL </w:instrText>
      </w:r>
      <w:r>
        <w:instrText xml:space="preserve">หมายถึงสิทธิการใช้งานจากการสมัครที่อนุญาตให้เข้าถึงซอฟต์แวร์หรือบริการที่มีการให้บริการบริหา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 xml:space="preserve">หากช่องถูกแรเงาเป็นสีฟ้าในแถวของเซิร์ฟเวอร์ </w:t>
      </w:r>
      <w:r>
        <w:fldChar w:fldCharType="begin"/>
      </w:r>
      <w:r>
        <w:instrText xml:space="preserve"> AutoTextList   \s NoStyle \t "CAL </w:instrText>
      </w:r>
      <w:r>
        <w:instrText>หมายถึง C</w:instrText>
      </w:r>
      <w:r>
        <w:instrText xml:space="preserve">lient Access License </w:instrText>
      </w:r>
      <w:r>
        <w:instrText xml:space="preserve">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 xml:space="preserve">หรือ </w:t>
      </w:r>
      <w:r>
        <w:fldChar w:fldCharType="begin"/>
      </w:r>
      <w:r>
        <w:instrText xml:space="preserve"> AutoTextList   \s NoStyle \t "SL </w:instrText>
      </w:r>
      <w:r>
        <w:instrText>หมายถึงสิทธิการใช้งานจากการสมัครที่อนุญาตให้เข้าถึงซอฟต์แวร์หรือบริการที่มีการให้บริการบริหา</w:instrText>
      </w:r>
      <w:r>
        <w:instrText xml:space="preserve">รจัดการ (Host) ตามระยะเวลาที่กำหนดไว้" </w:instrText>
      </w:r>
      <w:r>
        <w:fldChar w:fldCharType="separate"/>
      </w:r>
      <w:r>
        <w:rPr>
          <w:color w:val="0563C1"/>
        </w:rPr>
        <w:t>SL</w:t>
      </w:r>
      <w:r>
        <w:fldChar w:fldCharType="end"/>
      </w:r>
      <w:r>
        <w:t xml:space="preserve"> </w:t>
      </w:r>
      <w:r>
        <w:t>ในคอลัมน์ดังกล่าวจะเป็นไปตามข้อกำหนด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สำหรับการเข้าใช้ (หรือจัดการ) ฟังก์ชันพื้นฐานหรือเพ</w:t>
      </w:r>
      <w:r>
        <w:t>ิ่มเติมของผลิตภัณฑ์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ดังกล่าว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ซึ่งอาจกำหนดโดยผู้ใช้หรืออุปกรณ์ ตา</w:instrText>
      </w:r>
      <w:r>
        <w:instrText xml:space="preserve">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Suite </w:t>
      </w:r>
      <w:r>
        <w:t>จะต้องมีการซื้อหลังจากวันที่พร้อมให้บริการของผลิตภัณฑ์หรือต้องมีความคุ้มครองของ SA ที่ใช้ได้ในวันดังกล่าวเพื่อให้สอดคล้องกับข้อกำหนดการเข้าถึงสำหรับผลิตภัณฑ์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รุ่นปัจจุบัน</w:t>
      </w:r>
    </w:p>
    <w:p w:rsidR="00513B21" w:rsidRDefault="00513B21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35"/>
        <w:gridCol w:w="341"/>
        <w:gridCol w:w="341"/>
        <w:gridCol w:w="341"/>
        <w:gridCol w:w="341"/>
        <w:gridCol w:w="491"/>
        <w:gridCol w:w="574"/>
        <w:gridCol w:w="587"/>
        <w:gridCol w:w="1073"/>
        <w:gridCol w:w="574"/>
        <w:gridCol w:w="491"/>
        <w:gridCol w:w="574"/>
        <w:gridCol w:w="582"/>
        <w:gridCol w:w="1073"/>
        <w:gridCol w:w="574"/>
        <w:gridCol w:w="470"/>
        <w:gridCol w:w="419"/>
        <w:gridCol w:w="484"/>
        <w:gridCol w:w="42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80" w:type="dxa"/>
            <w:tcBorders>
              <w:top w:val="none" w:sz="4" w:space="0" w:color="6E6E6E"/>
              <w:left w:val="none" w:sz="24" w:space="0" w:color="808080"/>
              <w:bottom w:val="none" w:sz="4" w:space="0" w:color="BFBFB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gridSpan w:val="4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 Office 365 Enterprise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Core CAL</w:t>
            </w:r>
          </w:p>
        </w:tc>
        <w:tc>
          <w:tcPr>
            <w:tcW w:w="620" w:type="dxa"/>
            <w:gridSpan w:val="5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Enterprise CAL</w:t>
            </w:r>
          </w:p>
        </w:tc>
        <w:tc>
          <w:tcPr>
            <w:tcW w:w="62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Enterprise Mobility + Security</w:t>
            </w:r>
          </w:p>
        </w:tc>
        <w:tc>
          <w:tcPr>
            <w:tcW w:w="620" w:type="dxa"/>
            <w:gridSpan w:val="2"/>
            <w:tcBorders>
              <w:top w:val="single" w:sz="6" w:space="0" w:color="FFFFFF"/>
              <w:left w:val="single" w:sz="6" w:space="0" w:color="FFFFFF"/>
              <w:bottom w:val="none" w:sz="6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Secure Productive Enterprise</w:t>
            </w:r>
          </w:p>
        </w:tc>
      </w:tr>
      <w:tr w:rsidR="00513B21">
        <w:tc>
          <w:tcPr>
            <w:tcW w:w="480" w:type="dxa"/>
            <w:tcBorders>
              <w:top w:val="none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t>เซิร์ฟเวอร์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E1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E4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Suite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Suite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Bridge O365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Bridge Intune</w:t>
            </w:r>
          </w:p>
        </w:tc>
        <w:tc>
          <w:tcPr>
            <w:tcW w:w="48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Bridge O365+Intune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Bridge EMS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E3</w:t>
            </w:r>
          </w:p>
        </w:tc>
        <w:tc>
          <w:tcPr>
            <w:tcW w:w="620" w:type="dxa"/>
            <w:tcBorders>
              <w:top w:val="non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E5</w:t>
            </w:r>
          </w:p>
        </w:tc>
      </w:tr>
      <w:tr w:rsidR="00513B21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>Exchange Server 2016 Standard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>Exchange Server 2016 Enterprise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793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>SharePoint Server 2016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>Microsoft Audit and Control Management Server 2013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798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>Skype for Business Server 2015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Additive</w:t>
              </w:r>
            </w:hyperlink>
            <w:r>
              <w:t>(Ent)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799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(Pls)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>Windows MultiPoint Server 2016 Premium (</w:t>
            </w:r>
            <w:r>
              <w:rPr>
                <w:b/>
              </w:rPr>
              <w:t>การศึกษาเท่านั้น)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800">
              <w:r>
                <w:rPr>
                  <w:color w:val="00467F"/>
                  <w:u w:val="single"/>
                </w:rPr>
                <w:t>Additive</w:t>
              </w:r>
            </w:hyperlink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>Windows Server 2016 Standard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(MIM)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>Windows Server 2016 Data Center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Base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dashed" w:sz="4" w:space="0" w:color="BFBFB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(RMS)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807">
              <w:r>
                <w:rPr>
                  <w:color w:val="00467F"/>
                  <w:u w:val="single"/>
                </w:rPr>
                <w:t>Additive</w:t>
              </w:r>
            </w:hyperlink>
            <w:r>
              <w:t xml:space="preserve"> (MIM)</w:t>
            </w: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6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>Advanced Threat Analytics 2016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801">
              <w:r>
                <w:rPr>
                  <w:color w:val="00467F"/>
                  <w:u w:val="single"/>
                </w:rPr>
                <w:t>การจัดการ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480" w:type="dxa"/>
            <w:gridSpan w:val="16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r>
              <w:rPr>
                <w:b/>
              </w:rPr>
              <w:t>System Center Configuration Manager 1606</w:t>
            </w: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4" w:space="0" w:color="FFFFFF"/>
              <w:right w:val="single" w:sz="6" w:space="0" w:color="FFFFFF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480" w:type="dxa"/>
            <w:tcBorders>
              <w:top w:val="dashed" w:sz="4" w:space="0" w:color="BFBFBF"/>
              <w:left w:val="none" w:sz="24" w:space="0" w:color="808080"/>
              <w:bottom w:val="none" w:sz="4" w:space="0" w:color="6E6E6E"/>
              <w:right w:val="single" w:sz="6" w:space="0" w:color="FFFFFF"/>
            </w:tcBorders>
          </w:tcPr>
          <w:p w:rsidR="00513B21" w:rsidRDefault="005D1F50">
            <w:pPr>
              <w:pStyle w:val="ProductList-TableBody"/>
            </w:pPr>
            <w:hyperlink w:anchor="_Sec802">
              <w:r>
                <w:rPr>
                  <w:color w:val="00467F"/>
                  <w:u w:val="single"/>
                </w:rPr>
                <w:t>การจัดการ</w:t>
              </w:r>
            </w:hyperlink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48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FBFBF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620" w:type="dxa"/>
            <w:tcBorders>
              <w:top w:val="sing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4668C5"/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D1F50">
      <w:pPr>
        <w:pStyle w:val="ProductList-Body"/>
      </w:pPr>
      <w:r>
        <w:rPr>
          <w:b/>
          <w:i/>
        </w:rPr>
        <w:t>หมายเหตุ</w:t>
      </w:r>
      <w:r>
        <w:rPr>
          <w:i/>
        </w:rPr>
        <w:t xml:space="preserve">: Office 365 Education E1 </w:t>
      </w:r>
      <w:r>
        <w:rPr>
          <w:i/>
        </w:rPr>
        <w:t>และ Office 365 Nonprofit E1 ไม่ได้เป็นไปตามข้อกำหนดสิทธิการใช้งานสำหรับการเข้าใช้ (หรือจัดการ) ผลิตภัณฑ์ในตารางนี้ สิทธิการใช้งานสำหรับ Core CAL และ Enterprise CAL Suite รวมกับการคุ้มครอง SA ที่ใช้งานอยู่ จะให้สิทธิเทียบเท่ากับ Sy</w:t>
      </w:r>
      <w:r>
        <w:rPr>
          <w:i/>
        </w:rPr>
        <w:t xml:space="preserve">stem Center Endpoint Protection 1606 </w:t>
      </w:r>
      <w:r>
        <w:rPr>
          <w:i/>
        </w:rPr>
        <w:t>สิทธิการใช้งานสำหรับ Enterprise CAL Suite ที่มี การคุ้มครอง SA ที่ใช้งานอยู่ จะให้สิทธิเทียบเท่ากับ Data Loss Prevention และ Exchange Online Protection</w:t>
      </w:r>
    </w:p>
    <w:p w:rsidR="00513B21" w:rsidRDefault="005D1F50">
      <w:pPr>
        <w:pStyle w:val="ProductList-SectionHeading"/>
        <w:pageBreakBefore/>
        <w:outlineLvl w:val="0"/>
      </w:pPr>
      <w:bookmarkStart w:id="320" w:name="_Sec564"/>
      <w:bookmarkEnd w:id="318"/>
      <w:r>
        <w:lastRenderedPageBreak/>
        <w:t>ภาคผนวก B – Software Assurance</w:t>
      </w:r>
      <w:r>
        <w:fldChar w:fldCharType="begin"/>
      </w:r>
      <w:r>
        <w:instrText xml:space="preserve"> TC "</w:instrText>
      </w:r>
      <w:bookmarkStart w:id="321" w:name="_Toc468146397"/>
      <w:r>
        <w:instrText>ภาคผนวก B – Software Assurance</w:instrText>
      </w:r>
      <w:bookmarkEnd w:id="321"/>
      <w:r>
        <w:instrText>" \l 1</w:instrText>
      </w:r>
      <w:r>
        <w:fldChar w:fldCharType="end"/>
      </w:r>
    </w:p>
    <w:p w:rsidR="00513B21" w:rsidRDefault="005D1F50">
      <w:pPr>
        <w:pStyle w:val="ProductList-Offering1Heading"/>
        <w:outlineLvl w:val="1"/>
      </w:pPr>
      <w:bookmarkStart w:id="322" w:name="_Sec573"/>
      <w:r>
        <w:t>การซื้อ Software Assurance</w:t>
      </w:r>
      <w:bookmarkEnd w:id="322"/>
      <w:r>
        <w:fldChar w:fldCharType="begin"/>
      </w:r>
      <w:r>
        <w:instrText xml:space="preserve"> TC "</w:instrText>
      </w:r>
      <w:bookmarkStart w:id="323" w:name="_Toc468146398"/>
      <w:r>
        <w:instrText>การซื้อ Software Assurance</w:instrText>
      </w:r>
      <w:bookmarkEnd w:id="323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 xml:space="preserve">ลูกค้าสามารถเลือกระดับข้อผูกพันที่มีด้วยกันสามระดับเมื่อซื้อ SA ซึ่งอาจแตกต่างกันไปในแต่ละโปรแกรม โดยลูกค้าสามารถ </w:t>
      </w:r>
    </w:p>
    <w:p w:rsidR="00513B21" w:rsidRDefault="005D1F50" w:rsidP="00FA5142">
      <w:pPr>
        <w:pStyle w:val="ProductList-Bullet"/>
        <w:numPr>
          <w:ilvl w:val="0"/>
          <w:numId w:val="38"/>
        </w:numPr>
      </w:pPr>
      <w:r>
        <w:t>ผูกพันที่จะแนบ SA กับผลิตภัณฑ์แพลตฟอร์มทั้งหมด</w:t>
      </w:r>
    </w:p>
    <w:p w:rsidR="00513B21" w:rsidRDefault="005D1F50" w:rsidP="00FA5142">
      <w:pPr>
        <w:pStyle w:val="ProductList-Bullet"/>
        <w:numPr>
          <w:ilvl w:val="0"/>
          <w:numId w:val="38"/>
        </w:numPr>
      </w:pPr>
      <w:r>
        <w:t>ผูกพันที่จะแนบ SA กับการซื้อทั้งหมดภายใต้กลุ่มผลิตภัณฑ์ (โปรแกรมประยุกต์ ระบบ หรือเซิร์ฟเวอร์) ที่เฉพาะเจาะจงที่เรียกว่า Software Assurance Membership (SAM)</w:t>
      </w:r>
    </w:p>
    <w:p w:rsidR="00513B21" w:rsidRDefault="005D1F50" w:rsidP="00FA5142">
      <w:pPr>
        <w:pStyle w:val="ProductList-Bullet"/>
        <w:numPr>
          <w:ilvl w:val="0"/>
          <w:numId w:val="38"/>
        </w:numPr>
      </w:pPr>
      <w:r>
        <w:t>ซื้อ SA สำหรับแต่ละผลิตภัณฑ์โดยไม่ต้องผูกมัดการขยาย SA ไปยังผลิตภัณฑ์อื่นๆ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ต้องได้รับ SA ขณะที่ได้</w:t>
      </w:r>
      <w:r>
        <w:t>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หรือเมื่อมีการต่ออายุระยะเวลาของ SA ที่มีอยู่ เว้นแต่จะได้ระบุไว้เป็นอย่างอื่น สิทธิการใช้งานสำหรับผลิตภัณฑ์รุ่นล่าสุดเท่านั้นที่</w:t>
      </w:r>
      <w:r>
        <w:t>มีสิทธิสำหรับ SA ในกรณีที่ถ่ายโอน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แบบไม่จำกัดระยะเวลา ผู้รับโอนจะสามารถได้รับ SA 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</w:instrText>
      </w:r>
      <w:r>
        <w:instrText xml:space="preserve">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ที่โอนดังกล่าวภายใน 30 วันนับจากวันที่โอนและภายใต้เงื่อนไขที่ว่าผู้โอนยังคงมี SA ที่ใช้ได้สำหรับ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</w:instrText>
      </w:r>
      <w:r>
        <w:instrText xml:space="preserve">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จนถึงวันที่โอน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ลูกค้าสามารถเลือกซื้อ SA สำหรับสิทธิการใช้งานบางสิทธิที่ซื้อจากช่องทางค้าปลีก (ผลิตภัณฑ์แบบกล่องแบบเต็มรูปแบบ) หรือจากผู้ผลิตเครื่อง (OEM) ตามที่อธิบายในตารางด้านล่าง ภายใต้ Open Value ตัวเลือกนี้มี</w:t>
      </w:r>
      <w:r>
        <w:t>ผลกับผลิตภัณฑ์ที่ไม่ใช่แบบทั้งบริษัท/องค์กรเท่านั้น ภายใต้ Enterprise Agreement ตัวเลือกนี้มีผลกับ Additional Products ภายใน 90 วันนับจากวันที่ซื้อเท่านั้น ลูกค้าที่ได้รับ SA สำหรับสิทธิการใช้งาน OEM หรือสำหรับผลิตภัณฑ์นั้น มีตัวเลือกในการติดตั้งและใช้ซอฟต</w:t>
      </w:r>
      <w:r>
        <w:t>์แวร์ Volume Licensing สำหรับรุ่นปัจจุบันได้ตลอดเวลา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060"/>
        <w:gridCol w:w="2453"/>
        <w:gridCol w:w="2993"/>
        <w:gridCol w:w="3284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กลุ่ม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ผลิตภัณฑ์แบบกล่องแบบเต็มรูปแบบ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OEM</w:t>
            </w:r>
          </w:p>
        </w:tc>
        <w:tc>
          <w:tcPr>
            <w:tcW w:w="4660" w:type="dxa"/>
            <w:tcBorders>
              <w:top w:val="single" w:sz="4" w:space="0" w:color="6E6E6E"/>
              <w:left w:val="single" w:sz="4" w:space="0" w:color="000000"/>
              <w:bottom w:val="single" w:sz="4" w:space="0" w:color="000000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โปรแกรม</w:t>
            </w:r>
          </w:p>
        </w:tc>
      </w:tr>
      <w:tr w:rsidR="00513B21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กลุ่มโปรแกรมประยุกต์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N/A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SA </w:t>
            </w:r>
            <w:r>
              <w:t>ได้จัดไว้ให้เฉพาะตามที่ระบุไว้ด้านล่างเท่านั้น</w:t>
            </w:r>
          </w:p>
        </w:tc>
        <w:tc>
          <w:tcPr>
            <w:tcW w:w="46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ใช้บังคับกับ Open License, MPSA, Select, Select Plus และ Non-Organization Wide</w:t>
            </w:r>
            <w:r>
              <w:t xml:space="preserve"> </w:t>
            </w:r>
            <w:r>
              <w:t>ภายใต้ Open Value และ Additional Product ภายใต้ Enterprise Agreement ซึ่งจะไม่ใช้บังคับกับ Enterprise Product ภายใต้ Open Value และ Enterprise Agreement</w:t>
            </w:r>
          </w:p>
        </w:tc>
      </w:tr>
      <w:tr w:rsidR="00513B21"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กลุ่มเซิร์ฟเวอร์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SA </w:t>
            </w:r>
            <w:r>
              <w:t>ที่มีอยู่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SA </w:t>
            </w:r>
            <w:r>
              <w:t>ที่มีอยู่</w:t>
            </w:r>
          </w:p>
        </w:tc>
        <w:tc>
          <w:tcPr>
            <w:tcW w:w="0" w:type="auto"/>
            <w:vMerge/>
          </w:tcPr>
          <w:p w:rsidR="00513B21" w:rsidRDefault="00513B21"/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ลูกค้าที่ได้รับ Microsoft Office Professional 2016 จาก OEM สามารถได้รับ SA สำหรับ Microsoft Office Standard 2016 ในโปรแกรม Open License, โปรแกรม Select และ Select Plus และไม่ใช่แบบทั้งบริษัทภายใต้ Open Value ภายใน 90 วันนับจากวันที่ซื้อจาก OEM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ลูกค้า Ente</w:t>
      </w:r>
      <w:r>
        <w:t xml:space="preserve">rprise Agreement </w:t>
      </w:r>
      <w:r>
        <w:t>ซึ่งได้มีการปรับเปลี่ยนไปเป็น Online Service หรือซึ่งได้ซื้อสิทธิการใช้งานจากการสมัคร From SA แทนที่จะต่ออายุ SA จะสามารถแนบ SA ใหม่ได้เมื่อครบรอบปีหรือต่ออายุโดยไม่ต้องซื้อสิทธิการใช้งานใหม่ ทั้งนี้ จะต้องมีการสั่งซื้อ SA สำหรับสิทธิการใช</w:t>
      </w:r>
      <w:r>
        <w:t>้งานดังกล่าวในระหว่างระยะเวลาที่เหลืออยู่ของ enrollment term ความคุ้มครองของ SA จะไม่สามารถมีจำนวนเกิน Perpetual License ซึ่งมี SA อยู่ในเวลาการปรับเปลี่ยนหรือการต่ออายุใดๆ ก่อนหน้า และจะไม่สามารถนำมาแนบใหม่กับสิทธิการใช้งานที่มีการโอนได้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Heading"/>
        <w:outlineLvl w:val="1"/>
      </w:pPr>
      <w:bookmarkStart w:id="324" w:name="_Sec574"/>
      <w:r>
        <w:t>การต่ออายุ Software Assurance</w:t>
      </w:r>
      <w:bookmarkEnd w:id="324"/>
      <w:r>
        <w:fldChar w:fldCharType="begin"/>
      </w:r>
      <w:r>
        <w:instrText xml:space="preserve"> TC "</w:instrText>
      </w:r>
      <w:bookmarkStart w:id="325" w:name="_Toc468146399"/>
      <w:r>
        <w:instrText>การต่ออายุ Software Assurance</w:instrText>
      </w:r>
      <w:bookmarkEnd w:id="325"/>
      <w:r>
        <w:instrText>" \l 2</w:instrText>
      </w:r>
      <w:r>
        <w:fldChar w:fldCharType="end"/>
      </w:r>
    </w:p>
    <w:p w:rsidR="00513B21" w:rsidRDefault="005D1F50">
      <w:pPr>
        <w:pStyle w:val="ProductList-ClauseHeading"/>
        <w:outlineLvl w:val="2"/>
      </w:pPr>
      <w:r>
        <w:t>การต่ออายุความคุ้มครองภายใต้ข้อตกลงเดิม</w:t>
      </w:r>
    </w:p>
    <w:p w:rsidR="00513B21" w:rsidRDefault="005D1F50">
      <w:pPr>
        <w:pStyle w:val="ProductList-Body"/>
      </w:pPr>
      <w:r>
        <w:t xml:space="preserve">เงื่อนไขสำหรับการต่ออายุ </w:t>
      </w:r>
      <w:r>
        <w:t xml:space="preserve">SA </w:t>
      </w:r>
      <w:r>
        <w:t>ภายใต้ข้อตกลงโปรแกรมเดียวกันที่มีการสั่งซื้อตั้งแต่แรกจะระบุอยู่ในข้อตกลง Volume Licensing ของลูกค้า ลูกค้าสามารถต่ออายุ SA โดยไม่จำเป็นต้องสั่งซื้อสิทธิการใช้งานพร้อมกันตราบเท่าที่ความคุ้มครองของ SA ยังไม่สิ้นสุด นอกจากนั้น ข้อกำหนดต่อไปนี้จะใช้บังคับก</w:t>
      </w:r>
      <w:r>
        <w:t>ับโปรแกรมเฉพาะตามที่ระบุ:</w:t>
      </w:r>
    </w:p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3"/>
      </w:pPr>
      <w:r>
        <w:t>Open License</w:t>
      </w:r>
    </w:p>
    <w:p w:rsidR="00513B21" w:rsidRDefault="005D1F50">
      <w:pPr>
        <w:pStyle w:val="ProductList-BodyIndented"/>
      </w:pPr>
      <w:r>
        <w:t>ความคุ้มครองของ SA ภายใต้ Authorization Number ของสิทธิการใช้งานสิ้นสุดลงเมื่อหมายเลขดังกล่าวหมดอายุ ในการต่ออายุ ลูกค้าจะต้องส่งคำสั่งต่ออายุสำหรับ SA ภายใน 90 วันหลังจากวันหมดอายุของ Authorization Number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>Enterpris</w:t>
      </w:r>
      <w:r>
        <w:t>e Agreement</w:t>
      </w:r>
    </w:p>
    <w:p w:rsidR="00513B21" w:rsidRDefault="005D1F50">
      <w:pPr>
        <w:pStyle w:val="ProductList-BodyIndented"/>
      </w:pPr>
      <w:r>
        <w:t xml:space="preserve">ในการต่ออายุความคุ้มครองของ SA ภายใต้การลงทะเบียนเดียวกันตาม Enterprise Agreement ลูกค้าจะต้องลงนามใน Enterprise Enrollment และ Agreement ปี 2011 หรือหลังจากนั้น (หากยังไม่ได้ลงนาม) และต้องส่งคำสั่งต่ออายุสำหรับ SA (ในส่วนที่เกี่ยวข้อง) สำหรับ </w:t>
      </w:r>
      <w:r>
        <w:t xml:space="preserve">1) Enterprise Products, Application Platform Products, Core Infrastructure Products </w:t>
      </w:r>
      <w:r>
        <w:t>และ Additional Products ทั้งหมดที่ต้องการต่ออายุ และ 2) Online Services ใดๆ, การทำบัญชีสำหรับการปรับเปลี่ยน (หากมี)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>Enrollment for Application Platform</w:t>
      </w:r>
    </w:p>
    <w:p w:rsidR="00513B21" w:rsidRDefault="005D1F50">
      <w:pPr>
        <w:pStyle w:val="ProductList-BodyIndented"/>
      </w:pPr>
      <w:r>
        <w:t>ลูกค้า EAP ที่มี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ที่ได้รับการผ่อนผันก่อนหน้านี้ผ่านทาง SA prior L SKU จะต้องซื้อขาด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</w:instrText>
      </w:r>
      <w:r>
        <w:instrText xml:space="preserve">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ของตนก่อนที่จะสามารถต่ออายุ SA ได้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2"/>
      </w:pPr>
      <w:r>
        <w:t>การต่ออายุความคุ้มครองจากข้อตกลงแยกต่างหาก</w:t>
      </w:r>
    </w:p>
    <w:p w:rsidR="00513B21" w:rsidRDefault="005D1F50">
      <w:pPr>
        <w:pStyle w:val="ProductList-Body"/>
      </w:pPr>
      <w:r>
        <w:t xml:space="preserve">ลูกค้าสามารถต่ออายุ SA สำหรับผลิตภัณฑ์ใดๆ ได้หากลูกค้าได้รับ 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</w:instrText>
      </w:r>
      <w:r>
        <w:instrText xml:space="preserve">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 xml:space="preserve">แบบไม่จำกัดระยะเวลาและ SA สำหรับผลิตภัณฑ์ดังกล่าวภายใต้ข้อตกลงก่อนหน้านี้ในโปรแกรม Volume Licensing เดียวกัน โดยมีเงื่อนไขว่า 1)การลงทะเบียนข้อตกลงใหม่ของลูกค้าหรือคำสั่ง(สำหรับ </w:t>
      </w:r>
      <w:r>
        <w:lastRenderedPageBreak/>
        <w:t>MPSA)จะต้อง</w:t>
      </w:r>
      <w:r>
        <w:t>มีผลบังคับใช้ไม่เกินวันหลังจากวันหมดอายุของข้อตกลงหรือการลงทะเบียนก่อนหน้านี้ และ 2) คำสั่งต่ออายุ SA จะต้องมีการส่งก่อนที่ความคุ้มครองของ SA ก่อนหน้านี้จะหมดอายุลง เว้นแต่ความคุ้มครองดังกล่าวกำลังได้รับการต่ออายุจาก Open License Agreement ในกรณีดังกล่าว ล</w:t>
      </w:r>
      <w:r>
        <w:t>ูกค้ามีเวลา 90 วันนับจากวันหมดอายุในการสั่งต่ออายุ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ลูกค้ายังสามารถต่ออายุ SA จากโปรแกรม Volume Licensing แบบหนึ่งไปเป็น Volume Licensing อีกแบบหนึ่งได้ สำหรับผลิตภัณฑ์ขององค์กรที่เดิมทีซื้อภายใต้โปรแกรมที่มาพร้อมกับข้อกำหนดความคุ้มครองทั้งบริษัทนั้น ข้อยก</w:t>
      </w:r>
      <w:r>
        <w:t xml:space="preserve">เว้นนี้จะบังคับใช้ก็ต่อเมื่อลูกค้าต่ออายุ SA ให้เป็น MPSA หรือ โปรแกรมที่มาพร้อมกับข้อกำหนดความคุ้มครองทั้งบริษัทสำหรับผลิตภัณฑ์ขององค์กร สำหรับข้อตกลงปี 2008 และก่อนหน้านั้น ตราบเท่าที่มีการต่ออายุความคุ้มครองภายใน 30 วัน (90 วันหากมีการต่ออายุจากโปรแกรม </w:t>
      </w:r>
      <w:r>
        <w:t xml:space="preserve">Open License) </w:t>
      </w:r>
      <w:r>
        <w:t>ลูกค้าจะมีความคุ้มครองของ SA ระหว่างระยะเวลาใดๆ ระหว่างที่ความคุ้มครองของ SA ที่มีอยู่สิ้นสุดลงและเมื่อความคุ้มครองใหม่เริ่มต้น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>การต่ออายุ Software Assurance Coverage สำหรับ Client Access Licenses (CAL) และ Client Management Licenses (ML)</w:t>
      </w:r>
    </w:p>
    <w:p w:rsidR="00513B21" w:rsidRDefault="005D1F50">
      <w:pPr>
        <w:pStyle w:val="ProductList-Body"/>
      </w:pPr>
      <w:r>
        <w:rPr>
          <w:b/>
          <w:color w:val="00188F"/>
        </w:rPr>
        <w:t>การปรับเปลี่ยนระหว่างผู้ใช้ CAL และอุปกรณ์ CAL</w:t>
      </w:r>
      <w:r>
        <w:t xml:space="preserve">: </w:t>
      </w:r>
      <w:r>
        <w:t xml:space="preserve">ลูกค้าที่ต่ออายุ SA สำหรับ CAL สามารถสลับระหว่าง User และ Device การปรับเปลี่ยนนี้ไม่ได้ทำให้รุ่น CAL เปลี่ยนแปลง (กล่าวคือ Standard ถึง Enterprise) </w:t>
      </w:r>
    </w:p>
    <w:p w:rsidR="00513B21" w:rsidRDefault="005D1F50">
      <w:pPr>
        <w:pStyle w:val="ProductList-Body"/>
      </w:pPr>
      <w:r>
        <w:rPr>
          <w:b/>
          <w:color w:val="00188F"/>
        </w:rPr>
        <w:t>การปรับเปลี่ยนระหว่าง ML ไคลเอ็นต์สำหรับผู้ใช้และ ML ไคลเอ</w:t>
      </w:r>
      <w:r>
        <w:rPr>
          <w:b/>
          <w:color w:val="00188F"/>
        </w:rPr>
        <w:t>็นต์สำหรับ OSE</w:t>
      </w:r>
      <w:r>
        <w:t xml:space="preserve">: </w:t>
      </w:r>
      <w:r>
        <w:t>ลูกค้าที่ต่ออายุ SA สำหรับ ML ของไคลเอ็นต์สามารถสลับระหว่าง User และ OSE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Heading"/>
        <w:outlineLvl w:val="1"/>
      </w:pPr>
      <w:bookmarkStart w:id="326" w:name="_Sec575"/>
      <w:r>
        <w:t>สิทธิการใช้งานในการย้ายสำหรับผลิตภัณฑ์ที่ถูกย</w:t>
      </w:r>
      <w:r>
        <w:t>กเลิกหรือสิ้นสุดอายุการใช้งาน</w:t>
      </w:r>
      <w:bookmarkEnd w:id="326"/>
      <w:r>
        <w:fldChar w:fldCharType="begin"/>
      </w:r>
      <w:r>
        <w:instrText xml:space="preserve"> TC "</w:instrText>
      </w:r>
      <w:bookmarkStart w:id="327" w:name="_Toc468146400"/>
      <w:r>
        <w:instrText>สิทธิการใช้งานในการย้ายสำหรับผลิตภัณฑ์ที่ถูกยกเลิกหรือสิ้นสุดอายุการใช้งาน</w:instrText>
      </w:r>
      <w:bookmarkEnd w:id="327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“</w:t>
      </w:r>
      <w:r>
        <w:rPr>
          <w:b/>
          <w:color w:val="00188F"/>
        </w:rPr>
        <w:t>สิทธิการใช้งานที่มีคุณสมบัติตามที่กำหนด</w:t>
      </w:r>
      <w:r>
        <w:t xml:space="preserve">” </w:t>
      </w:r>
      <w:r>
        <w:t>ตามที่ใช้ในที่นี้จะหมายความถึง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</w:instrText>
      </w:r>
      <w:r>
        <w:instrText xml:space="preserve">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ที่มีความคุ้มครองของ SA ตามวันที่ที่ระบุไว้และสำหรับผลิตภัณฑ์ที่ระบุไว้ในรายการผลิตภัณฑ์ที่อ้างอิงในหัวข้อนี้</w:t>
      </w:r>
    </w:p>
    <w:p w:rsidR="00513B21" w:rsidRDefault="005D1F50">
      <w:pPr>
        <w:pStyle w:val="ProductList-Body"/>
      </w:pPr>
      <w:r>
        <w:t>“</w:t>
      </w:r>
      <w:r>
        <w:rPr>
          <w:b/>
          <w:color w:val="00188F"/>
        </w:rPr>
        <w:t>สิทธิการใช้งานในการย้าย</w:t>
      </w:r>
      <w:r>
        <w:t xml:space="preserve">” </w:t>
      </w:r>
      <w:r>
        <w:t>ตามที่ใช้ในที่นี้จะหมายความถึงสิทธิที่ให้ไว้ในรายการผลิตภัณฑ์ที</w:t>
      </w:r>
      <w:r>
        <w:t>่อ้างอิงในหัวข้อนี้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เว้นแต่จะได้ระบุไว้เป็นอย่างอื่นในรายการผลิตภัณฑ์ดังนี้</w:t>
      </w:r>
    </w:p>
    <w:p w:rsidR="00513B21" w:rsidRDefault="005D1F50" w:rsidP="00FA5142">
      <w:pPr>
        <w:pStyle w:val="ProductList-Bullet"/>
        <w:numPr>
          <w:ilvl w:val="0"/>
          <w:numId w:val="39"/>
        </w:numPr>
      </w:pPr>
      <w:r>
        <w:t>ลูกค้าสามารถอัปเกรดเป็นซอฟต์แวร์ภายใต้สิทธิการใช้งานในการย้ายและใช้ซอฟต์แวร์ดังกล่าวแทนซอฟต์แวร์ที่ได้รับความคุ้มครองจากสิทธิการใช้งานที่มีคุณสมบัติตามที่กำหนด ลูกค้าไม่สามารถใช้ซ</w:t>
      </w:r>
      <w:r>
        <w:t>อฟต์แวร์ภายใต้ทั้งสองสิทธิการใช้งานพร้อมกันได้</w:t>
      </w:r>
    </w:p>
    <w:p w:rsidR="00513B21" w:rsidRDefault="005D1F50" w:rsidP="00FA5142">
      <w:pPr>
        <w:pStyle w:val="ProductList-Bullet"/>
        <w:numPr>
          <w:ilvl w:val="0"/>
          <w:numId w:val="39"/>
        </w:numPr>
      </w:pPr>
      <w:r>
        <w:t>สิทธิการใช้งานในการย้ายให้ไว้ในแบบ 1:1 สำหรับสิทธิการใช้งานที่มีคุณสมบัติตามที่กำหนดของลูกค้า</w:t>
      </w:r>
    </w:p>
    <w:p w:rsidR="00513B21" w:rsidRDefault="005D1F50" w:rsidP="00FA5142">
      <w:pPr>
        <w:pStyle w:val="ProductList-Bullet"/>
        <w:numPr>
          <w:ilvl w:val="0"/>
          <w:numId w:val="39"/>
        </w:numPr>
      </w:pPr>
      <w:r>
        <w:t>หากลูกค้าที่ได้รับสิทธิแบบไม่จำกัดระยะเวลาในการใช้ซอฟต์แวร์ภายใต้สิทธิการใช้งานที่มีคุณสมบัติตามที่กำหนด สิทธิในการ</w:t>
      </w:r>
      <w:r>
        <w:t>ใช้ซอฟต์แวร์ที่ได้รับภายใต้สิทธิการใช้งานในการย้ายก็จะเป็นแบบไม่จำกัดระยะเวลาด้วยเช่นกัน โดยสิทธิที่ได้รับภายใต้สิทธิการใช้งานในการย้ายจะสิ้นอายุลงเมื่อสิทธิการใช้งานที่มีคุณสมบัติตามที่กำหนดเบื้องต้นสิ้นอายุลง</w:t>
      </w:r>
    </w:p>
    <w:p w:rsidR="00513B21" w:rsidRDefault="005D1F50" w:rsidP="00FA5142">
      <w:pPr>
        <w:pStyle w:val="ProductList-Bullet"/>
        <w:numPr>
          <w:ilvl w:val="0"/>
          <w:numId w:val="39"/>
        </w:numPr>
      </w:pPr>
      <w:r>
        <w:t>เมื่อความคุ้มครองของ SA ในสิทธิการใช้งานที่มี</w:t>
      </w:r>
      <w:r>
        <w:t>คุณสมบัติตามที่กำหนดสิ้นอายุลง ลูกค้าจะสามารถได้รับ SA สำหรับผลิตภัณฑ์รุ่นเดียวกันที่ได้รับความคุ้มครองจากสิทธิการใช้งานในการย้ายได้โดยไม่จำเป็นต้องได้รับสิทธิการใช้งานใหม่แยกต่างหากเสียก่อน ตัวเลือกนี้จะไม่ใช้บังคับกับลูกค้าที่ซื้อสิทธิการใช้งานภายใต้โปรแ</w:t>
      </w:r>
      <w:r>
        <w:t>กรมการสมัครใช้งาน (เช่น Enterprise Subscription Agreement หรือ Open Value Subscription Agreement)</w:t>
      </w:r>
    </w:p>
    <w:p w:rsidR="00513B21" w:rsidRDefault="005D1F50" w:rsidP="00FA5142">
      <w:pPr>
        <w:pStyle w:val="ProductList-Bullet"/>
        <w:numPr>
          <w:ilvl w:val="0"/>
          <w:numId w:val="39"/>
        </w:numPr>
      </w:pPr>
      <w:r>
        <w:t>ลูกค้าไม่สามารถโอนสิทธิการใช้งานในการย้ายโดยแยกต่างหากจากสิทธิการใช้งานที่มีคุณสมบัติตามที่กำหนดได้</w:t>
      </w:r>
    </w:p>
    <w:p w:rsidR="00513B21" w:rsidRDefault="005D1F50" w:rsidP="00FA5142">
      <w:pPr>
        <w:pStyle w:val="ProductList-Bullet"/>
        <w:numPr>
          <w:ilvl w:val="0"/>
          <w:numId w:val="39"/>
        </w:numPr>
      </w:pPr>
      <w:r>
        <w:t>สิทธิการใช้งานที่ได้รับในภายหลังสำหรับผลิตภัณฑ์เดียวกันที่</w:t>
      </w:r>
      <w:r>
        <w:t>ยกเลิกภายใต้ระยะเวลาการลงทะเบียนเดียวกันภายใต้ Enterprise หรือ Enterprise Subscription Agreement, Open Value Subscription หรือ Enrollment for Education Solutions โดยเป็นส่วนหนึ่งของขั้นตอนการตรวจสอบสิทธิให้เป็นไปตามจริงตามกำหนดของลูกค้าก็จะถือเป็นสิทธิการใ</w:t>
      </w:r>
      <w:r>
        <w:t xml:space="preserve">ช้งานที่มีคุณสมบัติตามที่กำหนดเพื่อวัตถุประสงค์ของการอนุญาตให้ใช้สิทธิด้วยเช่นกัน ความคุ้มครองสำหรับผลิตภัณฑ์ภายใต้ข้อตกลงสมัครใช้งานต้องมีผลต่อเนื่อง 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Offering1Heading"/>
        <w:outlineLvl w:val="1"/>
      </w:pPr>
      <w:bookmarkStart w:id="328" w:name="_Sec576"/>
      <w:r>
        <w:t>Software Assurance Benefit</w:t>
      </w:r>
      <w:bookmarkEnd w:id="328"/>
      <w:r>
        <w:fldChar w:fldCharType="begin"/>
      </w:r>
      <w:r>
        <w:instrText xml:space="preserve"> TC "</w:instrText>
      </w:r>
      <w:bookmarkStart w:id="329" w:name="_Toc468146401"/>
      <w:r>
        <w:instrText>Software Assurance Benefit</w:instrText>
      </w:r>
      <w:bookmarkEnd w:id="329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สิทธิประโยชน์ส่วนใหญ่ของ SA จะมีให้ผ่านกลุ่มผลิตภัณฑ์แต่ละกลุ่ม ตามที่อธิบายไว้ในตารางด้านล่าง SA ที่ใช้ได้สำหรับผลิตภัณฑ์ที่มีคุณสมบัติตามที่กำหนดใดๆ จะทำให้ลูกค้ามีคุณสมบัติสำหรับสิทธิประโยชน์ที่แสดงในตารางด้านล่าง สิทธิประโยชน์บางอย่างจะได้รับตามการจ่าย</w:t>
      </w:r>
      <w:r>
        <w:t xml:space="preserve"> SA </w:t>
      </w:r>
      <w:r>
        <w:t>ของลูกค้ากับชุดผลิตภัณฑ์ที่มีคุณสมบัติตามที่กำหนดที่ระบุภายในกลุ่มผลิตภัณฑ์ เพื่อวัตถุประสงค์เหล่านี้ “การจ่าย SA” ไม่ใช่การจ่ายเงินจริงของลูกค้า แต่เป็นการประเมินสิ่งที่ลูกค้าได้จ่ายในความคุ้มครองของ SA สำหรับผลิตภัณฑ์เหล่านั้นภายใต้การลงทะเบียน Selec</w:t>
      </w:r>
      <w:r>
        <w:t xml:space="preserve">t </w:t>
      </w:r>
      <w:r>
        <w:t>หรือ Enterprise Enrollment, Select Plus หรือ Open Agreement (ตัวอย่างเช่น การซื้อ SA เท่านั้น และส่วนประกอบ SA ในการซื้อ L&amp;SA) สำหรับลูกค้าภายใต้โปรแกรมการสมัครใช้งาน นี่เป็นการประเมินจำนวนเงินรวมที่ลูกค้าได้จ่ายสำหรับสิทธิการใช้งานผลิตภัณฑ์ภายใต้การลงทะ</w:t>
      </w:r>
      <w:r>
        <w:t>เบียนหรือข้อตกลงของลูกค้า Software Assurance Membership (“สมาชิกการรับประกันซอฟต์แวร์ (SAM)”) มีความจำเป็นสำหรับสิทธิประโยชน์บางอย่าง การเข้าใช้และสิทธิในการใช้สิทธิประโยชน์จาก SA ของลูกค้าโดยปกติแล้วจะสิ้นอายุเมื่อความคุ้มครองของ SA สิ้นอายุลง เว้นแต่จะได</w:t>
      </w:r>
      <w:r>
        <w:t>้ระบุไว้เป็นอย่างอื่นด้านล่างหรือในรายการผลิตภัณฑ์ สิทธิประโยชน์อาจมีการเปลี่ยนแปลงและยกเลิกเมื่อใดก็ได้โดยไม่จำเป็นต้องแจ้งให้ทราบล่วงหน้า ความพร้อมของสิทธิประโยชน์แตกต่างกันตามโปรแกรม, ภูมิภาค, ตัวเลือก fulfillment และภาษา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465"/>
        <w:gridCol w:w="1868"/>
        <w:gridCol w:w="1696"/>
        <w:gridCol w:w="176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สิทธิประโยชน์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กลุ่มโปรแกรมประยุกต์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กลุ่มระบบ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กลุ่มเซิร์ฟเวอร์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577">
              <w:r>
                <w:rPr>
                  <w:color w:val="00467F"/>
                  <w:u w:val="single"/>
                </w:rPr>
                <w:t>สิทธิในรุ่นใหม่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579">
              <w:r>
                <w:rPr>
                  <w:color w:val="00467F"/>
                  <w:u w:val="single"/>
                </w:rPr>
                <w:t>Office Online, Office Online Server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580">
              <w:r>
                <w:rPr>
                  <w:color w:val="00467F"/>
                  <w:u w:val="single"/>
                </w:rPr>
                <w:t>บริการวางแผน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581">
              <w:r>
                <w:rPr>
                  <w:color w:val="00467F"/>
                  <w:u w:val="single"/>
                </w:rPr>
                <w:t>Enterprise Source Licensing Program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755">
              <w:r>
                <w:rPr>
                  <w:color w:val="00467F"/>
                  <w:u w:val="single"/>
                </w:rPr>
                <w:t>Enterprise Sideloading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Thin PC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651">
              <w:r>
                <w:rPr>
                  <w:color w:val="00467F"/>
                  <w:u w:val="single"/>
                </w:rPr>
                <w:t>Microsoft Desktop Optimization Pack (MDOP)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Virtual Desktop Access (VDA)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582">
              <w:r>
                <w:rPr>
                  <w:color w:val="00467F"/>
                  <w:u w:val="single"/>
                </w:rPr>
                <w:t>บัตรกำนัลการฝึกอบรม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583">
              <w:r>
                <w:rPr>
                  <w:color w:val="00467F"/>
                  <w:u w:val="single"/>
                </w:rPr>
                <w:t>E-Learning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584">
              <w:r>
                <w:rPr>
                  <w:color w:val="00467F"/>
                  <w:u w:val="single"/>
                </w:rPr>
                <w:t>โปรแกรมการใช้งานที่บ้าน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585">
              <w:r>
                <w:rPr>
                  <w:color w:val="00467F"/>
                  <w:u w:val="single"/>
                </w:rPr>
                <w:t>การสนับสนุนการแก้ไขปัญหาทุกวันตลอด 24 ชั่วโมง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586">
              <w:r>
                <w:rPr>
                  <w:color w:val="00467F"/>
                  <w:u w:val="single"/>
                </w:rPr>
                <w:t>การสนับสนุน HotFix เพิ่มเติม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818">
              <w:r>
                <w:rPr>
                  <w:color w:val="00467F"/>
                  <w:u w:val="single"/>
                </w:rPr>
                <w:t>Microsoft Dynamics CustomerSource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587">
              <w:r>
                <w:rPr>
                  <w:color w:val="00467F"/>
                  <w:u w:val="single"/>
                </w:rPr>
                <w:t>สิทธิการใช้งานแบบ Step-up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838">
              <w:r>
                <w:rPr>
                  <w:color w:val="00467F"/>
                  <w:u w:val="single"/>
                </w:rPr>
                <w:t>System Center Global Service Monitor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588">
              <w:r>
                <w:rPr>
                  <w:color w:val="00467F"/>
                  <w:u w:val="single"/>
                </w:rPr>
                <w:t>เซิร์ฟเวอร์ – Disaster Recovery Rights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589">
              <w:r>
                <w:rPr>
                  <w:color w:val="00467F"/>
                  <w:u w:val="single"/>
                </w:rPr>
                <w:t>การเปลี่ยนแปลงสิทธิการใช้งาน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590">
              <w:r>
                <w:rPr>
                  <w:color w:val="00467F"/>
                  <w:u w:val="single"/>
                </w:rPr>
                <w:t>เซิร์ฟเวอร์ – โปรแกรมประยุกต์ที่มีการโฮสต์ภายในโปรแกรม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สิทธิการซื้อ Add-on ของ Windows SA ต่อหนึ่งผู้ใช้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841">
              <w:r>
                <w:rPr>
                  <w:color w:val="00467F"/>
                  <w:u w:val="single"/>
                </w:rPr>
                <w:t>Windows to Go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hyperlink w:anchor="_Sec652">
              <w:r>
                <w:rPr>
                  <w:color w:val="00467F"/>
                  <w:u w:val="single"/>
                </w:rPr>
                <w:t>สิทธ</w:t>
              </w:r>
              <w:r>
                <w:rPr>
                  <w:color w:val="00467F"/>
                  <w:u w:val="single"/>
                </w:rPr>
                <w:t>ิในการจำลองเสมือนสำหรับเดสก์ท็อป Windows และ Windows Embedded</w:t>
              </w:r>
            </w:hyperlink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  <w:jc w:val="center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bookmarkStart w:id="330" w:name="_Sec577"/>
      <w:r>
        <w:t>สิทธิในรุ่นใหม่</w:t>
      </w:r>
      <w:bookmarkEnd w:id="330"/>
    </w:p>
    <w:p w:rsidR="00513B21" w:rsidRDefault="005D1F50">
      <w:pPr>
        <w:pStyle w:val="ProductList-Body"/>
      </w:pPr>
      <w:r>
        <w:t>ลูกค้าสามารถอัปเกรดเป็นผลิตภัณฑ์ที่มีอยู่ในรุ่นล่าสุดได้ หากลูกค้าได้รับ Perpetual License ผ่านทาง SA อาจมีการปรับใช้การอัปเกรดเวอร์ชันใหม่สำหรับสิทธิการใช้งานนั้นหลังจากความคุ้มครอง SA สิ้นสุดลง แต่เฉพาะเวอร์ชันที่ออกมาในระหว่างที่ความคุ้มครอง SA ยังใช้ได</w:t>
      </w:r>
      <w:r>
        <w:t>้ การใช้งานรุ่นใหม่จะอยู่ภายใต้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สำหรับรุ่นนั้น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bookmarkStart w:id="331" w:name="_Sec931"/>
      <w:r>
        <w:t>การคำนวณคะแนน Software Assurance Benefits</w:t>
      </w:r>
      <w:bookmarkEnd w:id="331"/>
    </w:p>
    <w:p w:rsidR="00513B21" w:rsidRDefault="005D1F50">
      <w:pPr>
        <w:pStyle w:val="ProductList-Body"/>
      </w:pPr>
      <w:r>
        <w:t>การได้รับสิทธิจะคำนวณจา</w:t>
      </w:r>
      <w:r>
        <w:t>กระบบที่อิงคะแนนสำหรับสิทธิประโยชน์ต่อไปนี้</w:t>
      </w:r>
    </w:p>
    <w:p w:rsidR="00513B21" w:rsidRDefault="005D1F50" w:rsidP="00FA5142">
      <w:pPr>
        <w:pStyle w:val="ProductList-Bullet"/>
        <w:numPr>
          <w:ilvl w:val="0"/>
          <w:numId w:val="40"/>
        </w:numPr>
      </w:pPr>
      <w:r>
        <w:t>บริการวางแผน</w:t>
      </w:r>
    </w:p>
    <w:p w:rsidR="00513B21" w:rsidRDefault="005D1F50" w:rsidP="00FA5142">
      <w:pPr>
        <w:pStyle w:val="ProductList-Bullet"/>
        <w:numPr>
          <w:ilvl w:val="0"/>
          <w:numId w:val="40"/>
        </w:numPr>
      </w:pPr>
      <w:r>
        <w:t>บัตรกำนัลการฝึกอบรม</w:t>
      </w:r>
    </w:p>
    <w:p w:rsidR="00513B21" w:rsidRDefault="005D1F50" w:rsidP="00FA5142">
      <w:pPr>
        <w:pStyle w:val="ProductList-Bullet"/>
        <w:numPr>
          <w:ilvl w:val="0"/>
          <w:numId w:val="40"/>
        </w:numPr>
      </w:pPr>
      <w:r>
        <w:t>การสนับสนุนการแก้ไขปัญหาทุกวันตลอด 24 ชั่วโมง (ทางโทรศัพท์) เฉพาะ MPSA เท่านั้น</w:t>
      </w:r>
    </w:p>
    <w:p w:rsidR="00513B21" w:rsidRDefault="005D1F50">
      <w:pPr>
        <w:pStyle w:val="ProductList-Body"/>
      </w:pPr>
      <w:r>
        <w:t>คะแนนของ Software Assurance Benefits จะมีการคำนวณจากจำนวนของสิทธิการใช้งานที่มีคุณสมบัติตามที่กำหนด</w:t>
      </w:r>
      <w:r>
        <w:t xml:space="preserve"> </w:t>
      </w:r>
      <w:r>
        <w:t>กลุ่มที่สามารถใช้ได้ และคะแนนที่เกี่ยวกับผลิตภัณฑ์ที่มีคุณสมบัติตามที่กำหนดดังที่ระบุไว้ในตารางต่อไปนี้ คะแนนไม่สามารถนำมารวมข้ามข้อตกลง, enrollment หรือบัญชีผู้ใช้สำหรับการซื้อเพื่อให้มีคุณสมบัติในการรับคะแนนเพิ่มเติม การลดคะแนนอันเป็นผลจากการส่งคืนและกา</w:t>
      </w:r>
      <w:r>
        <w:t>รปรับการเรียกเก็บเงินที่อนุญาต อาจทำให้เสียสิทธิในช่วงการได้รับสิทธิในปัจจุบันหรือในอนาคต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358"/>
        <w:gridCol w:w="1432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โปรแกรมประยุกต์ Office และสิทธิการใช้งานเซิร์ฟเวอร์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คะแนน</w:t>
            </w:r>
          </w:p>
        </w:tc>
      </w:tr>
      <w:tr w:rsidR="00513B21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ผลิตภัณฑ์กลุ่มโปรแกรมประยุกต์ของ Office (รวมถึง Office suites, Project Standard และ Professional, Visio Sta</w:t>
            </w:r>
            <w:r>
              <w:t xml:space="preserve">ndard </w:t>
            </w:r>
            <w:r>
              <w:t>และ Professional), Windows Desktop Operating System Products, Microsoft Dynamics AX Task CAL, Microsoft Dynamics AX Store Server</w:t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และ Microsoft Dynamics 365 CAL</w:t>
            </w:r>
            <w:r>
              <w:rPr>
                <w:vertAlign w:val="superscript"/>
              </w:rPr>
              <w:t>1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1</w:t>
            </w:r>
          </w:p>
        </w:tc>
      </w:tr>
      <w:tr w:rsidR="00513B21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Windows Server Standard (2-pack Core License), System Center Standard Server Management License (2-pack Core License)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5</w:t>
            </w:r>
          </w:p>
        </w:tc>
      </w:tr>
      <w:tr w:rsidR="00513B21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Windows Server Datacenter (2-pack Core License), System Center Datacenter Server Management License (2-pack Core License)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10</w:t>
            </w:r>
          </w:p>
        </w:tc>
      </w:tr>
      <w:tr w:rsidR="00513B21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SQL Serve</w:t>
            </w:r>
            <w:r>
              <w:t xml:space="preserve">r Standard Edition, Windows Server Standard Edition, </w:t>
            </w:r>
            <w:r>
              <w:t>สิทธิการใช้งานการจัดการเซิร์ฟเวอร์มาตรฐานสำหรับ System Center (ตัวประมวลผล 2 ตัว), Visual Studio Professional with MSDN, Visual Studio Test Professional with MSDN และ Microsoft Dynamics AX Enterprise CAL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25</w:t>
            </w:r>
          </w:p>
        </w:tc>
      </w:tr>
      <w:tr w:rsidR="00513B21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 xml:space="preserve">SQL Server Enterprise Edition, SQL Server Business Intelligence, Windows Server Enterprise Edition </w:t>
            </w:r>
            <w:r>
              <w:t>และ Visual Studio Enterprise with MSDN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50</w:t>
            </w:r>
          </w:p>
        </w:tc>
      </w:tr>
      <w:tr w:rsidR="00513B21">
        <w:tc>
          <w:tcPr>
            <w:tcW w:w="1052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SQL Server Data Center Edition, SQL Parallel Data Warehouse, Windows Server Datacenter Edition, Microsoft Dyn</w:t>
            </w:r>
            <w:r>
              <w:t xml:space="preserve">amics AX Standard Commerce Core Server </w:t>
            </w:r>
            <w:r>
              <w:t>และ สิทธิการใช้งานการจัดการเซิร์ฟเวอร์ System Center 2012 Datacenter (ตัวประมวลผล 2 ตัว)</w:t>
            </w:r>
          </w:p>
        </w:tc>
        <w:tc>
          <w:tcPr>
            <w:tcW w:w="1600" w:type="dxa"/>
            <w:tcBorders>
              <w:top w:val="single" w:sz="4" w:space="0" w:color="6E6E6E"/>
              <w:left w:val="single" w:sz="4" w:space="0" w:color="6E6E6E"/>
              <w:bottom w:val="single" w:sz="4" w:space="0" w:color="6E6E6E"/>
              <w:right w:val="single" w:sz="4" w:space="0" w:color="6E6E6E"/>
            </w:tcBorders>
          </w:tcPr>
          <w:p w:rsidR="00513B21" w:rsidRDefault="005D1F50">
            <w:pPr>
              <w:pStyle w:val="ProductList-TableBody"/>
            </w:pPr>
            <w:r>
              <w:t>75</w:t>
            </w:r>
          </w:p>
        </w:tc>
      </w:tr>
    </w:tbl>
    <w:p w:rsidR="00513B21" w:rsidRDefault="005D1F50">
      <w:pPr>
        <w:pStyle w:val="ProductList-Body"/>
      </w:pPr>
      <w:r>
        <w:rPr>
          <w:b/>
          <w:i/>
        </w:rPr>
        <w:t>หมายเหตุ:</w:t>
      </w:r>
      <w:r>
        <w:rPr>
          <w:i/>
        </w:rPr>
        <w:t xml:space="preserve"> </w:t>
      </w:r>
      <w:r>
        <w:rPr>
          <w:i/>
        </w:rPr>
        <w:t>สำหรับ SQL CAL โปรดดูตาราง CAL Suite ในหัวข้อนี้</w:t>
      </w:r>
    </w:p>
    <w:p w:rsidR="00513B21" w:rsidRDefault="005D1F50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</w:t>
      </w:r>
      <w:r>
        <w:rPr>
          <w:i/>
        </w:rPr>
        <w:t>สำหรับ Microsoft Dynamics 365 for Sales On-premises CAL และ Mic</w:t>
      </w:r>
      <w:r>
        <w:rPr>
          <w:i/>
        </w:rPr>
        <w:t xml:space="preserve">rosoft Dynamics 365 for Customer Service On-premises CAL </w:t>
      </w:r>
      <w:r>
        <w:rPr>
          <w:i/>
        </w:rPr>
        <w:t>จะได้รับ 2 คะแนน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bookmarkStart w:id="332" w:name="_Sec579"/>
      <w:r>
        <w:t xml:space="preserve">Office Online Services </w:t>
      </w:r>
      <w:r>
        <w:t>และ Office Online Server</w:t>
      </w:r>
      <w:bookmarkEnd w:id="332"/>
    </w:p>
    <w:p w:rsidR="00513B21" w:rsidRDefault="005D1F50">
      <w:pPr>
        <w:pStyle w:val="ProductList-Body"/>
      </w:pPr>
      <w:r>
        <w:t>ผู้ใช้อุปกรณ์ที่ได้รับสิทธิการใช้งานกับโปรแกรมประยุกต์ที่มีคุณสมบัติตามที่กำหนดจะสามารถเข้าใช้ Online services และ Office Online Serv</w:t>
      </w:r>
      <w:r>
        <w:t xml:space="preserve">er </w:t>
      </w:r>
      <w:r>
        <w:t>เพื่อแก้ไขเอกสารจาก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อุปกรณ์ที่ได้รับอนุญาตให</w:t>
      </w:r>
      <w:r>
        <w:rPr>
          <w:color w:val="0563C1"/>
        </w:rPr>
        <w:t>้ใช้สิทธิ</w:t>
      </w:r>
      <w:r>
        <w:fldChar w:fldCharType="end"/>
      </w:r>
      <w:r>
        <w:t xml:space="preserve">ได้ ผู้ใช้หลักของ </w:t>
      </w:r>
      <w:r>
        <w:fldChar w:fldCharType="begin"/>
      </w:r>
      <w:r>
        <w:instrText xml:space="preserve"> AutoTextList   \s NoStyle \t "</w:instrText>
      </w:r>
      <w:r>
        <w:instrText xml:space="preserve">อุปกรณ์ที่ได้รับอนุญาตให้ใช้สิทธิ หมายถึงระบบฮาร์ดแวร์ทางกายภาพหนึ่งๆ ที่มีการกำหนดสิทธิการใช้งานให้ สำหรับคำจำกัดความนี้ พาร์ติชันหรือเบลดของฮาร์ดแวร์ถือเป็นอุปกรณ์เป็นคนละชิ้น" </w:instrText>
      </w:r>
      <w:r>
        <w:fldChar w:fldCharType="separate"/>
      </w:r>
      <w:r>
        <w:rPr>
          <w:color w:val="0563C1"/>
        </w:rPr>
        <w:t>อุปกรณ์ที่ได้รับ</w:t>
      </w:r>
      <w:r>
        <w:rPr>
          <w:color w:val="0563C1"/>
        </w:rPr>
        <w:t>อนุญาตให้ใช้สิทธิ</w:t>
      </w:r>
      <w:r>
        <w:fldChar w:fldCharType="end"/>
      </w:r>
      <w:r>
        <w:t xml:space="preserve"> </w:t>
      </w:r>
      <w:r>
        <w:t>จะสามารถเข้าใช้ Online services และ Office Online Server เพื่อแก้ไขเอกสารจากอุปกรณ์ใดๆ ก็ได้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599"/>
        <w:gridCol w:w="519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 xml:space="preserve">โปรแกรมประยุกต์เดสก์ท็อปที่มีคุณสมบัติตามที่กำหนด 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สิทธิ Office Online</w:t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  <w:p w:rsidR="00513B21" w:rsidRDefault="005D1F50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Office Professional Plus" </w:instrText>
            </w:r>
            <w:r>
              <w:fldChar w:fldCharType="end"/>
            </w:r>
          </w:p>
          <w:p w:rsidR="00513B21" w:rsidRDefault="005D1F50">
            <w:pPr>
              <w:pStyle w:val="ProductList-TableBody"/>
            </w:pPr>
            <w:r>
              <w:t>Office for Mac Standard</w:t>
            </w:r>
            <w:r>
              <w:fldChar w:fldCharType="begin"/>
            </w:r>
            <w:r>
              <w:instrText xml:space="preserve"> XE "Office for Mac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Office Online for Office 365</w:t>
            </w:r>
            <w:r>
              <w:fldChar w:fldCharType="begin"/>
            </w:r>
            <w:r>
              <w:instrText xml:space="preserve"> XE "Office Online for Office 365" </w:instrText>
            </w:r>
            <w:r>
              <w:fldChar w:fldCharType="end"/>
            </w:r>
          </w:p>
          <w:p w:rsidR="00513B21" w:rsidRDefault="005D1F50">
            <w:pPr>
              <w:pStyle w:val="ProductList-TableBody"/>
            </w:pPr>
            <w:r>
              <w:t>Office Online Server</w:t>
            </w:r>
          </w:p>
        </w:tc>
      </w:tr>
    </w:tbl>
    <w:p w:rsidR="00513B21" w:rsidRDefault="005D1F50">
      <w:pPr>
        <w:pStyle w:val="ProductList-Body"/>
      </w:pPr>
      <w:r>
        <w:rPr>
          <w:i/>
        </w:rPr>
        <w:t>ผู้ใช้ยังต้องได้รับสิทธิการใช้งานสำหรับ SharePoint Online</w:t>
      </w:r>
      <w:r>
        <w:fldChar w:fldCharType="begin"/>
      </w:r>
      <w:r>
        <w:instrText xml:space="preserve"> XE "SharePoint Online" </w:instrText>
      </w:r>
      <w:r>
        <w:fldChar w:fldCharType="end"/>
      </w:r>
      <w:r>
        <w:rPr>
          <w:i/>
        </w:rPr>
        <w:t xml:space="preserve"> </w:t>
      </w:r>
      <w:r>
        <w:rPr>
          <w:i/>
        </w:rPr>
        <w:t>หรือ OneDrive for Business Plan เพื่อเข้าใช้บริการ Office Online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bookmarkStart w:id="333" w:name="_Sec580"/>
      <w:r>
        <w:t>บริการวางแผน</w:t>
      </w:r>
      <w:bookmarkEnd w:id="333"/>
    </w:p>
    <w:p w:rsidR="00513B21" w:rsidRDefault="005D1F50">
      <w:pPr>
        <w:pStyle w:val="ProductList-Body"/>
      </w:pPr>
      <w:r>
        <w:t>ลูกค้า (นอกจากลูกค้าที่ซื้อผ่านโปรแกรมด้านวิชาการ) ที่มีข้อผูกพันทั่วองค์กร หรือสมาชิกการรับประกันซอฟต์แวร์ (SAM)ในกลุ่มโปรแกรมประยุกต์และเซิร์ฟเวอร์มีสิทธิสำหรับสิทธิประโยชน์นี้ สิทธิประโยชน์ของบริการวางแผนจัดหาข้อเสนอบริการแบบกำหนดเองล่วงหน้าให้แก่ลูกค้า</w:t>
      </w:r>
      <w:r>
        <w:t>ที่มีคุณสมบัติตามที่กำหนด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ลูกค้าที่มีคุณสมบัติตามที่กำหนดจะได้รับจำนวนวันของบริการวางแผนโดยขึ้นอยู่กับจำนวนคะแนนสิทธิประโยชน์ของ SA จากสิทธิการใช้งานที่มีคุณสมบัติตามที่กำหนด จำนวนวันที่ลูกค้าได้รับสำหรับข้อเสนอบริการวางแผนที่มีอยู่จะรวมอยู่ในจำนวนวันของก</w:t>
      </w:r>
      <w:r>
        <w:t>ลุ่มบริการวางแผน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9057"/>
        <w:gridCol w:w="173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โปรแกรมประยุกต์ Office และสิทธิการใช้งานเซิร์ฟเวอร์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คะแนน</w:t>
            </w:r>
          </w:p>
        </w:tc>
      </w:tr>
      <w:tr w:rsidR="00513B21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ผลิตภัณฑ์กลุ่มโปรแกรมประยุกต์ของ Office (รวมถึง Office Suites, 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  <w:r>
              <w:t xml:space="preserve"> </w:t>
            </w:r>
            <w:r>
              <w:t>และ Professional, 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  <w:r>
              <w:t xml:space="preserve"> </w:t>
            </w:r>
            <w:r>
              <w:t xml:space="preserve">และ Professional), </w:t>
            </w:r>
            <w:r>
              <w:t>Microsoft Dynamics AX Task CAL</w:t>
            </w:r>
            <w:r>
              <w:fldChar w:fldCharType="begin"/>
            </w:r>
            <w:r>
              <w:instrText xml:space="preserve"> XE "Microsoft Dynamics AX Task CAL" </w:instrText>
            </w:r>
            <w:r>
              <w:fldChar w:fldCharType="end"/>
            </w:r>
            <w:r>
              <w:t>, Microsoft Dynamics AX Store Server</w:t>
            </w:r>
            <w:r>
              <w:fldChar w:fldCharType="begin"/>
            </w:r>
            <w:r>
              <w:instrText xml:space="preserve"> XE "Microsoft Dynamics AX Store Server"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>, Microsoft Dynamics AX Functional CAL</w:t>
            </w:r>
            <w:r>
              <w:fldChar w:fldCharType="begin"/>
            </w:r>
            <w:r>
              <w:instrText xml:space="preserve"> XE "Microsoft Dynamics AX Functional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และ Microsoft Dynamics</w:t>
            </w:r>
            <w:r>
              <w:t xml:space="preserve"> 365 CAL</w:t>
            </w:r>
            <w:r>
              <w:fldChar w:fldCharType="begin"/>
            </w:r>
            <w:r>
              <w:instrText xml:space="preserve"> XE "Microsoft Dynamics 365 CAL" </w:instrText>
            </w:r>
            <w:r>
              <w:fldChar w:fldCharType="end"/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1</w:t>
            </w:r>
          </w:p>
        </w:tc>
      </w:tr>
      <w:tr w:rsidR="00513B21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  <w:r>
              <w:t xml:space="preserve"> Edition, Windows Server Standard</w:t>
            </w:r>
            <w:r>
              <w:fldChar w:fldCharType="begin"/>
            </w:r>
            <w:r>
              <w:instrText xml:space="preserve"> XE "Windows Server Standard" </w:instrText>
            </w:r>
            <w:r>
              <w:fldChar w:fldCharType="end"/>
            </w:r>
            <w:r>
              <w:t xml:space="preserve"> Edition, Microsoft Dynamics CRM Server 2013</w:t>
            </w:r>
            <w:r>
              <w:fldChar w:fldCharType="begin"/>
            </w:r>
            <w:r>
              <w:instrText xml:space="preserve"> XE "Microsoft Dynamics CRM Server 2013" </w:instrText>
            </w:r>
            <w:r>
              <w:fldChar w:fldCharType="end"/>
            </w:r>
            <w:r>
              <w:t xml:space="preserve"> </w:t>
            </w:r>
            <w:r>
              <w:t>และ Micr</w:t>
            </w:r>
            <w:r>
              <w:t>osoft Dynamics CRM Server 2015</w:t>
            </w:r>
            <w:r>
              <w:fldChar w:fldCharType="begin"/>
            </w:r>
            <w:r>
              <w:instrText xml:space="preserve"> XE "Microsoft Dynamics CRM Server 2015" </w:instrText>
            </w:r>
            <w:r>
              <w:fldChar w:fldCharType="end"/>
            </w:r>
            <w:r>
              <w:t xml:space="preserve">, </w:t>
            </w:r>
            <w:r>
              <w:t>สิทธิการใช้งานการจัดการเซิร์ฟเวอร์มาตรฐานสำหรับ System Center 2012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สิทธิการใช้งานการจัดการเซิร์ฟเวอร์มาตรฐานสำหรับ System Center 2012" </w:instrText>
            </w:r>
            <w:r>
              <w:fldChar w:fldCharType="end"/>
            </w:r>
            <w:r>
              <w:t xml:space="preserve"> (</w:t>
            </w:r>
            <w:r>
              <w:t>ตัวประมวลผล 2 ตัว), Visual Studio Prof</w:t>
            </w:r>
            <w:r>
              <w:t>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  <w:r>
              <w:t xml:space="preserve"> </w:t>
            </w:r>
            <w:r>
              <w:t>และ 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  <w:r>
              <w:t xml:space="preserve"> </w:t>
            </w:r>
            <w:r>
              <w:t>และ Microsoft Dynamics AX Enterprise CAL</w:t>
            </w:r>
            <w:r>
              <w:fldChar w:fldCharType="begin"/>
            </w:r>
            <w:r>
              <w:instrText xml:space="preserve"> XE "Microsoft Dynamics AX Enterprise CAL"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25</w:t>
            </w:r>
          </w:p>
        </w:tc>
      </w:tr>
      <w:tr w:rsidR="00513B21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SQL Se</w:t>
            </w:r>
            <w:r>
              <w:t>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Edition, 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  <w:r>
              <w:t>, Windows Server Enterprise</w:t>
            </w:r>
            <w:r>
              <w:fldChar w:fldCharType="begin"/>
            </w:r>
            <w:r>
              <w:instrText xml:space="preserve"> XE "Windows Server Enterprise" </w:instrText>
            </w:r>
            <w:r>
              <w:fldChar w:fldCharType="end"/>
            </w:r>
            <w:r>
              <w:t xml:space="preserve"> Edition </w:t>
            </w:r>
            <w:r>
              <w:t>และ Visual Studio Enterprise with MSDN</w:t>
            </w:r>
            <w:r>
              <w:fldChar w:fldCharType="begin"/>
            </w:r>
            <w:r>
              <w:instrText xml:space="preserve"> XE "Visual Studio E</w:instrText>
            </w:r>
            <w:r>
              <w:instrText xml:space="preserve">nterprise with MSDN" </w:instrText>
            </w:r>
            <w:r>
              <w:fldChar w:fldCharType="end"/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50</w:t>
            </w:r>
          </w:p>
        </w:tc>
      </w:tr>
      <w:tr w:rsidR="00513B21">
        <w:tc>
          <w:tcPr>
            <w:tcW w:w="10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SQL Server Data Center</w:t>
            </w:r>
            <w:r>
              <w:fldChar w:fldCharType="begin"/>
            </w:r>
            <w:r>
              <w:instrText xml:space="preserve"> XE "SQL Server Data Center" </w:instrText>
            </w:r>
            <w:r>
              <w:fldChar w:fldCharType="end"/>
            </w:r>
            <w:r>
              <w:t xml:space="preserve"> Edition, SQL Parallel Data Warehouse</w:t>
            </w:r>
            <w:r>
              <w:fldChar w:fldCharType="begin"/>
            </w:r>
            <w:r>
              <w:instrText xml:space="preserve"> XE "SQL Parallel Data Warehouse" </w:instrText>
            </w:r>
            <w:r>
              <w:fldChar w:fldCharType="end"/>
            </w:r>
            <w:r>
              <w:t>, 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  <w:r>
              <w:t xml:space="preserve"> Edition, Microsoft Dynamics AX Standard </w:t>
            </w:r>
            <w:r>
              <w:t>Commerce Core Server</w:t>
            </w:r>
            <w:r>
              <w:fldChar w:fldCharType="begin"/>
            </w:r>
            <w:r>
              <w:instrText xml:space="preserve"> XE "Microsoft Dynamics AX Standard Commerce Core Server" </w:instrText>
            </w:r>
            <w:r>
              <w:fldChar w:fldCharType="end"/>
            </w:r>
            <w:r>
              <w:t xml:space="preserve"> </w:t>
            </w:r>
            <w:r>
              <w:t>และ สิทธิการใช้งานการจัดการเซิร์ฟเวอร์ System Center 2012 Datacenter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สิทธิการใช้งานการจัดการเซิร์ฟเวอร์ System Center 2012 Datacenter" </w:instrText>
            </w:r>
            <w:r>
              <w:fldChar w:fldCharType="end"/>
            </w:r>
            <w:r>
              <w:t xml:space="preserve"> (</w:t>
            </w:r>
            <w:r>
              <w:t>ตัวประมวลผล 2 ตัว)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75</w:t>
            </w:r>
          </w:p>
        </w:tc>
      </w:tr>
    </w:tbl>
    <w:p w:rsidR="00513B21" w:rsidRDefault="005D1F50">
      <w:pPr>
        <w:pStyle w:val="ProductList-Body"/>
      </w:pPr>
      <w:r>
        <w:rPr>
          <w:b/>
          <w:i/>
        </w:rPr>
        <w:t>หมายเหตุ:</w:t>
      </w:r>
      <w:r>
        <w:rPr>
          <w:i/>
        </w:rPr>
        <w:t xml:space="preserve"> </w:t>
      </w:r>
      <w:r>
        <w:rPr>
          <w:i/>
        </w:rPr>
        <w:t>สำหรับ SQL CAL โปรดดูตาราง CAL Suite ในหัวข้อนี้</w:t>
      </w:r>
    </w:p>
    <w:p w:rsidR="00513B21" w:rsidRDefault="005D1F50">
      <w:pPr>
        <w:pStyle w:val="ProductList-Body"/>
      </w:pPr>
      <w:r>
        <w:rPr>
          <w:vertAlign w:val="superscript"/>
        </w:rPr>
        <w:t>1</w:t>
      </w:r>
      <w:r>
        <w:rPr>
          <w:i/>
        </w:rPr>
        <w:t xml:space="preserve"> </w:t>
      </w:r>
      <w:r>
        <w:rPr>
          <w:i/>
        </w:rPr>
        <w:t>สำหรับ Microsoft Dynamics 365 for Sales On-premises CAL และ Microsoft Dynamics 365 for Customer Service On-premises CAL จะได้รับ 2 คะแนน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คะแนนรวมที่ลูกค้ามีสิทธิจะกำหนดการมีสิทธิในจำนวนวันในบริการวางแผนต</w:t>
      </w:r>
      <w:r>
        <w:t>ามที่แสดงด้านล่างนี้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317"/>
        <w:gridCol w:w="614"/>
        <w:gridCol w:w="701"/>
        <w:gridCol w:w="702"/>
        <w:gridCol w:w="854"/>
        <w:gridCol w:w="904"/>
        <w:gridCol w:w="904"/>
        <w:gridCol w:w="955"/>
        <w:gridCol w:w="955"/>
        <w:gridCol w:w="955"/>
        <w:gridCol w:w="92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คะแนนโปรแกรมประยุกต์ Office และ/หรือสิทธิการใช้งานเซิร์ฟเวอร์</w:t>
            </w:r>
          </w:p>
        </w:tc>
        <w:tc>
          <w:tcPr>
            <w:tcW w:w="86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200-499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→1,999</w:t>
            </w:r>
          </w:p>
        </w:tc>
        <w:tc>
          <w:tcPr>
            <w:tcW w:w="7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→3,999</w:t>
            </w:r>
          </w:p>
        </w:tc>
        <w:tc>
          <w:tcPr>
            <w:tcW w:w="98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→29,999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→49,999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→99,999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→199,999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→399,999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→599,999</w:t>
            </w:r>
          </w:p>
        </w:tc>
        <w:tc>
          <w:tcPr>
            <w:tcW w:w="11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600,000+</w:t>
            </w:r>
          </w:p>
        </w:tc>
      </w:tr>
      <w:tr w:rsidR="00513B21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วันในบริการวางแผน Office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1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3</w:t>
            </w:r>
          </w:p>
        </w:tc>
        <w:tc>
          <w:tcPr>
            <w:tcW w:w="7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5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10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15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20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30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40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50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75</w:t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ความคุ้มครอง Core CAL</w:t>
      </w:r>
      <w:r>
        <w:fldChar w:fldCharType="begin"/>
      </w:r>
      <w:r>
        <w:instrText xml:space="preserve"> XE "Core CAL" </w:instrText>
      </w:r>
      <w:r>
        <w:fldChar w:fldCharType="end"/>
      </w:r>
      <w:r>
        <w:t xml:space="preserve"> Suite </w:t>
      </w:r>
      <w:r>
        <w:t>และ SQL CAL SA นับเป็นหนึ่ง (1) คะแนนรวมกับค่าเกณฑ์ในคอลัมน์แรกด้านล่าง, ความคุ้มครอง Enterprise CAL</w:t>
      </w:r>
      <w:r>
        <w:fldChar w:fldCharType="begin"/>
      </w:r>
      <w:r>
        <w:instrText xml:space="preserve"> XE "Enterprise CAL" </w:instrText>
      </w:r>
      <w:r>
        <w:fldChar w:fldCharType="end"/>
      </w:r>
      <w:r>
        <w:t xml:space="preserve"> Suite SA </w:t>
      </w:r>
      <w:r>
        <w:t>นับเป็นสอง (2) คะแนนรวมกับค่าเกณฑ์ในคอลัมน์แรกด้านล่าง: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750"/>
        <w:gridCol w:w="1375"/>
        <w:gridCol w:w="1503"/>
        <w:gridCol w:w="1521"/>
        <w:gridCol w:w="1539"/>
        <w:gridCol w:w="1539"/>
        <w:gridCol w:w="1563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84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CAL Suite</w:t>
            </w:r>
          </w:p>
        </w:tc>
        <w:tc>
          <w:tcPr>
            <w:tcW w:w="160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200-3.999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→9,999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→99,999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→299,999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→599,999</w:t>
            </w:r>
          </w:p>
        </w:tc>
        <w:tc>
          <w:tcPr>
            <w:tcW w:w="1720" w:type="dxa"/>
            <w:tcBorders>
              <w:top w:val="single" w:sz="18" w:space="0" w:color="0072C6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→600,</w:t>
            </w:r>
            <w:r>
              <w:t>000+</w:t>
            </w:r>
          </w:p>
        </w:tc>
      </w:tr>
      <w:tr w:rsidR="00513B21"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513B21" w:rsidRDefault="005D1F50">
            <w:pPr>
              <w:pStyle w:val="ProductList-TableBody"/>
            </w:pPr>
            <w:r>
              <w:t>วันในบริการวางแผน Office</w:t>
            </w:r>
          </w:p>
        </w:tc>
        <w:tc>
          <w:tcPr>
            <w:tcW w:w="1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5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7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10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12</w:t>
            </w:r>
          </w:p>
        </w:tc>
      </w:tr>
    </w:tbl>
    <w:p w:rsidR="00513B21" w:rsidRDefault="005D1F50">
      <w:pPr>
        <w:pStyle w:val="ProductList-Body"/>
      </w:pPr>
      <w:r>
        <w:t xml:space="preserve">ลูกค้าสามารถเลือกได้จากข้อเสนอบริการวางแผนที่มีอยู่ซึ่งจัดไว้ให้โดยพันธมิตรของ Microsoft ที่มีคุณสมบัติตามที่กำหนดหรือบริษัทในเครือของ Microsoft ดูรายการของบริการที่มีอยู่ได้ที่ </w:t>
      </w:r>
      <w:hyperlink r:id="rId115">
        <w:r>
          <w:rPr>
            <w:color w:val="00467F"/>
            <w:u w:val="single"/>
          </w:rPr>
          <w:t>http://www.microsoft.com/licensing/software-assurance/planning-services-overview.aspx</w:t>
        </w:r>
      </w:hyperlink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รายการบริการที่มีและระดับบริการที่เกี่ยวข้องอาจเปลี่ยนแปลงได้ทุกเม</w:t>
      </w:r>
      <w:r>
        <w:t>ื่อ ผู้ให้บริการที่มีคุณสมบัติตามที่กำหนดจะจัดหาเค้าโครงขอบเขตงานที่มีอยู่สำหรับแต่ละข้อเสนอบริการด้านบนให้แก่ลูกค้า เมื่อมีการร้องขอ ลูกค้ายังสามารถเปลี่ยนแปลง (และยกเลิกการเปลี่ยนแปลง) วันในบัตรกำนัลการฝึกอบรมที่ยังไม่ได้ใช้ (โปรดดูสิทธิประโยชน์ของบัตรกำ</w:t>
      </w:r>
      <w:r>
        <w:t>นัลการฝึกอบรม) ในอัตราสามวันในบัตรกำนัลการฝึกอบรมไปเป็นหนึ่งวันในบริการวางแผน หากลูกค้า (i) มีสิทธิรับสิทธิประโยชน์ของบัตรกำนัลการฝึกอบรมในขณะนี้ (ii) ได้เปิดใช้งานสิทธิประโยชน์ของบัตรกำนัลการฝึกอบรมของตนแล้ว และ (iii) มีวันฝึกอบรมจากสิทธิประโยชน์ของบัตรกำ</w:t>
      </w:r>
      <w:r>
        <w:t>นัลการฝึกอบรมที่พร้อมสำหรับการแปลงซึ่งยังไม่ได้ใช้สิทธิอย่างน้อย 3 วัน</w:t>
      </w:r>
    </w:p>
    <w:p w:rsidR="00513B21" w:rsidRDefault="005D1F50" w:rsidP="00FA5142">
      <w:pPr>
        <w:pStyle w:val="ProductList-Bullet"/>
        <w:numPr>
          <w:ilvl w:val="0"/>
          <w:numId w:val="41"/>
        </w:numPr>
      </w:pPr>
      <w:r>
        <w:t>พันธมิตรของ Microsoft ที่มีคุณสมบัติตามที่กำหนดหรือบริษัทในเครือของ Microsoft อาจเป็นผู้จัดหาบริการวางแผนให้กับลูกค้า บริการที่จัดไว้ให้ภายใต้บัตรกำนัลจะเป็นการจัดหาภายใต้ข้อตกลงระหว่าง</w:t>
      </w:r>
      <w:r>
        <w:t xml:space="preserve">ลูกค้ากับผู้จัดหาที่มีคุณสมบัติตามที่กำหนด โดยลูกค้าสามารถดูรายชื่อผู้จัดหาที่มีคุณสมบัติตามที่กำหนดได้ที่นี่: </w:t>
      </w:r>
      <w:hyperlink r:id="rId116">
        <w:r>
          <w:rPr>
            <w:color w:val="00467F"/>
            <w:u w:val="single"/>
          </w:rPr>
          <w:t>http://directory.partners.extranet.microsoft.com/psbproviders</w:t>
        </w:r>
      </w:hyperlink>
    </w:p>
    <w:p w:rsidR="00513B21" w:rsidRDefault="005D1F50" w:rsidP="00FA5142">
      <w:pPr>
        <w:pStyle w:val="ProductList-Bullet"/>
        <w:numPr>
          <w:ilvl w:val="0"/>
          <w:numId w:val="41"/>
        </w:numPr>
      </w:pPr>
      <w:r>
        <w:t xml:space="preserve">การว่าจ้างบริการวางแผนจัดหาบริการที่ครอบคลุมขอบเขตงานที่กำหนดล่วงหน้าอันนำไปสู่แผนการปรับใช้ในระดับสูง ไม่สามารถรวมการปรับใช้ซอฟต์แวร์จริง </w:t>
      </w:r>
    </w:p>
    <w:p w:rsidR="00513B21" w:rsidRDefault="005D1F50" w:rsidP="00FA5142">
      <w:pPr>
        <w:pStyle w:val="ProductList-Bullet"/>
        <w:numPr>
          <w:ilvl w:val="0"/>
          <w:numId w:val="41"/>
        </w:numPr>
      </w:pPr>
      <w:r>
        <w:t xml:space="preserve">บัตรกำนัลบริการวางแผนสามารถแลกได้โดยลูกค้าที่มีคุณสมบัติตามที่กำหนดสำหรับสิทธิประโยชน์ดังกล่าว </w:t>
      </w:r>
    </w:p>
    <w:p w:rsidR="00513B21" w:rsidRDefault="005D1F50" w:rsidP="00FA5142">
      <w:pPr>
        <w:pStyle w:val="ProductList-Bullet"/>
        <w:numPr>
          <w:ilvl w:val="0"/>
          <w:numId w:val="41"/>
        </w:numPr>
      </w:pPr>
      <w:r>
        <w:t>บัตรกำนัลบริการวางแผ</w:t>
      </w:r>
      <w:r>
        <w:t xml:space="preserve">นไม่สามารถแลกเปลี่ยนเป็นเงินสด เงิน หรือสิ่งมีค่าอื่นๆ </w:t>
      </w:r>
    </w:p>
    <w:p w:rsidR="00513B21" w:rsidRDefault="005D1F50" w:rsidP="00FA5142">
      <w:pPr>
        <w:pStyle w:val="ProductList-Bullet"/>
        <w:numPr>
          <w:ilvl w:val="0"/>
          <w:numId w:val="41"/>
        </w:numPr>
      </w:pPr>
      <w:r>
        <w:t xml:space="preserve">การลดความคุ้มครองของ SA ที่มีคุณสมบัติตามที่กำหนดโดยเป็นผลมาจากการส่งคืนและการปรับการเรียกเก็บเงินอื่นๆ ในกรณีที่ได้รับอนุญาต อาจทำให้จำนวนวันที่มีสิทธิในบริการวางแผนของลูกค้าลดลง </w:t>
      </w:r>
    </w:p>
    <w:p w:rsidR="00513B21" w:rsidRDefault="005D1F50" w:rsidP="00FA5142">
      <w:pPr>
        <w:pStyle w:val="ProductList-Bullet"/>
        <w:numPr>
          <w:ilvl w:val="0"/>
          <w:numId w:val="41"/>
        </w:numPr>
      </w:pPr>
      <w:r>
        <w:t>ประเภทต่างๆ ของบัตร</w:t>
      </w:r>
      <w:r>
        <w:t xml:space="preserve">กำนัลจะไม่สามารถนำมารวมกันได้ ข้อตกลงบริการวางแผนจะต้องไม่มีระยะเวลาเกินกว่าระยะเวลาที่กำหนดไว้สูงสุดต่อหนึ่งประเภทข้อตกลง </w:t>
      </w:r>
    </w:p>
    <w:p w:rsidR="00513B21" w:rsidRDefault="005D1F50" w:rsidP="00FA5142">
      <w:pPr>
        <w:pStyle w:val="ProductList-Bullet"/>
        <w:numPr>
          <w:ilvl w:val="0"/>
          <w:numId w:val="41"/>
        </w:numPr>
      </w:pPr>
      <w:r>
        <w:t xml:space="preserve">บัตรกำนัลสามารถใช้ได้กับผู้จัดหาที่มีคุณสมบัติตามที่กำหนดสำหรับประเภทบริการที่เฉพาะเจาะจงที่จะมีการแลกบัตรกำนัลนั้นเท่านั้น </w:t>
      </w:r>
    </w:p>
    <w:p w:rsidR="00513B21" w:rsidRDefault="005D1F50" w:rsidP="00FA5142">
      <w:pPr>
        <w:pStyle w:val="ProductList-Bullet"/>
        <w:numPr>
          <w:ilvl w:val="0"/>
          <w:numId w:val="41"/>
        </w:numPr>
      </w:pPr>
      <w:r>
        <w:t>ต้องโอน</w:t>
      </w:r>
      <w:r>
        <w:t xml:space="preserve">สิทธิบัตรกำนัลระหว่างระยะเวลาการคุ้มครองของ SA </w:t>
      </w:r>
    </w:p>
    <w:p w:rsidR="00513B21" w:rsidRDefault="005D1F50" w:rsidP="00FA5142">
      <w:pPr>
        <w:pStyle w:val="ProductList-Bullet"/>
        <w:numPr>
          <w:ilvl w:val="0"/>
          <w:numId w:val="41"/>
        </w:numPr>
      </w:pPr>
      <w:r>
        <w:t>บัตรกำนัลจะหมดอายุใน 180 วันหลังจากวันที่โอนสิทธิบัตรกำนัล โดยไม่คำนึงถึงวันหมดอายุของการคุ้มครองของ SA ต้องจัดส่งบริการทั้งหมด (บัตรกำนัลที่แลกแล้ว) ก่อนที่บัตรกำนัลจะหมดอายุ บัตรกำนัลที่หมดอายุก่อนวันหมดอาย</w:t>
      </w:r>
      <w:r>
        <w:t>ุของการคุ้มครองของ SA จะส่งกลับไปยังกลุ่มวันในบริการวางแผนที่มี ตารางด้านบนแสดงวันบริการที่มีโดยอิงกับการลงทะเบียนหรือข้อตกลงระยะ 3 ปีเต็ม ลูกค้าที่ซื้อความคุ้มครองของ SA ระยะเวลา 1 ปี จะได้รับวันบริการ 1 ใน 3 จากจำนวนที่ระบุ ลูกค้าที่ซื้อความคุ้มครองของ S</w:t>
      </w:r>
      <w:r>
        <w:t xml:space="preserve">A </w:t>
      </w:r>
      <w:r>
        <w:t xml:space="preserve">ระยะเวลา 2 ปี จะได้รับวันบริการ 2 ใน 3 จากจำนวนที่ระบุ 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 xml:space="preserve">Microsoft </w:t>
      </w:r>
      <w:r>
        <w:t>สามารถใช้บริการที่จัดให้ที่เสร็จสมบูรณ์และส่งให้โดยผู้จัดหาที่มีคุณสมบัติตามที่กำหนดเมื่อสิ้นสุดข้อตกลงเพื่อวัตถุประสงค์ในการรับประกันคุณภาพ และสามารถแบ่งปันกับทีมบัญชี Microsoft ของลูกค้าเพื่อวัตถุประสงค์ดังกล่าวได้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bookmarkStart w:id="334" w:name="_Sec581"/>
      <w:r>
        <w:t xml:space="preserve">Enterprise Source Licensing </w:t>
      </w:r>
      <w:r>
        <w:t>Program</w:t>
      </w:r>
      <w:bookmarkEnd w:id="334"/>
    </w:p>
    <w:p w:rsidR="00513B21" w:rsidRDefault="005D1F50">
      <w:pPr>
        <w:pStyle w:val="ProductList-Body"/>
      </w:pPr>
      <w:r>
        <w:t>ลูกค้าที่มีเดสก์ท็อปที่ได้รับสิทธิการใช้งาน 10,000 เครื่องขึ้นไปพร้อมด้วยความคุ้มครองของ SA ในกลุ่มระบบอาจมีสิทธิในการเข้าใช้รหัสต้นทาง Microsoft Windows เพื่อการพัฒนาและการสนับสนุนภายใน โปรแกรมด้านวิชาการมีสิทธิสำหรับ Microsoft Research Source Lic</w:t>
      </w:r>
      <w:r>
        <w:t>ensing Program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bookmarkStart w:id="335" w:name="_Sec582"/>
      <w:r>
        <w:t>บัตรกำนัลการฝึกอบรม</w:t>
      </w:r>
      <w:bookmarkEnd w:id="335"/>
    </w:p>
    <w:p w:rsidR="00513B21" w:rsidRDefault="005D1F50">
      <w:pPr>
        <w:pStyle w:val="ProductList-Body"/>
      </w:pPr>
      <w:r>
        <w:t>ลูกค้า (นอกเหนือจากลูกค้าที่ซื้อผ่านโปรแกรมด้านวิชาการ) ที่มีข้อผูกพันทั่วองค์กร หรือ สมาชิกการรับประกันซอฟต์แวร์ (SAM) ในกลุ่มโปรแกรมประยุกต์และผลิตภัณฑ์ระบบจะมีสิทธิสำหรับบัตรกำนัลการฝึกอบรมของ Microsoft ซึ่งให้จำนวนวั</w:t>
      </w:r>
      <w:r>
        <w:t>นที่เฉพาะเจาะจงในการฝึกอบรมตามที่อธิบายไว้ด้านล่าง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370"/>
        <w:gridCol w:w="3710"/>
        <w:gridCol w:w="371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โปรแกรม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ผลิตภัณฑ์กลุ่มโปรแกรมประยุกต์ Office System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กลุ่มระบบ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Open Value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2 </w:t>
            </w:r>
            <w:r>
              <w:t>วันต่อสิทธิการใช้งาน 50 สิทธิ (ไม่เกิน 20 วัน)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1 </w:t>
            </w:r>
            <w:r>
              <w:t>วันต่อสิทธิการใช้งาน 50 สิทธิ (ไม่เกิน 10 วัน)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SAM 1-249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2 </w:t>
            </w:r>
            <w:r>
              <w:t>วัน ต่อสิทธิการใช้งาน 50 สิทธิหรือคะแนน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1 </w:t>
            </w:r>
            <w:r>
              <w:t>วัน ต่อสิทธิการใช้งาน 50 สิทธิหรือคะแนน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SAM 250-2,399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20 </w:t>
            </w:r>
            <w:r>
              <w:t>วันต่อ enrollment ที่มีสิทธิหรือบัญชีผู้ใช้สำหรับการซื้อ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10 </w:t>
            </w:r>
            <w:r>
              <w:t>วันสำหรับ enrollment ที่มีสิทธิหรือบัญชีผู้ใช้สำหรับการซื้อ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SAM 2,400-5,999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30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15 </w:t>
            </w:r>
            <w:r>
              <w:t>วัน*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SAM 6,000-14,999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50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25 </w:t>
            </w:r>
            <w:r>
              <w:t>วัน*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SAM 15,000 – 29,999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110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55 </w:t>
            </w:r>
            <w:r>
              <w:t>วัน*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SAM 30,000 – 49,999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160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80 </w:t>
            </w:r>
            <w:r>
              <w:t>วัน*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SAM 50,000 – 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250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125 </w:t>
            </w:r>
            <w:r>
              <w:t>วัน*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SAM 100,000 – 199,999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400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200 </w:t>
            </w:r>
            <w:r>
              <w:t>วัน*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SAM 200,000 – 399,999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600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300 </w:t>
            </w:r>
            <w:r>
              <w:t>วัน*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SAM 400,000 – 599,999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800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400 </w:t>
            </w:r>
            <w:r>
              <w:t>วัน*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SAM 600,000 +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1400 </w:t>
            </w:r>
            <w:r>
              <w:t>วัน*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700 </w:t>
            </w:r>
            <w:r>
              <w:t>วัน*</w:t>
            </w:r>
          </w:p>
        </w:tc>
      </w:tr>
    </w:tbl>
    <w:p w:rsidR="00513B21" w:rsidRDefault="005D1F50">
      <w:pPr>
        <w:pStyle w:val="ProductList-Body"/>
      </w:pPr>
      <w:r>
        <w:t>*</w:t>
      </w:r>
      <w:r>
        <w:rPr>
          <w:i/>
        </w:rPr>
        <w:t>จำนวนวันต่อ enrollment ที่มีสิทธิ, ข้อตกลง, หรือบัญชีผู้ใช้สำหรับการซื้อ</w:t>
      </w:r>
    </w:p>
    <w:p w:rsidR="00513B21" w:rsidRDefault="00513B21">
      <w:pPr>
        <w:pStyle w:val="ProductList-Body"/>
      </w:pPr>
    </w:p>
    <w:p w:rsidR="00513B21" w:rsidRDefault="005D1F50" w:rsidP="00FA5142">
      <w:pPr>
        <w:pStyle w:val="ProductList-Bullet"/>
        <w:numPr>
          <w:ilvl w:val="0"/>
          <w:numId w:val="42"/>
        </w:numPr>
      </w:pPr>
      <w:r>
        <w:t xml:space="preserve">บริการที่จัดไว้ให้ภายใต้บัตรกำนัลจะเป็นการจัดหาภายใต้ข้อตกลงระหว่างลูกค้ากับ Microsoft Learning Partner ที่มีคุณสมบัติตามที่กำหนด </w:t>
      </w:r>
    </w:p>
    <w:p w:rsidR="00513B21" w:rsidRDefault="005D1F50" w:rsidP="00FA5142">
      <w:pPr>
        <w:pStyle w:val="ProductList-Bullet"/>
        <w:numPr>
          <w:ilvl w:val="0"/>
          <w:numId w:val="42"/>
        </w:numPr>
      </w:pPr>
      <w:r>
        <w:t>หลักสูตรที่นำเสนอในรูปแบบเร่งรัดต้องมีวันในบัตรกำนัลเทียบเท่าจำนวนวันในหลักสูตรสำหรับชุดการนำเสนอหลักสูตรใน SATV Voucher Vali</w:t>
      </w:r>
      <w:r>
        <w:t xml:space="preserve">dation </w:t>
      </w:r>
      <w:r>
        <w:t xml:space="preserve">และ Reservation System </w:t>
      </w:r>
    </w:p>
    <w:p w:rsidR="00513B21" w:rsidRDefault="005D1F50" w:rsidP="00FA5142">
      <w:pPr>
        <w:pStyle w:val="ProductList-Bullet"/>
        <w:numPr>
          <w:ilvl w:val="0"/>
          <w:numId w:val="42"/>
        </w:numPr>
      </w:pPr>
      <w:r>
        <w:t>สามารถแลกบัตรกำนัลได้สำหรับวันในการฝึกอบรมที่นำโดยผู้สอนและหลักสูตรที่ได้รับอนุมัติจาก Microsoft Learning Partners ที่มีคุณสมบัติตามที่กำหนดเท่านั้น หลักสูตรแบบกำหนดเอง (นอกเหนือจากการนำเสนอหลักสูตรที่ได้รับอนุมัติแบบเร่งรัด,</w:t>
      </w:r>
      <w:r>
        <w:t xml:space="preserve"> </w:t>
      </w:r>
      <w:r>
        <w:t xml:space="preserve">หลักสูตรแบบกำหนดเองที่รวบรวมจากหลักสูตรที่ได้รับอนุมัติเท่านั้น หรือข้อยกเว้นก่อนการอนุมัติตามปัญหาของระบบหรือโปรแกรมนำร่อง) ไม่มีสิทธิสำหรับความคุ้มครองของบัตรกำนัลเหล่านั้น   </w:t>
      </w:r>
    </w:p>
    <w:p w:rsidR="00513B21" w:rsidRDefault="005D1F50" w:rsidP="00FA5142">
      <w:pPr>
        <w:pStyle w:val="ProductList-Bullet"/>
        <w:numPr>
          <w:ilvl w:val="0"/>
          <w:numId w:val="42"/>
        </w:numPr>
      </w:pPr>
      <w:r>
        <w:t>ไม่สามารถใช้บัตรกำนัลเพื่อคุ้มครองค่าธรรมเนียมเกี่ยวกับลูกค้าที่ไม่เข้าเรียนในหลักสูตรที่สำรองไว้</w:t>
      </w:r>
    </w:p>
    <w:p w:rsidR="00513B21" w:rsidRDefault="005D1F50" w:rsidP="00FA5142">
      <w:pPr>
        <w:pStyle w:val="ProductList-Bullet"/>
        <w:numPr>
          <w:ilvl w:val="0"/>
          <w:numId w:val="42"/>
        </w:numPr>
      </w:pPr>
      <w:r>
        <w:t>มีเพียงผู้ที่ได้รับอนุมัติจากลูกค้าให้ใช้บัตรกำนัลดังกล่าวเท่านั้นที่สามารถแลกบัตรกำนัลได้</w:t>
      </w:r>
    </w:p>
    <w:p w:rsidR="00513B21" w:rsidRDefault="005D1F50" w:rsidP="00FA5142">
      <w:pPr>
        <w:pStyle w:val="ProductList-Bullet"/>
        <w:numPr>
          <w:ilvl w:val="0"/>
          <w:numId w:val="42"/>
        </w:numPr>
      </w:pPr>
      <w:r>
        <w:t xml:space="preserve">บัตรกำนัลไม่สามารถแลกเปลี่ยนเป็นเงินสด เงิน หรือสิ่งมีค่าอื่นๆ </w:t>
      </w:r>
    </w:p>
    <w:p w:rsidR="00513B21" w:rsidRDefault="005D1F50" w:rsidP="00FA5142">
      <w:pPr>
        <w:pStyle w:val="ProductList-Bullet"/>
        <w:numPr>
          <w:ilvl w:val="0"/>
          <w:numId w:val="42"/>
        </w:numPr>
      </w:pPr>
      <w:r>
        <w:t>ต้อ</w:t>
      </w:r>
      <w:r>
        <w:t xml:space="preserve">งโอนสิทธิบัตรกำนัลระหว่างระยะเวลาการคุ้มครองของ SA </w:t>
      </w:r>
    </w:p>
    <w:p w:rsidR="00513B21" w:rsidRDefault="005D1F50" w:rsidP="00FA5142">
      <w:pPr>
        <w:pStyle w:val="ProductList-Bullet"/>
        <w:numPr>
          <w:ilvl w:val="0"/>
          <w:numId w:val="42"/>
        </w:numPr>
      </w:pPr>
      <w:r>
        <w:t xml:space="preserve">บัตรกำนัลจะหมดอายุใน 180 วันหลังจากวันที่โอนสิทธิบัตรกำนัล บัตรกำนัลที่หมดอายุก่อนวันหมดอายุของการคุ้มครองของ SA จะส่งกลับไปยังกลุ่มวันในบัตรกำนัลการวางแผนที่มี </w:t>
      </w:r>
    </w:p>
    <w:p w:rsidR="00513B21" w:rsidRDefault="005D1F50" w:rsidP="00FA5142">
      <w:pPr>
        <w:pStyle w:val="ProductList-Bullet"/>
        <w:numPr>
          <w:ilvl w:val="0"/>
          <w:numId w:val="42"/>
        </w:numPr>
      </w:pPr>
      <w:r>
        <w:t>หนึ่งวันในบัตรกำนัลการฝึกอบรมเทียบเท่ากับห</w:t>
      </w:r>
      <w:r>
        <w:t xml:space="preserve">นึ่งวันในเซสชันการฝึกอบรม </w:t>
      </w:r>
    </w:p>
    <w:p w:rsidR="00513B21" w:rsidRDefault="005D1F50" w:rsidP="00FA5142">
      <w:pPr>
        <w:pStyle w:val="ProductList-Bullet"/>
        <w:numPr>
          <w:ilvl w:val="0"/>
          <w:numId w:val="42"/>
        </w:numPr>
      </w:pPr>
      <w:r>
        <w:t xml:space="preserve">สามารถใช้บัตรกำนัลเพื่อสำรองการฝึกอบรมกับ Microsoft Learning Partner ที่มีคุณสมบัติตามที่กำหนดครั้งละหนึ่งรายเท่านั้น </w:t>
      </w:r>
    </w:p>
    <w:p w:rsidR="00513B21" w:rsidRDefault="005D1F50" w:rsidP="00FA5142">
      <w:pPr>
        <w:pStyle w:val="ProductList-Bullet"/>
        <w:numPr>
          <w:ilvl w:val="0"/>
          <w:numId w:val="42"/>
        </w:numPr>
      </w:pPr>
      <w:r>
        <w:t>การลดจำนวนสิทธิการใช้งานที่มีคุณสมบัติตามที่กำหนดซึ่งมีการได้รับ SA โดยเป็นผลจากการส่งคืนและการปรับการเรียกเก็</w:t>
      </w:r>
      <w:r>
        <w:t xml:space="preserve">บเงินอื่นๆ ในกรณีที่ได้รับอนุญาต อาจทำให้สิทธิในระดับบริการบัตรกำนัลการฝึกอบรมของลูกค้าลดลง </w:t>
      </w:r>
    </w:p>
    <w:p w:rsidR="00513B21" w:rsidRDefault="005D1F50" w:rsidP="00FA5142">
      <w:pPr>
        <w:pStyle w:val="ProductList-Bullet"/>
        <w:numPr>
          <w:ilvl w:val="0"/>
          <w:numId w:val="42"/>
        </w:numPr>
      </w:pPr>
      <w:r>
        <w:t>ตารางด้านบนแสดงเครดิตการฝึกอบรมที่มีโดยอิงกับการลงทะเบียนหรือข้อตกลงระยะ 3 ปีเต็ม ลูกค้าที่ซื้อความคุ้มครองของ SA ระยะเวลา 1 ปี จะได้รับเครดิตการฝึกอบรม 1 ใน 3 จาก</w:t>
      </w:r>
      <w:r>
        <w:t xml:space="preserve">จำนวนที่ระบุ ลูกค้าที่ซื้อความคุ้มครองของ SA ระยะเวลา 2 ปี จะได้รับเครดิตการฝึกอบรม 2 ใน 3 จากจำนวนที่ระบุ 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bookmarkStart w:id="336" w:name="_Sec583"/>
      <w:r>
        <w:t>E-Learning</w:t>
      </w:r>
      <w:bookmarkEnd w:id="336"/>
    </w:p>
    <w:p w:rsidR="00513B21" w:rsidRDefault="005D1F50">
      <w:pPr>
        <w:pStyle w:val="ProductList-Body"/>
      </w:pPr>
      <w:r>
        <w:t>สิทธิประโยชน์นี้แตกต่างกันไปตามโปรแกรมประยุกต์ ระบบและเซิร์ฟเวอร์ ลูกค้าที่มีสิทธิจะได้รับรหัสการเข้าใช้หนึ่งรหัส (สำหรับโปรแกรมประยุกต์</w:t>
      </w:r>
      <w:r>
        <w:t xml:space="preserve"> </w:t>
      </w:r>
      <w:r>
        <w:t>ระบบ และ/หรือเซิร์ฟเวอร์) ต่อการลงทะเบียน/ข้อตกลงที่มีคุณสมบัติตามที่กำหนด ลูกค้าที่มีผลิตภัณฑ์เซิร์ฟเวอร์ที่มีคุณสมบัติตามที่กำหนด มีสิทธิใช้หลักสูตร E-Learning Server ที่โฮสต์ แต่ไม่สามารถใช้เนื้อหาที่ใช้ร่วมกันได้กับ SCORM ลูกค้าที่มี Office 365 Pro Pl</w:t>
      </w:r>
      <w:r>
        <w:t>us</w:t>
      </w:r>
      <w:r>
        <w:fldChar w:fldCharType="begin"/>
      </w:r>
      <w:r>
        <w:instrText xml:space="preserve"> XE "Office 365 Pro Plus" </w:instrText>
      </w:r>
      <w:r>
        <w:fldChar w:fldCharType="end"/>
      </w:r>
      <w:r>
        <w:t xml:space="preserve"> </w:t>
      </w:r>
      <w:r>
        <w:t>จะมีสิทธิในการใช้หลักสูตร E-Learning ซึ่งเกี่ยวข้องกับ Office 365 ที่มีการโฮสต์เท่านั้น (เนื้อหาที่ใช้ร่วมกันได้กับ SCORM จะไม่มีสิทธิ)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จำนวนผู้ใช้สูงสุดที่ลูกค้าสามารถใช้การฝึกอบรม E-Learning ได้จะเท่ากับจำนวนสำเนาผลิตภัณฑ์</w:t>
      </w:r>
      <w:r>
        <w:t>ที่มีคุณสมบัติตามที่กำหนดที่ได้รับอนุญาตให้ใช้สิทธิซึ่งลูกค้าได้ลงทะเบียนใน SA ลูกค้าต้องกำหนดผู้ใช้หนึ่งคนสำหรับสิทธิการใช้งานที่มีคุณสมบัติตามที่กำหนดหนึ่งสิทธิ ไม่สามารถโอนการเข้าใช้จากผู้ใช้คนหนึ่งให้กับผู้ใช้คนอื่นได้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bookmarkStart w:id="337" w:name="_Sec584"/>
      <w:r>
        <w:t>โปรแกรมการใช้งานที่บ้าน</w:t>
      </w:r>
      <w:bookmarkEnd w:id="337"/>
    </w:p>
    <w:p w:rsidR="00513B21" w:rsidRDefault="005D1F50">
      <w:pPr>
        <w:pStyle w:val="ProductList-Body"/>
      </w:pPr>
      <w:r>
        <w:t>พนักงานข</w:t>
      </w:r>
      <w:r>
        <w:t xml:space="preserve">องลูกค้าซึ่งเป็นผู้ใช้ของแอปพลิเคชันที่มีคุณสมบัติในการได้รับสิทธิการใช้งานซึ่งระบุในตารางด้านล่างสามารถได้รับ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สิทธิเดียวสำหรับซอฟต</w:t>
      </w:r>
      <w:r>
        <w:t>์แวร์โปรแกรมการใช้งานที่บ้านที่สอดคล้องกัน โดยจะได้รับการติดตั้งบนอุปกรณ์เครื่องหนึ่ง (อาจจะเป็นคอมพิวเตอร์ PC หรือ Mac เฉพาะเจาะจงกับซอฟต์แวร์ที่ซื้อ) Academic Select (ไม่มีสมาชิกการรับประกันซอฟต์แวร์ (SAM)), Academic Select Plus (ไม่มีสมาชิกการรับประกันซ</w:t>
      </w:r>
      <w:r>
        <w:t>อฟต์แวร์ (SAM)) และโปรแกรม Academic Open ไม่มีสิทธิได้รับผลประโยชน์นี้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สิทธิการใช้งานของการใช้งานที่บ้านจะสิ้นสุดพร้อมกับการยกเลิกการจ้างงาน การยกเลิกหรือการสิ้นสุดความคุ้มครองของ SA สำหรับสำเนาโปรแกรมประยุกต์เดสก์ท็อปที่เกี่ยวข้องที่พนักงานผู้นั้นใช้ที่ท</w:t>
      </w:r>
      <w:r>
        <w:t>ำงาน หากพนักงานไม่ใช่ผู้ใช้สำเนาซอฟต์แวร์ที่ได้รับสิทธิการใช้งานอีกต่อไป หรือหลังจากที่พนักงานติดตั้งและใช้โปรแกรมประยุกต์เดสก์ท็อปดังกล่าวรุ่นก่อนหรือหลังตามสิทธิการใช้งานโปรแกรมการใช้งานที่บ้า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lastRenderedPageBreak/>
        <w:t>ข้อกำหนดการใช้สำหรับซอฟต์แวร์โปรแกรมการใช้งานที่บ้านเป็นข้อ</w:t>
      </w:r>
      <w:r>
        <w:t>กำหนดระหว่าง Microsoft กับพนักงานของลูกค้า และเข้าใช้ผ่านทางเว็บไซต์ของโปรแกรมการใช้งานที่บ้าน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 xml:space="preserve">Microsoft </w:t>
      </w:r>
      <w:r>
        <w:t>จะไม่ขอรับผิดชอบสำหรับการปฏิบัติตามสวัสดิการการจ้างงาน ภาษี หรือภาระหน้าที่ในการรายงานที่ลูกค้าหรือพนักงานของลูกค้าอาจมี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71"/>
        <w:gridCol w:w="541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โปรแกรมประยุกต์เดสก์ท็อปที่มีคุณสมบัติตามที่กำหนด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สิทธิการใช้งานโปรแกรมการใช้งานที่บ้านที่เกี่ยวข้อง</w:t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Office Standard 2010/2013/2016</w:t>
            </w:r>
          </w:p>
          <w:p w:rsidR="00513B21" w:rsidRDefault="005D1F50">
            <w:pPr>
              <w:pStyle w:val="ProductList-TableBody"/>
            </w:pPr>
            <w:r>
              <w:t xml:space="preserve">Office Professional Plus 2010/2013/2016 </w:t>
            </w:r>
          </w:p>
          <w:p w:rsidR="00513B21" w:rsidRDefault="005D1F50">
            <w:pPr>
              <w:pStyle w:val="ProductList-TableBody"/>
            </w:pPr>
            <w:r>
              <w:t>Office for Mac Standard 2011/Office 2016 for Mac Standard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Office Professional Plus</w:t>
            </w:r>
            <w:r>
              <w:t xml:space="preserve"> 2016 HUP </w:t>
            </w:r>
            <w:r>
              <w:t>และ Office 2016 for Mac Home &amp; Business with Lync DL HUP</w:t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Access 2010/2013/2016</w:t>
            </w:r>
          </w:p>
          <w:p w:rsidR="00513B21" w:rsidRDefault="005D1F50">
            <w:pPr>
              <w:pStyle w:val="ProductList-TableBody"/>
            </w:pPr>
            <w:r>
              <w:t>Excel 2010/2013/2016</w:t>
            </w:r>
          </w:p>
          <w:p w:rsidR="00513B21" w:rsidRDefault="005D1F50">
            <w:pPr>
              <w:pStyle w:val="ProductList-TableBody"/>
            </w:pPr>
            <w:r>
              <w:t>PowerPoint 2010/2013/2016</w:t>
            </w:r>
          </w:p>
          <w:p w:rsidR="00513B21" w:rsidRDefault="005D1F50">
            <w:pPr>
              <w:pStyle w:val="ProductList-TableBody"/>
            </w:pPr>
            <w:r>
              <w:t>InfoPath 2010/2013/2016</w:t>
            </w:r>
          </w:p>
          <w:p w:rsidR="00513B21" w:rsidRDefault="005D1F50">
            <w:pPr>
              <w:pStyle w:val="ProductList-TableBody"/>
            </w:pPr>
            <w:r>
              <w:t>Lync 2010/2013/2015</w:t>
            </w:r>
          </w:p>
          <w:p w:rsidR="00513B21" w:rsidRDefault="005D1F50">
            <w:pPr>
              <w:pStyle w:val="ProductList-TableBody"/>
            </w:pPr>
            <w:r>
              <w:t>OneNote 2010/2013/2016</w:t>
            </w:r>
          </w:p>
          <w:p w:rsidR="00513B21" w:rsidRDefault="005D1F50">
            <w:pPr>
              <w:pStyle w:val="ProductList-TableBody"/>
            </w:pPr>
            <w:r>
              <w:t>Outlook 2010/2013/2016</w:t>
            </w:r>
          </w:p>
          <w:p w:rsidR="00513B21" w:rsidRDefault="005D1F50">
            <w:pPr>
              <w:pStyle w:val="ProductList-TableBody"/>
            </w:pPr>
            <w:r>
              <w:t>Publisher 2010/2013/2016</w:t>
            </w:r>
          </w:p>
          <w:p w:rsidR="00513B21" w:rsidRDefault="005D1F50">
            <w:pPr>
              <w:pStyle w:val="ProductList-TableBody"/>
            </w:pPr>
            <w:r>
              <w:t>Skype for Business 2015</w:t>
            </w:r>
          </w:p>
          <w:p w:rsidR="00513B21" w:rsidRDefault="005D1F50">
            <w:pPr>
              <w:pStyle w:val="ProductList-TableBody"/>
            </w:pPr>
            <w:r>
              <w:t>Word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Office Professional Plus 2016 HUP </w:t>
            </w:r>
            <w:r>
              <w:t xml:space="preserve">และ Office 2016 for Mac Home &amp; Business with Lync DL HUP </w:t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Visio Standard 2010/2013/2016 </w:t>
            </w:r>
          </w:p>
          <w:p w:rsidR="00513B21" w:rsidRDefault="005D1F50">
            <w:pPr>
              <w:pStyle w:val="ProductList-TableBody"/>
            </w:pPr>
            <w:r>
              <w:t>Visio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Visio Professional 2016 HUP</w:t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Project Standard 2010/201</w:t>
            </w:r>
            <w:r>
              <w:t>3/2016</w:t>
            </w:r>
          </w:p>
          <w:p w:rsidR="00513B21" w:rsidRDefault="005D1F50">
            <w:pPr>
              <w:pStyle w:val="ProductList-TableBody"/>
            </w:pPr>
            <w:r>
              <w:t>Project Professional 2010/2013/2016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Project Professional 2016 HUP</w:t>
            </w:r>
          </w:p>
        </w:tc>
      </w:tr>
    </w:tbl>
    <w:p w:rsidR="00513B21" w:rsidRDefault="005D1F50">
      <w:pPr>
        <w:pStyle w:val="ProductList-Body"/>
      </w:pPr>
      <w:r>
        <w:rPr>
          <w:i/>
        </w:rPr>
        <w:t xml:space="preserve">สำหรับข้อมูลเพิ่มเติม รวมถึงข้อมูลเกี่ยวกับความพร้อมให้บริการในอนาคตของซอฟต์แวร์โปรแกรมการใช้งานที่บ้านเพิ่มเติม โปรดดูที่ </w:t>
      </w:r>
      <w:hyperlink r:id="rId117">
        <w:r>
          <w:rPr>
            <w:i/>
            <w:color w:val="00467F"/>
            <w:u w:val="single"/>
          </w:rPr>
          <w:t>http:</w:t>
        </w:r>
        <w:r>
          <w:rPr>
            <w:i/>
            <w:color w:val="00467F"/>
            <w:u w:val="single"/>
          </w:rPr>
          <w:t>//www.microsoft.com/licensing</w:t>
        </w:r>
      </w:hyperlink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 xml:space="preserve">Microsoft </w:t>
      </w:r>
      <w:r>
        <w:t>สามารถยกเลิกการเข้าร่วมในโปรแกรมการใช้งานที่บ้านของลูกค้าทันทีและโดยไม่แจ้งให้ทราบ ซึ่งเกี่ยวข้องกับการเข้าใช้โดยไม่ได้รับอนุญาต หรือการให้สิทธิการใช้งานผ่านเว็บไซต์ของโปรแกรมการใช้งานที่บ้านที่เกี่ยวข้องกับรหัสโปรแกรมของลูกค้ารายนั้น</w:t>
      </w:r>
    </w:p>
    <w:p w:rsidR="00513B21" w:rsidRDefault="00513B21">
      <w:pPr>
        <w:pStyle w:val="ProductList-Body"/>
        <w:jc w:val="right"/>
      </w:pPr>
    </w:p>
    <w:p w:rsidR="00513B21" w:rsidRDefault="005D1F50">
      <w:pPr>
        <w:pStyle w:val="ProductList-ClauseHeading"/>
        <w:outlineLvl w:val="2"/>
      </w:pPr>
      <w:bookmarkStart w:id="338" w:name="_Sec585"/>
      <w:r>
        <w:t>การสนับสนุ</w:t>
      </w:r>
      <w:r>
        <w:t>นการแก้ไขปัญหาทุกวันตลอด 24 ชั่วโมง</w:t>
      </w:r>
      <w:bookmarkEnd w:id="338"/>
    </w:p>
    <w:p w:rsidR="00513B21" w:rsidRDefault="005D1F50">
      <w:pPr>
        <w:pStyle w:val="ProductList-Body"/>
      </w:pPr>
      <w:r>
        <w:t>ลูกค้า (นอกจากลูกค้าที่ซื้อผ่านโปรแกรมด้านวิชาการ) ที่มีความคุ้มครองของ SA มีสิทธิได้รับการสนับสนุนการแก้ไขปัญหาทุกวันตลอด 24 ชั่วโมง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การสนับสนุนการแก้ไขปัญหาทุกวันตลอด 24 ชั่วโมงจะให้ความช่วยเหลือเกี่ยวกับปัญหาที่มีอาก</w:t>
      </w:r>
      <w:r>
        <w:t>ารเฉพาะซึ่งประสบขณะใช้ผลิตภัณฑ์ของ Microsoft Microsoft จะพยายามตามสมควรเพื่อช่วยเหลือลูกค้าที่ร้องขอการสนับสนุนในลักษณะที่สอดคล้องกับนโยบายการสนับสนุนผลิตภัณฑ์ของ Microsoft Microsoft ขอสงวนสิทธิในการปฏิเสธการร้องขอบริการสนับสนุนที่ไม่เหมาะสม และอาจแนะนำลูก</w:t>
      </w:r>
      <w:r>
        <w:t xml:space="preserve">ค้าให้ทราบถึงข้อตกลงระดับบริการเพิ่มเติมซึ่งอาจต้องมีค่าใช้จ่ายเพิ่มเติม 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ผลิตภัณฑ์ที่มีอยู่ในการสนับสนุนหลักขณะนี้ตามที่ระบุไว้ใน Support Lifecycle Policy ของ Microsoft จะมีสิทธิรับการสนับสนุนการแก้ไขปัญหาทุกวันตลอด 24 ชั่วโมง Microsoft สามารถให้การสนับส</w:t>
      </w:r>
      <w:r>
        <w:t>นุนผลิตภัณฑ์ใหม่ หรือยกเลิกการสนับสนุนผลิตภัณฑ์ที่มีอยู่ในปัจจุบัน Microsoft จะแจ้งให้ลูกค้าทราบในกรณีลูกค้านำผลิตภัณฑ์ของ Microsoft ไปใช้งานในลักษณะที่ไม่สามารถให้การสนับสนุนได้ หากลูกค้าไม่แก้ไขการนำไปใช้ในลักษณะดังกล่าวเพื่อให้ Microsoft สามารถให้การสนั</w:t>
      </w:r>
      <w:r>
        <w:t xml:space="preserve">บสนุนได้อย่างมีประสิทธิภาพภายในระยะเวลา 30 วันหลังจากได้รับการบอกกล่าว Microsoft จะไม่มีภาระหน้าที่ที่จะต้องให้บริการสนับสนุนเพิ่มเติมสำหรับการนำไปใช้เช่นนั้น 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คำขอการสนับสนุนการแก้ไขปัญหา ซึ่งเรียกว่าเหตุการณ์ หมายถึงปัญหาการสนับสนุนแบบเดี่ยวและต้องใช้ความพยายามตามความเหมาะสมในการแก้ไขปัญหาดังกล่าว ปัญหาการสนับสนุนแบบเดี่ยวคือปัญหาที่ไม่สามารถแตกเป็นปัญหาย่อยได้ หากปัญหาประกอบด้วยปัญหาย่อยต่างๆ ปัญหาย่อยดังกล่าว</w:t>
      </w:r>
      <w:r>
        <w:t>จะถูกพิจารณาเป็นเหตุการณ์ที่แยกจากกัน ในบางสถานการณ์ Microsoft อาจจัดให้มีการดัดแปลงรหัสซอฟต์แวร์ผลิตภัณฑ์ Microsoft ที่มีจำหน่ายทั่วไปเพื่อแก้ปัญหาวิกฤตเฉพาะทาง (“Hotfix”) โดยตอบสนองตามคำขอการสนับสนุนการแก้ไขปัญหา Hotfix ได้รับการออกแบบเพื่อใช้แก้ปัญหาเฉพ</w:t>
      </w:r>
      <w:r>
        <w:t>าะของลูกค้าและไม่มีการทดสอบความถดถอย</w:t>
      </w:r>
    </w:p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3"/>
      </w:pPr>
      <w:r>
        <w:t>รางวัลสำหรับเหตุการณ์การสนับสนุนทางโทรศัพท์สำหรับทุกโปรแกรมยกเว้น MPSA</w:t>
      </w:r>
    </w:p>
    <w:p w:rsidR="00513B21" w:rsidRDefault="005D1F50">
      <w:pPr>
        <w:pStyle w:val="ProductList-BodyIndented"/>
      </w:pPr>
      <w:r>
        <w:t>จำนวนเหตุการณ์การสนับสนุนทางโทรศัพท์ที่อนุญาตจะแตกต่างกันตามลูกค้า โดยอิงกับการจ่าย SA และตัวเลือกการชำระเงินของลูกค้า เหตุการณ์ที่อิงกับการจ่าย SA</w:t>
      </w:r>
      <w:r>
        <w:t xml:space="preserve"> </w:t>
      </w:r>
      <w:r>
        <w:t>จะได้รับโดยอิงกับการจ่าย SA สำหรับเซิร์ฟเวอร์และเดสก์ท็อปภายใต้ Select หรือ Enterprise enrollment, การลงทะเบียน Select Plus, Open Value agreement หรือ Authorization number ของสิทธิการใช้งาน Open Microsoft จะให้หนึ่งเหตุการณ์สำหรับการจ่าย SA อย่างน้อย 20,0</w:t>
      </w:r>
      <w:r>
        <w:t xml:space="preserve">00 </w:t>
      </w:r>
      <w:r>
        <w:t>ดอลลาร์สหรัฐสำหรับเซิร์ฟเวอร์หรือ CAL แต่ละรายการ Microsoft จะให้หนึ่งเหตุการณ์สำหรับการจ่าย SA อย่างน้อย 200,000 ดอลลาร์สหรัฐสำหรับกลุ่มระบบหรือกลุ่มโปรแกรมประยุกต์แต่ละรายการ ตารางด้านล่างแสดงสกุลเงินที่มีค่าเทียบเท่าการให้เหตุการณ์โดยอิงกับการจ่าย SA</w:t>
      </w:r>
      <w:r>
        <w:t xml:space="preserve"> </w:t>
      </w:r>
      <w:r>
        <w:t>สำหรับข้อตกลงที่อิงกับสกุลเงินอื่นที่ไม่ใช่ดอลลาร์สหรัฐฯ เนื่องจากการผันผวนของอัตราแลกเปลี่ยน ตารางนี้สามารถเปลี่ยนแปลงได้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2534"/>
        <w:gridCol w:w="2402"/>
        <w:gridCol w:w="2747"/>
        <w:gridCol w:w="2747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ชื่อสกุลเงิน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รหัสสกุลเงิน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 xml:space="preserve">Server / CAL - </w:t>
            </w:r>
            <w:r>
              <w:rPr>
                <w:color w:val="FFFFFF"/>
              </w:rPr>
              <w:t>ส่วนเพิ่มการได้รับเหตุการณ์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 xml:space="preserve">IW / Client - </w:t>
            </w:r>
            <w:r>
              <w:rPr>
                <w:color w:val="FFFFFF"/>
              </w:rPr>
              <w:t>ส่วนเพิ่มการได้รับเหตุการณ์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ดอลลาร์สหรัฐ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USD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$20</w:t>
            </w:r>
            <w:r>
              <w:t>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$200,000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ดอลลาร์ออสเตรเลีย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AUD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30,000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300,000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ดอลลาร์แคนาดา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CAD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27,000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270,000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ฟรังก์สวิส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CHF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 Fr. 33,000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 Fr. 330,000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lastRenderedPageBreak/>
              <w:t>เรนมินบิของจีน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CNY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CRC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CRC 1,650,000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โครนเดนมาร์ก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DKK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kr 160,000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kr 1,600,000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ยูโร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EUR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21,500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215,000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ปอนด์อังกฤษ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GBP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£13,500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£135,000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เยนญี่ปุ่น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JPY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JPY 2,400,000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JPY 24,000,000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วอนเกาหลี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KRW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KWD 24,000,000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KWD 240,000,000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โครนนอร์เวย์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NOK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kr 165,000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kr 1,650,000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ดอลลาร์นิวซีแลนด์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NZD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35,000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350,000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โครนาสวีเดน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SEK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kr 200,000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kr 2,000,000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ดอลลาร์ไต้หวันใหม่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TWD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NTD 700,000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NTD 7,000,000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รูปีอินเดีย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INR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INR 1,000,000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INR 10,000,000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รูเบิลรัสเซีย</w:t>
            </w:r>
          </w:p>
        </w:tc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RUB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RUB 660,000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RUB 6,600,000</w:t>
            </w:r>
          </w:p>
        </w:tc>
      </w:tr>
    </w:tbl>
    <w:p w:rsidR="00513B21" w:rsidRDefault="00513B21">
      <w:pPr>
        <w:pStyle w:val="ProductList-BodyIndented"/>
        <w:ind w:left="720"/>
      </w:pPr>
    </w:p>
    <w:p w:rsidR="00513B21" w:rsidRDefault="005D1F50">
      <w:pPr>
        <w:pStyle w:val="ProductList-BodyIndented"/>
      </w:pPr>
      <w:r>
        <w:t>เหตุการณ์การสนับสนุนทางโทรศัพท์ที่ไม่ได้ใช้จะสิ้นสุดลงเมื่อความคุ้มครองของ SA สิ้นสุด ไม่สามารถถ่ายโอนเหตุการณ์การสนับสนุนทางโทรศัพท์ระหว่างการลงทะเบียนหรือข้อตกลง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t xml:space="preserve">สามารถดูการเข้าใช้การสนับสนุนทางโทรศัพท์ที่พร้อมให้บริการระหว่างเวลาทำงานได้ที่เว็บไซต์ </w:t>
      </w:r>
      <w:hyperlink r:id="rId118">
        <w:r>
          <w:rPr>
            <w:color w:val="00467F"/>
            <w:u w:val="single"/>
          </w:rPr>
          <w:t>http://support.microsoft.com/gp/saphone</w:t>
        </w:r>
      </w:hyperlink>
      <w:r>
        <w:t xml:space="preserve"> </w:t>
      </w:r>
      <w:r>
        <w:t>สำหรับการสนับสนุนทางโทรศัพท์นอกเวลาเวลาทำงานอาจดูได้จากศูนย์สนับสนุนประจำภูมิภาคและศูนย์สนับสนุนระหว่างประเทศ สามารถใช้การสนับสนุนทางโทรศัพท์นอกเวลาเวลาทำงานเพื</w:t>
      </w:r>
      <w:r>
        <w:t>่อเริ่มคำขอการสนับสนุนสำคัญทางธุรกิจเท่านั้น แต่ละภูมิภาคจะกำหนดเวลาทำงานของตนเอง ความช่วยเหลือจากการสนับสนุนทางโทรศัพท์อาจมีให้ไม่ครบทุกภาษาและไม่ครบทุกภูมิภาค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>รางวัลสำหรับเหตุการณ์การสนับสนุนทางโทรศัพท์สำหรับ MPSA</w:t>
      </w:r>
    </w:p>
    <w:p w:rsidR="00513B21" w:rsidRDefault="005D1F50">
      <w:pPr>
        <w:pStyle w:val="ProductList-BodyIndented"/>
      </w:pPr>
      <w:r>
        <w:t>จำนวนเหตุการณ์การสนับสนุนทางโทรศัพท์ที่</w:t>
      </w:r>
      <w:r>
        <w:t>อนุญาตจะแตกต่างกันไปโดยขึ้นอยู่กับจำนวนคะแนนสิทธิประโยชน์ SA ที่ได้รับของลูกค้า หากลูกค้ามีความคุ้มครอง SA บนผลิตภัณฑ์ซอฟต์แวร์เซิร์ฟเวอร์ที่มีคุณสมบัติตามที่กำหนดอย่างน้อยหนึ่งผลิตภัณฑ์ ลูกค้าจะมีสิทธิได้รับเหตุการณ์ที่เป็นอภินันทนาการ จำนวนเหตุการณ์การสน</w:t>
      </w:r>
      <w:r>
        <w:t>ับสนุนทางโทรศัพท์ที่ลูกค้ามีสิทธินั้นจะขึ้นอยู่กับคะแนนที่ถูกคำนวนทั้งหมดและได้รับผ่านบัญชีผู้ใช้สำหรับการซื้อของลูกค้า ตามที่แสดงไว้ด้านล่าง (โปรดอ้างอิงในส่วนของ ‘การคำนวณคะแนนของ Software Assurance Benefits ในเอกสารนี้สำหรับรายละเอียดการคำนวณคะแนนสิทธิป</w:t>
      </w:r>
      <w:r>
        <w:t>ระโยชน์ของ SA)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5114"/>
        <w:gridCol w:w="5316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กลุ่ม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คะแนนต่อเหตุการณ์การสนับสนุนทางโทรศัพท์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โปรแกรมประยุกต์และระบบ (ผสมกัน)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2,000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เซิร์ฟเวอร์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400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CAL</w:t>
            </w:r>
          </w:p>
        </w:tc>
        <w:tc>
          <w:tcPr>
            <w:tcW w:w="6000" w:type="dxa"/>
            <w:tcBorders>
              <w:left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400</w:t>
            </w:r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t>เหตุการณ์การสนับสนุนทางโทรศัพท์จะให้สิทธิตลอดระยะเวลาความคุ้มครองของ SA และมีให้สำหรับการใช้ตั้งแต่เริ่มความคุ้มครอง SA ของลูกค้า โดยไม่คำนึงว่าลูกค้าเลือกที่จะแบ่งการชำระเงินหรือไม่ การซื้อที่เกิดขึ้นหลังจาก Initial Order จะกระตุ้นให้มีการคำนวณเหตุการณ์ที</w:t>
      </w:r>
      <w:r>
        <w:t>่ได้รับและการกำหนดรายปีอีกครั้ง เหตุการณ์การสนับสนุนทางโทรศัพท์ที่ไม่ได้ใช้จะสิ้นสุดลงเมื่อความคุ้มครองของ SA สิ้นสุด เหตุการณ์การสนับสนุนทางโทรศัพท์ไม่สามารถโอนระหว่างบัญชีผู้ใช้สำหรับการซื้อได้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t>สามารถดูการเข้าใช้การสนับสนุนทางโทรศัพท์ที่พร้อมให้บริการระ</w:t>
      </w:r>
      <w:r>
        <w:t>หว่างเวลาทำงานได้ที่เว็บไซต์ http://support.microsoft.com/gp/saphone สำหรับการสนับสนุนทางโทรศัพท์นอกเวลาเวลาทำงานอาจดูได้จากศูนย์สนับสนุนประจำภูมิภาคและศูนย์สนับสนุนระหว่างประเทศ สามารถใช้การสนับสนุนทางโทรศัพท์นอกเวลาเวลาทำงานเพื่อเริ่มคำขอการสนับสนุนสำคัญ</w:t>
      </w:r>
      <w:r>
        <w:t>ทางธุรกิจเท่านั้น แต่ละภูมิภาคจะกำหนดเวลาทำงานของตนเอง ความช่วยเหลือจากการสนับสนุนทางโทรศัพท์อาจมีให้ไม่ครบทุกภาษาและไม่ครบทุกภูมิภาค</w:t>
      </w:r>
    </w:p>
    <w:p w:rsidR="00513B21" w:rsidRDefault="00513B21">
      <w:pPr>
        <w:pStyle w:val="ProductList-SubClauseHeading"/>
        <w:outlineLvl w:val="3"/>
      </w:pPr>
    </w:p>
    <w:p w:rsidR="00513B21" w:rsidRDefault="005D1F50">
      <w:pPr>
        <w:pStyle w:val="ProductList-SubClauseHeading"/>
        <w:outlineLvl w:val="3"/>
      </w:pPr>
      <w:r>
        <w:t>เหตุการณ์บนเว็บ</w:t>
      </w:r>
    </w:p>
    <w:p w:rsidR="00513B21" w:rsidRDefault="005D1F50">
      <w:pPr>
        <w:pStyle w:val="ProductList-BodyIndented"/>
      </w:pPr>
      <w:r>
        <w:t xml:space="preserve">ลูกค้า (นอกเหนือจาก Academic Select License, Select Plus for Academic, Academic Open License, ข้อตกลงสำหรับ Campus และ School, Open Value Subscription – Education Solutions และ Open License) ที่มีซอฟต์แวร์เซิร์ฟเวอร์รุ่นมาตรฐาน สำหรับองค์กร และ Datacenter </w:t>
      </w:r>
      <w:r>
        <w:t xml:space="preserve">Editions </w:t>
      </w:r>
      <w:r>
        <w:t>พร้อม SA มีสิทธิเข้าใช้บริการการสนับสนุนการแก้ไขปัญหาบนเว็บตามที่จำเป็น การเข้าใช้เว็บไซต์สนับสนุนทางอิเล็กทรอนิกส์พร้อมใช้งาน 24 ชั่วโมงต่อวันและ 7 วันต่อสัปดาห์ อย่างไรก็ดี ระบบจะตอบกลับระหว่างเวลาทำงาน จากนั้น การเริ่มเหตุการณ์ทางเว็บจะแปลงเป็น</w:t>
      </w:r>
      <w:r>
        <w:t xml:space="preserve">การแก้ปัญหาทางโทรศัพท์โดยลูกค้า และจะหักออกจากเหตุการณ์ทางโทรศัพท์คงเหลือที่ใช้ได้หลังการแก้ปัญหา ต่อจากนั้น Microsoft จะติดตามผลเหตุการณ์ที่เริ่มทางเว็บทางโทรศัพท์ และจะไม่หักออกจากเหตุการณ์ทางโทรศัพท์คงเหลือที่ใช้ได้ หากการแก้ปัญหายังคงดำเนินการผ่านเว็บ </w:t>
      </w:r>
      <w:r>
        <w:t>อีเมล หรือช่องทางอิเล็กทรอนิกส์อื่นๆ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t xml:space="preserve">จำเป็นต้องมี SA สำหรับทั้งซอฟต์แวร์เซิร์ฟเวอร์และ </w:t>
      </w:r>
      <w:r>
        <w:fldChar w:fldCharType="begin"/>
      </w:r>
      <w:r>
        <w:instrText xml:space="preserve"> AutoTextList   \s NoStyle \t "CAL </w:instrText>
      </w:r>
      <w:r>
        <w:instrText xml:space="preserve">หมายถึง Client Access License ซึ่งอาจกำหนดโดยผู้ใช้หรืออุปกรณ์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 </w:t>
      </w:r>
      <w:r>
        <w:t>ที่เก</w:t>
      </w:r>
      <w:r>
        <w:t>ี่ยวข้องสำหรับเหตุการณ์สนับสนุนบนเว็บ ลูกค้าสามารถส่งคำขอการสนับสนุนการแก้ไขปัญหาบนเว็บสำหรับสำเนาซอฟต์แวร์เซิร์ฟเวอร์ที่ได้รับสิทธิการใช้งานที่มี SA คุ้มครองเท่านั้น</w:t>
      </w:r>
    </w:p>
    <w:p w:rsidR="00513B21" w:rsidRDefault="00513B21">
      <w:pPr>
        <w:pStyle w:val="ProductList-BodyIndented"/>
        <w:ind w:left="720"/>
      </w:pPr>
    </w:p>
    <w:p w:rsidR="00513B21" w:rsidRDefault="005D1F50">
      <w:pPr>
        <w:pStyle w:val="ProductList-SubClauseHeading"/>
        <w:outlineLvl w:val="3"/>
      </w:pPr>
      <w:r>
        <w:t>บุคคลสำหรับติดต่อเพื่อขอรับการสนับสนุน</w:t>
      </w:r>
    </w:p>
    <w:p w:rsidR="00513B21" w:rsidRDefault="005D1F50">
      <w:pPr>
        <w:pStyle w:val="ProductList-BodyIndented"/>
      </w:pPr>
      <w:r>
        <w:t>จำนวนบุคคลสำหรับติดต่อเพื่อขอรับการสนับสนุนที่ได้</w:t>
      </w:r>
      <w:r>
        <w:t>รับอนุญาตจะแตกต่างกันไปตามโปรแกรม Volume Licensing และจำนวนสิทธิการใช้งานที่ครอบคลุมภายใต้ SA ตามที่แสดงด้านล่าง บุคคลสำหรับติดต่อต้องได้รับการระบุชื่อเป็นบุคคล และสามารถรวมไปถึงบุคคลจากนอกองค์กรของลูกค้าได้ อย่างไรก็ตาม ชื่อองค์กร แผนก หรือกลุ่ม อาจไม่แสด</w:t>
      </w:r>
      <w:r>
        <w:t>งเป็นบุคคลสำหรับติดต่อ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976"/>
        <w:gridCol w:w="909"/>
        <w:gridCol w:w="909"/>
        <w:gridCol w:w="909"/>
        <w:gridCol w:w="909"/>
        <w:gridCol w:w="909"/>
        <w:gridCol w:w="90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lastRenderedPageBreak/>
              <w:t>สิทธิประโยชน์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OL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OV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S/S+: EA Level 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S/S+: EA Level B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 xml:space="preserve">S/S+: EA Level C </w:t>
            </w:r>
            <w:r>
              <w:rPr>
                <w:color w:val="FFFFFF"/>
              </w:rPr>
              <w:t>และ MPSA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S/S+: EA Level D</w:t>
            </w:r>
          </w:p>
        </w:tc>
      </w:tr>
      <w:tr w:rsidR="00513B21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จำนวนครั้งของการติดต่อเพื่อขอรับการสนับสนุนการแก้ไขปัญหาทางโทรศัพท์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ตามที่จำเป็น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ตามที่จำเป็น</w:t>
            </w:r>
          </w:p>
        </w:tc>
      </w:tr>
      <w:tr w:rsidR="00513B21"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จำนวนครั้งของการติดต่อเพื่อขอรับการสนับสนุนบนเว็บที่ได้รับอนุญาต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NA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1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2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3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8</w:t>
            </w:r>
          </w:p>
        </w:tc>
        <w:tc>
          <w:tcPr>
            <w:tcW w:w="1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16</w:t>
            </w:r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>ระดับบริการสำหรับลูกค้า Software Assurance</w:t>
      </w:r>
    </w:p>
    <w:p w:rsidR="00513B21" w:rsidRDefault="005D1F50">
      <w:pPr>
        <w:pStyle w:val="ProductList-BodyIndented"/>
      </w:pPr>
      <w:r>
        <w:t>เวลาในการตอบสนองโดยประมาณตามระดับความรุนแรงและความรับผิดชอบของลูกค้าจะกำหนดอยู่ในตารางต่อไปนี้: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57"/>
        <w:gridCol w:w="3239"/>
        <w:gridCol w:w="3114"/>
        <w:gridCol w:w="302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ความรุนแรง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สถานการณ์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ก</w:t>
            </w:r>
            <w:r>
              <w:rPr>
                <w:color w:val="FFFFFF"/>
              </w:rPr>
              <w:t>ารตอบสนองที่คาดไว้ของ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การตอบสนองที่คาดไว้ของลูกค้า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A. </w:t>
            </w:r>
            <w:r>
              <w:t>ส่งผ่านทางโทรศัพท์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ผลกระทบทางธุรกิจระดับวิกฤต: </w:t>
            </w:r>
          </w:p>
          <w:p w:rsidR="00513B21" w:rsidRDefault="005D1F50">
            <w:pPr>
              <w:pStyle w:val="ProductList-TableBody"/>
            </w:pPr>
            <w:r>
              <w:t>ธุรกิจของลูกค้าเกิดการสูญเสียบริการหรือมีประสิทธิภาพของบริการลดลงอย่างมีนัยสำคัญ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ติดต่อกลับครั้งแรกภายใน 2 ชั่วโมงหรือเร็วกว่านั้นโดยเป็นไปตามข้อเสนอการสนับสนุน</w:t>
            </w:r>
          </w:p>
          <w:p w:rsidR="00513B21" w:rsidRDefault="005D1F50">
            <w:pPr>
              <w:pStyle w:val="ProductList-TableBody"/>
            </w:pPr>
            <w:r>
              <w:t>แหล่งข้อมูลของ Microsoft ที่ไซต์ของลูกค้าตามที่กำหนดไว้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จัดสรรทรัพยากรที่เหมาะสมเพื่อสนับสนุนความพยายามอย่างต่อเนื่องทุกวันตลอด 24 ชั่วโมง</w:t>
            </w:r>
          </w:p>
          <w:p w:rsidR="00513B21" w:rsidRDefault="005D1F50">
            <w:pPr>
              <w:pStyle w:val="ProductList-TableBody"/>
            </w:pPr>
            <w:r>
              <w:t>เข้าถึงและติดต่อกลับอย่างรวดเร็วจากเจ</w:t>
            </w:r>
            <w:r>
              <w:t>้าหน้าที่ควบคุมการเปลี่ยนแปลง</w:t>
            </w:r>
          </w:p>
          <w:p w:rsidR="00513B21" w:rsidRDefault="005D1F50">
            <w:pPr>
              <w:pStyle w:val="ProductList-TableBody"/>
            </w:pPr>
            <w:r>
              <w:t>แจ้งเตือนการจัดการ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B. </w:t>
            </w:r>
            <w:r>
              <w:t>ส่งผ่านทางโทรศัพท์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ผลกระทบทางธุรกิจระดับกลาง: </w:t>
            </w:r>
          </w:p>
          <w:p w:rsidR="00513B21" w:rsidRDefault="005D1F50">
            <w:pPr>
              <w:pStyle w:val="ProductList-TableBody"/>
            </w:pPr>
            <w:r>
              <w:t>ธุรกิจของลูกค้าเกิดการสูญเสียบริการหรือมีประสิทธิภาพของบริการลดลงในระดับกลาง แต่งานยังสามารถดำเนินการต่อไปได้ตามสมควรในลักษณะที่มีข้อบกพร่อง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ติดต่อกลับครั้ง</w:t>
            </w:r>
            <w:r>
              <w:t>แรกภายใน 4 ชั่วโมงหรือเร็วกว่านั้นโดยเป็นไปตามข้อเสนอการสนับสนุน</w:t>
            </w:r>
          </w:p>
          <w:p w:rsidR="00513B21" w:rsidRDefault="005D1F50">
            <w:pPr>
              <w:pStyle w:val="ProductList-TableBody"/>
            </w:pPr>
            <w:r>
              <w:t>พยายามแก้ไขระหว่างเวลาทำการเท่านั้น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จัดสรรทรัพยากรที่เหมาะสมเพื่อสนับสนุนความพยายามอย่างต่อเนื่องระหว่างเวลาทำการ</w:t>
            </w:r>
          </w:p>
          <w:p w:rsidR="00513B21" w:rsidRDefault="005D1F50">
            <w:pPr>
              <w:pStyle w:val="ProductList-TableBody"/>
            </w:pPr>
            <w:r>
              <w:t>เข้าถึงและติดต่อกลับจากเจ้าหน้าที่ควบคุมการเปลี่ยนแปลงภายในเวลาทำการ 4 ชั่วโมง</w:t>
            </w:r>
          </w:p>
        </w:tc>
      </w:tr>
      <w:tr w:rsidR="00513B21">
        <w:tc>
          <w:tcPr>
            <w:tcW w:w="2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C.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ผลกระทบทางธุรกิจระดับต่ำ: </w:t>
            </w:r>
          </w:p>
          <w:p w:rsidR="00513B21" w:rsidRDefault="005D1F50">
            <w:pPr>
              <w:pStyle w:val="ProductList-TableBody"/>
            </w:pPr>
            <w:r>
              <w:t>ธุรกิจของลูกค้าดำเนินการได้อย่างมั่นคงโดยมีอุปสรรคของการบริการเพียงเล็กน้อยหรือไม่มีเลย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ติดต่อกลับครั้งแรกภายในหนึ่งวัน</w:t>
            </w:r>
            <w:r>
              <w:t>ทำการหรือเร็วกว่านั้นโดยเป็นไปตามข้อเสนอการสนับสนุน</w:t>
            </w:r>
          </w:p>
          <w:p w:rsidR="00513B21" w:rsidRDefault="005D1F50">
            <w:pPr>
              <w:pStyle w:val="ProductList-TableBody"/>
            </w:pPr>
            <w:r>
              <w:t>พยายามแก้ไขระหว่างเวลาทำการเท่านั้น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ให้ข้อมูลการติดต่อเกี่ยวกับเจ้าของกรณีอย่างถูกต้องแม่นยำ</w:t>
            </w:r>
          </w:p>
          <w:p w:rsidR="00513B21" w:rsidRDefault="005D1F50">
            <w:pPr>
              <w:pStyle w:val="ProductList-TableBody"/>
            </w:pPr>
            <w:r>
              <w:t>ติดต่อกลับภายในหนึ่งวันทำการ</w:t>
            </w:r>
          </w:p>
        </w:tc>
      </w:tr>
    </w:tbl>
    <w:p w:rsidR="00513B21" w:rsidRDefault="005D1F50">
      <w:pPr>
        <w:pStyle w:val="ProductList-BodyIndented"/>
      </w:pPr>
      <w:r>
        <w:rPr>
          <w:i/>
        </w:rPr>
        <w:t xml:space="preserve">1 </w:t>
      </w:r>
      <w:r>
        <w:rPr>
          <w:i/>
        </w:rPr>
        <w:t>ติดต่อตัวแทนของ Microsoft ในเวลาทำการของพื้นที่นั้นๆ</w:t>
      </w:r>
    </w:p>
    <w:p w:rsidR="00513B21" w:rsidRDefault="005D1F50">
      <w:pPr>
        <w:pStyle w:val="ProductList-BodyIndented"/>
      </w:pPr>
      <w:r>
        <w:rPr>
          <w:i/>
        </w:rPr>
        <w:t xml:space="preserve">2 Microsoft </w:t>
      </w:r>
      <w:r>
        <w:rPr>
          <w:i/>
        </w:rPr>
        <w:t>อาจจำเป็นต้องป</w:t>
      </w:r>
      <w:r>
        <w:rPr>
          <w:i/>
        </w:rPr>
        <w:t>รับลดระดับความรุนแรงหากลูกค้าไม่สามารถให้แหล่งทรัพยากรหรือการตอบสนองอย่างเพียงพอเพื่อช่วยให้ Microsoft ดำเนินการให้บริการแก้ไขปัญหาได้อย่างต่อเนื่อง</w:t>
      </w:r>
    </w:p>
    <w:p w:rsidR="00513B21" w:rsidRDefault="00513B21">
      <w:pPr>
        <w:pStyle w:val="ProductList-BodyIndented"/>
        <w:ind w:left="720"/>
      </w:pPr>
    </w:p>
    <w:p w:rsidR="00513B21" w:rsidRDefault="005D1F50">
      <w:pPr>
        <w:pStyle w:val="ProductList-SubClauseHeading"/>
        <w:outlineLvl w:val="3"/>
      </w:pPr>
      <w:r>
        <w:t xml:space="preserve">การแปลงเหตุการณ์การสนับสนุนการแก้ไขปัญหาทุกวันตลอด 24 ชั่วโมงของ Software Assurance เป็นบริการสนับสนุนแบบ </w:t>
      </w:r>
      <w:r>
        <w:t>Premier</w:t>
      </w:r>
    </w:p>
    <w:p w:rsidR="00513B21" w:rsidRDefault="005D1F50">
      <w:pPr>
        <w:pStyle w:val="ProductList-BodyIndented"/>
      </w:pPr>
      <w:r>
        <w:t>เว้นแต่ MPSA ลูกค้าสามารถแปลงเหตุการณ์การสนับสนุนการแก้ไขปัญหาของ SA ทุกวันตลอด 24 ชั่วโมง (เหตุการณ์ PRS ของ SA หรือ “SAB”) ไปเป็นชั่วโมงการสนับสนุนการแก้ไขปัญหา (PRS) แบบ Premier หรือชั่วโมง Dedicated Support Engineer (DSE) (ใช้ได้สำหรับกิจกรรมกา</w:t>
      </w:r>
      <w:r>
        <w:t>รสนับสนุนที่เปิดใช้งานอีกครั้งเท่านั้น)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t>บริการเหล่านี้ใช้เพื่อความสอดคล้องกับแผนบริการแบบ Premier ณ เวลาที่ทำการโอน การแปลงจะอิงกับการคำนวณอัตราแลกเปลี่ยนของท้องถิ่นที่ทีมบัญชีผู้ใช้แบบ Premier จะเป็นผู้กำหนด ลูกค้าอาจถูกขอให้ซื้อชั่วโมงการจัดการบัญชีผู้ใ</w:t>
      </w:r>
      <w:r>
        <w:t>ช้การสนับสนุนเพิ่มเติมก่อนแปลงเหตุการณ์ PRS ของ SA เหตุการณ์ PRS ของ SA ที่ถูกแปลงเป็นแบบ Premier ถือเป็นชั่วโมงการสนับสนุนการแก้ไขปัญหาแบบ Premier และอยู่ภายใต้คำอธิบายบริการแบบ Premier หลังจากการแปลงแล้ว เหตุการณ์จะไม่สามารถย้อนกลับไปยังการอนุญาต SA ของล</w:t>
      </w:r>
      <w:r>
        <w:t>ูกค้าได้</w:t>
      </w:r>
    </w:p>
    <w:p w:rsidR="00513B21" w:rsidRDefault="00513B21">
      <w:pPr>
        <w:pStyle w:val="ProductList-BodyIndented"/>
        <w:ind w:left="720"/>
      </w:pPr>
    </w:p>
    <w:p w:rsidR="00513B21" w:rsidRDefault="005D1F50">
      <w:pPr>
        <w:pStyle w:val="ProductList-SubClauseHeading"/>
        <w:outlineLvl w:val="3"/>
      </w:pPr>
      <w:r>
        <w:t>ข้อกำหนดทางธุรกิจเพิ่มเติม</w:t>
      </w:r>
    </w:p>
    <w:p w:rsidR="00513B21" w:rsidRDefault="005D1F50">
      <w:pPr>
        <w:pStyle w:val="ProductList-BodyIndented"/>
      </w:pPr>
      <w:r>
        <w:t>การจ่าย SA อาจไม่รวมอยู่ใน Select หรือ Enterprise Enrollment, การลงทะเบียน Select Plus, บัญชีผู้ใช้สำหรับการซื้อ หรือ Open Value Agreement เพื่อให้มีคุณสมบัติในการได้รับรางวัลเพิ่มเติม การจ่ายภายในแต่ละ enrollment, ข้อต</w:t>
      </w:r>
      <w:r>
        <w:t>กลง หรือบัญชีผู้ใช้สำหรับการซื้อ จะถูกนำมาใช้ในการพิจารณารางวัลสำหรับ enrollment, ข้อตกลง หรือบัญชีผู้ใช้สำหรับการซื้อดังกล่าวนั้น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t>การลดการจ่าย SA อันเป็นผลจากการส่งคืนและการปรับการเรียกเก็บเงินที่อนุญาต อาจทำให้เสียสิทธิหรือรางวัลในเหตุการณ์ทางโทรศัพท์ระหว่างระยะเวลารางวัลปัจจุบันหรือในอนาคต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>สิทธิใน SCE</w:t>
      </w:r>
    </w:p>
    <w:p w:rsidR="00513B21" w:rsidRDefault="005D1F50">
      <w:pPr>
        <w:pStyle w:val="ProductList-BodyIndented"/>
      </w:pPr>
      <w:r>
        <w:t>ลูกค้าที่มี SCE ที่มีการจ่าย SA ต่อปีเฉลี่ยอย่างน้อย $250,000 สำหรับผลิตภัณฑ์ที่</w:t>
      </w:r>
      <w:r>
        <w:t>มีคุณสมบัติตามที่กำหนดทั้งหมดในแพลตฟอร์มของโปรแกรมประยุกต์หรือ CIS และผู้ที่มีข้อตกลงบริการแบบ Premier จะมีสิทธิสำหรับเหตุการณ์การสนับสนุนการแก้ไขปัญหา (PRS) ทุกวันตลอด 24 ชั่วโมงแบบไม่จำกัด ส่วนประกอบ SCE ที่มีสิทธิ 2 ส่วนมีคุณสมบัติแยกต่างหากสำหรับการสนั</w:t>
      </w:r>
      <w:r>
        <w:t>บสนุนการแก้ไขปัญหาทุกวันตลอด 24 ชั่วโมงแบบไม่จำกัด ผลิตภัณฑ์ที่แสดงด้านล่างซึ่งมีอยู่ในการสนับสนุนหลักหรือการสนับสนุนเพิ่มเติมขณะนี้ตามที่ระบุไว้ใน Support Lifecycle Policy ของ Microsoft และสอดคล้องกับสัญญาแบบ Premier ของลูกค้าจะรวมอยู่ในสิทธิประโยชน์นี้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t xml:space="preserve">Application Platform Products </w:t>
      </w:r>
      <w:r>
        <w:t>ที่มีคุณสมบัติตามที่กำหนด ได้แก่</w:t>
      </w:r>
    </w:p>
    <w:p w:rsidR="00513B21" w:rsidRDefault="005D1F50" w:rsidP="00FA5142">
      <w:pPr>
        <w:pStyle w:val="ProductList-Bullet"/>
        <w:numPr>
          <w:ilvl w:val="1"/>
          <w:numId w:val="43"/>
        </w:numPr>
      </w:pPr>
      <w:r>
        <w:t>SQL Server</w:t>
      </w:r>
      <w:r>
        <w:fldChar w:fldCharType="begin"/>
      </w:r>
      <w:r>
        <w:instrText xml:space="preserve"> XE "SQL Server" </w:instrText>
      </w:r>
      <w:r>
        <w:fldChar w:fldCharType="end"/>
      </w:r>
      <w:r>
        <w:t xml:space="preserve"> (Standard, Standard Core, Enterprise Core, Business Intelligence </w:t>
      </w:r>
      <w:r>
        <w:t>และ Parallel Data Warehouse และ CAL)</w:t>
      </w:r>
    </w:p>
    <w:p w:rsidR="00513B21" w:rsidRDefault="005D1F50" w:rsidP="00FA5142">
      <w:pPr>
        <w:pStyle w:val="ProductList-Bullet"/>
        <w:numPr>
          <w:ilvl w:val="1"/>
          <w:numId w:val="43"/>
        </w:numPr>
      </w:pPr>
      <w:r>
        <w:t>BizTalk Server</w:t>
      </w:r>
      <w:r>
        <w:fldChar w:fldCharType="begin"/>
      </w:r>
      <w:r>
        <w:instrText xml:space="preserve"> XE "BizTalk Server" </w:instrText>
      </w:r>
      <w:r>
        <w:fldChar w:fldCharType="end"/>
      </w:r>
      <w:r>
        <w:t xml:space="preserve"> (Standard, Enterprise </w:t>
      </w:r>
      <w:r>
        <w:t>แ</w:t>
      </w:r>
      <w:r>
        <w:t xml:space="preserve">ละ Branch) </w:t>
      </w:r>
    </w:p>
    <w:p w:rsidR="00513B21" w:rsidRDefault="005D1F50" w:rsidP="00FA5142">
      <w:pPr>
        <w:pStyle w:val="ProductList-Bullet"/>
        <w:numPr>
          <w:ilvl w:val="1"/>
          <w:numId w:val="43"/>
        </w:numPr>
      </w:pPr>
      <w:r>
        <w:t>Office SharePoint Server</w:t>
      </w:r>
      <w:r>
        <w:fldChar w:fldCharType="begin"/>
      </w:r>
      <w:r>
        <w:instrText xml:space="preserve"> XE "SharePoint Server" </w:instrText>
      </w:r>
      <w:r>
        <w:fldChar w:fldCharType="end"/>
      </w:r>
    </w:p>
    <w:p w:rsidR="00513B21" w:rsidRDefault="005D1F50">
      <w:pPr>
        <w:pStyle w:val="ProductList-BodyIndented"/>
      </w:pPr>
      <w:r>
        <w:t>ผลิตภัณฑ์ที่มีคุณสมบัติตามที่กำหนดจาก Core Infrastructure Component ได้แก่</w:t>
      </w:r>
    </w:p>
    <w:p w:rsidR="00513B21" w:rsidRDefault="005D1F50" w:rsidP="00FA5142">
      <w:pPr>
        <w:pStyle w:val="ProductList-Bullet"/>
        <w:numPr>
          <w:ilvl w:val="1"/>
          <w:numId w:val="44"/>
        </w:numPr>
      </w:pPr>
      <w:r>
        <w:t>CIS Suite Datacenter</w:t>
      </w:r>
      <w:r>
        <w:fldChar w:fldCharType="begin"/>
      </w:r>
      <w:r>
        <w:instrText xml:space="preserve"> XE "CIS Suite Datacenter" </w:instrText>
      </w:r>
      <w:r>
        <w:fldChar w:fldCharType="end"/>
      </w:r>
      <w:r>
        <w:t xml:space="preserve"> (Windows Server Datacenter</w:t>
      </w:r>
      <w:r>
        <w:fldChar w:fldCharType="begin"/>
      </w:r>
      <w:r>
        <w:instrText xml:space="preserve"> XE "Windows Server Datacenter" </w:instrText>
      </w:r>
      <w:r>
        <w:fldChar w:fldCharType="end"/>
      </w:r>
      <w:r>
        <w:t xml:space="preserve"> </w:t>
      </w:r>
      <w:r>
        <w:t>และ Sys</w:t>
      </w:r>
      <w:r>
        <w:t>tem Center Datacenter</w:t>
      </w:r>
      <w:r>
        <w:fldChar w:fldCharType="begin"/>
      </w:r>
      <w:r>
        <w:instrText xml:space="preserve"> XE "System Center Datacenter" </w:instrText>
      </w:r>
      <w:r>
        <w:fldChar w:fldCharType="end"/>
      </w:r>
      <w:r>
        <w:t xml:space="preserve">) </w:t>
      </w:r>
    </w:p>
    <w:p w:rsidR="00513B21" w:rsidRDefault="005D1F50" w:rsidP="00FA5142">
      <w:pPr>
        <w:pStyle w:val="ProductList-Bullet"/>
        <w:numPr>
          <w:ilvl w:val="1"/>
          <w:numId w:val="44"/>
        </w:numPr>
      </w:pPr>
      <w:r>
        <w:t>CIS Suite Standard</w:t>
      </w:r>
      <w:r>
        <w:fldChar w:fldCharType="begin"/>
      </w:r>
      <w:r>
        <w:instrText xml:space="preserve"> XE "CIS Suite Standard" </w:instrText>
      </w:r>
      <w:r>
        <w:fldChar w:fldCharType="end"/>
      </w:r>
      <w:r>
        <w:t xml:space="preserve"> (Windows Server Standard</w:t>
      </w:r>
      <w:r>
        <w:fldChar w:fldCharType="begin"/>
      </w:r>
      <w:r>
        <w:instrText xml:space="preserve"> XE "Windows Server Standard" </w:instrText>
      </w:r>
      <w:r>
        <w:fldChar w:fldCharType="end"/>
      </w:r>
      <w:r>
        <w:t xml:space="preserve"> </w:t>
      </w:r>
      <w:r>
        <w:t>และ System Center Standard</w:t>
      </w:r>
      <w:r>
        <w:fldChar w:fldCharType="begin"/>
      </w:r>
      <w:r>
        <w:instrText xml:space="preserve"> XE "System Center Standard" </w:instrText>
      </w:r>
      <w:r>
        <w:fldChar w:fldCharType="end"/>
      </w:r>
      <w:r>
        <w:t>)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lastRenderedPageBreak/>
        <w:t>ตารางด้านล่างแสดงการแปลงค่าเกณฑ์การจ</w:t>
      </w:r>
      <w:r>
        <w:t>่าย SA สำหรับข้อตกลงที่อิงกับสกุลเงินอื่นที่ไม่ใช่ดอลลาร์สหรัฐฯ เนื่องจากการผันผวนของอัตราแลกเปลี่ยน ตารางนี้สามารถเปลี่ยนแปลงได้โดยไม่แจ้งให้ทราบ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3410"/>
        <w:gridCol w:w="3291"/>
        <w:gridCol w:w="372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สกุลเงิน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รหัสสกุลเงิน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การจ่าย SA เฉลี่ยต่อปีขั้นต่ำเพื่อให้มีคุณสมบัติสำหรับ PRS ทุกวันตลอด 24 ชั่วโมงแบบไม่จ</w:t>
            </w:r>
            <w:r>
              <w:rPr>
                <w:color w:val="FFFFFF"/>
              </w:rPr>
              <w:t>ำกัด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ดอลลาร์สหรัฐ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USD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250,000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ดอลลาร์ออสเตรเลีย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AUD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375,000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ดอลลาร์แคนาดา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CAD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337,500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ฟรังก์สวิส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CHF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412,500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เรนมินบิของจีน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CNY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2,062,500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โครนเดนมาร์ก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DKK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2,000,000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ยูโร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EUR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268,750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ปอนด์อังกฤษ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GBP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168,750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เยนญี่ปุ่น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JPY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30,000,000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วอนเกาหลี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KRW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300,000,000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โครนนอร์เวย์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NOK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2,062,500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ดอลลาร์นิวซีแลนด์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NZD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437,500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โครนาสวีเดน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SEK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2,500,000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ดอลลาร์ไต้หวันใหม่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TWD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8,750,000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รูปีอินเดีย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INR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12,500,000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รูเบิลรัสเซีย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RUB</w:t>
            </w:r>
          </w:p>
        </w:tc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8,250,000</w:t>
            </w:r>
          </w:p>
        </w:tc>
      </w:tr>
    </w:tbl>
    <w:p w:rsidR="00513B21" w:rsidRDefault="00513B21">
      <w:pPr>
        <w:pStyle w:val="ProductList-BodyIndented"/>
        <w:ind w:left="720"/>
      </w:pPr>
    </w:p>
    <w:p w:rsidR="00513B21" w:rsidRDefault="005D1F50">
      <w:pPr>
        <w:pStyle w:val="ProductList-BodyIndented"/>
      </w:pPr>
      <w:r>
        <w:t>เมื่อการจ่าย SA เฉลี่ยต่อปีที่ผูกมัดสำหรับผลิตภัณฑ์แพลตฟอร์มของโปรแกรมประยุกต์และ/หรือ Core Infrastructure ที่มีสิทธิสำหรับ PRS ทุกวันตลอด 24 ชั่วโมงแบบไม่จำกัด สูงกว่า $250,000 Microsoft จะไม่มอบเหตุการณ์โดยอิงกับการจ่าย SA จริงสำหรับผลิตภัณฑ์เหล่านั้น หา</w:t>
      </w:r>
      <w:r>
        <w:t>กลูกค้ามีสิทธิใน PRS ทุกวันตลอด 24 ชั่วโมงแบบไม่จำกัดระยะกลาง เหตุการณ์ใดๆ ที่ได้รับก่อนหน้านี้ซึ่งอิงกับการจ่าย SA และไม่ได้ใช้ก็จะถูกหักออกจากยอดคงเหลือของลูกค้า ไม่สามารถแปลง PRS ทุกวันตลอด 24 ชั่วโมงแบบไม่จำกัดเป็นชั่วโมงหรือเหตุการณ์การสนับสนุนการแก้ไ</w:t>
      </w:r>
      <w:r>
        <w:t xml:space="preserve">ขปัญหาแบบ Premier </w:t>
      </w:r>
    </w:p>
    <w:p w:rsidR="00513B21" w:rsidRDefault="00513B21">
      <w:pPr>
        <w:pStyle w:val="ProductList-BodyIndented"/>
        <w:ind w:left="720"/>
      </w:pPr>
    </w:p>
    <w:p w:rsidR="00513B21" w:rsidRDefault="005D1F50">
      <w:pPr>
        <w:pStyle w:val="ProductList-SubClauseHeading"/>
        <w:outlineLvl w:val="3"/>
      </w:pPr>
      <w:r>
        <w:t>สิทธิใน Parallel Data Warehouse</w:t>
      </w:r>
    </w:p>
    <w:p w:rsidR="00513B21" w:rsidRDefault="005D1F50">
      <w:pPr>
        <w:pStyle w:val="ProductList-BodyIndented"/>
      </w:pPr>
      <w:r>
        <w:t>ลูกค้าที่ซื้อสิทธิการใช้งาน SQL Server Enterprise Edition และใช้งาน Parallel Data Warehouse (“PDW”) และมีข้อตกลงบริการแบบ Premier ที่ใช้ได้ มีสิทธิในเหตุการณ์ PRS ทุกวันตลอด 24 ชั่วโมงแบบไม่จำกัด โดยไม่คำ</w:t>
      </w:r>
      <w:r>
        <w:t>นึงถึงการลงทะเบียนใน SCE หรือการใช้จ่าย SCE ของลูกค้า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t>แม้ลูกค้าที่มีคุณสมบัติตามที่กำหนดทุกรายจะได้รับจำนวนเหตุการณ์ PRS ทุกวันตลอด 24 ชั่วโมงแบบไม่จำกัด แต่จำนวนบุคคลสำหรับติดต่อเพื่อขอรับการสนับสนุนที่อนุญาตเพื่อจัดการ PRS ทุกวันตลอด 24 ชั่วโมงแบบไม่จำก</w:t>
      </w:r>
      <w:r>
        <w:t xml:space="preserve">ัด จะแตกต่างกันตามขนาดการจ่าย SA ลูกค้าที่มีสิทธิทุกรายจะได้รับสิทธิให้มีบุคคลสำหรับติดต่อที่ได้รับอนุญาตอย่างน้อย 4 คน บวกด้วยบุคคลสำหรับติดต่อเพิ่มเติมหนึ่งคนทุกการจ่าย SA ที่เพิ่มขึ้น $125,000 ภายใต้โปรแกรม SCE หรือ VL ที่ลูกค้าซื้อสิทธิการใช้งานสำหรับ </w:t>
      </w:r>
      <w:r>
        <w:t xml:space="preserve">SQL Server Enterprise Edition </w:t>
      </w:r>
      <w:r>
        <w:t>ที่ใช้ PDW สำหรับข้อตกลงในสกุลเงินต่างชาติ ลูกค้าที่มีสิทธิทุกรายจะได้รับสิทธิให้มีบุคคลสำหรับติดต่อที่ได้รับอนุญาตอย่างน้อย 4 คนสำหรับมูลค่าการจ่าย SA เฉลี่ยต่อปีที่เพิ่มขึ้นเทียบเท่า $125,000 แต่ละรายการในสกุลเงินต่างประเทศท</w:t>
      </w:r>
      <w:r>
        <w:t>ี่เกี่ยวข้อง ดูตารางด้านล่าง: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t>ตารางต่อไปนี้ใช้บังคับกับลูกค้าที่มี SCE หรือมีสิทธิการใช้งานสำหรับ PDW:</w:t>
      </w: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4862"/>
        <w:gridCol w:w="5568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การจ่าย SA เฉลี่ยต่อปี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บุคคลสำหรับติดต่อเพื่อขอรับการสนับสนุนที่ได้รับอนุญาต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$250,000 - $374,999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4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$375,000 - $499,999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5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$500,000 - $624,999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6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$625,000 - $749,999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7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$750,000 - $874,999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8</w:t>
            </w:r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t>จำนวนบุคคลสำหรับติดต่อเพื่อขอรับการสนับสนุนที่ได้รับอนุญาตสำหรับ MPSA คือ 8 บุคคลโดยไม่คำนึงถึงการใช้จ่าย SA สิทธิประโยชน์ PRS ทุกวันตลอด 24 ชั่วโมงแบบไม่จำกัดรวมบริการแก้ไขปัญหาเท่านั้น เวลาที่ Technical Account Manager (TAM) หรือ Designated Support Engin</w:t>
      </w:r>
      <w:r>
        <w:t xml:space="preserve">eer (DSE) </w:t>
      </w:r>
      <w:r>
        <w:t>ใช้ในการแก้ไขเหตุการณ์จะรวมอยู่ภายใต้ข้อตกลงบริการแบบ Premier ของลูกค้า</w:t>
      </w:r>
    </w:p>
    <w:p w:rsidR="00513B21" w:rsidRDefault="005D1F50">
      <w:pPr>
        <w:pStyle w:val="ProductList-BodyIndented"/>
      </w:pPr>
      <w:r>
        <w:t xml:space="preserve">หมายเหตุ: ลูกค้าในปัจจุบันที่ได้รับสิทธิ PDW ยังคงได้รับผลประโยชน์นี้ตามที่ระบุรายละเอียดไว้ใน </w:t>
      </w:r>
      <w:hyperlink r:id="rId119">
        <w:r>
          <w:rPr>
            <w:color w:val="00467F"/>
            <w:u w:val="single"/>
          </w:rPr>
          <w:t>ข้อกำหนดผลิตภัณฑ์ฉบั</w:t>
        </w:r>
        <w:r>
          <w:rPr>
            <w:color w:val="00467F"/>
            <w:u w:val="single"/>
          </w:rPr>
          <w:t>บเดือนมิถุนายน 2016</w:t>
        </w:r>
      </w:hyperlink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2"/>
      </w:pPr>
      <w:bookmarkStart w:id="339" w:name="_Sec586"/>
      <w:r>
        <w:t>การสนับสนุน HotFix เพิ่มเติม</w:t>
      </w:r>
      <w:bookmarkEnd w:id="339"/>
    </w:p>
    <w:p w:rsidR="00513B21" w:rsidRDefault="005D1F50">
      <w:pPr>
        <w:pStyle w:val="ProductList-Body"/>
      </w:pPr>
      <w:r>
        <w:t>การสนับสนุน Hotfix เพิ่มเติมพร้อมใช้งานสำหรับลูกค้าที่ลงนามในข้อตกลงการสนับสนุนแบบ Premier หรือ Essential และซื้อ SA ภายใต้โปรแกรมต่อไปนี้</w:t>
      </w:r>
    </w:p>
    <w:p w:rsidR="00513B21" w:rsidRDefault="005D1F50" w:rsidP="00FA5142">
      <w:pPr>
        <w:pStyle w:val="ProductList-Bullet"/>
        <w:numPr>
          <w:ilvl w:val="0"/>
          <w:numId w:val="45"/>
        </w:numPr>
      </w:pPr>
      <w:r>
        <w:t>ลูกค้า (นอกเหนือจากลูกค้าที่ซื้อผ่านโปรแกรมด้านวิชาการ) ที่มีความคุ</w:t>
      </w:r>
      <w:r>
        <w:t xml:space="preserve">้มครองสำหรับสมาชิกการรับประกันซอฟต์แวร์ (SAM) สำหรับกลุ่มโปรแกรมประยุกต์จะมีคุณสมบัติสำหรับการสนับสนุน Hotfix เพิ่มเติมสำหรับผลิตภัณฑ์กลุ่มโปรแกรมประยุกต์ </w:t>
      </w:r>
    </w:p>
    <w:p w:rsidR="00513B21" w:rsidRDefault="005D1F50" w:rsidP="00FA5142">
      <w:pPr>
        <w:pStyle w:val="ProductList-Bullet"/>
        <w:numPr>
          <w:ilvl w:val="0"/>
          <w:numId w:val="45"/>
        </w:numPr>
      </w:pPr>
      <w:r>
        <w:t>ลูกค้า (นอกเหนือจากลูกค้าที่ซื้อผ่านโปรแกรมด้านวิชาการ) ที่มีความคุ้มครองสำหรับสมาชิกการรับประกันซอฟ</w:t>
      </w:r>
      <w:r>
        <w:t xml:space="preserve">ต์แวร์ (SAM) สำหรับกลุ่มระบบจะมีคุณสมบัติสำหรับการสนับสนุน Hotfix เพิ่มเติมสำหรับระบบปฏิบัติการเดสก์ท็อป Windows และ/หรือระบบปฏิบัติการที่ฝังอยู่ (embedded operating system) (ที่มีความคุ้มครองสำหรับสมาชิกการรับประกันซอฟต์แวร์บนผลิตภัณฑ์ Windows Embedded) </w:t>
      </w:r>
    </w:p>
    <w:p w:rsidR="00513B21" w:rsidRDefault="005D1F50" w:rsidP="00FA5142">
      <w:pPr>
        <w:pStyle w:val="ProductList-Bullet"/>
        <w:numPr>
          <w:ilvl w:val="0"/>
          <w:numId w:val="45"/>
        </w:numPr>
      </w:pPr>
      <w:r>
        <w:lastRenderedPageBreak/>
        <w:t xml:space="preserve">ลูกค้า (นอกเหนือจากลูกค้าที่ซื้อผ่านโปรแกรมด้านวิชาการ) ที่มี SA สำหรับผลิตภัณฑ์เซิร์ฟเวอร์อย่างน้อยหนึ่งผลิตภัณฑ์ มีคุณสมบัติสำหรับการสนับสนุน Hotfix เพิ่มเติมสำหรับผลิตภัณฑ์เซิร์ฟเวอร์ ผลิตภัณฑ์เซิร์ฟเวอร์ต่อไปนี้อยู่ภายใต้การคุ้มครอง Microsoft Exchange </w:t>
      </w:r>
      <w:r>
        <w:t>Server</w:t>
      </w:r>
      <w:r>
        <w:fldChar w:fldCharType="begin"/>
      </w:r>
      <w:r>
        <w:instrText xml:space="preserve"> XE "Microsoft Exchange Server" </w:instrText>
      </w:r>
      <w:r>
        <w:fldChar w:fldCharType="end"/>
      </w:r>
      <w:r>
        <w:t>, Microsoft SQL Server</w:t>
      </w:r>
      <w:r>
        <w:fldChar w:fldCharType="begin"/>
      </w:r>
      <w:r>
        <w:instrText xml:space="preserve"> XE "Microsoft SQL Server" </w:instrText>
      </w:r>
      <w:r>
        <w:fldChar w:fldCharType="end"/>
      </w:r>
      <w:r>
        <w:t>, System Center</w:t>
      </w:r>
      <w:r>
        <w:fldChar w:fldCharType="begin"/>
      </w:r>
      <w:r>
        <w:instrText xml:space="preserve"> XE "System Center" </w:instrText>
      </w:r>
      <w:r>
        <w:fldChar w:fldCharType="end"/>
      </w:r>
      <w:r>
        <w:t>และ Windows Server</w:t>
      </w:r>
      <w:r>
        <w:fldChar w:fldCharType="begin"/>
      </w:r>
      <w:r>
        <w:instrText xml:space="preserve"> XE "Windows Server" </w:instrText>
      </w:r>
      <w:r>
        <w:fldChar w:fldCharType="end"/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การสนับสนุน Hotfix เพิ่มเติมเป็นสิทธิประโยชน์สำหรับซอฟต์แวร์รุ่นเก่าที่ปรับเปลี่ยนจาก</w:t>
      </w:r>
      <w:r>
        <w:t>การสนับสนุนหลักเป็นการสนับสนุนเพิ่มเติม สำหรับลูกค้าที่ได้ลงนามในข้อตกลงการสนับสนุนแบบ Premier หรือ Essential ค่าธรรมเนียมรายปีสำหรับสัญญาการสนับสนุนเพิ่มเติมจะได้รับการยกเว้น กระนั้น ลูกค้าจะยังคงรับผิดชอบค่าธรรมเนียมสำหรับ Hotfix แต่ละรายการ</w:t>
      </w:r>
    </w:p>
    <w:p w:rsidR="00513B21" w:rsidRDefault="00513B21">
      <w:pPr>
        <w:pStyle w:val="PURBreadcrumb"/>
      </w:pPr>
    </w:p>
    <w:p w:rsidR="00513B21" w:rsidRDefault="005D1F50">
      <w:pPr>
        <w:pStyle w:val="ProductList-ClauseHeading"/>
        <w:outlineLvl w:val="2"/>
      </w:pPr>
      <w:bookmarkStart w:id="340" w:name="_Sec587"/>
      <w:r>
        <w:t>ความพร้อมขอ</w:t>
      </w:r>
      <w:r>
        <w:t>งสิทธิการใช้งานแบบ Step-Up</w:t>
      </w:r>
      <w:bookmarkEnd w:id="340"/>
    </w:p>
    <w:p w:rsidR="00513B21" w:rsidRDefault="005D1F50">
      <w:pPr>
        <w:pStyle w:val="ProductList-Body"/>
      </w:pPr>
      <w:r>
        <w:t>สิทธิการใช้งานแบบ Step-Up เป็นสิ่งที่ต้องได้รับ และสิทธิการใช้งานนี้จะมีผลเฉพาะเมื่อได้รับสิทธิภายใต้ข้อตกลงและการลงทะเบียน Volume Licensing เดียวกัน (หากมี) ซึ่งมีการได้รับความคุ้มครองของ SA สำหรับผลิตภัณฑ์ที่มีคุณสมบัติตามที่กำ</w:t>
      </w:r>
      <w:r>
        <w:t>หนดเท่านั้น สิทธิของลูกค้าในการใช้ซอฟต์แวร์ภายใต้สิทธิการใช้งานแบบ Step-Up จะมีเงื่อนไขตามการมีและการรักษาสิทธิการใช้งานของลูกค้าสำหรับผลิตภัณฑ์ที่มีคุณสมบัติตามที่กำหนด สิทธิแบบไม่จำกัดระยะเวลาของลูกค้าภายใต้สิทธิการใช้งานแบบ Step-Up จะเข้าแทนที่และใช้งาน</w:t>
      </w:r>
      <w:r>
        <w:t xml:space="preserve">แทนสิทธิการใช้งานเบื้องต้นสำหรับผลิตภัณฑ์ที่มีคุณสมบัติตามที่กำหนด สำหรับรายละเอียดเพิ่มเติม โปรดดู Enterprise Edition </w:t>
      </w:r>
      <w:r>
        <w:rPr>
          <w:u w:val="single"/>
        </w:rPr>
        <w:t>Step-Up</w:t>
      </w:r>
      <w:r>
        <w:t xml:space="preserve"> License Volume Licensing Brief: </w:t>
      </w:r>
      <w:hyperlink r:id="rId120">
        <w:r>
          <w:rPr>
            <w:color w:val="00467F"/>
            <w:u w:val="single"/>
          </w:rPr>
          <w:t>http://www.microsoft.com/licensing</w:t>
        </w:r>
      </w:hyperlink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331"/>
        <w:gridCol w:w="545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การเลื่อ</w:t>
            </w:r>
            <w:r>
              <w:rPr>
                <w:color w:val="FFFFFF"/>
              </w:rPr>
              <w:t>นชั้นจาก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การเลื่อนชั้นไปเป็น</w:t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Branch</w:t>
            </w:r>
            <w:r>
              <w:fldChar w:fldCharType="begin"/>
            </w:r>
            <w:r>
              <w:instrText xml:space="preserve"> XE "BizTalk Server Branch"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"BizTalk Server Standard" </w:instrText>
            </w:r>
            <w:r>
              <w:fldChar w:fldCharType="end"/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Branch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Enterprise</w:t>
            </w:r>
            <w:r>
              <w:fldChar w:fldCharType="begin"/>
            </w:r>
            <w:r>
              <w:instrText xml:space="preserve"> XE "BizTalk Server Enterprise" </w:instrText>
            </w:r>
            <w:r>
              <w:fldChar w:fldCharType="end"/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BizTalk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BizTalk Server Enterprise</w:t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CAL</w:t>
            </w:r>
            <w:r>
              <w:fldChar w:fldCharType="begin"/>
            </w:r>
            <w:r>
              <w:instrText xml:space="preserve"> XE "Core CAL" </w:instrText>
            </w:r>
            <w:r>
              <w:fldChar w:fldCharType="end"/>
            </w:r>
            <w:r>
              <w:t xml:space="preserve"> Suite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CAL</w:t>
            </w:r>
            <w:r>
              <w:fldChar w:fldCharType="begin"/>
            </w:r>
            <w:r>
              <w:instrText xml:space="preserve"> XE "Enterprise CAL" </w:instrText>
            </w:r>
            <w:r>
              <w:fldChar w:fldCharType="end"/>
            </w:r>
            <w:r>
              <w:t xml:space="preserve"> Suite</w:t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Infrastructure Server Suite Standard</w:t>
            </w:r>
            <w:r>
              <w:fldChar w:fldCharType="begin"/>
            </w:r>
            <w:r>
              <w:instrText xml:space="preserve"> XE "Core Infrastructure Server Suite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Core Infrastructure Server Suite</w:t>
            </w:r>
            <w:r>
              <w:t xml:space="preserve"> Datacenter</w:t>
            </w:r>
            <w:r>
              <w:fldChar w:fldCharType="begin"/>
            </w:r>
            <w:r>
              <w:instrText xml:space="preserve"> XE "Core Infrastructure Server Suite Datacenter" </w:instrText>
            </w:r>
            <w:r>
              <w:fldChar w:fldCharType="end"/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Desktop Education w/ Core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Desktop Education w/ Enterprise CAL Suite</w:t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Desktop School w/ Core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Desktop School w/ Enterprise CAL Suite</w:t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Exchange Server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Exchange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Exchange Server Enterprise</w:t>
            </w:r>
            <w:r>
              <w:fldChar w:fldCharType="begin"/>
            </w:r>
            <w:r>
              <w:instrText xml:space="preserve"> XE "Exchange Server Enterprise" </w:instrText>
            </w:r>
            <w:r>
              <w:fldChar w:fldCharType="end"/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Forefront TMG Standard</w:t>
            </w:r>
            <w:r>
              <w:fldChar w:fldCharType="begin"/>
            </w:r>
            <w:r>
              <w:instrText xml:space="preserve"> XE "Forefront TMG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Forefront TMG Enterprise</w:t>
            </w:r>
            <w:r>
              <w:fldChar w:fldCharType="begin"/>
            </w:r>
            <w:r>
              <w:instrText xml:space="preserve"> XE "Forefront TMG Enterprise" </w:instrText>
            </w:r>
            <w:r>
              <w:fldChar w:fldCharType="end"/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Team Members On-premises CAL</w:t>
            </w:r>
            <w:r>
              <w:fldChar w:fldCharType="begin"/>
            </w:r>
            <w:r>
              <w:instrText xml:space="preserve"> XE "Microsoft Dynamics 365 for Team Members On-premises CAL"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Sales On-premises CAL</w:t>
            </w:r>
            <w:r>
              <w:fldChar w:fldCharType="begin"/>
            </w:r>
            <w:r>
              <w:instrText xml:space="preserve"> XE "Microsoft Dynamics 365 for Sales On-premises CAL" </w:instrText>
            </w:r>
            <w:r>
              <w:fldChar w:fldCharType="end"/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Te</w:t>
            </w:r>
            <w:r>
              <w:t>am Members On-premises CAL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Dynamics 365 for Customer Service On-premises CAL</w:t>
            </w:r>
            <w:r>
              <w:fldChar w:fldCharType="begin"/>
            </w:r>
            <w:r>
              <w:instrText xml:space="preserve"> XE "Microsoft Dynamics 365 for Customer Service On-premises CAL" </w:instrText>
            </w:r>
            <w:r>
              <w:fldChar w:fldCharType="end"/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Office Standard</w:t>
            </w:r>
            <w:r>
              <w:fldChar w:fldCharType="begin"/>
            </w:r>
            <w:r>
              <w:instrText xml:space="preserve"> XE "Office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Office Professional Plus</w:t>
            </w:r>
            <w:r>
              <w:fldChar w:fldCharType="begin"/>
            </w:r>
            <w:r>
              <w:instrText xml:space="preserve"> XE "Office Professional Plus" </w:instrText>
            </w:r>
            <w:r>
              <w:fldChar w:fldCharType="end"/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P</w:t>
            </w:r>
            <w:r>
              <w:t>rofessional Desktop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Enterprise Desktop</w:t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Project Standard</w:t>
            </w:r>
            <w:r>
              <w:fldChar w:fldCharType="begin"/>
            </w:r>
            <w:r>
              <w:instrText xml:space="preserve"> XE "Project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Project Professional</w:t>
            </w:r>
            <w:r>
              <w:fldChar w:fldCharType="begin"/>
            </w:r>
            <w:r>
              <w:instrText xml:space="preserve"> XE "Project Professional" </w:instrText>
            </w:r>
            <w:r>
              <w:fldChar w:fldCharType="end"/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SQL Parallel Data Warehouse</w:t>
            </w:r>
            <w:r>
              <w:fldChar w:fldCharType="begin"/>
            </w:r>
            <w:r>
              <w:instrText xml:space="preserve"> XE "SQL Parallel Data Warehouse"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SQL Server Enterprise Core</w:t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SQL Server Standard" </w:instrText>
            </w:r>
            <w:r>
              <w:fldChar w:fldCharType="end"/>
            </w:r>
            <w:r>
              <w:t xml:space="preserve"> Core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SQL Server Enterprise</w:t>
            </w:r>
            <w:r>
              <w:fldChar w:fldCharType="begin"/>
            </w:r>
            <w:r>
              <w:instrText xml:space="preserve"> XE "SQL Server Enterprise" </w:instrText>
            </w:r>
            <w:r>
              <w:fldChar w:fldCharType="end"/>
            </w:r>
            <w:r>
              <w:t xml:space="preserve"> Core</w:t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SQL Server Standard</w:t>
            </w:r>
            <w:r>
              <w:fldChar w:fldCharType="begin"/>
            </w:r>
            <w:r>
              <w:instrText xml:space="preserve"> XE "SQL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SQL Server Business Intelligence</w:t>
            </w:r>
            <w:r>
              <w:fldChar w:fldCharType="begin"/>
            </w:r>
            <w:r>
              <w:instrText xml:space="preserve"> XE "SQL Server Business Intelligence" </w:instrText>
            </w:r>
            <w:r>
              <w:fldChar w:fldCharType="end"/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System Center Standard</w:t>
            </w:r>
            <w:r>
              <w:fldChar w:fldCharType="begin"/>
            </w:r>
            <w:r>
              <w:instrText xml:space="preserve"> XE "System Center Stand</w:instrText>
            </w:r>
            <w:r>
              <w:instrText xml:space="preserve">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System Center Datacenter</w:t>
            </w:r>
            <w:r>
              <w:fldChar w:fldCharType="begin"/>
            </w:r>
            <w:r>
              <w:instrText xml:space="preserve"> XE "System Center Datacenter" </w:instrText>
            </w:r>
            <w:r>
              <w:fldChar w:fldCharType="end"/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Visio Standard</w:t>
            </w:r>
            <w:r>
              <w:fldChar w:fldCharType="begin"/>
            </w:r>
            <w:r>
              <w:instrText xml:space="preserve"> XE "Visio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Visio Professional</w:t>
            </w:r>
            <w:r>
              <w:fldChar w:fldCharType="begin"/>
            </w:r>
            <w:r>
              <w:instrText xml:space="preserve"> XE "Visio Professional" </w:instrText>
            </w:r>
            <w:r>
              <w:fldChar w:fldCharType="end"/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Visual Studio Professional with MSDN</w:t>
            </w:r>
            <w:r>
              <w:fldChar w:fldCharType="begin"/>
            </w:r>
            <w:r>
              <w:instrText xml:space="preserve"> XE "Visual Studio Professional with MSDN"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Visual Studio Enterpri</w:t>
            </w:r>
            <w:r>
              <w:t>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Visual Studio Test Professional with MSDN</w:t>
            </w:r>
            <w:r>
              <w:fldChar w:fldCharType="begin"/>
            </w:r>
            <w:r>
              <w:instrText xml:space="preserve"> XE "Visual Studio Test Professional with MSDN"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Visual Studio Enterprise with MSDN</w:t>
            </w:r>
            <w:r>
              <w:fldChar w:fldCharType="begin"/>
            </w:r>
            <w:r>
              <w:instrText xml:space="preserve"> XE "Visual Studio Enterprise with MSDN" </w:instrText>
            </w:r>
            <w:r>
              <w:fldChar w:fldCharType="end"/>
            </w:r>
          </w:p>
        </w:tc>
      </w:tr>
      <w:tr w:rsidR="00513B21">
        <w:tc>
          <w:tcPr>
            <w:tcW w:w="6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Server Standard</w:t>
            </w:r>
            <w:r>
              <w:fldChar w:fldCharType="begin"/>
            </w:r>
            <w:r>
              <w:instrText xml:space="preserve"> XE "</w:instrText>
            </w:r>
            <w:r>
              <w:instrText xml:space="preserve">Windows Server Standard" </w:instrText>
            </w:r>
            <w:r>
              <w:fldChar w:fldCharType="end"/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Windows Server Datacenter</w:t>
            </w:r>
            <w:r>
              <w:fldChar w:fldCharType="begin"/>
            </w:r>
            <w:r>
              <w:instrText xml:space="preserve"> XE "Windows Server Datacenter" </w:instrText>
            </w:r>
            <w:r>
              <w:fldChar w:fldCharType="end"/>
            </w: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bookmarkStart w:id="341" w:name="_Sec588"/>
      <w:r>
        <w:t>เซิร์ฟเวอร์ – Disaster Recovery Rights</w:t>
      </w:r>
      <w:bookmarkEnd w:id="341"/>
    </w:p>
    <w:p w:rsidR="00513B21" w:rsidRDefault="005D1F50">
      <w:pPr>
        <w:pStyle w:val="ProductList-Body"/>
      </w:pPr>
      <w:r>
        <w:t>สำหรับ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</w:instrText>
      </w:r>
      <w:r>
        <w:instrText xml:space="preserve">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แต่ละอินสแตนซ์ของซอฟต์แวร์เซิร์ฟเวอร์ที่มีสิทธิซึ่งลูกค้าใช้งานใน </w:t>
      </w:r>
      <w:r>
        <w:fldChar w:fldCharType="begin"/>
      </w:r>
      <w:r>
        <w:instrText xml:space="preserve"> AutoTextList   \s NoStyle \t "OSE </w:instrText>
      </w:r>
      <w:r>
        <w:instrText>จริง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</w:instrText>
      </w:r>
      <w:r>
        <w:instrText xml:space="preserve">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พาร์ติชันหรือเบลดของฮาร์ดแวร์ถือเป็นเซิร์ฟเวอร์ที่แยกกัน" </w:instrText>
      </w:r>
      <w:r>
        <w:fldChar w:fldCharType="separate"/>
      </w:r>
      <w:r>
        <w:rPr>
          <w:color w:val="0563C1"/>
        </w:rPr>
        <w:t>เซิร์ฟเวอร์ที่ไ</w:t>
      </w:r>
      <w:r>
        <w:rPr>
          <w:color w:val="0563C1"/>
        </w:rPr>
        <w:t>ด้รับสิทธิการใช้งาน</w:t>
      </w:r>
      <w:r>
        <w:fldChar w:fldCharType="end"/>
      </w:r>
      <w:r>
        <w:t>ลูกค้าจะสามารถใช้งาน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สำรองใน </w:t>
      </w:r>
      <w:r>
        <w:fldChar w:fldCharType="begin"/>
      </w:r>
      <w:r>
        <w:instrText xml:space="preserve"> AutoTextList   \s NoStyle \t "OSE </w:instrText>
      </w:r>
      <w:r>
        <w:instrText>จริ</w:instrText>
      </w:r>
      <w:r>
        <w:instrText xml:space="preserve">ง หมายถึง OSE ที่ได้รับการกำหนดค่าให้ใช้งานบนระบบฮาร์ดแวร์ทางกายภาพโดยตรง อินสแตนซ์ของระบบปฏิบัติการที่ใช้เพื่อใช้งานซอฟต์แวร์การจำลองเสมือนสำหรับฮาร์ดแวร์ หรือเพื่อให้บริการจำลองเสมือนสำหรับฮาร์ดแวร์จะถือว่าเป็นส่วนหนึ่งของ OSE จริง"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จริง</w:t>
      </w:r>
      <w:r>
        <w:fldChar w:fldCharType="end"/>
      </w:r>
      <w:r>
        <w:t xml:space="preserve">หรือ </w:t>
      </w:r>
      <w:r>
        <w:fldChar w:fldCharType="begin"/>
      </w:r>
      <w:r>
        <w:instrText xml:space="preserve"> Auto</w:instrText>
      </w:r>
      <w:r>
        <w:instrText xml:space="preserve">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ได้เป็นการชั่วคราวบน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</w:t>
      </w:r>
      <w:r>
        <w:rPr>
          <w:color w:val="0563C1"/>
        </w:rPr>
        <w:t>อร์</w:t>
      </w:r>
      <w:r>
        <w:fldChar w:fldCharType="end"/>
      </w:r>
      <w:r>
        <w:t>อื่นของลูกค้าที่มีไว้เพื่อการกู้คืนจากความเสียหาย หรือเพื่อ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ของซอฟต์แวร์ที่มีสิทธิน</w:t>
      </w:r>
      <w:r>
        <w:t>อกเหนือจาก Windows Server</w:t>
      </w:r>
      <w:r>
        <w:fldChar w:fldCharType="begin"/>
      </w:r>
      <w:r>
        <w:instrText xml:space="preserve"> XE "Windows Server" </w:instrText>
      </w:r>
      <w:r>
        <w:fldChar w:fldCharType="end"/>
      </w:r>
      <w:r>
        <w:t xml:space="preserve"> </w:t>
      </w:r>
      <w:r>
        <w:t>บน Microsoft Azure Services</w:t>
      </w:r>
      <w:r>
        <w:fldChar w:fldCharType="begin"/>
      </w:r>
      <w:r>
        <w:instrText xml:space="preserve"> XE "Microsoft Azure Services" </w:instrText>
      </w:r>
      <w:r>
        <w:fldChar w:fldCharType="end"/>
      </w:r>
      <w:r>
        <w:t xml:space="preserve"> </w:t>
      </w:r>
      <w:r>
        <w:t>โดยที่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</w:instrText>
      </w:r>
      <w:r>
        <w:instrText xml:space="preserve">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สำรองจะต้องได้รับการจัดการโดย Azure Site Recovery</w:t>
      </w:r>
      <w:r>
        <w:fldChar w:fldCharType="begin"/>
      </w:r>
      <w:r>
        <w:instrText xml:space="preserve"> XE "Azure Site Recovery" </w:instrText>
      </w:r>
      <w:r>
        <w:fldChar w:fldCharType="end"/>
      </w:r>
      <w:r>
        <w:t xml:space="preserve"> </w:t>
      </w:r>
      <w:r>
        <w:t xml:space="preserve">เพื่อ Azure 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</w:t>
      </w:r>
      <w:r>
        <w:rPr>
          <w:color w:val="0563C1"/>
        </w:rPr>
        <w:t>งาน</w:t>
      </w:r>
      <w:r>
        <w:fldChar w:fldCharType="end"/>
      </w:r>
      <w:r>
        <w:t>สำหรับซอฟต์แวร์และข้อจำกัดต่อไปนี้จะมีผลใช้บังคับกับการใช้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สำรองของลูกค้า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fldChar w:fldCharType="begin"/>
      </w:r>
      <w:r>
        <w:instrText xml:space="preserve"> AutoTex</w:instrText>
      </w:r>
      <w:r>
        <w:instrText>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สำรองสามารถใช้งานได้เฉพาะระหว่างช่วงระยะเวลาที่เป็นข้อยกเว้นต่อไปนี้</w:t>
      </w:r>
    </w:p>
    <w:p w:rsidR="00513B21" w:rsidRDefault="005D1F50" w:rsidP="00FA5142">
      <w:pPr>
        <w:pStyle w:val="ProductList-Bullet"/>
        <w:numPr>
          <w:ilvl w:val="0"/>
          <w:numId w:val="46"/>
        </w:numPr>
      </w:pPr>
      <w:r>
        <w:t>สำหรับช่วงระยะเวลาสั้นๆ ของ</w:t>
      </w:r>
      <w:r>
        <w:t>การทดสอบการกู้คืนจากความเสียหายภายในหนึ่งสัปดาห์ทุกๆ 90 วัน</w:t>
      </w:r>
    </w:p>
    <w:p w:rsidR="00513B21" w:rsidRDefault="005D1F50" w:rsidP="00FA5142">
      <w:pPr>
        <w:pStyle w:val="ProductList-Bullet"/>
        <w:numPr>
          <w:ilvl w:val="0"/>
          <w:numId w:val="46"/>
        </w:numPr>
      </w:pPr>
      <w:r>
        <w:t>ระหว่างความเสียหาย ขณะที่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การผลิตซึ่งกำลังได้รับการกู้คืนใช้การไม่ได้</w:t>
      </w:r>
      <w:r>
        <w:t xml:space="preserve"> </w:t>
      </w:r>
      <w:r>
        <w:t>และ</w:t>
      </w:r>
    </w:p>
    <w:p w:rsidR="00513B21" w:rsidRDefault="005D1F50" w:rsidP="00FA5142">
      <w:pPr>
        <w:pStyle w:val="ProductList-Bullet"/>
        <w:numPr>
          <w:ilvl w:val="0"/>
          <w:numId w:val="46"/>
        </w:numPr>
      </w:pPr>
      <w:r>
        <w:t>สำหรับช่วงระยะเวลาสั้นๆ ในช่วงเวลาที่เกิดความเสียหาย เพื่อช่วยในเรื่องการถ่ายโอนระหว่างเซิร์ฟเวอร์การผลิตหลักและ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</w:t>
      </w:r>
      <w:r>
        <w:t>คืนจากความเสียหาย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ในการใช้ซอฟต์แวร์ภายใต้ Disaster Recovery Rights ลูกค้าจะต้องปฏิบัติตามข้อกำหนดต่อไปนี้</w:t>
      </w:r>
    </w:p>
    <w:p w:rsidR="00513B21" w:rsidRDefault="005D1F50" w:rsidP="00FA5142">
      <w:pPr>
        <w:pStyle w:val="ProductList-Bullet"/>
        <w:numPr>
          <w:ilvl w:val="0"/>
          <w:numId w:val="47"/>
        </w:numPr>
      </w:pP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</w:instrText>
      </w:r>
      <w:r>
        <w:instrText xml:space="preserve">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เพื่อการกู้คืนจากความเสียหายจะต้องไม่ได้ใช้งานในเวลาอื่นนอกจากที่</w:t>
      </w:r>
      <w:r>
        <w:t xml:space="preserve">ระบุไว้ข้างต้น </w:t>
      </w:r>
    </w:p>
    <w:p w:rsidR="00513B21" w:rsidRDefault="005D1F50" w:rsidP="00FA5142">
      <w:pPr>
        <w:pStyle w:val="ProductList-Bullet"/>
        <w:numPr>
          <w:ilvl w:val="0"/>
          <w:numId w:val="47"/>
        </w:numPr>
      </w:pP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บน</w:t>
      </w:r>
      <w:r>
        <w:fldChar w:fldCharType="begin"/>
      </w:r>
      <w:r>
        <w:instrText xml:space="preserve"> AutoTextList   \s NoStyle \</w:instrText>
      </w:r>
      <w:r>
        <w:instrText>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เพื่อการกู้คืนจากความเสียหายจะต้องไม่อยู่ในคลัสเตอร์เดียวกันกับ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</w:instrText>
      </w:r>
      <w:r>
        <w:instrText xml:space="preserve">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การผลิต </w:t>
      </w:r>
    </w:p>
    <w:p w:rsidR="00513B21" w:rsidRDefault="005D1F50" w:rsidP="00FA5142">
      <w:pPr>
        <w:pStyle w:val="ProductList-Bullet"/>
        <w:numPr>
          <w:ilvl w:val="0"/>
          <w:numId w:val="47"/>
        </w:numPr>
      </w:pPr>
      <w:r>
        <w:t>นอกเหนือจากอินสแตนซ์สำรองที่ทำงานบน Microsoft Azure Services</w:t>
      </w:r>
      <w:r>
        <w:fldChar w:fldCharType="begin"/>
      </w:r>
      <w:r>
        <w:instrText xml:space="preserve"> XE "Microsoft Azure Services" </w:instrText>
      </w:r>
      <w:r>
        <w:fldChar w:fldCharType="end"/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</w:t>
      </w:r>
      <w:r>
        <w:rPr>
          <w:color w:val="0563C1"/>
        </w:rPr>
        <w:t>าน</w:t>
      </w:r>
      <w:r>
        <w:fldChar w:fldCharType="end"/>
      </w:r>
      <w:r>
        <w:t xml:space="preserve"> Windows Server </w:t>
      </w:r>
      <w:r>
        <w:t>จะไม่ใช่สิ่งที่จำเป็นสำหรับ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เพื่อการกู้คืนจากความเสียหายหากเป็นไปตามเงื่อนไขต่อไปนี้ </w:t>
      </w:r>
    </w:p>
    <w:p w:rsidR="00513B21" w:rsidRDefault="005D1F50" w:rsidP="00FA5142">
      <w:pPr>
        <w:pStyle w:val="ProductList-Bullet"/>
        <w:numPr>
          <w:ilvl w:val="1"/>
          <w:numId w:val="47"/>
        </w:numPr>
      </w:pPr>
      <w:r>
        <w:t xml:space="preserve">Hyper-V role </w:t>
      </w:r>
      <w:r>
        <w:t>ภายใน Win</w:t>
      </w:r>
      <w:r>
        <w:t xml:space="preserve">dows Server </w:t>
      </w:r>
      <w:r>
        <w:t xml:space="preserve">จะนำไปใช้เพื่อทำสำเนา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จาก</w:t>
      </w:r>
      <w:r>
        <w:fldChar w:fldCharType="begin"/>
      </w:r>
      <w:r>
        <w:instrText xml:space="preserve"> AutoTextList   \s NoStyle \t "</w:instrText>
      </w:r>
      <w:r>
        <w:instrText>เซิร์ฟเวอร์ หมายถึงระบบฮาร์ดแวร์ทางกายภาพที่สามารถเรียกใช้ซอฟต์แวร์เซ</w:instrText>
      </w:r>
      <w:r>
        <w:instrText xml:space="preserve">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การผลิตที่ไซต์หลักไปยัง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เพื่อการกู้คืนจากความเสียหาย </w:t>
      </w:r>
    </w:p>
    <w:p w:rsidR="00513B21" w:rsidRDefault="005D1F50" w:rsidP="00FA5142">
      <w:pPr>
        <w:pStyle w:val="ProductList-Bullet"/>
        <w:numPr>
          <w:ilvl w:val="1"/>
          <w:numId w:val="47"/>
        </w:numPr>
      </w:pP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เพื่อการกู้คืนจากความเสียหายจะสามารถนำไปใช้ได้เฉพาะเพื่อ</w:t>
      </w:r>
    </w:p>
    <w:p w:rsidR="00513B21" w:rsidRDefault="005D1F50">
      <w:pPr>
        <w:pStyle w:val="ProductList-Body"/>
        <w:ind w:left="1080"/>
      </w:pPr>
      <w:r>
        <w:t xml:space="preserve">- </w:t>
      </w:r>
      <w:r>
        <w:t>ใช้งานซอฟต์แวร์การจำลองเสมือนสำหรับฮาร์ดแวร์ เช่น Hyper-V</w:t>
      </w:r>
    </w:p>
    <w:p w:rsidR="00513B21" w:rsidRDefault="005D1F50">
      <w:pPr>
        <w:pStyle w:val="ProductList-Body"/>
        <w:ind w:left="1080"/>
      </w:pPr>
      <w:r>
        <w:lastRenderedPageBreak/>
        <w:t xml:space="preserve">- </w:t>
      </w:r>
      <w:r>
        <w:t>ให้บริการการจำลองเสมือนสำหรับฮาร์ดแวร์</w:t>
      </w:r>
    </w:p>
    <w:p w:rsidR="00513B21" w:rsidRDefault="005D1F50">
      <w:pPr>
        <w:pStyle w:val="ProductList-Body"/>
        <w:ind w:left="1080"/>
      </w:pPr>
      <w:r>
        <w:t xml:space="preserve">- </w:t>
      </w:r>
      <w:r>
        <w:t>ใช้งานซอฟต์แวร์เอเจนต์เพื่อจัดการซอฟต์แวร์การจำลองเสมือนสำหรับฮาร์ดแวร์</w:t>
      </w:r>
    </w:p>
    <w:p w:rsidR="00513B21" w:rsidRDefault="005D1F50">
      <w:pPr>
        <w:pStyle w:val="ProductList-Body"/>
        <w:ind w:left="1080"/>
      </w:pPr>
      <w:r>
        <w:t xml:space="preserve">- </w:t>
      </w:r>
      <w:r>
        <w:t>ทำหน้าที่เป็นปลายทางสำหรับการทำสำเนา</w:t>
      </w:r>
    </w:p>
    <w:p w:rsidR="00513B21" w:rsidRDefault="005D1F50">
      <w:pPr>
        <w:pStyle w:val="ProductList-Body"/>
        <w:ind w:left="1080"/>
      </w:pPr>
      <w:r>
        <w:t xml:space="preserve">- </w:t>
      </w:r>
      <w:r>
        <w:t xml:space="preserve">รับ </w:t>
      </w:r>
      <w:r>
        <w:fldChar w:fldCharType="begin"/>
      </w:r>
      <w:r>
        <w:instrText xml:space="preserve"> AutoTextList   \s NoStyle \t "OSE </w:instrText>
      </w:r>
      <w:r>
        <w:instrText>เสมือน หมายถึง OSE ที่ได้รับการกำหนดค่าให้ใช้งานบนระบบฮาร์ดแว</w:instrText>
      </w:r>
      <w:r>
        <w:instrText xml:space="preserve">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>ที่ทำสำเนา ทดสอบการใช้แทนที่เมื่อเกิดข้อผิดพลาด</w:t>
      </w:r>
    </w:p>
    <w:p w:rsidR="00513B21" w:rsidRDefault="005D1F50">
      <w:pPr>
        <w:pStyle w:val="ProductList-Body"/>
        <w:ind w:left="1080"/>
      </w:pPr>
      <w:r>
        <w:t xml:space="preserve">- </w:t>
      </w:r>
      <w:r>
        <w:t xml:space="preserve">รอการใช้แทนที่เมื่อเกิดข้อผิดพลาดของ </w:t>
      </w:r>
      <w:r>
        <w:fldChar w:fldCharType="begin"/>
      </w:r>
      <w:r>
        <w:instrText xml:space="preserve"> AutoTextList   \s NoStyle \t "OSE </w:instrText>
      </w:r>
      <w:r>
        <w:instrText xml:space="preserve">เสมือน หมายถึง OSE ที่ได้รับการกำหนดค่าให้ใช้งานบนระบบฮาร์ดแวร์เสมือน" </w:instrText>
      </w:r>
      <w:r>
        <w:fldChar w:fldCharType="separate"/>
      </w:r>
      <w:r>
        <w:rPr>
          <w:color w:val="0563C1"/>
        </w:rPr>
        <w:t xml:space="preserve">OSE </w:t>
      </w:r>
      <w:r>
        <w:rPr>
          <w:color w:val="0563C1"/>
        </w:rPr>
        <w:t>เสมือน</w:t>
      </w:r>
      <w:r>
        <w:fldChar w:fldCharType="end"/>
      </w:r>
      <w:r>
        <w:t xml:space="preserve">และ </w:t>
      </w:r>
    </w:p>
    <w:p w:rsidR="00513B21" w:rsidRDefault="005D1F50">
      <w:pPr>
        <w:pStyle w:val="ProductList-Body"/>
        <w:ind w:left="1080"/>
      </w:pPr>
      <w:r>
        <w:t xml:space="preserve">- </w:t>
      </w:r>
      <w:r>
        <w:t>ใช้งานปริมาณงานการกู</w:t>
      </w:r>
      <w:r>
        <w:t xml:space="preserve">้คืนจากความเสียหายตามที่อธิบายไว้ข้างต้น </w:t>
      </w:r>
    </w:p>
    <w:p w:rsidR="00513B21" w:rsidRDefault="005D1F50" w:rsidP="00FA5142">
      <w:pPr>
        <w:pStyle w:val="ProductList-Bullet"/>
        <w:numPr>
          <w:ilvl w:val="1"/>
          <w:numId w:val="48"/>
        </w:numPr>
      </w:pPr>
      <w:r>
        <w:fldChar w:fldCharType="begin"/>
      </w:r>
      <w:r>
        <w:instrText xml:space="preserve"> 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เพื่อการกู้คืนจากความเสียหายจะต้องไม่นำไปใช้เป็น</w:t>
      </w:r>
      <w:r>
        <w:fldChar w:fldCharType="begin"/>
      </w:r>
      <w:r>
        <w:instrText xml:space="preserve"> AutoTextList   \s NoStyle \t "</w:instrText>
      </w:r>
      <w:r>
        <w:instrText>เซิร์ฟเ</w:instrText>
      </w:r>
      <w:r>
        <w:instrText xml:space="preserve">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การผลิต</w:t>
      </w:r>
    </w:p>
    <w:p w:rsidR="00513B21" w:rsidRDefault="005D1F50" w:rsidP="00FA5142">
      <w:pPr>
        <w:pStyle w:val="ProductList-Bullet"/>
        <w:numPr>
          <w:ilvl w:val="0"/>
          <w:numId w:val="48"/>
        </w:numPr>
      </w:pPr>
      <w:r>
        <w:t>การใช้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</w:instrText>
      </w:r>
      <w:r>
        <w:instrText xml:space="preserve">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สำรองของซอฟต์แวร์ควรเป็นไปตาม</w:t>
      </w:r>
      <w:r>
        <w:fldChar w:fldCharType="begin"/>
      </w:r>
      <w:r>
        <w:instrText xml:space="preserve"> AutoTextList   \s NoStyle \t "</w:instrText>
      </w:r>
      <w:r>
        <w:instrText xml:space="preserve">ข้อกำหนดสิทธิการใช้งาน: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 xml:space="preserve">สำหรับซอฟต์แวร์ </w:t>
      </w:r>
    </w:p>
    <w:p w:rsidR="00513B21" w:rsidRDefault="005D1F50" w:rsidP="00FA5142">
      <w:pPr>
        <w:pStyle w:val="ProductList-Bullet"/>
        <w:numPr>
          <w:ilvl w:val="0"/>
          <w:numId w:val="48"/>
        </w:numPr>
      </w:pPr>
      <w:r>
        <w:t>เมื่อกระบวนการกู้คืนจากความเสียหายเสร็จสมบูรณ์และ</w:t>
      </w:r>
      <w:r>
        <w:fldChar w:fldCharType="begin"/>
      </w:r>
      <w:r>
        <w:instrText xml:space="preserve"> </w:instrText>
      </w:r>
      <w:r>
        <w:instrText>AutoTextList   \s NoStyle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 xml:space="preserve">การผลิตได้รับการกู้คืนแล้ว 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</w:instrText>
      </w:r>
      <w:r>
        <w:instrText xml:space="preserve">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สำรองจะต้องไม่ได้ใช้งานในเวลาอื่นนอกจากเวลาดังกล่าวที่ได้อนุญาตไว้ในที่นี้ </w:t>
      </w:r>
    </w:p>
    <w:p w:rsidR="00513B21" w:rsidRDefault="005D1F50" w:rsidP="00FA5142">
      <w:pPr>
        <w:pStyle w:val="ProductList-Bullet"/>
        <w:numPr>
          <w:ilvl w:val="0"/>
          <w:numId w:val="48"/>
        </w:numPr>
      </w:pPr>
      <w:r>
        <w:t xml:space="preserve">รักษาความคุ้มครองของ SA สำหรับ </w:t>
      </w:r>
      <w:r>
        <w:fldChar w:fldCharType="begin"/>
      </w:r>
      <w:r>
        <w:instrText xml:space="preserve"> AutoTextList   \s NoStyle \t "CAL </w:instrText>
      </w:r>
      <w:r>
        <w:instrText>หมายถึง Client Access License ซึ่งอาจกำหนดโดยผู้</w:instrText>
      </w:r>
      <w:r>
        <w:instrText xml:space="preserve">ใช้หรืออุปกรณ์ ตามความเหมาะสม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CAL</w:t>
      </w:r>
      <w:r>
        <w:fldChar w:fldCharType="end"/>
      </w:r>
      <w:r>
        <w:t xml:space="preserve">, External Connector License </w:t>
      </w:r>
      <w:r>
        <w:t>และ</w:t>
      </w:r>
      <w:r>
        <w:fldChar w:fldCharType="begin"/>
      </w:r>
      <w:r>
        <w:instrText xml:space="preserve"> AutoTextList   \s NoStyle \t "</w:instrText>
      </w:r>
      <w:r>
        <w:instrText>สิทธิการใช้งานการจัดการ หมายถึงสิทธิการใช้งานที่อนุญาตให้มีการจัดการ OSE ตั้งแต่หนึ่ง OSE ขึ้นไปโดยซอฟต์แวร์เซิร์ฟ</w:instrText>
      </w:r>
      <w:r>
        <w:instrText xml:space="preserve">เวอร์รุ่นที่เกี่ยวข้องหรือซอฟต์แวร์เซิร์ฟเวอร์รุ่นก่อนหน้า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สิทธิการใช้งานการจัดการ</w:t>
      </w:r>
      <w:r>
        <w:fldChar w:fldCharType="end"/>
      </w:r>
      <w:r>
        <w:t xml:space="preserve">เซิร์ฟเวอร์ทั้งหมดที่ลูกค้าเข้าถึงอินสแตนซ์สำรอง 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</w:instrText>
      </w:r>
      <w:r>
        <w:instrText xml:space="preserve">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 xml:space="preserve">ที่ซอฟต์แวร์ดังกล่าวใช้งาน </w:t>
      </w:r>
    </w:p>
    <w:p w:rsidR="00513B21" w:rsidRDefault="005D1F50" w:rsidP="00FA5142">
      <w:pPr>
        <w:pStyle w:val="ProductList-Bullet"/>
        <w:numPr>
          <w:ilvl w:val="0"/>
          <w:numId w:val="48"/>
        </w:numPr>
      </w:pPr>
      <w:r>
        <w:t>สิทธิของลูกค้าในการใช้งาน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</w:instrText>
      </w:r>
      <w:r>
        <w:instrText xml:space="preserve">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สำรองจะสิ้นสุดลงเมื่อ Software Assurance Coverage ของลูกค้าสิ้นสุดลง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bookmarkStart w:id="342" w:name="_Sec589"/>
      <w:r>
        <w:t>การเปลี่ยนแปลงสิทธิการใช้งาน</w:t>
      </w:r>
      <w:bookmarkEnd w:id="342"/>
    </w:p>
    <w:p w:rsidR="00513B21" w:rsidRDefault="005D1F50">
      <w:pPr>
        <w:pStyle w:val="ProductList-SubClauseHeading"/>
        <w:outlineLvl w:val="3"/>
      </w:pPr>
      <w:r>
        <w:t>การเปลี่ยนแปลงการอนุญาตให้ใช้สิทธิข้ามเซิร์ฟเวอร์ฟา</w:t>
      </w:r>
      <w:r>
        <w:t>ร์ม</w:t>
      </w:r>
    </w:p>
    <w:p w:rsidR="00513B21" w:rsidRDefault="005D1F50">
      <w:pPr>
        <w:pStyle w:val="ProductList-BodyIndented"/>
      </w:pPr>
      <w:r>
        <w:t xml:space="preserve">ภายใต้การเปลี่ยนแปลงการอนุญาตให้ใช้สิทธิข้ามเซิร์ฟเวอร์ฟาร์ม ลูกค้าสามารถโอน 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 xml:space="preserve"> </w:t>
      </w:r>
      <w:r>
        <w:t>ใดๆ ของลูกค้า ซึ่งกำหนดให้มีการเปลี่ยนแปลงการอนุญา</w:t>
      </w:r>
      <w:r>
        <w:t xml:space="preserve">ตให้ใช้สิทธิและลูกค้ามี SA ให้กับ </w:t>
      </w:r>
      <w:r>
        <w:fldChar w:fldCharType="begin"/>
      </w:r>
      <w:r>
        <w:instrText xml:space="preserve"> AutoTextList   \s NoStyle \t "</w:instrText>
      </w:r>
      <w:r>
        <w:instrText>เซิร์ฟเวอร์ที่ได้รับสิทธิการใช้งาน หมายถึงเซิร์ฟเวอร์หนึ่งๆ ที่มีไว้เพื่อการใช้ของลูกค้าซึ่งมีการกำหนดสิทธิการใช้งานให้ สำหรับคำจำกัดความนี้ พาร์ติชันหรือเบลดของฮาร์ดแวร์ถือเป็นเซิร์ฟเวอร์ที่</w:instrText>
      </w:r>
      <w:r>
        <w:instrText xml:space="preserve">แยกกัน" </w:instrText>
      </w:r>
      <w:r>
        <w:fldChar w:fldCharType="separate"/>
      </w:r>
      <w:r>
        <w:rPr>
          <w:color w:val="0563C1"/>
        </w:rPr>
        <w:t>เซิร์ฟเวอร์ที่ได้รับสิทธิการใช้งาน</w:t>
      </w:r>
      <w:r>
        <w:fldChar w:fldCharType="end"/>
      </w:r>
      <w:r>
        <w:t xml:space="preserve"> </w:t>
      </w:r>
      <w:r>
        <w:t xml:space="preserve">ใดๆ ของลูกค้าที่อยู่ภายใน 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</w:instrText>
      </w:r>
      <w:r>
        <w:instrText xml:space="preserve">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 xml:space="preserve"> </w:t>
      </w:r>
      <w:r>
        <w:t>เดียวกันได้บ่อยเท่าที่ต้องการ ลูกค้ายังสามารถโอน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เหล่านี้จาก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</w:instrText>
      </w:r>
      <w:r>
        <w:instrText xml:space="preserve">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>หนึ่งต่อไปยังเซิร์ฟเวอร์ฟาร์มอื่นได้ แต่ไม่ใช่ในระยะเวลาอันสั้น (กล่าวคือ ไม่ใช่ภายใน 90 วันนับจากการโอนสิทธิครั้งล่าสุด) ผลิตภัณฑ์ที่ใช้สำหรับการโฮสต์ภายในโปรแกรมจะสามารถนำไปใช้ในเวลาเดียวกันได้ภายใต้สิทธิในการเปลี่ยนแปลงการอนุญาตใ</w:t>
      </w:r>
      <w:r>
        <w:t>ห้ใช้สิทธิข้ามเซิร์ฟเวอร์ฟาร์ม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>การเปลี่ยนแปลงสิทธิการใช้งานผ่าน Software Assurance</w:t>
      </w:r>
    </w:p>
    <w:p w:rsidR="00513B21" w:rsidRDefault="005D1F50">
      <w:pPr>
        <w:pStyle w:val="ProductList-BodyIndented"/>
      </w:pPr>
      <w:r>
        <w:t>ภายใต้การเปลี่ยนแปลงสิทธิการใช้งานผ่าน Software Assurance (SA) ลูกค้าจะสามารถย้ายซอฟต์แวร์ที่ได้รับอนุญาตให้ใช้สิทธิของลูกค้าไปยังเซิร์ฟเวอร์ที่ใช้ร่วมกันภายใต้ สิทธิการใช้</w:t>
      </w:r>
      <w:r>
        <w:t xml:space="preserve">งาน ใดๆ ของลูกค้า ซึ่งกำหนดให้มี </w:t>
      </w:r>
      <w:r>
        <w:fldChar w:fldCharType="begin"/>
      </w:r>
      <w:r>
        <w:instrText xml:space="preserve"> AutoTextList   \s NoStyle \t "</w:instrText>
      </w:r>
      <w:r>
        <w:instrText>การเปลี่ยนแปลงสิทธิการใช้งาน: สิทธิที่มีให้กับลูกค้า SA ในการโอนสิทธิการใช้งานต่อนอกเส้นเวลามาตรฐานหรือใช้ผลิตภัณฑ์บนเซิร์ฟเวอร์ที่มีผู้เช่าหลายรายนอก Datacenter ของตนเอง โปรดดูรายละเอียดที่หั</w:instrText>
      </w:r>
      <w:r>
        <w:instrText xml:space="preserve">วข้อการเปลี่ยนแปลงสิทธิการใช้งานของภาคผนวก B" </w:instrText>
      </w:r>
      <w:r>
        <w:fldChar w:fldCharType="separate"/>
      </w:r>
      <w:r>
        <w:rPr>
          <w:color w:val="0563C1"/>
        </w:rPr>
        <w:t>การเปลี่ยนแปลงสิทธิการใช้งาน</w:t>
      </w:r>
      <w:r>
        <w:fldChar w:fldCharType="end"/>
      </w:r>
      <w:r>
        <w:t xml:space="preserve"> </w:t>
      </w:r>
      <w:r>
        <w:t>ซึ่งลูกค้ามี SA โดยอยู่ภายใต้ข้อกำหนดด้านล่าง ผลิตภัณฑ์ที่ใช้สำหรับการโฮสต์ภายในโปรแกรมจะสามารถนำไปใช้ในเวลาเดียวกันได้ภายใต้สิทธิในการเปลี่ยนแปลงสิทธิการใช้งานผ่าน SA โดยอยู่ภาย</w:t>
      </w:r>
      <w:r>
        <w:t xml:space="preserve">ใต้ข้อจำกัดของข้อกำหนดสิทธิการใช้งานการโฮสต์ภายในโปรแกรม 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SubClauseHeading"/>
        <w:outlineLvl w:val="4"/>
      </w:pPr>
      <w:r>
        <w:t>การใช้ที่ได้รับอนุญาต:</w:t>
      </w:r>
    </w:p>
    <w:p w:rsidR="00513B21" w:rsidRDefault="005D1F50">
      <w:pPr>
        <w:pStyle w:val="ProductList-BodyIndented2"/>
      </w:pPr>
      <w:r>
        <w:t>เมื่อมีการเปลี่ยนแปลงสิทธิการใช้งานผ่าน SA ลูกค้าจะสามารถ</w:t>
      </w:r>
    </w:p>
    <w:p w:rsidR="00513B21" w:rsidRDefault="005D1F50" w:rsidP="00FA5142">
      <w:pPr>
        <w:pStyle w:val="ProductList-Bullet"/>
        <w:numPr>
          <w:ilvl w:val="2"/>
          <w:numId w:val="49"/>
        </w:numPr>
      </w:pPr>
      <w:r>
        <w:t>ใช้งานซอฟต์แวร์ที่ได้รับอนุญาตให้ใช้สิทธิของลูกค้าบนเซิร์ฟเวอร์ที่ใช้ร่วมกัน</w:t>
      </w:r>
    </w:p>
    <w:p w:rsidR="00513B21" w:rsidRDefault="005D1F50" w:rsidP="00FA5142">
      <w:pPr>
        <w:pStyle w:val="ProductList-Bullet"/>
        <w:numPr>
          <w:ilvl w:val="2"/>
          <w:numId w:val="49"/>
        </w:numPr>
      </w:pPr>
      <w:r>
        <w:t>เข้าใช้ซอฟต์แวร์ดังกล่าวภายใต้สิทธิการใช้งานการเข้าถึงและลูกค้ามี SA และภายใต้ User SL และ Device SL ของลูกค้าที่อนุญาตให้เข้าถึงผลิตภัณฑ์</w:t>
      </w:r>
    </w:p>
    <w:p w:rsidR="00513B21" w:rsidRDefault="005D1F50" w:rsidP="00FA5142">
      <w:pPr>
        <w:pStyle w:val="ProductList-Bullet"/>
        <w:numPr>
          <w:ilvl w:val="2"/>
          <w:numId w:val="49"/>
        </w:numPr>
      </w:pPr>
      <w:r>
        <w:t xml:space="preserve">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หมายถึงอินสแตนซ์ของระบบปฏิบัติการทั้งหมดหรือบางส่วน หรืออินสแตนซ์ของระบบปฏิ</w:instrText>
      </w:r>
      <w:r>
        <w:instrText xml:space="preserve">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ของลูกค้าที่ลูกค้าใช้บนเซิร์ฟเวอร์ที่ใช้ร่วมกัน และ/หรือ</w:t>
      </w:r>
    </w:p>
    <w:p w:rsidR="00513B21" w:rsidRDefault="005D1F50" w:rsidP="00FA5142">
      <w:pPr>
        <w:pStyle w:val="ProductList-Bullet"/>
        <w:numPr>
          <w:ilvl w:val="2"/>
          <w:numId w:val="49"/>
        </w:numPr>
      </w:pPr>
      <w:r>
        <w:t xml:space="preserve">จัดการ </w:t>
      </w:r>
      <w:r>
        <w:fldChar w:fldCharType="begin"/>
      </w:r>
      <w:r>
        <w:instrText xml:space="preserve"> AutoTextList   \s NoStyle \t "OSE </w:instrText>
      </w:r>
      <w:r>
        <w:instrText xml:space="preserve">หมายถึงอินสแตนซ์ของระบบปฏิบัติการทั้งหมดหรือบางส่วน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ของลูกค้าที่ลูกค้าใช้บนเซิร์ฟเวอร์ของลูกค้าโดย</w:t>
      </w:r>
      <w:r>
        <w:t>ใช้ซอฟต์แวร์ที่ลูกค้าใช้งานบนเซิร์ฟเวอร์ที่ใช้ร่วมกัน</w:t>
      </w:r>
    </w:p>
    <w:p w:rsidR="00513B21" w:rsidRDefault="00513B21">
      <w:pPr>
        <w:pStyle w:val="ProductList-BodyIndented2"/>
      </w:pPr>
    </w:p>
    <w:p w:rsidR="00513B21" w:rsidRDefault="005D1F50">
      <w:pPr>
        <w:pStyle w:val="ProductList-SubSubClauseHeading"/>
        <w:outlineLvl w:val="4"/>
      </w:pPr>
      <w:r>
        <w:t>ข้อกำหนด:</w:t>
      </w:r>
    </w:p>
    <w:p w:rsidR="00513B21" w:rsidRDefault="005D1F50">
      <w:pPr>
        <w:pStyle w:val="ProductList-BodyIndented2"/>
      </w:pPr>
      <w:r>
        <w:t>หากต้องการใช้การเปลี่ยนแปลงสิทธิการใช้งานผ่าน SA ลูกค้าจะต้อง</w:t>
      </w:r>
    </w:p>
    <w:p w:rsidR="00513B21" w:rsidRDefault="005D1F50" w:rsidP="00FA5142">
      <w:pPr>
        <w:pStyle w:val="ProductList-Bullet"/>
        <w:numPr>
          <w:ilvl w:val="2"/>
          <w:numId w:val="50"/>
        </w:numPr>
      </w:pPr>
      <w:r>
        <w:t xml:space="preserve">ใช้งานซอฟต์แวร์ที่ได้รับอนุญาตให้ใช้สิทธิของลูกค้าและจัดการ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หมายถึงอินสแตนซ์ของระบบปฏิบัติการท</w:instrText>
      </w:r>
      <w:r>
        <w:instrText xml:space="preserve">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ของลูกค้าบนเซิร์ฟเวอร์ที่ใช้ร่วมกันภายใต้ข้อกำหนดของข้อตกลง Volume Licensing ของลูกค้า</w:t>
      </w:r>
    </w:p>
    <w:p w:rsidR="00513B21" w:rsidRDefault="005D1F50" w:rsidP="00FA5142">
      <w:pPr>
        <w:pStyle w:val="ProductList-Bullet"/>
        <w:numPr>
          <w:ilvl w:val="2"/>
          <w:numId w:val="50"/>
        </w:numPr>
      </w:pPr>
      <w:r>
        <w:t>ปรับใช้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ของลูกค้ากับ Microsoft Azure Platform Services</w:t>
      </w:r>
      <w:r>
        <w:fldChar w:fldCharType="begin"/>
      </w:r>
      <w:r>
        <w:instrText xml:space="preserve"> XE "Microsoft Azure Platform Services" </w:instrText>
      </w:r>
      <w:r>
        <w:fldChar w:fldCharType="end"/>
      </w:r>
      <w:r>
        <w:t xml:space="preserve"> </w:t>
      </w:r>
      <w:r>
        <w:t>หรือ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</w:instrText>
      </w:r>
      <w:r>
        <w:instrText xml:space="preserve">ิการใช้งานผ่าน Software Assurance หมายถึงนิติบุคคลซึ่งระบุไว้ที่ http://www.microsoft.com/licensing/software-assurance/license-mobility.aspx 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</w:t>
      </w:r>
      <w:r>
        <w:rPr>
          <w:color w:val="0563C1"/>
        </w:rPr>
        <w:t>ตรของการเปลี่ยนแปลงสิทธิการใช้งานผ่าน Software Assurance</w:t>
      </w:r>
      <w:r>
        <w:fldChar w:fldCharType="end"/>
      </w:r>
      <w:r>
        <w:t xml:space="preserve"> </w:t>
      </w:r>
      <w:r>
        <w:t xml:space="preserve">ที่มีคุณสมบัติตามที่กำหนดเท่านั้น และ </w:t>
      </w:r>
    </w:p>
    <w:p w:rsidR="00513B21" w:rsidRDefault="005D1F50" w:rsidP="00FA5142">
      <w:pPr>
        <w:pStyle w:val="ProductList-Bullet"/>
        <w:numPr>
          <w:ilvl w:val="2"/>
          <w:numId w:val="50"/>
        </w:numPr>
      </w:pPr>
      <w:r>
        <w:t>กรอกข้อมูลและส่งแบบฟอร์มการตรวจสอบความถูกต้องของการเปลี่ยนแปลงสิทธิการใช้งานกับ</w:t>
      </w:r>
      <w:r>
        <w:fldChar w:fldCharType="begin"/>
      </w:r>
      <w:r>
        <w:instrText xml:space="preserve"> AutoTextList   \s NoStyle \t "</w:instrText>
      </w:r>
      <w:r>
        <w:instrText>พันธมิตรของการเปลี่ยนแปลงสิทธิการใช้งานผ่าน Sof</w:instrText>
      </w:r>
      <w:r>
        <w:instrText xml:space="preserve">tware Assurance </w:instrText>
      </w:r>
      <w:r>
        <w:instrText xml:space="preserve">หมายถึงนิติบุคคลซึ่งระบุไว้ที่ http://www.microsoft.com/licensing/software-assurance/license-mobility.aspx และได้รับอนุญาตโดย Microsoft เพื่อให้บริการบริหารจัดการ (Host) ซอฟต์แวร์ของลูกค้าบนเซิร์ฟเวอร์ที่ใช้ร่วมกัน" </w:instrText>
      </w:r>
      <w:r>
        <w:fldChar w:fldCharType="separate"/>
      </w:r>
      <w:r>
        <w:rPr>
          <w:color w:val="0563C1"/>
        </w:rPr>
        <w:t>พันธมิตรของการเปลี่ยนแปล</w:t>
      </w:r>
      <w:r>
        <w:rPr>
          <w:color w:val="0563C1"/>
        </w:rPr>
        <w:t>งสิทธิการใช้งานผ่าน Software Assurance</w:t>
      </w:r>
      <w:r>
        <w:fldChar w:fldCharType="end"/>
      </w:r>
      <w:r>
        <w:t xml:space="preserve"> </w:t>
      </w:r>
      <w:r>
        <w:t>แต่ละรายซึ่งจะใช้งานซอฟต์แวร์ที่ได้รับอนุญาตให้ใช้สิทธิของลูกค้าบนเซิร์ฟเวอร์ที่ใช้ร่วมกันของตน</w:t>
      </w:r>
    </w:p>
    <w:p w:rsidR="00513B21" w:rsidRDefault="00513B21">
      <w:pPr>
        <w:pStyle w:val="ProductList-BodyIndented2"/>
      </w:pPr>
    </w:p>
    <w:p w:rsidR="00513B21" w:rsidRDefault="005D1F50">
      <w:pPr>
        <w:pStyle w:val="ProductList-BodyIndented2"/>
      </w:pPr>
      <w:r>
        <w:t>ลูกค้าสามารถย้ายซอฟต์แวร์ที่ได้รับอนุญาตให้ใช้สิทธิของลูกค้าจากเซิร์ฟเวอร์ที่ใช้ร่วมกันกลับไปยัง</w:t>
      </w:r>
      <w:r>
        <w:fldChar w:fldCharType="begin"/>
      </w:r>
      <w:r>
        <w:instrText xml:space="preserve"> AutoTextList   \s No</w:instrText>
      </w:r>
      <w:r>
        <w:instrText>Style \t "</w:instrText>
      </w:r>
      <w:r>
        <w:instrText xml:space="preserve">เซิร์ฟเวอร์ หมายถึงระบบฮาร์ดแวร์ทางกายภาพที่สามารถเรียกใช้ซอฟต์แวร์เซิร์ฟเวอร์ได้" </w:instrText>
      </w:r>
      <w:r>
        <w:fldChar w:fldCharType="separate"/>
      </w:r>
      <w:r>
        <w:rPr>
          <w:color w:val="0563C1"/>
        </w:rPr>
        <w:t>เซิร์ฟเวอร์</w:t>
      </w:r>
      <w:r>
        <w:fldChar w:fldCharType="end"/>
      </w:r>
      <w:r>
        <w:t>ที่ได้รับสิทธิการใช้งานของลูกค้าหรือเซิร์ฟเวอร์ที่ใช้ร่วมกันของบุคคลอื่น แต่ไม่ใช่ในระยะเวลาอันสั้น (ไม่ใช่ภายใน 90 วันของการโอนสิทธิครั้งล่าสุด) ลูก</w:t>
      </w:r>
      <w:r>
        <w:t>ค้ายังสามารถย้าย</w:t>
      </w:r>
      <w:r>
        <w:fldChar w:fldCharType="begin"/>
      </w:r>
      <w:r>
        <w:instrText xml:space="preserve"> AutoTextList   \s NoStyle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 xml:space="preserve">ที่ใช้งานหรือ </w:t>
      </w:r>
      <w:r>
        <w:fldChar w:fldCharType="begin"/>
      </w:r>
      <w:r>
        <w:instrText xml:space="preserve"> AutoTextList   \s NoStyle \t "OSE </w:instrText>
      </w:r>
      <w:r>
        <w:instrText>หมายถึงอินสแตนซ์ของระบบ</w:instrText>
      </w:r>
      <w:r>
        <w:instrText xml:space="preserve">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ที่มีการจัดการภายใต้</w:t>
      </w:r>
      <w:r>
        <w:fldChar w:fldCharType="begin"/>
      </w:r>
      <w:r>
        <w:instrText xml:space="preserve"> AutoTextList   \s NoStyle \t "</w:instrText>
      </w:r>
      <w:r>
        <w:instrText>สิทธิการใช้งาน หมายถึง สิทธิในการดาวน์โหลด ติดตั้ง เข</w:instrText>
      </w:r>
      <w:r>
        <w:instrText xml:space="preserve">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นั้นๆ จากเซิร์ฟเวอร์ที่ใช้ร่วมกันใน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</w:instrText>
      </w:r>
      <w:r>
        <w:instrText xml:space="preserve">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>หนึ่งไปยังเซิร์ฟเวอร์ที่ใช้ร่วมกันในอีก</w:t>
      </w:r>
      <w:r>
        <w:fldChar w:fldCharType="begin"/>
      </w:r>
      <w:r>
        <w:instrText xml:space="preserve"> AutoTextList   \s NoStyle \t "</w:instrText>
      </w:r>
      <w:r>
        <w:instrText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</w:instrText>
      </w:r>
      <w:r>
        <w:instrText xml:space="preserve">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 xml:space="preserve">หนึ่ง แต่ไม่ใช่ในระยะเวลาอันสั้น (ไม่ใช่ภายใน 90 วันของการโอนสิทธิครั้งล่าสุด) </w:t>
      </w:r>
      <w:r>
        <w:fldChar w:fldCharType="begin"/>
      </w:r>
      <w:r>
        <w:instrText xml:space="preserve"> AutoTextList   \s NoStyle \t "OSE </w:instrText>
      </w:r>
      <w:r>
        <w:instrText>หมาย</w:instrText>
      </w:r>
      <w:r>
        <w:instrText xml:space="preserve">ถึงอินสแตนซ์ของระบบปฏิบัติการทั้งหมดหรือบางส่วน หรืออินสแตนซ์ของระบบปฏิบัติการเสมือน (หรือจำลองแบบ) ทั้งหมดหรือบางส่วน...(โปรดดูคำจำกัดความฉบับเต็มที่อภิธานศัพท์)"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OSE</w:t>
      </w:r>
      <w:r>
        <w:fldChar w:fldCharType="end"/>
      </w:r>
      <w:r>
        <w:t xml:space="preserve"> </w:t>
      </w:r>
      <w:r>
        <w:t>ที่มีการจัดการภายใต้สิทธิการใช้งานเดียวกันจะต้องอยู่ใน</w:t>
      </w:r>
      <w:r>
        <w:fldChar w:fldCharType="begin"/>
      </w:r>
      <w:r>
        <w:instrText xml:space="preserve"> AutoTextList   \s NoStyle \t "</w:instrText>
      </w:r>
      <w:r>
        <w:instrText xml:space="preserve">เซิร์ฟเวอร์ฟาร์ม หมายถึงศูนย์ข้อมูลหนึ่งหรือสองศูนย์ในตำแหน่งทางกายภาพแต่ละแห่งในโซนเวลาที่ต่างกันไม่เกินสี่ชั่วโมง หรือภายในสหภาพยุโรป (EU) หรือสมาคมการค้าเสรียุโรป (EFTA)...(โปรดดูคำจำกัดความฉบับเต็มที่อภิธานศัพท์)"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เซิร์ฟเวอร์ฟาร์ม</w:t>
      </w:r>
      <w:r>
        <w:fldChar w:fldCharType="end"/>
      </w:r>
      <w:r>
        <w:t>เดียวกัน ลูกค้าตกลง</w:t>
      </w:r>
      <w:r>
        <w:t xml:space="preserve">ว่าลูกค้าจะรับผิดชอบในการดำเนินการของบุคคลภายนอกที่เกี่ยวข้องกับซอฟต์แวร์ที่มีการปรับใช้และจัดการในนามของลูกค้า เว้นแต่ตามที่ได้ระบุไว้ด้านล่าง </w:t>
      </w:r>
      <w:r>
        <w:fldChar w:fldCharType="begin"/>
      </w:r>
      <w:r>
        <w:instrText xml:space="preserve"> AutoTextList   \s NoStyle \t "</w:instrText>
      </w:r>
      <w:r>
        <w:instrText>ข้อกำหนดสิทธิการใช้งาน: ข้อกำหนดและเงื่อนไขที่ใช้บังคับกับการปรับใช้และการใช้ผลิต</w:instrText>
      </w:r>
      <w:r>
        <w:instrText xml:space="preserve">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ที่ใช้บังคับกับผลิตภัณฑ์พร้อมด้วยข้อกำหนดการเปลี่ยนแปลงสิทธิการใช้งานผ่าน SA จะมีผลใช้บังคับกับการใช้งาน ข้อกำหนดการเปลี่ยนแปลงสิทธิการใช้งานผ่าน SA จะใช้แทนที่ข้อกำหนดสิทธิการใช้งานสำหรับผลิตภัณฑ์ใดๆ ที่ขัดแย้งกันในกรณีที่ม</w:t>
      </w:r>
      <w:r>
        <w:t>ีการใช้การเปลี่ยนแปลงสิทธิการใช้งานผ่าน SA ผลิตภัณฑ์บางอย่างตามที่ระบุไว้ด้านล่างจะมีสิทธิการใช้ที่แตกต่างกันสำหรับเซิร์ฟเวอร์ที่ใช้ร่วมกันภายใต้การเปลี่ยนแปลงสิทธิการใช้งานผ่าน SA ดังนี้</w:t>
      </w:r>
    </w:p>
    <w:tbl>
      <w:tblPr>
        <w:tblStyle w:val="PURTable1"/>
        <w:tblW w:w="0" w:type="dxa"/>
        <w:tblLook w:val="04A0" w:firstRow="1" w:lastRow="0" w:firstColumn="1" w:lastColumn="0" w:noHBand="0" w:noVBand="1"/>
      </w:tblPr>
      <w:tblGrid>
        <w:gridCol w:w="1622"/>
        <w:gridCol w:w="1692"/>
        <w:gridCol w:w="3187"/>
        <w:gridCol w:w="3569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รูปแบบสิทธิการใช้งาน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ผลิตภัณฑ์/ประเภทผลิตภัณฑ์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สิทธิการใช้งาน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จำนวนท</w:t>
            </w:r>
            <w:r>
              <w:rPr>
                <w:color w:val="FFFFFF"/>
              </w:rPr>
              <w:t>ี่ได้รับอนุญาตของ:</w:t>
            </w:r>
          </w:p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 xml:space="preserve">OSE </w:t>
            </w:r>
            <w:r>
              <w:rPr>
                <w:color w:val="FFFFFF"/>
              </w:rPr>
              <w:t>ต่อหนึ่งสิทธิการใช้งานหรือแกนประมวลผลต่อหนึ่งสิทธิการใช้งาน</w:t>
            </w:r>
          </w:p>
        </w:tc>
      </w:tr>
      <w:tr w:rsidR="00513B2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lastRenderedPageBreak/>
              <w:t>ต่อหนึ่งแกนประมวลผล/CAL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External Connector License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แต่ละ External Connector License 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1 OSE </w:t>
            </w:r>
            <w:r>
              <w:t>ต่อหนึ่งสิทธิการใช้งาน</w:t>
            </w:r>
          </w:p>
        </w:tc>
      </w:tr>
      <w:tr w:rsidR="00513B2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เซิร์ฟเวอร์/CAL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SQL Server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แต่ละสิทธิการใช้งานเซิร์ฟเวอร์ที่มีความคุ้มครองของ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1 OSE </w:t>
            </w:r>
            <w:r>
              <w:t>ต่อหนึ่งสิทธิการใช้งาน</w:t>
            </w:r>
          </w:p>
        </w:tc>
      </w:tr>
      <w:tr w:rsidR="00513B2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แกนประมวลผลแต่ละแกน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ผลิตภัณฑ์ที่มีสิทธิทั้งหมด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แต่ละสิทธิการใช้งานแกนประมวลผลที่มีความคุ้มครองของ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แกนประมวลผลเสมือนหนึ่งแกน (ตามสิทธิการใช้ผลิตภัณฑ์ (Product Use Right) ที่รวมถึงข้อกำหนดจำนวนขั้นต่ำของแกนประมวลผล 4 แกนต่อหนึ่ง OSE)</w:t>
            </w:r>
          </w:p>
        </w:tc>
      </w:tr>
      <w:tr w:rsidR="00513B2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System Center 2012 R2 Standard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แต่ละสิทธิการใช้งานการจัดการที่มีความคุ้มครองของ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2 OSE </w:t>
            </w:r>
            <w:r>
              <w:t>ท</w:t>
            </w:r>
            <w:r>
              <w:t>ี่มีการจัดการต่อหนึ่งเซิร์ฟเวอร์ที่มีสิทธิการใช้งาน</w:t>
            </w:r>
          </w:p>
        </w:tc>
      </w:tr>
      <w:tr w:rsidR="00513B2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เซิร์ฟเวอร์การจัดการ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System Center 2012 R2 Datacenter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แต่ละสิทธิการใช้งานการจัดการที่มีความคุ้มครองของ SA ที่ใช้ได้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10 OSE </w:t>
            </w:r>
            <w:r>
              <w:t>ที่มีการจัดการต่อหนึ่งเซิร์ฟเวอร์ที่มีสิทธิการใช้งาน</w:t>
            </w:r>
          </w:p>
        </w:tc>
      </w:tr>
    </w:tbl>
    <w:p w:rsidR="00513B21" w:rsidRDefault="00513B21">
      <w:pPr>
        <w:pStyle w:val="ProductList-BodyIndented2"/>
      </w:pPr>
    </w:p>
    <w:p w:rsidR="00513B21" w:rsidRDefault="005D1F50">
      <w:pPr>
        <w:pStyle w:val="ProductList-SubSubClauseHeading"/>
        <w:outlineLvl w:val="4"/>
      </w:pPr>
      <w:r>
        <w:t>สิทธิการใช้แทนที่เมื่อเกิ</w:t>
      </w:r>
      <w:r>
        <w:t>ดข้อผิดพลาด</w:t>
      </w:r>
    </w:p>
    <w:p w:rsidR="00513B21" w:rsidRDefault="005D1F50">
      <w:pPr>
        <w:pStyle w:val="ProductList-BodyIndented2"/>
      </w:pPr>
      <w:r>
        <w:t>สำหรับผลิตภัณฑ์ที่ยังได้รับ</w:t>
      </w:r>
      <w:r>
        <w:fldChar w:fldCharType="begin"/>
      </w:r>
      <w:r>
        <w:instrText xml:space="preserve"> AutoTextList   \s NoStyle \t "</w:instrText>
      </w:r>
      <w:r>
        <w:instrText>สิทธิการใช้แทนที่เมื่อเกิดข้อผิดพลาด: สิทธิประโยชน์ของ SA ที่อนุญาตให้ลูกค้าใช้งานอินสแตนซ์สำหรับใช้แทนที่เมื่อเกิดข้อผิดพลาดของผลิตภัณฑ์ร่วมกับซอฟต์แวร์ที่ใช้งานบนเซิร์ฟเวอร์ที่ได้รับสิทธิการใช้งาน โดยคาดหมายเหตุการณ์การใช้แ</w:instrText>
      </w:r>
      <w:r>
        <w:instrText xml:space="preserve">ทนที่เมื่อเกิดข้อผิดพลาด (โปรดดูคำจำกัดความฉบับเต็มที่อภิธานศัพท์)" </w:instrText>
      </w:r>
      <w:r>
        <w:fldChar w:fldCharType="separate"/>
      </w:r>
      <w:r>
        <w:rPr>
          <w:color w:val="0563C1"/>
        </w:rPr>
        <w:t>สิทธิการใช้แทนที่เมื่อเกิดข้อผิดพลาด</w:t>
      </w:r>
      <w:r>
        <w:fldChar w:fldCharType="end"/>
      </w:r>
      <w:r>
        <w:t>ด้วย ลูกค้าจะสามารถใช้งาน</w:t>
      </w:r>
      <w:r>
        <w:fldChar w:fldCharType="begin"/>
      </w:r>
      <w:r>
        <w:instrText xml:space="preserve"> AutoTextList   \s NoStyle \t "</w:instrText>
      </w:r>
      <w:r>
        <w:instrText>อินสแตนซ์ หมายถึงภาพของซอฟต์แวร์ที่เกิดขึ้นเมื่อดำเนินขั้นตอนการตั้งค่าหรือติดตั้งซอฟต์แวร์หร</w:instrText>
      </w:r>
      <w:r>
        <w:instrText xml:space="preserve">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หรับใช้แทนที่เมื่อเกิดข้อผิดพลาดแฝงบนเซิร์ฟเวอร์ที่ใช้ร่วมกันซึ่งมีคุณสมบัติตามที่กำหนดโดยคาดหมายเหตุการณ์การใช้แทนที่เมื่อเกิดข้อผิดพลาด จำนวนสิทธิการใช้งานที่จะต้องใช้ในการใช้งาน</w:t>
      </w:r>
      <w:r>
        <w:fldChar w:fldCharType="begin"/>
      </w:r>
      <w:r>
        <w:instrText xml:space="preserve"> AutoTextList   \s NoStyle \t </w:instrText>
      </w:r>
      <w:r>
        <w:instrText>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สำหรับใช้แทนที่เมื่อเกิดข้อผิดพลาดแฝงจะต้องไม่เกินจำนวนสิทธิการใช้งานที่จะต้องใช้ในการใช้งาน</w:t>
      </w:r>
      <w:r>
        <w:fldChar w:fldCharType="begin"/>
      </w:r>
      <w:r>
        <w:instrText xml:space="preserve"> AutoTextList   \s NoStyle</w:instrText>
      </w:r>
      <w:r>
        <w:instrText xml:space="preserve"> \t "</w:instrText>
      </w:r>
      <w:r>
        <w:instrText xml:space="preserve">อินสแตนซ์ หมายถึงภาพของซอฟต์แวร์ที่เกิดขึ้นเมื่อดำเนินขั้นตอนการตั้งค่าหรือติดตั้งซอฟต์แวร์หรือมีการทำซ้ำอินสแตนซ์ที่มีอยู่" </w:instrText>
      </w:r>
      <w:r>
        <w:fldChar w:fldCharType="separate"/>
      </w:r>
      <w:r>
        <w:rPr>
          <w:color w:val="0563C1"/>
        </w:rPr>
        <w:t>อินสแตนซ์</w:t>
      </w:r>
      <w:r>
        <w:fldChar w:fldCharType="end"/>
      </w:r>
      <w:r>
        <w:t>ในการผลิตที่เกี่ยวข้องบนเซิร์ฟเวอร์ที่ใช้ร่วมกันของคู่ค้ารายเดียวกัน</w:t>
      </w:r>
    </w:p>
    <w:p w:rsidR="00513B21" w:rsidRDefault="00513B21">
      <w:pPr>
        <w:pStyle w:val="ProductList-BodyIndented2"/>
      </w:pPr>
    </w:p>
    <w:p w:rsidR="00513B21" w:rsidRDefault="005D1F50">
      <w:pPr>
        <w:pStyle w:val="ProductList-ClauseHeading"/>
        <w:outlineLvl w:val="2"/>
      </w:pPr>
      <w:bookmarkStart w:id="343" w:name="_Sec590"/>
      <w:r>
        <w:t>เซิร์ฟเวอร์ – โปรแกรมประยุกต์ที่มีการโฮสต์ภา</w:t>
      </w:r>
      <w:r>
        <w:t>ยในโปรแกรม</w:t>
      </w:r>
      <w:bookmarkEnd w:id="343"/>
    </w:p>
    <w:p w:rsidR="00513B21" w:rsidRDefault="005D1F50">
      <w:pPr>
        <w:pStyle w:val="ProductList-Body"/>
      </w:pPr>
      <w:r>
        <w:t>โปรแกรมประยุกต์ที่มีการโฮสต์ภายในโปรแกรม หมายถึงผลิตภัณฑ์เหล่านั้นที่สิทธิการโฮสต์ภายในโปรแกรมมีผลใช้บังคับ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แม้จะมีข้อกำหนดใดที่ขัดแย้งกับข้อตกลง Volume Licensing ของลูกค้า รวมถึงข้อกำหนดผลิตภัณฑ์ ลูกค้าจะสามารถใช้งานสำเนาที่ได้รับอนุญาตให้ใช้ส</w:t>
      </w:r>
      <w:r>
        <w:t>ิทธิของโปรแกรมประยุกต์ที่มีการโฮสต์ภายในโปรแกรมซึ่งโต้ตอบโดยตรงหรือโดยอ้อมกับซอฟต์แวร์ของลูกค้าเพื่อสร้างโซลูชันร่วม (“Unified Solution”) และอนุญาตให้บุคคลภายนอกใช้โซลูชันนั้นได้ตามข้อกำหนดด้านล่าง</w:t>
      </w:r>
    </w:p>
    <w:p w:rsidR="00513B21" w:rsidRDefault="00513B21">
      <w:pPr>
        <w:pStyle w:val="ProductList-Body"/>
      </w:pPr>
    </w:p>
    <w:p w:rsidR="00513B21" w:rsidRDefault="005D1F50">
      <w:pPr>
        <w:pStyle w:val="ProductList-SubClauseHeading"/>
        <w:outlineLvl w:val="3"/>
      </w:pPr>
      <w:r>
        <w:t>ข้อกำหนด</w:t>
      </w:r>
    </w:p>
    <w:p w:rsidR="00513B21" w:rsidRDefault="005D1F50">
      <w:pPr>
        <w:pStyle w:val="ProductList-BodyIndented"/>
      </w:pPr>
      <w:r>
        <w:t xml:space="preserve">ลูกค้าต้องมีสิทธิการใช้งานที่จำเป็นของ </w:t>
      </w:r>
      <w:r>
        <w:fldChar w:fldCharType="begin"/>
      </w:r>
      <w:r>
        <w:instrText xml:space="preserve"> AutoText</w:instrText>
      </w:r>
      <w:r>
        <w:instrText>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Microsoft</w:t>
      </w:r>
      <w:r>
        <w:fldChar w:fldCharType="end"/>
      </w:r>
      <w:r>
        <w:t xml:space="preserve"> </w:t>
      </w:r>
      <w:r>
        <w:t>และ SA สำหรับ:</w:t>
      </w:r>
    </w:p>
    <w:p w:rsidR="00513B21" w:rsidRDefault="005D1F50" w:rsidP="00FA5142">
      <w:pPr>
        <w:pStyle w:val="ProductList-Bullet"/>
        <w:numPr>
          <w:ilvl w:val="1"/>
          <w:numId w:val="51"/>
        </w:numPr>
      </w:pPr>
      <w:r>
        <w:t>โปรแกรมประยุกต์ที่มีการโฮสต์ภายในโปรแกรมซึ่งใช้งานเป็นส่วนหนึ่งของโซลูชันที่มีการร่วม และ</w:t>
      </w:r>
    </w:p>
    <w:p w:rsidR="00513B21" w:rsidRDefault="005D1F50" w:rsidP="00FA5142">
      <w:pPr>
        <w:pStyle w:val="ProductList-Bullet"/>
        <w:numPr>
          <w:ilvl w:val="1"/>
          <w:numId w:val="51"/>
        </w:numPr>
      </w:pPr>
      <w:r>
        <w:fldChar w:fldCharType="begin"/>
      </w:r>
      <w:r>
        <w:instrText xml:space="preserve"> AutoTextList   \s NoStyle \t "</w:instrText>
      </w:r>
      <w:r>
        <w:instrText>สิทธิการใ</w:instrText>
      </w:r>
      <w:r>
        <w:instrText xml:space="preserve">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สิทธิการใช้งาน</w:t>
      </w:r>
      <w:r>
        <w:fldChar w:fldCharType="end"/>
      </w:r>
      <w:r>
        <w:t>การเข้าถึงทั้งหมด ซึ่งใช้เพื่อจัดให้มีโซลูชันร่วมสำหรับผู้ใช้ภายนอก</w:t>
      </w:r>
    </w:p>
    <w:p w:rsidR="00513B21" w:rsidRDefault="005D1F50">
      <w:pPr>
        <w:pStyle w:val="ProductList-BodyIndented"/>
      </w:pPr>
      <w:r>
        <w:t xml:space="preserve">ซอฟต์แวร์ของ Microsoft ทั้งหมดที่ใช้ในการสร้างและส่งโซลูชันร่วมจะต้อง </w:t>
      </w:r>
    </w:p>
    <w:p w:rsidR="00513B21" w:rsidRDefault="005D1F50" w:rsidP="00FA5142">
      <w:pPr>
        <w:pStyle w:val="ProductList-Bullet"/>
        <w:numPr>
          <w:ilvl w:val="1"/>
          <w:numId w:val="52"/>
        </w:numPr>
      </w:pPr>
      <w:r>
        <w:t>ได้รับอนุญาตให้ใช้สิทธิผ่านโปรแกร</w:t>
      </w:r>
      <w:r>
        <w:t>ม Volume Licensing และ</w:t>
      </w:r>
    </w:p>
    <w:p w:rsidR="00513B21" w:rsidRDefault="005D1F50" w:rsidP="00FA5142">
      <w:pPr>
        <w:pStyle w:val="ProductList-Bullet"/>
        <w:numPr>
          <w:ilvl w:val="1"/>
          <w:numId w:val="52"/>
        </w:numPr>
      </w:pPr>
      <w:r>
        <w:t>มีสิทธิสำหรับ</w:t>
      </w:r>
      <w:r>
        <w:fldChar w:fldCharType="begin"/>
      </w:r>
      <w:r>
        <w:instrText xml:space="preserve"> AutoTextList   \s NoStyle \t "</w:instrText>
      </w:r>
      <w:r>
        <w:instrText>การโฮสต์ภายในโปรแกรม: สิทธิประโยชน์ของ SA ที่อนุญาตให้ใช้ผลิตภัณฑ์เพื่อวัตถุประสงค์ในการให้บริการบริหารจัดการ (Host) โดยมีเงื่อนไข โปรดดูรายละเอียดที่หัวข้อเซิร์ฟเวอร์ – โปรแกรมประยุกต์ที่ม</w:instrText>
      </w:r>
      <w:r>
        <w:instrText xml:space="preserve">ีการโฮสต์ภายในโปรแกรมของภาคผนวก B – Software Assurance" </w:instrText>
      </w:r>
      <w:r>
        <w:fldChar w:fldCharType="separate"/>
      </w:r>
      <w:r>
        <w:rPr>
          <w:color w:val="0563C1"/>
        </w:rPr>
        <w:t>การโฮสต์ภายในโปรแกรม</w:t>
      </w:r>
      <w:r>
        <w:fldChar w:fldCharType="end"/>
      </w:r>
      <w:r>
        <w:t>ภายใต้ข้อกำหนดสิทธิการใช้งานเหล่านี้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t>หากลูกค้าส่ง Unified Solution จากเซิรฟ์เวอร์ที่ใช้ร่วมกัน ลูกค้าจะไม่สามารถใช้เซิร์ฟเวอร์ Windows ได้เพื่อเป็นโปรแกรมประยุกต์ที่โฮสต์ด้วยตน</w:t>
      </w:r>
      <w:r>
        <w:t>เอง (รวมถึงไม่สามารถใช้ External Connector License สำหรับบริการเดสก์ท็อประยะไกล หรือสิทธิการใช้งานสำหรับการเข้าถึงเซิร์ฟเวอร์ของ Windows อื่นๆด้วย) แต่ให้ทำดังนี้แทน โดยลูกค้าต้องใช้ซอฟต์แวร์เซิร์ฟเวอร์ของ Windows ผ่าน License Mobility โดยผ่านพันธมิตร Soft</w:t>
      </w:r>
      <w:r>
        <w:t xml:space="preserve">ware Assurance </w:t>
      </w:r>
      <w:r>
        <w:t>หรือข้อตกลงการให้สิทธิการใช้งานแก่ Services Provider ของลูกค้า หรือภายใต้ข้อเสนอ Microsoft Volume Licensing ที่อนุญาตการใช้งานบนเซิรฟ์เวอร์ที่ใช้ร่วมกัน ผลิตภัณฑ์อื่นๆ ที่ใช้ในโซลูชันร่วมที่ส่งมาจากเซิร์ฟเวอร์ที่ใช้ร่วมกันจะต้องมีการเปลี่ยนแ</w:t>
      </w:r>
      <w:r>
        <w:t>ปลงสิทธิการใช้งานผ่าน Software Assurance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t>ซอฟต์แวร์ของลูกค้าจะต้อง</w:t>
      </w:r>
    </w:p>
    <w:p w:rsidR="00513B21" w:rsidRDefault="005D1F50" w:rsidP="00FA5142">
      <w:pPr>
        <w:pStyle w:val="ProductList-Bullet"/>
        <w:numPr>
          <w:ilvl w:val="1"/>
          <w:numId w:val="53"/>
        </w:numPr>
      </w:pPr>
      <w:r>
        <w:t>เพิ่มฟังก์ชันการทำงานหลักที่สำคัญให้กับโปรแกรมประยุกต์ที่มีการโฮสต์ภายในโปรแกรมที่เป็นส่วนหนึ่งของโซลูชันร่วม (แดชบอร์ด, ตัวแก้ไข HTML, ยูทิลิตี และเทคโนโลยีที่คล้ายคลึงกันเพียงอย่างเดียวจะ</w:t>
      </w:r>
      <w:r>
        <w:t>ไม่ใช่บริการหลัก และ/หรือโปรแกรมประยุกต์ของโซลูชันร่วม)</w:t>
      </w:r>
    </w:p>
    <w:p w:rsidR="00513B21" w:rsidRDefault="005D1F50" w:rsidP="00FA5142">
      <w:pPr>
        <w:pStyle w:val="ProductList-Bullet"/>
        <w:numPr>
          <w:ilvl w:val="1"/>
          <w:numId w:val="53"/>
        </w:numPr>
      </w:pPr>
      <w:r>
        <w:t>เป็นบริการหลักและ/หรือโปรแกรมประยุกต์ในโซลูชันร่วม และจะต้องไม่อนุญาตให้มีการเข้าถึงโดยตรงไปยังโปรแกรมประยุกต์ที่มีการโฮสต์ภายในโปรแกรมโดยผู้ใช้ของโซลูชันร่วม</w:t>
      </w:r>
    </w:p>
    <w:p w:rsidR="00513B21" w:rsidRDefault="005D1F50" w:rsidP="00FA5142">
      <w:pPr>
        <w:pStyle w:val="ProductList-Bullet"/>
        <w:numPr>
          <w:ilvl w:val="1"/>
          <w:numId w:val="53"/>
        </w:numPr>
      </w:pPr>
      <w:r>
        <w:t>มีการส่งให้กับผู้ใช้ผ่านอินเทอร์เน็ต เครื</w:t>
      </w:r>
      <w:r>
        <w:t>อข่ายโทรศัพท์ หรือเครือข่ายส่วนบุคคลจากเซิร์ฟเวอร์ภายใต้การควบคุมในแต่ละวันของลูกค้าหรือบุคคลภายนอกนอกเหนือจากผู้ใช้โซลูชันร่วม (โซลูชันร่วมอาจไม่มีการโหลดลงในอุปกรณ์ของผู้ใช้) และ</w:t>
      </w:r>
    </w:p>
    <w:p w:rsidR="00513B21" w:rsidRDefault="005D1F50" w:rsidP="00FA5142">
      <w:pPr>
        <w:pStyle w:val="ProductList-Bullet"/>
        <w:numPr>
          <w:ilvl w:val="1"/>
          <w:numId w:val="53"/>
        </w:numPr>
      </w:pPr>
      <w:r>
        <w:t>เป็นของลูกค้า ไม่ใช่เป็นการได้รับอนุญาตให้ใช้สิทธิ เว้นเสียแต่ว่าซอฟต์แวร์ข</w:t>
      </w:r>
      <w:r>
        <w:t>องลูกค้าอาจรวมซอฟต์แวร์ของบุคคลภายนอกที่ไม่สำคัญซึ่งได้รับการฝังอยู่ในซอฟต์แวร์ของลูกค้า หรือดำเนินการเพื่อสนับสนุนซอฟต์แวร์ของลูกค้า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BodyIndented"/>
      </w:pPr>
      <w:r>
        <w:t>การใช้โปรแกรมประยุกต์ที่มีการโฮสต์ภายในโปรแกรมทั้งหมดจะยังคงอยู่ภายใต้</w:t>
      </w:r>
      <w:r>
        <w:fldChar w:fldCharType="begin"/>
      </w:r>
      <w:r>
        <w:instrText xml:space="preserve"> AutoTextList   \s NoStyle \t "</w:instrText>
      </w:r>
      <w:r>
        <w:instrText>ข้อกำหนดสิทธิการใช้ง</w:instrText>
      </w:r>
      <w:r>
        <w:instrText xml:space="preserve">าน: ข้อกำหนดและเงื่อนไขที่ใช้บังคับกับการปรับใช้และการใช้ผลิตภัณฑ์" </w:instrText>
      </w:r>
      <w:r>
        <w:fldChar w:fldCharType="separate"/>
      </w:r>
      <w:r>
        <w:rPr>
          <w:color w:val="0563C1"/>
        </w:rPr>
        <w:t>ข้อกำหนดสิทธิการใช้งาน</w:t>
      </w:r>
      <w:r>
        <w:fldChar w:fldCharType="end"/>
      </w:r>
      <w:r>
        <w:t>สำหรับผลิตภัณฑ์เหล่านั้น ลูกค้าจะไม่สามารถโอน</w:t>
      </w:r>
      <w:r>
        <w:fldChar w:fldCharType="begin"/>
      </w:r>
      <w:r>
        <w:instrText xml:space="preserve"> AutoTextList   \s NoStyle \t "</w:instrText>
      </w:r>
      <w:r>
        <w:instrText xml:space="preserve">สิทธิการใช้งาน หมายถึง สิทธิในการดาวน์โหลด ติดตั้ง เข้าถึง และใช้ผลิตภัณฑ์" </w:instrText>
      </w:r>
      <w:r>
        <w:fldChar w:fldCharType="separate"/>
      </w:r>
      <w:r>
        <w:rPr>
          <w:color w:val="0563C1"/>
        </w:rPr>
        <w:t>สิทธิการใช้</w:t>
      </w:r>
      <w:r>
        <w:rPr>
          <w:color w:val="0563C1"/>
        </w:rPr>
        <w:t>งาน</w:t>
      </w:r>
      <w:r>
        <w:fldChar w:fldCharType="end"/>
      </w:r>
      <w:r>
        <w:t>ที่ได้รับภายใต้ข้อตกลง Volume Licensing ของลูกค้าได้ เว้นแต่จะได้รับอนุญาตในข้อตกลงนั้น</w:t>
      </w:r>
    </w:p>
    <w:p w:rsidR="00513B21" w:rsidRDefault="00513B21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Indented"/>
      </w:pPr>
    </w:p>
    <w:p w:rsidR="00513B21" w:rsidRDefault="00513B21">
      <w:pPr>
        <w:pStyle w:val="PURBreadcrumb"/>
      </w:pPr>
    </w:p>
    <w:p w:rsidR="00513B21" w:rsidRDefault="005D1F50">
      <w:pPr>
        <w:pStyle w:val="ProductList-SectionHeading"/>
        <w:pageBreakBefore/>
        <w:outlineLvl w:val="0"/>
      </w:pPr>
      <w:bookmarkStart w:id="344" w:name="_Sec562"/>
      <w:bookmarkEnd w:id="320"/>
      <w:r>
        <w:lastRenderedPageBreak/>
        <w:t>ภาคผนวก C – บริการจากผู้เชี่ยวชาญ</w:t>
      </w:r>
      <w:r>
        <w:fldChar w:fldCharType="begin"/>
      </w:r>
      <w:r>
        <w:instrText xml:space="preserve"> TC "</w:instrText>
      </w:r>
      <w:bookmarkStart w:id="345" w:name="_Toc468146402"/>
      <w:r>
        <w:instrText>ภาคผนวก C – บริการจากผู้เชี่ยวชาญ</w:instrText>
      </w:r>
      <w:bookmarkEnd w:id="345"/>
      <w:r>
        <w:instrText>" \l 1</w:instrText>
      </w:r>
      <w:r>
        <w:fldChar w:fldCharType="end"/>
      </w:r>
    </w:p>
    <w:p w:rsidR="00513B21" w:rsidRDefault="005D1F50">
      <w:pPr>
        <w:pStyle w:val="ProductList-Body"/>
      </w:pPr>
      <w:r>
        <w:t>บริการจากผู้เชี่ยวชาญที่มีให้ผ่านทาง Microsoft Volume Licensing จะได้อธิบายไว้ด้านล่าง</w:t>
      </w:r>
    </w:p>
    <w:p w:rsidR="00513B21" w:rsidRDefault="005D1F50">
      <w:pPr>
        <w:pStyle w:val="ProductList-Offering1Heading"/>
        <w:outlineLvl w:val="1"/>
      </w:pPr>
      <w:bookmarkStart w:id="346" w:name="_Sec565"/>
      <w:r>
        <w:t>ข้อเสนอการสนับสนุนแบบ Premier ของ Microsoft</w:t>
      </w:r>
      <w:bookmarkEnd w:id="346"/>
      <w:r>
        <w:fldChar w:fldCharType="begin"/>
      </w:r>
      <w:r>
        <w:instrText xml:space="preserve"> TC "</w:instrText>
      </w:r>
      <w:bookmarkStart w:id="347" w:name="_Toc468146403"/>
      <w:r>
        <w:instrText>ข้อเสนอการสนับสนุนแบบ Premier ของ Microsoft</w:instrText>
      </w:r>
      <w:bookmarkEnd w:id="347"/>
      <w:r>
        <w:instrText>" \l 2</w:instrText>
      </w:r>
      <w:r>
        <w:fldChar w:fldCharType="end"/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3919"/>
        <w:gridCol w:w="1705"/>
        <w:gridCol w:w="1746"/>
        <w:gridCol w:w="1715"/>
        <w:gridCol w:w="170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Area</w:t>
            </w:r>
            <w:r>
              <w:rPr>
                <w:vertAlign w:val="superscript"/>
              </w:rPr>
              <w:t>1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Premier Core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 xml:space="preserve">Premier </w:t>
            </w:r>
            <w:r>
              <w:rPr>
                <w:color w:val="FFFFFF"/>
              </w:rPr>
              <w:t>Foundation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Premier Standard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  <w:jc w:val="center"/>
            </w:pPr>
            <w:r>
              <w:rPr>
                <w:color w:val="FFFFFF"/>
              </w:rPr>
              <w:t>Premier Plus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การจัดการบัญชีสนับสนุน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การจัดทำโปรไฟล์และการรายงานบัญชี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รายเดือน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รายเดือน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การให้ความช่วยเหลือสนับสนุน (จัดสรรชั่วโมงรายปี)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ไม่เกิน 10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ไม่เกิน 10 ชั่วโมง</w:t>
            </w:r>
          </w:p>
          <w:p w:rsidR="00513B21" w:rsidRDefault="005D1F50">
            <w:pPr>
              <w:pStyle w:val="ProductList-TableBody"/>
            </w:pPr>
            <w:r>
              <w:t>+1 Health Check</w:t>
            </w:r>
          </w:p>
          <w:p w:rsidR="00513B21" w:rsidRDefault="005D1F50">
            <w:pPr>
              <w:pStyle w:val="ProductList-TableBody"/>
            </w:pPr>
            <w:r>
              <w:t>+1 Workshop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ไม่เกิน 120 ชั่วโมง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ไม่เกิน 160 ชั่วโมง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การสนับสนุนการแก้ไขปัญหา (PRS) (จัดสรรเวลารายปี)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ไม่เกิน 40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ไม่เกิน 30 ชั่วโมง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ไม่เกิน 80 ชั่วโมง 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ไม่เกิน 140 ชั่วโมง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การจัดการการยกระดับสถานการณ์วิกฤตทุกวันตลอด 24 ชั่วโมง (ความรุนแรงระดับ 1)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การสนับสนุนในสถานที่โดยฉับไว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บริการข้อมูลเชิงป้องกัน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Microsoft Premier Online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  <w:jc w:val="center"/>
            </w:pPr>
            <w:r>
              <w:t>X</w:t>
            </w:r>
          </w:p>
        </w:tc>
      </w:tr>
      <w:tr w:rsidR="00513B21">
        <w:tc>
          <w:tcPr>
            <w:tcW w:w="4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ชั่วโมง Add-On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Packs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  <w:tc>
          <w:tcPr>
            <w:tcW w:w="1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Packs </w:t>
            </w:r>
            <w:r>
              <w:t>ที่มี 20</w:t>
            </w:r>
          </w:p>
        </w:tc>
      </w:tr>
    </w:tbl>
    <w:p w:rsidR="00513B21" w:rsidRDefault="005D1F50">
      <w:pPr>
        <w:pStyle w:val="ProductList-Body"/>
      </w:pPr>
      <w:r>
        <w:rPr>
          <w:vertAlign w:val="superscript"/>
        </w:rPr>
        <w:t xml:space="preserve">1 </w:t>
      </w:r>
      <w:r>
        <w:rPr>
          <w:i/>
        </w:rPr>
        <w:t>เวลาทำการจะมีการกำหนดตามเวลาในท้องถิ่น</w:t>
      </w:r>
    </w:p>
    <w:p w:rsidR="00513B21" w:rsidRDefault="00513B21">
      <w:pPr>
        <w:pStyle w:val="ProductList-Body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403"/>
        <w:gridCol w:w="3368"/>
        <w:gridCol w:w="2234"/>
        <w:gridCol w:w="3785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ความรุนแรง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สถานการณ์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การตอบสนองที่คาดไว้ของลูกค้า</w:t>
            </w:r>
          </w:p>
        </w:tc>
      </w:tr>
      <w:tr w:rsidR="00513B2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1. </w:t>
            </w:r>
            <w:r>
              <w:t>การส่งผ่านทางโทรศัพท์เท่านั้น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ผลกระทบทางธุรกิจอย่างรุนแรง: </w:t>
            </w:r>
          </w:p>
          <w:p w:rsidR="00513B21" w:rsidRDefault="005D1F50">
            <w:pPr>
              <w:pStyle w:val="ProductList-TableBody"/>
            </w:pPr>
            <w:r>
              <w:t>สูญเสียกระบวนการทางธุรกิจหลัก (ภารกิจที่สำคัญ) โดยสิ้นเชิง และงานไม่สามารถดำเนินการต่อได้ตามที่เหมาะสม</w:t>
            </w:r>
          </w:p>
          <w:p w:rsidR="00513B21" w:rsidRDefault="005D1F50">
            <w:pPr>
              <w:pStyle w:val="ProductList-TableBody"/>
            </w:pPr>
            <w:r>
              <w:t>จำเป็นต้องให้ความสนใจทันที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ติดต่อกลับครั้งแรกภายใน 1 ชั่วโมงหรือเร็วกว่านั้น</w:t>
            </w:r>
          </w:p>
          <w:p w:rsidR="00513B21" w:rsidRDefault="005D1F50">
            <w:pPr>
              <w:pStyle w:val="ProductList-TableBody"/>
            </w:pPr>
            <w:r>
              <w:t>แหล่งข้อมูลของ Microsoft ที่ไซต์ของลูกค้าโดยเร็วที่สุดเท่าที่เป็นไปได้</w:t>
            </w:r>
          </w:p>
          <w:p w:rsidR="00513B21" w:rsidRDefault="005D1F50">
            <w:pPr>
              <w:pStyle w:val="ProductList-TableBody"/>
            </w:pPr>
            <w:r>
              <w:t>พยายามอย่างต่อเนื่องทุกวันตลอด 24 ชั่วโมง</w:t>
            </w:r>
          </w:p>
          <w:p w:rsidR="00513B21" w:rsidRDefault="005D1F50">
            <w:pPr>
              <w:pStyle w:val="ProductList-TableBody"/>
            </w:pPr>
            <w:r>
              <w:t>เสนอปัญหาเพื่อหารือในระดับสูงอย่างรวดเร็วภายใน Microsoft ไปยังทีมผลิตภัณฑ์</w:t>
            </w:r>
          </w:p>
          <w:p w:rsidR="00513B21" w:rsidRDefault="005D1F50">
            <w:pPr>
              <w:pStyle w:val="ProductList-TableBody"/>
            </w:pPr>
            <w:r>
              <w:t xml:space="preserve">แจ้งเตือนไปยังผู้บริหารระดับสูงของ Microsoft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แจ้งเตือนไปยังผู้บริหารระดับสูงของลูกค้า </w:t>
            </w:r>
          </w:p>
          <w:p w:rsidR="00513B21" w:rsidRDefault="005D1F50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จัดสรรทรัพยากรที่เหมาะสมเพื่อสนับสนุนความพยายามอย่างต่อเนื่องทุกวันตลอด 24 ชั่วโมง</w:t>
            </w:r>
            <w:r>
              <w:rPr>
                <w:vertAlign w:val="superscript"/>
              </w:rPr>
              <w:t>2</w:t>
            </w:r>
          </w:p>
          <w:p w:rsidR="00513B21" w:rsidRDefault="005D1F50">
            <w:pPr>
              <w:pStyle w:val="ProductList-TableBody"/>
            </w:pPr>
            <w:r>
              <w:t>เข้าถึงและติดต่อกลับอย่างรวดเร็วจากเจ้าหน้าที่ควบคุมการเปลี่ยนแปลง</w:t>
            </w:r>
          </w:p>
        </w:tc>
      </w:tr>
      <w:tr w:rsidR="00513B2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A. </w:t>
            </w:r>
            <w:r>
              <w:t>การส่งผ่านทาง</w:t>
            </w:r>
            <w:r>
              <w:t>โทรศัพท์เท่านั้น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ผลกระทบทางธุรกิจระดับวิกฤต: </w:t>
            </w:r>
          </w:p>
          <w:p w:rsidR="00513B21" w:rsidRDefault="005D1F50">
            <w:pPr>
              <w:pStyle w:val="ProductList-TableBody"/>
            </w:pPr>
            <w:r>
              <w:t>สูญเสียหรือประสิทธิภาพของบริการลดลงอย่างมีนัยสำคัญ</w:t>
            </w:r>
          </w:p>
          <w:p w:rsidR="00513B21" w:rsidRDefault="005D1F50">
            <w:pPr>
              <w:pStyle w:val="ProductList-TableBody"/>
            </w:pPr>
            <w:r>
              <w:t>จำเป็นต้องให้ความสนใจภายใน 1 ชั่วโมง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ติดต่อกลับครั้งแรกภายใน 1 ชั่วโมงหรือเร็วกว่านั้น</w:t>
            </w:r>
          </w:p>
          <w:p w:rsidR="00513B21" w:rsidRDefault="005D1F50">
            <w:pPr>
              <w:pStyle w:val="ProductList-TableBody"/>
            </w:pPr>
            <w:r>
              <w:t>แหล่งข้อมูลของ Microsoft ที่ไซต์ของลูกค้าตามที่กำหนดไว้</w:t>
            </w:r>
          </w:p>
          <w:p w:rsidR="00513B21" w:rsidRDefault="005D1F50">
            <w:pPr>
              <w:pStyle w:val="ProductList-TableBody"/>
            </w:pPr>
            <w:r>
              <w:t>พยายามอย่างต่อเน</w:t>
            </w:r>
            <w:r>
              <w:t>ื่องทุกวันตลอด 24 ชั่วโมง</w:t>
            </w:r>
          </w:p>
          <w:p w:rsidR="00513B21" w:rsidRDefault="005D1F50">
            <w:pPr>
              <w:pStyle w:val="ProductList-TableBody"/>
            </w:pPr>
            <w:r>
              <w:t>แจ้งเตือนไปยังผู้จัดการอาวุโสของ Microsoft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จัดสรรทรัพยากรที่เหมาะสมเพื่อสนับสนุนความพยายามอย่างต่อเนื่องทุกวันตลอด 24 ชั่วโมง</w:t>
            </w:r>
            <w:r>
              <w:rPr>
                <w:vertAlign w:val="superscript"/>
              </w:rPr>
              <w:t>2</w:t>
            </w:r>
          </w:p>
          <w:p w:rsidR="00513B21" w:rsidRDefault="005D1F50">
            <w:pPr>
              <w:pStyle w:val="ProductList-TableBody"/>
            </w:pPr>
            <w:r>
              <w:t>เข้าถึงและติดต่อกลับอย่างรวดเร็วจากเจ้าหน้าที่ควบคุมการเปลี่ยนแปลง</w:t>
            </w:r>
          </w:p>
          <w:p w:rsidR="00513B21" w:rsidRDefault="005D1F50">
            <w:pPr>
              <w:pStyle w:val="ProductList-TableBody"/>
            </w:pPr>
            <w:r>
              <w:t>แจ้งเตือนการจัดการ</w:t>
            </w:r>
          </w:p>
        </w:tc>
      </w:tr>
      <w:tr w:rsidR="00513B2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B. </w:t>
            </w:r>
            <w:r>
              <w:t>ส่งผ่านทางโทร</w:t>
            </w:r>
            <w:r>
              <w:t>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ผลกระทบทางธุรกิจระดับกลาง: </w:t>
            </w:r>
          </w:p>
          <w:p w:rsidR="00513B21" w:rsidRDefault="005D1F50">
            <w:pPr>
              <w:pStyle w:val="ProductList-TableBody"/>
            </w:pPr>
            <w:r>
              <w:t>สูญเสียหรือประสิทธิภาพของบริการลดลงในระดับกลาง แต่งานยังสามารถดำเนินการต่อไปได้ตามที่เหมาะสมในลักษณะที่มีข้อบกพร่อง</w:t>
            </w:r>
          </w:p>
          <w:p w:rsidR="00513B21" w:rsidRDefault="005D1F50">
            <w:pPr>
              <w:pStyle w:val="ProductList-TableBody"/>
            </w:pPr>
            <w:r>
              <w:t>จำเป็นต้องให้ความสนใจภายในเวลาทำการ 2 ชั่วโมง</w:t>
            </w:r>
            <w:r>
              <w:rPr>
                <w:vertAlign w:val="superscript"/>
              </w:rPr>
              <w:t>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ติดต่อกลับครั้งแรกภายใน 2 ชั่วโมงหรือเร็วกว่านั้น</w:t>
            </w:r>
          </w:p>
          <w:p w:rsidR="00513B21" w:rsidRDefault="005D1F50">
            <w:pPr>
              <w:pStyle w:val="ProductList-TableBody"/>
            </w:pPr>
            <w:r>
              <w:t>พยายามแก้ไขระหว่างเวลาทำการ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จัดสรรทรัพยากรที่เหมาะสมเพื่อสนับสนุนความพยายามอย่างต่อเนื่องระหว่างเวลาทำการ1</w:t>
            </w:r>
          </w:p>
          <w:p w:rsidR="00513B21" w:rsidRDefault="005D1F50">
            <w:pPr>
              <w:pStyle w:val="ProductList-TableBody"/>
            </w:pPr>
            <w:r>
              <w:t>เข้าถึงและติดต่อกลับจากเจ้าหน้าที่ควบคุมการเปลี่ยนแปลงภายในเวลาทำการ 4 ชั่วโมง</w:t>
            </w:r>
            <w:r>
              <w:rPr>
                <w:vertAlign w:val="superscript"/>
              </w:rPr>
              <w:t>1</w:t>
            </w:r>
          </w:p>
        </w:tc>
      </w:tr>
      <w:tr w:rsidR="00513B2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C. </w:t>
            </w:r>
            <w:r>
              <w:t>ส่งผ่านทางโทรศัพท์หรือเว็บ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ผลกระทบทางธุรกิจระดับต่ำ: </w:t>
            </w:r>
          </w:p>
          <w:p w:rsidR="00513B21" w:rsidRDefault="005D1F50">
            <w:pPr>
              <w:pStyle w:val="ProductList-TableBody"/>
            </w:pPr>
            <w:r>
              <w:t>ดำเนินการได้อย่างมั่นคงโดยมีอุปสรรคของการบริการเพียงเล็กน้อยหรือไม่มีเลย</w:t>
            </w:r>
          </w:p>
          <w:p w:rsidR="00513B21" w:rsidRDefault="005D1F50">
            <w:pPr>
              <w:pStyle w:val="ProductList-TableBody"/>
            </w:pPr>
            <w:r>
              <w:t>จำเป็นต้องให้ความสนใจภายในเวลาทำการ 4 ชั่วโมง</w:t>
            </w:r>
            <w:r>
              <w:rPr>
                <w:vertAlign w:val="superscript"/>
              </w:rPr>
              <w:t>1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ติดต่อกลับครั้งแรกภายใน 4 ชั่วโมงหรือเร็วกว่านั้น</w:t>
            </w:r>
          </w:p>
          <w:p w:rsidR="00513B21" w:rsidRDefault="005D1F50">
            <w:pPr>
              <w:pStyle w:val="ProductList-TableBody"/>
            </w:pPr>
            <w:r>
              <w:t>พยายามแก้ไขระหว่างเวลาทำการ</w:t>
            </w:r>
            <w:r>
              <w:rPr>
                <w:vertAlign w:val="superscript"/>
              </w:rPr>
              <w:t>1</w:t>
            </w:r>
            <w:r>
              <w:t xml:space="preserve"> </w:t>
            </w:r>
            <w:r>
              <w:t>เท่านั้น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ให้ข้อมูลการติดต่อเกี่ยวกับเจ้าของกรณีอย่างถูกต้</w:t>
            </w:r>
            <w:r>
              <w:t>องแม่นยำ</w:t>
            </w:r>
          </w:p>
          <w:p w:rsidR="00513B21" w:rsidRDefault="005D1F50">
            <w:pPr>
              <w:pStyle w:val="ProductList-TableBody"/>
            </w:pPr>
            <w:r>
              <w:t>ติดต่อกลับภายใน 24 ชั่วโมง</w:t>
            </w:r>
          </w:p>
        </w:tc>
      </w:tr>
    </w:tbl>
    <w:p w:rsidR="00513B21" w:rsidRDefault="005D1F50">
      <w:pPr>
        <w:pStyle w:val="ProductList-Body"/>
      </w:pPr>
      <w:r>
        <w:rPr>
          <w:vertAlign w:val="superscript"/>
        </w:rPr>
        <w:t>1</w:t>
      </w:r>
      <w:r>
        <w:rPr>
          <w:i/>
        </w:rPr>
        <w:t>เวลาทำการจะมีการกำหนดตามเวลาในท้องถิ่น</w:t>
      </w:r>
    </w:p>
    <w:p w:rsidR="00513B21" w:rsidRDefault="005D1F50">
      <w:pPr>
        <w:pStyle w:val="ProductList-Body"/>
      </w:pPr>
      <w:r>
        <w:rPr>
          <w:vertAlign w:val="superscript"/>
        </w:rPr>
        <w:t>2</w:t>
      </w:r>
      <w:r>
        <w:rPr>
          <w:i/>
        </w:rPr>
        <w:t xml:space="preserve">Microsoft </w:t>
      </w:r>
      <w:r>
        <w:rPr>
          <w:i/>
        </w:rPr>
        <w:t>อาจจำเป็นต้องปรับลดระดับความรุนแรง หากลูกค้าไม่สามารถให้แหล่งทรัพยากรหรือการตอบสนองอย่างเพียงพอเพื่อช่วยให้ Microsoft ดำเนินการให้บริการแก้ไขปัญหาได้อย่างต่อเนื่อง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>กฎธ</w:t>
      </w:r>
      <w:r>
        <w:t>ุรกิจที่เกี่ยวข้อง</w:t>
      </w:r>
    </w:p>
    <w:p w:rsidR="00513B21" w:rsidRDefault="005D1F50">
      <w:pPr>
        <w:pStyle w:val="ProductList-Body"/>
      </w:pPr>
      <w:r>
        <w:t>บริการจากผู้เชี่ยวชาญทั้งหมดมีการสนับสนุนให้สำหรับผลิตภัณฑ์ของ Microsoft ที่มีอยู่ทั่วไปซึ่งวางจำหน่ายในเชิงพาณิชย์ (เว้นแต่จะยกเว้นไว้เป็นการเฉพาะบนเว็บไซต์ Microsoft Premier On-Line หรือเว็บไซต์ Microsoft Support Lifecycle) โดยทั่วไปแล</w:t>
      </w:r>
      <w:r>
        <w:t>้วจะมีการเรียกเก็บค่าบริการจากผู้เชี่ยวชาญเป็นรายชั่วโมง โดยเป็นการให้บริการแบบระยะไกลเป็นภาษาอังกฤษ (เว้นแต่จะมีภาษาอื่นให้บริการ) บริการจากผู้เชี่ยวชาญจะจัดให้มีในประเทศที่ลงนามในข้อตกลง VL การให้บริการนอกสถานที่เป็นแบบไม่ต้องชำระเงินล่วงหน้าและขึ้นอยู่ก</w:t>
      </w:r>
      <w:r>
        <w:t xml:space="preserve">ับความพร้อมให้บริการของแหล่งข้อมูล </w:t>
      </w:r>
      <w:r>
        <w:lastRenderedPageBreak/>
        <w:t>บริการจากผู้เชี่ยวชาญทั้งหมดที่ไม่ได้ใช้ในแต่ละปีจะถูกเรียกคืน เมื่อได้รับคำขอจากลูกค้า Microsoft อาจเข้าถึงระบบของลูกค้าผ่านระบบ dial-in ระยะไกลเพื่อวิเคราะห์ปัญหา</w:t>
      </w:r>
    </w:p>
    <w:p w:rsidR="00513B21" w:rsidRDefault="005D1F50">
      <w:pPr>
        <w:pStyle w:val="ProductList-Offering1Heading"/>
        <w:outlineLvl w:val="1"/>
      </w:pPr>
      <w:bookmarkStart w:id="348" w:name="_Sec566"/>
      <w:r>
        <w:t>ข้อเสนอของ Microsoft Digital Advisory Services</w:t>
      </w:r>
      <w:bookmarkEnd w:id="348"/>
      <w:r>
        <w:fldChar w:fldCharType="begin"/>
      </w:r>
      <w:r>
        <w:instrText xml:space="preserve"> TC "</w:instrText>
      </w:r>
      <w:bookmarkStart w:id="349" w:name="_Toc468146404"/>
      <w:r>
        <w:instrText>ข้อเส</w:instrText>
      </w:r>
      <w:r>
        <w:instrText>นอของ Microsoft Digital Advisory Services</w:instrText>
      </w:r>
      <w:bookmarkEnd w:id="349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ข้อเสนอของบริการให้คำปรึกษาดิจิตอลมีองค์ประกอบต่อไปนี้ซึ่งจะจัดหาให้ทุกปีตาม Enterprise Agreement ของลูกค้า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2357"/>
        <w:gridCol w:w="2811"/>
        <w:gridCol w:w="2811"/>
        <w:gridCol w:w="2811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Area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การเชื่อมต่อกลยุทธ์สำหรับองค์กร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รากฐานกลยุทธ์สำหรับองค์กร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พอร์ตกลยุทธ์สำหรับองค์กร</w:t>
            </w:r>
          </w:p>
        </w:tc>
      </w:tr>
      <w:tr w:rsidR="00513B2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กลุ่มผลิตภัณฑ์ SKU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9TH-xxxx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8A3-xxxx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9RO-xxxx</w:t>
            </w:r>
          </w:p>
        </w:tc>
      </w:tr>
      <w:tr w:rsidR="00513B2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การจัดส่งบริการ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ไม่เกิน 400 ชั่วโมงในจำนวนรวมสำหรับที่ปรึกษาดิจิตอลของ Microsoft และทีมจัดส่งบริการสำหรับองค์กร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ไม่เกิน 800 ชั่วโมงในจำนวนรวมสำหรับที่ปรึกษาดิจิตอลของ Microsoft และทีมจัดส่งบริการสำหรับองค์กร 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ไม่เกิน 1600 ชั่วโมงในจำนวนรวมสำหรับที่ปรึกษาดิจิตอลของ Microsoft และทีมจัดส่งบริการสำหรับองค์กร</w:t>
            </w:r>
          </w:p>
        </w:tc>
      </w:tr>
      <w:tr w:rsidR="00513B2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แผนการจัดส่งบริการ (SDP)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เครือข่ายการให้ปรึกษาดิจิตอล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ไลบรารีของบริการให้คำปรึกษาดิจิตอล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  <w:tr w:rsidR="00513B21"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ความสามารถของคำปรึกษาแบบดิจิตอล (กลุ่มผลิตภัณฑ์ SKU: 9RS-xxxx)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on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 xml:space="preserve">200 </w:t>
            </w:r>
            <w:r>
              <w:t>ชั่วโมงของคำปรึกษาแบบดิจิตอล (สามารถเพิ่มลงในข้อตกลงได้)</w:t>
            </w:r>
          </w:p>
        </w:tc>
        <w:tc>
          <w:tcPr>
            <w:tcW w:w="3060" w:type="dxa"/>
            <w:tcBorders>
              <w:top w:val="single" w:sz="4" w:space="0" w:color="000000"/>
              <w:left w:val="non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13B21">
            <w:pPr>
              <w:pStyle w:val="ProductList-TableBody"/>
            </w:pPr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>โมดูลบริการให้คำปรึกษาดิจิตอล</w:t>
      </w:r>
    </w:p>
    <w:p w:rsidR="00513B21" w:rsidRDefault="005D1F50">
      <w:pPr>
        <w:pStyle w:val="ProductList-Body"/>
      </w:pPr>
      <w:r>
        <w:t>ข้อตกลงการให้คำปรึกษาดิจิตอลรวมถึงโมดูลบริการให้คำปรึกษาดิจิตอลหนึ่งโมดูลหรือมากกว่าตามที่ระบุไว้ในแผนการส่งมอบบริการ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>บริการที่อยู่นอกขอบเขต</w:t>
      </w:r>
    </w:p>
    <w:p w:rsidR="00513B21" w:rsidRDefault="005D1F50">
      <w:pPr>
        <w:pStyle w:val="ProductList-Body"/>
      </w:pPr>
      <w:r>
        <w:t>บริการจากผู้เชี่ยวชาญในข้อตกลงการให้คำปรึกษาดิจิตอลจะไม่รวมถึงการสนับสนุนการแก้ไขปัญหา การทบทวนรหัสต้นทางที่ไม่ใช่</w:t>
      </w:r>
      <w:r>
        <w:t>ของ Microsoft หรือคำแนะนำด้านเทคนิคหรือสถาปัตยกรรมนอกเหนือจากบริการที่จัดให้ตามที่อธิบายไว้ในแผนการจัดส่งบริการ สำหรับรหัสต้นทางใดๆ ที่ไม่ใช่ของ Microsoft บริการจากผู้เชี่ยวชาญของ Microsoft จะจำกัดอยู่เพียงการวิเคราะห์ข้อมูลไบนารี (Binary) เท่านั้น เช่น บั</w:t>
      </w:r>
      <w:r>
        <w:t>นทึกข้อมูลกระบวนการ (Process Dump) หรือการติดตามการตรวจสอบเครือข่าย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>ความรับผิดชอบของลูกค้า</w:t>
      </w:r>
    </w:p>
    <w:p w:rsidR="00513B21" w:rsidRDefault="005D1F50">
      <w:pPr>
        <w:pStyle w:val="ProductList-Body"/>
      </w:pPr>
      <w:r>
        <w:t>ลูกค้าตกลงที่จะร่วมมือกับ Microsoft โดยเป็นส่วนหนึ่งของข้อตกลงการให้คำปรึกษาดิจิตอล ซึ่งรวมถึงแต่ไม่จำกัดเพียงการจัดหาตัวแทน เจ้าหน้าที่ด้าน IT และแหล่งข้อมูลของลูกค้าให้พร้อมสำหรับ Microsoft และการให้ข้อมูลที่ถูกต้องและครบถ้วน และปฏิบัติหน้าที่รับผิดชอบที</w:t>
      </w:r>
      <w:r>
        <w:t>่ Microsoft โอนสิทธิ์ให้ลูกค้าอย่างสมบูรณ์และตรงตามกำหนดเวลา เมื่อการบริการในสถานที่ของที่ปรึกษา Microsoft เป็นสิ่งที่ได้ตกลงร่วมกันและไม่ได้มีการชำระเงินล่วงหน้า ลูกค้าจะต้องรับผิดชอบค่าเดินทางและค่าใช้จ่ายประจำวันตามสมควร</w:t>
      </w:r>
    </w:p>
    <w:p w:rsidR="00513B21" w:rsidRDefault="005D1F50">
      <w:pPr>
        <w:pStyle w:val="ProductList-Offering1Heading"/>
        <w:outlineLvl w:val="1"/>
      </w:pPr>
      <w:bookmarkStart w:id="350" w:name="_Sec567"/>
      <w:r>
        <w:t>ข้อเสนอตัวเร่งประสิทธิภาพการขาย</w:t>
      </w:r>
      <w:bookmarkEnd w:id="350"/>
      <w:r>
        <w:fldChar w:fldCharType="begin"/>
      </w:r>
      <w:r>
        <w:instrText xml:space="preserve"> </w:instrText>
      </w:r>
      <w:r>
        <w:instrText>TC "</w:instrText>
      </w:r>
      <w:bookmarkStart w:id="351" w:name="_Toc468146405"/>
      <w:r>
        <w:instrText>ข้อเสนอตัวเร่งประสิทธิภาพการขาย</w:instrText>
      </w:r>
      <w:bookmarkEnd w:id="351"/>
      <w:r>
        <w:instrText>" \l 2</w:instrText>
      </w:r>
      <w:r>
        <w:fldChar w:fldCharType="end"/>
      </w:r>
    </w:p>
    <w:p w:rsidR="00513B21" w:rsidRDefault="005D1F50">
      <w:pPr>
        <w:pStyle w:val="ProductList-ClauseHeading"/>
        <w:outlineLvl w:val="2"/>
      </w:pPr>
      <w:r>
        <w:t>ภาพรวมตัวเร่งประสิทธิภาพการขาย</w:t>
      </w:r>
    </w:p>
    <w:p w:rsidR="00513B21" w:rsidRDefault="005D1F50">
      <w:pPr>
        <w:pStyle w:val="ProductList-Body"/>
      </w:pPr>
      <w:r>
        <w:t>ตัวเร่งประสิทธิภาพการขายคือบริการที่ Microsoft Services จัดไว้ให้ในระหว่างระยะเวลาสี่ (4) สัปดาห์เพื่อจัดให้มีการนำ Microsoft Dynamics 365 ไปใช้ในขอบเขตที่กำหนด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ตัวเร่งประสิทธิภาพก</w:t>
      </w:r>
      <w:r>
        <w:t>ารขายจะประกอบด้วยบริการที่จัดให้ดังต่อไปนี้</w:t>
      </w:r>
    </w:p>
    <w:p w:rsidR="00513B21" w:rsidRDefault="005D1F50" w:rsidP="00FA5142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แผนการจัดส่งบริการ</w:t>
      </w:r>
      <w:r>
        <w:t xml:space="preserve">: </w:t>
      </w:r>
      <w:r>
        <w:t>จัดทำโดยที่ปรึกษาของ Microsoft เพื่อให้เป็นไปตามเป้าหมายและวัตถุประสงค์ทางธุรกิจของลูกค้า</w:t>
      </w:r>
    </w:p>
    <w:p w:rsidR="00513B21" w:rsidRDefault="005D1F50" w:rsidP="00FA5142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การประชุมเชิงปฏิบัติการ</w:t>
      </w:r>
      <w:r>
        <w:t xml:space="preserve">: </w:t>
      </w:r>
      <w:r>
        <w:t>จะใช้เวลาโดยรวมไม่เกินสิบหก (16) สัปดาห์สำหรับการประชุมเชิงปฏิบัติการ กล่าวคื</w:t>
      </w:r>
      <w:r>
        <w:t>อ</w:t>
      </w:r>
    </w:p>
    <w:p w:rsidR="00513B21" w:rsidRDefault="005D1F50" w:rsidP="00FA5142">
      <w:pPr>
        <w:pStyle w:val="ProductList-Bullet"/>
        <w:numPr>
          <w:ilvl w:val="1"/>
          <w:numId w:val="54"/>
        </w:numPr>
      </w:pPr>
      <w:r>
        <w:t>การประชุมเชิงปฏิบัติการสำหรับการค้นพบไม่เกินสอง (2) ครั้ง เพื่อค้นหาและกำหนดกรณีการใช้ที่สำคัญและข้อกำหนดทางธุรกิจ ตามที่ลูกค้าให้ไว้สำหรับการตั้งค่าการกำหนดค่า</w:t>
      </w:r>
    </w:p>
    <w:p w:rsidR="00513B21" w:rsidRDefault="005D1F50" w:rsidP="00FA5142">
      <w:pPr>
        <w:pStyle w:val="ProductList-Bullet"/>
        <w:numPr>
          <w:ilvl w:val="1"/>
          <w:numId w:val="54"/>
        </w:numPr>
      </w:pPr>
      <w:r>
        <w:t>การประชุมเชิงปฏิบัติการสำหรับการตรวจสอบการออกแบบไม่เกินสอง (2) ครั้งในระหว่างขั้นตอนการสร้าง</w:t>
      </w:r>
    </w:p>
    <w:p w:rsidR="00513B21" w:rsidRDefault="005D1F50" w:rsidP="00FA5142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การรายงาน</w:t>
      </w:r>
      <w:r>
        <w:t xml:space="preserve">: </w:t>
      </w:r>
      <w:r>
        <w:t>หนึ่ง (1) แดชบอร์ด Native Microsoft Dynamics 365 กับไม่เกินสี่ (4) Native Component และสอง (2) Excel Power View Reports โดยใช้ Power BI Pro5 ที่กำหนดค่าสำหรับไม่เกินสอง (2) ชิ้น รายงานจะแสดงแผนภูมิเชิงโต้ตอบไม่เกิน (2) รายการต่อหนึ่งนิติบุคคลกับ</w:t>
      </w:r>
      <w:r>
        <w:t>ข้อมูลซึ่งมีที่มาจาก Microsoft Dynamics 365</w:t>
      </w:r>
    </w:p>
    <w:p w:rsidR="00513B21" w:rsidRDefault="005D1F50" w:rsidP="00FA5142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การกำหนดค่า</w:t>
      </w:r>
      <w:r>
        <w:t xml:space="preserve">: Microsoft Dynamics 365 </w:t>
      </w:r>
      <w:r>
        <w:t>จะมีการกำหนดค่าเพื่อสนับสนุนผู้ใช้ไม่เกินทั้งหมดสิบ (10) ราย ในระหว่างเวลานี้ Microsoft จะใช้เวลาไม่เกินหกสิบสี่ (64) ชั่วโมงเพื่อกำหนดค่าตัวนำผ่านกระบวนการด้านโอกาส บทบาทด้านค</w:t>
      </w:r>
      <w:r>
        <w:t>วามปลอดภัย 3 บทบาท บทบาทด้านความปลอดภัยแบบ leveraging out of the box ส่วนตัว 3 บทบาท การรวม SharePoint และ Yammer เข้ากับ Microsoft Dynamics 365</w:t>
      </w:r>
    </w:p>
    <w:p w:rsidR="00513B21" w:rsidRDefault="005D1F50" w:rsidP="00FA5142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การทดสอบ</w:t>
      </w:r>
      <w:r>
        <w:t xml:space="preserve">: </w:t>
      </w:r>
      <w:r>
        <w:t>จะใช้เวลาไม่เกินยี่สิบหก (26) ชั่วโมงเพื่อการทดสอบไม่เกินสอง (2) ครั้ง (เช่น System Test &amp; UAT)</w:t>
      </w:r>
    </w:p>
    <w:p w:rsidR="00513B21" w:rsidRDefault="005D1F50" w:rsidP="00FA5142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การฝึ</w:t>
      </w:r>
      <w:r>
        <w:rPr>
          <w:b/>
          <w:color w:val="00188F"/>
        </w:rPr>
        <w:t>กอบรมและถ่ายทอดความรู้</w:t>
      </w:r>
      <w:r>
        <w:t xml:space="preserve">: </w:t>
      </w:r>
      <w:r>
        <w:t>จัดให้มีการฝึกอบรมที่เน้นเรื่องผลิตภัณฑ์หนึ่ง (1) ครั้งสำหรับผู้ใช้ของลูกค้าเป็นเวลาไม่เกินทั้งหมดสี่ (4) ชั่วโมง</w:t>
      </w:r>
    </w:p>
    <w:p w:rsidR="00513B21" w:rsidRDefault="005D1F50" w:rsidP="00FA5142">
      <w:pPr>
        <w:pStyle w:val="ProductList-Bullet"/>
        <w:numPr>
          <w:ilvl w:val="0"/>
          <w:numId w:val="54"/>
        </w:numPr>
      </w:pPr>
      <w:r>
        <w:rPr>
          <w:b/>
          <w:color w:val="00188F"/>
        </w:rPr>
        <w:t>การสนับสนุนการปรับใช้</w:t>
      </w:r>
      <w:r>
        <w:t xml:space="preserve">: </w:t>
      </w:r>
      <w:r>
        <w:t>จัดให้มีการปรับใช้ไม่เกิน (40) ชั่วโมง รวมทั้งการสนับสนุนการใช้งานจริง (สัปดาห์ที่ 4) โดยอยู่ภา</w:t>
      </w:r>
      <w:r>
        <w:t>ยใต้ขอบเขตและข้อกำหนดของโครงการซึ่งกำหนดไว้ล่วงหน้า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>ความรับผิดชอบของลูกค้า</w:t>
      </w:r>
    </w:p>
    <w:p w:rsidR="00513B21" w:rsidRDefault="005D1F50">
      <w:pPr>
        <w:pStyle w:val="ProductList-Body"/>
      </w:pPr>
      <w:r>
        <w:t>ลูกค้าตกลงที่จะร่วมมือกับ Microsoft โดยเป็นส่วนหนึ่งของบริการตัวเร่งประสิทธิภาพการขาย ซึ่งรวมถึงแต่ไม่จำกัดเพียงการจัดหาตัวแทน เจ้าหน้าที่ด้าน IT และแหล่งข้อมูลของลูกค้าให้พร้อมสำห</w:t>
      </w:r>
      <w:r>
        <w:t xml:space="preserve">รับ Microsoft ให้ข้อมูลที่ถูกต้องและครบถ้วน และปฏิบัติหน้าที่รับผิดชอบที่ Microsoft </w:t>
      </w:r>
      <w:r>
        <w:lastRenderedPageBreak/>
        <w:t>มอบหมายให้ลูกค้าทำอย่างสมบูรณ์และตรงตามกำหนดเวลา เมื่อการบริการในสถานที่ของที่ปรึกษา Microsoft เป็นสิ่งที่ได้ตกลงร่วมกันและไม่ได้มีการชำระเงินล่วงหน้า ลูกค้าจะต้องรับผิดชอบ</w:t>
      </w:r>
      <w:r>
        <w:t>ค่าเดินทางและค่าใช้จ่ายประจำวันตามสมควร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SectionHeading"/>
        <w:pageBreakBefore/>
        <w:outlineLvl w:val="0"/>
      </w:pPr>
      <w:bookmarkStart w:id="352" w:name="_Sec563"/>
      <w:bookmarkEnd w:id="344"/>
      <w:r>
        <w:lastRenderedPageBreak/>
        <w:t>ภาคผนวก D - ข้อกำหนดเพิ่มเติมเกี่ยวกับข้อตกลงของโปรแกรม</w:t>
      </w:r>
      <w:r>
        <w:fldChar w:fldCharType="begin"/>
      </w:r>
      <w:r>
        <w:instrText xml:space="preserve"> TC "</w:instrText>
      </w:r>
      <w:bookmarkStart w:id="353" w:name="_Toc468146406"/>
      <w:r>
        <w:instrText>ภาคผนวก D - ข้อกำหนดเพิ่มเติมเกี่ยวกับข้อตกลงของโปรแกรม</w:instrText>
      </w:r>
      <w:bookmarkEnd w:id="353"/>
      <w:r>
        <w:instrText>" \l 1</w:instrText>
      </w:r>
      <w:r>
        <w:fldChar w:fldCharType="end"/>
      </w:r>
    </w:p>
    <w:p w:rsidR="00513B21" w:rsidRDefault="005D1F50">
      <w:pPr>
        <w:pStyle w:val="ProductList-Body"/>
      </w:pPr>
      <w:r>
        <w:t>ข้อกำหนดและเงื่อนไขด้านล่างนี้จะใช้บังคับกับข้อตกลง Volume Licensing ของลูกค้าตามที่ระบุไว้</w:t>
      </w:r>
    </w:p>
    <w:p w:rsidR="00513B21" w:rsidRDefault="005D1F50">
      <w:pPr>
        <w:pStyle w:val="ProductList-Offering1Heading"/>
        <w:outlineLvl w:val="1"/>
      </w:pPr>
      <w:bookmarkStart w:id="354" w:name="_Sec568"/>
      <w:r>
        <w:t>ข้อกำหนดเพิ่มเติมสำหรับโปรแกรม Select Plus</w:t>
      </w:r>
      <w:bookmarkEnd w:id="354"/>
      <w:r>
        <w:fldChar w:fldCharType="begin"/>
      </w:r>
      <w:r>
        <w:instrText xml:space="preserve"> TC "</w:instrText>
      </w:r>
      <w:bookmarkStart w:id="355" w:name="_Toc468146407"/>
      <w:r>
        <w:instrText>ข้อกำหนดเพิ่มเติมสำหรับโปรแกรม Select Plus</w:instrText>
      </w:r>
      <w:bookmarkEnd w:id="355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Se</w:t>
      </w:r>
      <w:r>
        <w:t xml:space="preserve">lect Plus </w:t>
      </w:r>
      <w:r>
        <w:t>ต้องมีปริมาณคำสั่งซื้อขั้นต่ำ 500 คะแนนต่อกลุ่มในช่วงปีแรก ข้อกำหนดปริมาณคำสั่งซื้อนี้อาจถูกยกเลิก หากมีการจัดหาสำหรับสัญญาที่มีคุณสมบัติตามที่กำหนด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>ระดับราคาใน Select Plus</w:t>
      </w:r>
    </w:p>
    <w:p w:rsidR="00513B21" w:rsidRDefault="005D1F50">
      <w:pPr>
        <w:pStyle w:val="ProductList-Body"/>
      </w:pPr>
      <w:r>
        <w:t>ราคาของลูกค้าจะอิงกับข้อตกลงระหว่างลูกค้ากับผู้จำหน่ายของลูกค้า อย่างไรก</w:t>
      </w:r>
      <w:r>
        <w:t>็ตาม Microsoft จัดหาราคาและเกณฑ์คะแนนต่อไปนี้เพื่อเป็นแนวทางในการกำหนดราคาสำหรับลูกค้าให้แก่ผู้จำหน่าย:</w:t>
      </w: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5228"/>
        <w:gridCol w:w="5562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ระดับราคาใน Select Plus-เชิงพาณิชย์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72C6"/>
          </w:tcPr>
          <w:p w:rsidR="00513B21" w:rsidRDefault="005D1F50">
            <w:pPr>
              <w:pStyle w:val="ProductList-TableBody"/>
            </w:pPr>
            <w:r>
              <w:rPr>
                <w:color w:val="FFFFFF"/>
              </w:rPr>
              <w:t>คะแนนขั้นต่ำประจำปีต่อหนึ่งกลุ่มผลิตภัณฑ์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A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500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B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4,000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C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10,000</w:t>
            </w:r>
          </w:p>
        </w:tc>
      </w:tr>
      <w:tr w:rsidR="00513B21"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D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3B21" w:rsidRDefault="005D1F50">
            <w:pPr>
              <w:pStyle w:val="ProductList-TableBody"/>
            </w:pPr>
            <w:r>
              <w:t>25,000</w:t>
            </w:r>
          </w:p>
        </w:tc>
      </w:tr>
    </w:tbl>
    <w:p w:rsidR="00513B21" w:rsidRDefault="005D1F50">
      <w:pPr>
        <w:pStyle w:val="ProductList-Offering1Heading"/>
        <w:outlineLvl w:val="1"/>
      </w:pPr>
      <w:bookmarkStart w:id="356" w:name="_Sec569"/>
      <w:r>
        <w:t>คำจำกัดความการจัดการบริการที่มีคุณสมบัติตามที่กำหนด</w:t>
      </w:r>
      <w:bookmarkEnd w:id="356"/>
      <w:r>
        <w:fldChar w:fldCharType="begin"/>
      </w:r>
      <w:r>
        <w:instrText xml:space="preserve"> TC "</w:instrText>
      </w:r>
      <w:bookmarkStart w:id="357" w:name="_Toc468146408"/>
      <w:r>
        <w:instrText>คำจำกัดความการจัดการบริการที่มีคุณสมบัติตามที่กำหนด</w:instrText>
      </w:r>
      <w:bookmarkEnd w:id="357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หากข้อตกลง Volume Licensing ของลูกค้าได้กล่าวถึงข้อกำหนดผลิตภัณฑ์, Product List หรือ PUR สำหรับการกำหนดอุปกรณ์ที่มีคุณสมบัติตามที่กำหนด (Qua</w:t>
      </w:r>
      <w:r>
        <w:t xml:space="preserve">lified Device) </w:t>
      </w:r>
      <w:r>
        <w:t xml:space="preserve">ซึ่งได้รับการจัดการ ข้อกำหนดต่อไปนี้จะมีผลใช้บังคับ ลูกค้าจะ “จัดการ” อุปกรณ์ใดๆ ที่ลูกค้าควบคุมสภาพแวดล้อมระบบปฏิบัติการโดยตรงหรือโดยอ้อมหนึ่งสภาพแวดล้อมขึ้นไป ตัวอย่างเช่น ลูกค้าจะจัดการอุปกรณ์ใดๆ ให้ทำสิ่งต่อไปนี้ </w:t>
      </w:r>
    </w:p>
    <w:p w:rsidR="00513B21" w:rsidRDefault="005D1F50" w:rsidP="00FA5142">
      <w:pPr>
        <w:pStyle w:val="ProductList-Bullet"/>
        <w:numPr>
          <w:ilvl w:val="0"/>
          <w:numId w:val="55"/>
        </w:numPr>
      </w:pPr>
      <w:r>
        <w:t xml:space="preserve">อนุญาตให้เข้าร่วมโดโมน </w:t>
      </w:r>
      <w:r>
        <w:t>หรือ</w:t>
      </w:r>
    </w:p>
    <w:p w:rsidR="00513B21" w:rsidRDefault="005D1F50" w:rsidP="00FA5142">
      <w:pPr>
        <w:pStyle w:val="ProductList-Bullet"/>
        <w:numPr>
          <w:ilvl w:val="0"/>
          <w:numId w:val="55"/>
        </w:numPr>
      </w:pPr>
      <w:r>
        <w:t>ตรวจสอบยืนยันตามข้อกำหนดการใช้โปรแกรมประยุกต์ขณะอยู่ในสถานที่ หรือ</w:t>
      </w:r>
    </w:p>
    <w:p w:rsidR="00513B21" w:rsidRDefault="005D1F50" w:rsidP="00FA5142">
      <w:pPr>
        <w:pStyle w:val="ProductList-Bullet"/>
        <w:numPr>
          <w:ilvl w:val="0"/>
          <w:numId w:val="55"/>
        </w:numPr>
      </w:pPr>
      <w:r>
        <w:t>ติดตั้งเอเจนต์ (เช่น ซอฟต์แวร์ป้องกันไวรัส ซอฟต์แวร์ป้องกันมัลแวร์ หรือเอเจนต์อื่นๆ ที่นโยบายของลูกค้ากำหนด) หรือ</w:t>
      </w:r>
    </w:p>
    <w:p w:rsidR="00513B21" w:rsidRDefault="005D1F50" w:rsidP="00FA5142">
      <w:pPr>
        <w:pStyle w:val="ProductList-Bullet"/>
        <w:numPr>
          <w:ilvl w:val="0"/>
          <w:numId w:val="55"/>
        </w:numPr>
      </w:pPr>
      <w:r>
        <w:t>ใช้เพื่อบังคับและบังคับใช้นโยบายของกลุ่มโดยตรงหรือโดยอ้อม หรือ</w:t>
      </w:r>
    </w:p>
    <w:p w:rsidR="00513B21" w:rsidRDefault="005D1F50" w:rsidP="00FA5142">
      <w:pPr>
        <w:pStyle w:val="ProductList-Bullet"/>
        <w:numPr>
          <w:ilvl w:val="0"/>
          <w:numId w:val="55"/>
        </w:numPr>
      </w:pPr>
      <w:r>
        <w:t>ใช้เพื่</w:t>
      </w:r>
      <w:r>
        <w:t>อขอข้อมูลหรือรับข้อมูล กำหนดค่า หรือให้คำแนะนำเกี่ยวกับฮาร์ดแวร์หรือซอฟต์แวร์ที่เกี่ยวข้องกับสภาพแวดล้อมระบบปฏิบัติการ ไม่ว่าทางตรงหรือทางอ้อม หรือ</w:t>
      </w:r>
    </w:p>
    <w:p w:rsidR="00513B21" w:rsidRDefault="005D1F50" w:rsidP="00FA5142">
      <w:pPr>
        <w:pStyle w:val="ProductList-Bullet"/>
        <w:numPr>
          <w:ilvl w:val="0"/>
          <w:numId w:val="55"/>
        </w:numPr>
      </w:pPr>
      <w:r>
        <w:t>อนุญาตให้เข้าใช้โครงสร้างพื้นฐานในเดสก์ท็อปเสมือน (VDI) นอก Windows SA, Microsoft Intune (อุปกรณ์) หรือสิทธิ</w:t>
      </w:r>
      <w:r>
        <w:t>การใช้งานข้ามเขตของ Windows Virtual Desktop Access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อุปกรณ์ที่เข้าใช้ VDI ภายใต้สิทธิการใช้งานข้ามเขตเท่านั้น หรือใช้ Windows To Go บนอุปกรณ์ที่มีคุณสมบัติตามที่กำหนดของบุคคลภายนอกนอกสถานที่ของลูกค้าเท่านั้น และไม่ได้รับการจัดการเพื่อวัตถุประสงค์อื่นๆ ตามท</w:t>
      </w:r>
      <w:r>
        <w:t>ี่อธิบายในที่นี้ จะไม่ถือว่า “ได้รับการจัดการ” เพื่อวัตถุประสงค์ของคำจำกัดความนี้</w:t>
      </w:r>
    </w:p>
    <w:p w:rsidR="00513B21" w:rsidRDefault="005D1F50">
      <w:pPr>
        <w:pStyle w:val="ProductList-Offering1Heading"/>
        <w:outlineLvl w:val="1"/>
      </w:pPr>
      <w:bookmarkStart w:id="358" w:name="_Sec570"/>
      <w:r>
        <w:t xml:space="preserve">Online Services </w:t>
      </w:r>
      <w:r>
        <w:t>ในโปรแกรม Open</w:t>
      </w:r>
      <w:bookmarkEnd w:id="358"/>
      <w:r>
        <w:fldChar w:fldCharType="begin"/>
      </w:r>
      <w:r>
        <w:instrText xml:space="preserve"> TC "</w:instrText>
      </w:r>
      <w:bookmarkStart w:id="359" w:name="_Toc468146409"/>
      <w:r>
        <w:instrText xml:space="preserve">Online Services </w:instrText>
      </w:r>
      <w:r>
        <w:instrText>ในโปรแกรม Open</w:instrText>
      </w:r>
      <w:bookmarkEnd w:id="359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ภายใต้โปรแกรม Open License, Open Value และ Open Value Subscription ระยะเวลาการเป็นสมาชิกสำหรับ Online Services จะเริ่มต้นในเวลาที่เปิดใช้งานหมายเลขผลิตภัณฑ์และไม่ใช่เวลาที่สั่งซื้อ เมื่อมีการเปิดใช้งานหมายเลขผลิตภัณฑ์แล้ว Microsoft จะไม่ยอมรับคำขอการส่งคืน</w:t>
      </w:r>
      <w:r>
        <w:t>ใดๆ ที่ส่งโดยพันธมิตรของ Microsoft</w:t>
      </w:r>
    </w:p>
    <w:p w:rsidR="00513B21" w:rsidRDefault="00513B21">
      <w:pPr>
        <w:pStyle w:val="ProductList-Body"/>
      </w:pPr>
    </w:p>
    <w:p w:rsidR="00513B21" w:rsidRDefault="005D1F50">
      <w:pPr>
        <w:pStyle w:val="ProductList-Body"/>
      </w:pPr>
      <w:r>
        <w:t>ลูกค้าจะมีคุณสมบัติสำหรับโปรแกรม Open Value ที่มีการซื้อสิทธิการใช้งานอย่างน้อย 5 สิทธิ สิทธิการใช้งานจากการสมัครของผู้ใช้ (User SL) Online Services จะสามารถนำมานับรวมกับสิทธิการใช้งานขั้นต่ำ 5 สิทธิได้ อย่างไรก็ตาม เฉพา</w:t>
      </w:r>
      <w:r>
        <w:t>ะ User SL 5 รายการเพียงอย่างเดียวจะไม่สอดคล้องกับข้อกำหนดขั้นต่ำสุดของ Open Value Organization Wide และ Open Value Subscription สำหรับ OV Organization Wide และ OV Subscription นั้น Initial Order จะต้องรวมถึงเดสก์ท็อปแพลตฟอร์ม (desktop platform) หรือสิทธิกา</w:t>
      </w:r>
      <w:r>
        <w:t>รใช้งานของคอมโพเนนต์เดสก์ท็อปอย่างน้อย 5 รายการ นอกเหนือจาก User SL ใดๆ</w:t>
      </w:r>
    </w:p>
    <w:p w:rsidR="00513B21" w:rsidRDefault="005D1F50">
      <w:pPr>
        <w:pStyle w:val="ProductList-Offering1Heading"/>
        <w:outlineLvl w:val="1"/>
      </w:pPr>
      <w:bookmarkStart w:id="360" w:name="_Sec571"/>
      <w:r>
        <w:t>ข้อกำหนดและเงื่อนไขเพิ่มเติมสำหรับบริการจากผู้เชี่ยวชาญ - ข้อตกลงที่มีอยู่เดิม</w:t>
      </w:r>
      <w:bookmarkEnd w:id="360"/>
      <w:r>
        <w:fldChar w:fldCharType="begin"/>
      </w:r>
      <w:r>
        <w:instrText xml:space="preserve"> TC "</w:instrText>
      </w:r>
      <w:bookmarkStart w:id="361" w:name="_Toc468146410"/>
      <w:r>
        <w:instrText>ข้อกำหนดและเงื่อนไขเพิ่มเติมสำหรับบริการจากผู้เชี่ยวชาญ - ข้อตกลงที่มีอยู่เดิม</w:instrText>
      </w:r>
      <w:bookmarkEnd w:id="361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สิทธิของลูกค้า</w:t>
      </w:r>
      <w:r>
        <w:t>ในการใช้บริการให้คำปรึกษาและสนับสนุนใดๆ ที่ Microsoft ดำเนินการ (“บริการจากผู้เชี่ยวชาญ”) ซึ่งซื้อจากข้อกำหนดผลิตภัณฑ์จะอยู่ภายใต้ (1) ข้อตกลง Volume Licensing ของลูกค้า และ (2) ข้อตกลงบริการใดๆ ของ Microsoft ในระดับ Master ที่ลูกค้าอาจมีในเวลาที่ซื้อ หากเ</w:t>
      </w:r>
      <w:r>
        <w:t>กิดการขัดกัน ให้ข้อตกลงบริการจากผู้เชี่ยวชาญฉบับล่าสุดมีผลใช้บังคับ หากข้อตกลงระดับ Master สำหรับ Volume Licensing ของลูกค้าเป็นข้อตกลงธุรกิจของ Microsoft ในรุ่นที่ลงวันที่ไว้ก่อนเดือนกันยายน 2007 หรือไม่ได้รวมถึงข้อกำหนดสำหรับบริการจากผู้เชี่ยวชาญ และลูกค</w:t>
      </w:r>
      <w:r>
        <w:t>้าไม่ได้ลงนามในข้อตกลงบริการอื่นใดของ Microsoft ในระดับ Master ข้อกำหนดเพิ่มเติมต่อไปนี้จะใช้บังคับกับบริการจากผู้เชี่ยวชาญที่ลูกค้าซื้อและใช้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lastRenderedPageBreak/>
        <w:t>การใช้ ความเป็นเจ้าของ และสิทธิในสิทธิการใช้งาน</w:t>
      </w:r>
    </w:p>
    <w:p w:rsidR="00513B21" w:rsidRDefault="005D1F50">
      <w:pPr>
        <w:pStyle w:val="ProductList-SubClauseHeading"/>
        <w:outlineLvl w:val="3"/>
      </w:pPr>
      <w:r>
        <w:t>โปรแกรมแก้ไข</w:t>
      </w:r>
    </w:p>
    <w:p w:rsidR="00513B21" w:rsidRDefault="005D1F50">
      <w:pPr>
        <w:pStyle w:val="ProductList-BodyIndented"/>
      </w:pPr>
      <w:r>
        <w:t>หาก Microsoft จัดให้มีโปรแกรมสำหรับแก้ไข ดัดแปลง หร</w:t>
      </w:r>
      <w:r>
        <w:t>ือปรับปรุงผลิตภัณฑ์ หรือสิ่งที่พัฒนาขึ้นจากผลิตภัณฑ์ ไม่ว่าจะเป็นการวางจำหน่ายทั่วไป (เช่น Service Pack สำหรับผลิตภัณฑ์) หรือเพื่อจัดการกับปัญหาเฉพาะสำหรับลูกค้า (เรียกรวมกันว่า “โปรแกรมแก้ไข”) โปรแกรมแก้ไขดังกล่าวจะได้รับสิทธิการใช้งานภายใต้ข้อกำหนดเดียวก</w:t>
      </w:r>
      <w:r>
        <w:t>ันกับผลิตภัณฑ์ซึ่งโปรแกรมแก้ไขเกี่ยวข้องด้วย หากโปรแกรมแก้ไขไม่ได้รับการกำหนดไว้สำหรับผลิตภัณฑ์ใดผลิตภัณฑ์หนึ่งโดยเฉพาะ ข้อกำหนดในการใช้งานใดๆ ที่ Microsoft จัดไว้กับโปรแกรมแก้ไขจะนำมาใช้บังคับ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>งานที่มีอยู่ก่อน</w:t>
      </w:r>
    </w:p>
    <w:p w:rsidR="00513B21" w:rsidRDefault="005D1F50">
      <w:pPr>
        <w:pStyle w:val="ProductList-BodyIndented"/>
      </w:pPr>
      <w:r>
        <w:t>สิทธิทั้งหมดในรหัสคอมพิวเตอร์ หรือเนื้อหาที่</w:t>
      </w:r>
      <w:r>
        <w:t>เขียนขึ้นที่ไม่ใช่รหัสคอมพิวเตอร์ ซึ่งพัฒนาหรือได้มาโดยไม่ได้อยู่ภายใต้บริการจากผู้เชี่ยวชาญที่จัดให้กับลูกค้า (“งานที่มีอยู่แล้ว”) จะยังคงเป็นทรัพย์สินของผู้ที่จัดทำงานที่มีอยู่แล้วนั้นแต่เพียงผู้เดียว คู่สัญญาแต่ละฝ่ายสามารถใช้ ทำซ้ำ และแก้ไขงานที่มีอยู่</w:t>
      </w:r>
      <w:r>
        <w:t>แล้วของคู่สัญญาอีกฝ่ายหนึ่งได้ เฉพาะเท่าที่จำเป็นในการดำเนินการตามภาระหน้าที่ที่เกี่ยวข้องกับบริการจากผู้เชี่ยวชาญเท่านั้น</w:t>
      </w:r>
    </w:p>
    <w:p w:rsidR="00513B21" w:rsidRDefault="005D1F50">
      <w:pPr>
        <w:pStyle w:val="ProductList-BodyIndented"/>
      </w:pPr>
      <w:r>
        <w:t>เว้นแต่คู่สัญญาจะได้ตกลงกันไว้เป็นอื่นอย่างชัดแจ้งเป็นลายลักษณ์อักษร เมื่อมีการชำระเงินเต็มจำนวน Microsoft ให้สิทธิการใช้งานซึ่งเป็นส</w:t>
      </w:r>
      <w:r>
        <w:t xml:space="preserve">ิทธิที่ไม่ได้จำกัดแต่เพียงผู้เดียว ไม่จำกัดระยะเวลาและแบบที่มีการชำระเงินครบถ้วนแก่ลูกค้า ในการใช้ ทำซ้ำ และดัดแปลงแก้ไข (หากมี) งานใดๆ ที่มีอยู่แล้วของ Microsoft ซึ่งเป็นส่วนหนึ่งของบริการที่จัดให้ โดยที่งานนั้นๆ จะต้องอยู่ในรูปแบบที่ได้นำส่งให้แก่ลูกค้า </w:t>
      </w:r>
      <w:r>
        <w:t>และจะต้องมีจุดประสงค์เพื่อใช้ในกิจการภายในของลูกค้าเท่านั้น สิทธิการใช้งานในงานที่มีอยู่ก่อนของ Microsoft จะมีเงื่อนไขขึ้นอยู่กับการที่ลูกค้าปฏิบัติตามข้อกำหนดของข้อตกลง Volume Licensing ของลูกค้า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>บริการที่จัดให้</w:t>
      </w:r>
    </w:p>
    <w:p w:rsidR="00513B21" w:rsidRDefault="005D1F50">
      <w:pPr>
        <w:pStyle w:val="ProductList-BodyIndented"/>
      </w:pPr>
      <w:r>
        <w:t>โค้ดหรือส่วนประกอบใดๆ ของคอมพิวเตอร์นอกเหน</w:t>
      </w:r>
      <w:r>
        <w:t>ือไปจากผลิตภัณฑ์หรือโปรแกรมแก้ไขที่ Microsoft จัดให้กับลูกค้าเมื่อการให้บริการจากผู้เชี่ยวชาญของ Microsoft สิ้นสุดลงจะถือว่าเป็นบริการที่จัดให้ เมื่อมีการชำระเงินสำหรับบริการจากผู้เชี่ยวชาญเต็มจำนวน Microsoft จะให้ลูกค้าได้รับสิทธิการใช้งานที่ชำระเงินเต็มจ</w:t>
      </w:r>
      <w:r>
        <w:t>ำนวนแบบ non-exclusive ไม่สามารถโอนได้ และไม่จำกัดระยะเวลาเพื่อทำซ้ำ ใช้ และดัดแปลงบริการที่จัดให้โดยมีวัตถุประสงค์เพื่อใช้ในกิจการภายในของลูกค้าเท่านั้น ทั้งนี้ โดยอยู่ภายใต้ข้อกำหนดและเงื่อนไขที่ใช้บังคับกับบริการจากผู้เชี่ยวชาญและข้อตกลง Volume Licensing</w:t>
      </w:r>
      <w:r>
        <w:t xml:space="preserve"> </w:t>
      </w:r>
      <w:r>
        <w:t xml:space="preserve">ของลูกค้า 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>การใช้ข้อมูลทางเทคนิคจากบริการจากผู้เชี่ยวชาญ</w:t>
      </w:r>
    </w:p>
    <w:p w:rsidR="00513B21" w:rsidRDefault="005D1F50">
      <w:pPr>
        <w:pStyle w:val="ProductList-BodyIndented"/>
      </w:pPr>
      <w:r>
        <w:t xml:space="preserve">Microsoft </w:t>
      </w:r>
      <w:r>
        <w:t>สามารถใช้ข้อมูลทางเทคนิคใดๆ ก็ตามที่ได้จากการให้บริการจากผู้เชี่ยวชาญในการแก้ไขปัญหา การระบุปัญหา การปรับปรุงประสิทธิภาพการทำงานของผลิตภัณฑ์ ในโปรแกรมแก้ไข และสำหรับฐานความรู้ของ Microsof</w:t>
      </w:r>
      <w:r>
        <w:t xml:space="preserve">t Microsoft </w:t>
      </w:r>
      <w:r>
        <w:t xml:space="preserve">ตกลงที่จะไม่ระบุตัวของลูกค้า และไม่เปิดเผยข้อมูลที่เป็นความลับใดๆ ของลูกค้าในฐานะที่เป็นส่วนหนึ่งของการใช้งานดังกล่าว 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>ข้อจำกัดของสิทธิการใช้งานแบบโอเพนซอร์ส (Open Source)</w:t>
      </w:r>
    </w:p>
    <w:p w:rsidR="00513B21" w:rsidRDefault="005D1F50">
      <w:pPr>
        <w:pStyle w:val="ProductList-BodyIndented"/>
      </w:pPr>
      <w:r>
        <w:t>ลูกค้าจะต้องไม่ติดตั้งหรือใช้ซอฟต์แวร์หรือเทคโนโลยีที่ไม่ใช่ของ Microso</w:t>
      </w:r>
      <w:r>
        <w:t xml:space="preserve">ft </w:t>
      </w:r>
      <w:r>
        <w:t>ไม่ว่าในลักษณะใดก็ตามที่จะทำให้ทรัพย์สินทางปัญญาของ Microsoft ต้องตกอยู่ภายใต้ภาระหน้าที่ที่เกินไปกว่าภาระหน้าที่ที่ระบุไว้ในข้อกำหนดบริการจากผู้เชี่ยวชาญเหล่านี้และข้อตกลง Volume Licensing ของลูกค้า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>สิทธิของบริษัทในเครือ</w:t>
      </w:r>
    </w:p>
    <w:p w:rsidR="00513B21" w:rsidRDefault="005D1F50">
      <w:pPr>
        <w:pStyle w:val="ProductList-BodyIndented"/>
      </w:pPr>
      <w:r>
        <w:t>ลูกค้าสามารถ sublicense สิทธิใ</w:t>
      </w:r>
      <w:r>
        <w:t>นการใช้บริการที่จัดให้ไปยังบริษัทในเครือของลูกค้าได้ แต่บริษัทในเครือของลูกค้าจะไม่สามารถ sublicense สิทธิเหล่านี้ได้ ลูกค้าจะต้องรับผิดชอบในการตรวจสอบให้แน่ใจถึงการที่บริษัทในเครือของตนปฏิบัติตามข้อกำหนดบริการจากผู้เชี่ยวชาญเหล่านี้และข้อตกลง Volume Licen</w:t>
      </w:r>
      <w:r>
        <w:t xml:space="preserve">sing </w:t>
      </w:r>
      <w:r>
        <w:t>ของลูกค้า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ClauseHeading"/>
        <w:outlineLvl w:val="2"/>
      </w:pPr>
      <w:r>
        <w:t>การรับประกันและข้อจำกัดความรับผิด</w:t>
      </w:r>
    </w:p>
    <w:p w:rsidR="00513B21" w:rsidRDefault="005D1F50">
      <w:pPr>
        <w:pStyle w:val="ProductList-SubClauseHeading"/>
        <w:outlineLvl w:val="3"/>
      </w:pPr>
      <w:r>
        <w:t>การรับประกันสำหรับบริการจากผู้เชี่ยวชาญ</w:t>
      </w:r>
    </w:p>
    <w:p w:rsidR="00513B21" w:rsidRDefault="005D1F50">
      <w:pPr>
        <w:pStyle w:val="ProductList-BodyIndented"/>
      </w:pPr>
      <w:r>
        <w:t xml:space="preserve">Microsoft </w:t>
      </w:r>
      <w:r>
        <w:t>รับประกันว่าจะให้บริการจากผู้เชี่ยวชาญด้วยความเอาใจใส่และทักษะที่เป็นมืออาชีพ หาก Microsoft ไม่สามารถดำเนินการดังกล่าวได้และลูกค้าแจ้งให้ Microsoft ทราบภายใน 90 วันนับจากวันที่ให้บริการจากผู้เชี่ยวชาญ Microsoft จะให้บริการจากผู้เชี่ยวชาญซ้ำอีกครั</w:t>
      </w:r>
      <w:r>
        <w:t xml:space="preserve">้ง หรือคืนเงินตามจำนวนที่ได้ชำระสำหรับบริการนั้น โดยเป็นวิธีแก้ไขการละเมิดการรับประกันเพียงวิธีเดียว </w:t>
      </w:r>
      <w:r>
        <w:rPr>
          <w:b/>
        </w:rPr>
        <w:t>เว้นแต่การรับประกันแบบจำกัดข้างต้น Microsoft ไม่ได้ให้การรับประกันหรือเงื่อนไขอื่นใด และขอปฏิเสธการรับประกันอื่นใด ไม่ว่าโดยชัดแจ้ง โดยนัย หรือโดยกฎหมาย ซึ</w:t>
      </w:r>
      <w:r>
        <w:rPr>
          <w:b/>
        </w:rPr>
        <w:t>่งรวมถึงการรับประกันถึงคุณภาพ กรรมสิทธิ์ การไม่ละเมิด คุณสมบัติมาตรฐานของผลิตภัณฑ์ และความเหมาะสมเพื่อการใช้งานเฉพาะด้าน</w:t>
      </w:r>
    </w:p>
    <w:p w:rsidR="00513B21" w:rsidRDefault="00513B21">
      <w:pPr>
        <w:pStyle w:val="ProductList-BodyIndented"/>
      </w:pPr>
    </w:p>
    <w:p w:rsidR="00513B21" w:rsidRDefault="005D1F50">
      <w:pPr>
        <w:pStyle w:val="ProductList-SubClauseHeading"/>
        <w:outlineLvl w:val="3"/>
      </w:pPr>
      <w:r>
        <w:t>ข้อจำกัดการรับผิด</w:t>
      </w:r>
    </w:p>
    <w:p w:rsidR="00513B21" w:rsidRDefault="005D1F50">
      <w:pPr>
        <w:pStyle w:val="ProductList-BodyIndented"/>
      </w:pPr>
      <w:r>
        <w:t>ความรับผิดของ Microsoft สำหรับค่าเสียหายโดยตรงจะจำกัดอยู่ที่จำนวนเงินที่ลูกค้าจะต้องชำระเป็นค่าบริการจากผู้เชี่ยวชาญ</w:t>
      </w:r>
      <w:r>
        <w:t xml:space="preserve"> </w:t>
      </w:r>
      <w:r>
        <w:t xml:space="preserve">ในกรณีของบริการที่จัดไว้ให้โดยไม่คิดค่าใช้จ่าย หรือโค้ดที่ลูกค้าได้รับอนุญาตให้แจกจ่ายต่อให้บุคคลภายนอกได้โดยที่ไม่เสียค่าใช้จ่ายเพิ่มเติมให้แก่ Microsoft ความรับผิดทั้งหมดของ Microsoft จะจำกัดอยู่ที่ค่าเสียหายโดยตรงไม่เกิน 5,000 ดอลลาร์สหรัฐ </w:t>
      </w:r>
      <w:r>
        <w:rPr>
          <w:b/>
        </w:rPr>
        <w:t>คู่สัญญาไม่ว</w:t>
      </w:r>
      <w:r>
        <w:rPr>
          <w:b/>
        </w:rPr>
        <w:t>่าฝ่ายใดจะไม่ต้องรับผิดในค่าเสียหายโดยอ้อม ค่าเสียหายต่อเนื่อง ค่าเสียหายพิเศษ ค่าเสียหายที่เป็นการลงโทษ หรือค่าเสียหายที่เป็นผลสืบเนื่อง ซึ่งรวมถึงการสูญเสียความสามารถในการใช้งาน การสูญเสียผลกำไร หรือการหยุดชะงักทางธุรกิจ ไม่ว่าจะเกิดขึ้นอย่างไรหรืออยู่บน</w:t>
      </w:r>
      <w:r>
        <w:rPr>
          <w:b/>
        </w:rPr>
        <w:t>พื้นฐานของทฤษฎีความรับผิดใดในส่วนที่เกี่ยวข้องกับบริการจากผู้เชี่ยวชาญ ข้อจำกัดหรือข้อยกเว้นใดๆ จะไม่ใช้บังคับกับความรับผิดที่เกิดขึ้นจาก (1) ภาระหน้าที่ในการรักษาความลับของคู่สัญญาฝ่ายใดฝ่ายหนึ่ง หรือ (2) การที่คู่สัญญาฝ่ายใดฝ่ายหนึ่งละเมิดสิทธิในทรัพย์สิ</w:t>
      </w:r>
      <w:r>
        <w:rPr>
          <w:b/>
        </w:rPr>
        <w:t>นทางปัญญาของคู่สัญญาอีกฝ่าย</w:t>
      </w:r>
    </w:p>
    <w:p w:rsidR="00513B21" w:rsidRDefault="00513B21">
      <w:pPr>
        <w:pStyle w:val="ProductList-BodyIndented"/>
        <w:jc w:val="right"/>
      </w:pPr>
    </w:p>
    <w:tbl>
      <w:tblPr>
        <w:tblStyle w:val="PURTable0"/>
        <w:tblW w:w="0" w:type="dxa"/>
        <w:tblLook w:val="04A0" w:firstRow="1" w:lastRow="0" w:firstColumn="1" w:lastColumn="0" w:noHBand="0" w:noVBand="1"/>
      </w:tblPr>
      <w:tblGrid>
        <w:gridCol w:w="1044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Indented"/>
      </w:pPr>
    </w:p>
    <w:p w:rsidR="00513B21" w:rsidRDefault="005D1F50">
      <w:pPr>
        <w:pStyle w:val="ProductList-SectionHeading"/>
        <w:pageBreakBefore/>
        <w:outlineLvl w:val="0"/>
      </w:pPr>
      <w:bookmarkStart w:id="362" w:name="_Sec572"/>
      <w:bookmarkEnd w:id="352"/>
      <w:r>
        <w:lastRenderedPageBreak/>
        <w:t>ภาคผนวก E – การส่งเสริมการขาย</w:t>
      </w:r>
      <w:r>
        <w:fldChar w:fldCharType="begin"/>
      </w:r>
      <w:r>
        <w:instrText xml:space="preserve"> TC "</w:instrText>
      </w:r>
      <w:bookmarkStart w:id="363" w:name="_Toc468146411"/>
      <w:r>
        <w:instrText>ภาคผนวก E – การส่งเสริมการขาย</w:instrText>
      </w:r>
      <w:bookmarkEnd w:id="363"/>
      <w:r>
        <w:instrText>" \l 1</w:instrText>
      </w:r>
      <w:r>
        <w:fldChar w:fldCharType="end"/>
      </w:r>
    </w:p>
    <w:p w:rsidR="00513B21" w:rsidRDefault="005D1F50">
      <w:pPr>
        <w:pStyle w:val="ProductList-OfferingGroupHeading"/>
        <w:outlineLvl w:val="1"/>
      </w:pPr>
      <w:bookmarkStart w:id="364" w:name="_Sec867"/>
      <w:r>
        <w:t xml:space="preserve">System Center Client Management </w:t>
      </w:r>
      <w:r>
        <w:t>Suite Promotion</w:t>
      </w:r>
      <w:bookmarkEnd w:id="364"/>
      <w:r>
        <w:fldChar w:fldCharType="begin"/>
      </w:r>
      <w:r>
        <w:instrText xml:space="preserve"> TC "</w:instrText>
      </w:r>
      <w:bookmarkStart w:id="365" w:name="_Toc468146412"/>
      <w:r>
        <w:instrText>System Center Client Management Suite Promotion</w:instrText>
      </w:r>
      <w:bookmarkEnd w:id="365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สิทธิในการใช้ System Center Client Management Suite จะได้รวมอยู่กับสิทธิการใช้งาน Enterprise CAL Suite และ Enterprise CAL Suite Bridge for Office 365 ทั้งหมด (ไม่ว่ามีหรือไม่มี Mic</w:t>
      </w:r>
      <w:r>
        <w:t xml:space="preserve">rosoft Intune) </w:t>
      </w:r>
      <w:r>
        <w:t>ที่ได้สั่งซื้อจนถึงวันที่ 31 ธันวาคม 2016</w:t>
      </w:r>
    </w:p>
    <w:p w:rsidR="00513B21" w:rsidRDefault="005D1F50">
      <w:pPr>
        <w:pStyle w:val="ProductList-OfferingGroupHeading"/>
        <w:outlineLvl w:val="1"/>
      </w:pPr>
      <w:bookmarkStart w:id="366" w:name="_Sec871"/>
      <w:r>
        <w:t>Azure Compute Capacity Promotion</w:t>
      </w:r>
      <w:bookmarkEnd w:id="366"/>
      <w:r>
        <w:fldChar w:fldCharType="begin"/>
      </w:r>
      <w:r>
        <w:instrText xml:space="preserve"> TC "</w:instrText>
      </w:r>
      <w:bookmarkStart w:id="367" w:name="_Toc468146413"/>
      <w:r>
        <w:instrText>Azure Compute Capacity Promotion</w:instrText>
      </w:r>
      <w:bookmarkEnd w:id="367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 xml:space="preserve">ตั้งแต่วันที่ 1 พฤศจิกายน 2015 จนถึง 31 ธันวาคม 2016 การส่งเสริมการขาย Azure Compute Capacity จะมอบส่วนลดให้กับอินสแตนซ์ </w:t>
      </w:r>
      <w:r>
        <w:t xml:space="preserve">A, D </w:t>
      </w:r>
      <w:r>
        <w:t>และ G Series Compute ในลักษณะการสมัครใช้งาน 12 เดือนโดยไม่รวมกัน</w:t>
      </w:r>
    </w:p>
    <w:p w:rsidR="00513B21" w:rsidRDefault="005D1F50">
      <w:pPr>
        <w:pStyle w:val="ProductList-OfferingGroupHeading"/>
        <w:outlineLvl w:val="1"/>
      </w:pPr>
      <w:bookmarkStart w:id="368" w:name="_Sec1154"/>
      <w:r>
        <w:t>ข้อเสนอของข้อผูกพันที่เป็นเงินของ Azure สำหรับลูกค้าใหม่</w:t>
      </w:r>
      <w:bookmarkEnd w:id="368"/>
      <w:r>
        <w:fldChar w:fldCharType="begin"/>
      </w:r>
      <w:r>
        <w:instrText xml:space="preserve"> TC "</w:instrText>
      </w:r>
      <w:bookmarkStart w:id="369" w:name="_Toc468146414"/>
      <w:r>
        <w:instrText>ข้อเสนอของข้อผูกพันที่เป็นเงินของ Azure สำหรับลูกค้าใหม่</w:instrText>
      </w:r>
      <w:bookmarkEnd w:id="369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ลูกค้าใหม่หรือลูกค้าที่ต่ออายุ Enterprise Agreement หรือ Cam</w:t>
      </w:r>
      <w:r>
        <w:t xml:space="preserve">pus and School Agreement </w:t>
      </w:r>
      <w:r>
        <w:t>ที่ได้ซื้อหน่วยของข้อผูกพันที่เป็นเงินของ Azure อย่างน้อย 21 หน่วยต่อเดือนในระหว่างวันที่ 1 พฤศจิกายน 2016 และวันที่ 30 มิถุนายน 2017 จะมีสิทธิได้รับเครดิตข้อผูกพันที่เป็นเงินของ Azure เป็นจำนวนมากสูงสุดถึง 25% ของ ข้อผูกพันที่เป็น</w:t>
      </w:r>
      <w:r>
        <w:t>เงินของ Azure ที่ลูกค้าใช้งานในระหว่าง 3 เดือนของระยะเวลาในข้อตกลง เครดิตข้อผูกพันที่เป็นเงินจะได้รับการเพิ่มให้แก่ยอดคงเหลือข้อผูกพันที่เป็นเงินของลูกค้าในเวลาสี่ (4) เดือนตามปฏิทินหลังจากวันที่มีผลบังคับใช้ของข้อตกลงใหม่หรือที่มีการต่ออายุ จำนวนเครดิตข้อ</w:t>
      </w:r>
      <w:r>
        <w:t>ผูกพันที่เป็นเงินที่ไม่มีการใช้ภายในวันครบรอบปีของ Enrollment ถัดไป จะหมดอายุและถูกริบ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D1F50">
      <w:pPr>
        <w:pStyle w:val="ProductList-SectionHeading"/>
        <w:pageBreakBefore/>
        <w:outlineLvl w:val="0"/>
      </w:pPr>
      <w:bookmarkStart w:id="370" w:name="_Sec899"/>
      <w:bookmarkEnd w:id="362"/>
      <w:r>
        <w:lastRenderedPageBreak/>
        <w:t>ภาคผนวก F - ข้อกำหนด Storage Array</w:t>
      </w:r>
      <w:r>
        <w:fldChar w:fldCharType="begin"/>
      </w:r>
      <w:r>
        <w:instrText xml:space="preserve"> TC "</w:instrText>
      </w:r>
      <w:bookmarkStart w:id="371" w:name="_Toc468146415"/>
      <w:r>
        <w:instrText>ภาคผนวก F - ข้อกำหนด Storage Array</w:instrText>
      </w:r>
      <w:bookmarkEnd w:id="371"/>
      <w:r>
        <w:instrText>" \l 1</w:instrText>
      </w:r>
      <w:r>
        <w:fldChar w:fldCharType="end"/>
      </w:r>
    </w:p>
    <w:p w:rsidR="00513B21" w:rsidRDefault="005D1F50">
      <w:pPr>
        <w:pStyle w:val="ProductList-Offering1Heading"/>
        <w:outlineLvl w:val="1"/>
      </w:pPr>
      <w:bookmarkStart w:id="372" w:name="_Sec900"/>
      <w:r>
        <w:t>ความพร้อมให้บริการ</w:t>
      </w:r>
      <w:bookmarkEnd w:id="372"/>
      <w:r>
        <w:fldChar w:fldCharType="begin"/>
      </w:r>
      <w:r>
        <w:instrText xml:space="preserve"> TC "</w:instrText>
      </w:r>
      <w:bookmarkStart w:id="373" w:name="_Toc468146416"/>
      <w:r>
        <w:instrText>ความพร้อมให้บริการ</w:instrText>
      </w:r>
      <w:bookmarkEnd w:id="373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 xml:space="preserve">Storage Array </w:t>
      </w:r>
      <w:r>
        <w:t>จะพร้อมสำหรับการจัดส่งให้ในพื้นที่ทางภูมิศาสตร์ต่อไปนี้เท่านั้น ได้แก่ ออสเตรเลีย, ออสเตรีย, บาห์เรน, เบลเยียม, บราซิล, แคนาดา, ชิลี, โคลอมเบีย, สาธา</w:t>
      </w:r>
      <w:r>
        <w:t>รณรัฐเช็ก, เดนมาร์ก, อียิปต์, ฟินแลนด์, ฝรั่งเศส, เยอรมนี, กรีซ, ฮ่องกง, ฮังการี, ไอซ์แลนด์, อินเดีย, อินโดนีเซีย, ไอร์แลนด์, อิสราเอล, อิตาลี, ญี่ปุ่น, เคนยา, คูเวต, มาเก๊า, มาเลเซีย, เม็กซิโก, เนเธอร์แลนด์, นิวซีแลนด์, ไนจีเรีย, นอร์เวย์, เปรู, ฟิลิปปินส</w:t>
      </w:r>
      <w:r>
        <w:t>์, โปแลนด์, โปรตุเกส, เปอร์โตริโก, กาตาร์, โรมาเนีย, รัสเซีย, ซาอุดีอาระเบีย, สิงคโปร์, สโลวาเกีย, สโลวีเนีย, แอฟริกาใต้, สเปน, เกาหลีใต้, ศรีลังกา, สวีเดน, สวิตเซอร์แลนด์, ไต้หวัน, ไทย, ตุรกี, สหรัฐอาหรับเอมิเรตส์, ยูเครน, สหราชอาณาจักร, สหรัฐอเมริกา, เวี</w:t>
      </w:r>
      <w:r>
        <w:t>ยดนาม</w:t>
      </w:r>
    </w:p>
    <w:p w:rsidR="00513B21" w:rsidRDefault="005D1F50">
      <w:pPr>
        <w:pStyle w:val="ProductList-Offering1Heading"/>
        <w:outlineLvl w:val="1"/>
      </w:pPr>
      <w:bookmarkStart w:id="374" w:name="_Sec901"/>
      <w:r>
        <w:t>การจัดส่งและกรรมสิทธิ์</w:t>
      </w:r>
      <w:bookmarkEnd w:id="374"/>
      <w:r>
        <w:fldChar w:fldCharType="begin"/>
      </w:r>
      <w:r>
        <w:instrText xml:space="preserve"> TC "</w:instrText>
      </w:r>
      <w:bookmarkStart w:id="375" w:name="_Toc468146417"/>
      <w:r>
        <w:instrText>การจัดส่งและกรรมสิทธิ์</w:instrText>
      </w:r>
      <w:bookmarkEnd w:id="375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ข้อกำหนดการจัดส่งสำหรับคำสั่งซื้อที่ส่ง ได้แก่ (i) FCA (Incoterms 2010) ณ ท่าเรือขนส่งสินค้าของผู้จัดหา (ii) Microsoft จะจ่ายค่าขนส่งล่วงหน้าและออกใบแจ้งหนี้ค่าขนส่งให้กับลูกค้า และ (iii) สำหร</w:t>
      </w:r>
      <w:r>
        <w:t>ับการจัดส่งนอกสหรัฐอเมริกา ลูกค้าจะต้องรับผิดชอบในขั้นตอนการออกของสำหรับสินค้าที่นำเข้าและจ่ายค่าใช้จ่ายในการนำเข้าทั้งหมด รวมถึงภาษีศุลกากร ภาษี และค่าออกของอื่นๆ Microsoft จะจัดหา Storage Array ให้กับลูกค้าโดยไม่มีการเรียกเก็บค่าใช้จ่าย และกรรมสิทธิ์สำหร</w:t>
      </w:r>
      <w:r>
        <w:t>ับ Storage Array และความเสี่ยงจากการสูญหายจะโอนไปยังลูกค้าเมื่อมีการจัดส่งให้กับผู้ขนส่งและเมื่อเสร็จสิ้นพิธีการส่งออกที่จุดส่งออก วันที่จัดส่งที่ระบุไว้ทั้งหมดจะเป็นเพียงการประมาณการเท่านั้น Storage Array จะจัดส่งไปยังที่อยู่ที่ลูกค้าระบุไว้โดยใช้แบบฟอร์ม</w:t>
      </w:r>
      <w:r>
        <w:t>ออนไลน์ของ StorSimple (ซึ่งให้ไว้โดยแยกต่างหาก) สำหรับการทำธุรกรรมในสหรัฐอเมริกา Microsoft ได้ส่งภาษีขายจากมูลค่าของ Storage Array ตามที่อยู่จัดส่งที่ลูกค้าระบุไว้สำหรับการจัดส่ง Storage Array สำหรับการทำธุรกรรมในสหรัฐอเมริกาและแคนาดา ที่อยู่ที่ใช้สำหรับกา</w:t>
      </w:r>
      <w:r>
        <w:t>รจัดส่ง Storage Array จะถูกนำไปใช้เฉพาะเพื่อวัตถุประสงค์ในการจัดส่งอุปกรณ์ให้กับลูกค้าอย่างแท้จริง และจะไม่ส่งผลต่อที่อยู่จัดส่ง (หรือที่อยู่ภาษี) อื่นใด ซึ่งระบุไว้ในข้อตกลง Volume License ของลูกค้าและใช้เพื่อวัตถุประสงค์ในการเรียกเก็บภาษีขายกับลูกค้าสำหร</w:t>
      </w:r>
      <w:r>
        <w:t>ับการซื้อที่ได้ทำภายใต้ข้อตกลง Volume License นั้น</w:t>
      </w:r>
    </w:p>
    <w:p w:rsidR="00513B21" w:rsidRDefault="005D1F50">
      <w:pPr>
        <w:pStyle w:val="ProductList-Offering1Heading"/>
        <w:outlineLvl w:val="1"/>
      </w:pPr>
      <w:bookmarkStart w:id="376" w:name="_Sec902"/>
      <w:r>
        <w:t>ซอฟต์แวร์ Storage Array</w:t>
      </w:r>
      <w:bookmarkEnd w:id="376"/>
      <w:r>
        <w:fldChar w:fldCharType="begin"/>
      </w:r>
      <w:r>
        <w:instrText xml:space="preserve"> TC "</w:instrText>
      </w:r>
      <w:bookmarkStart w:id="377" w:name="_Toc468146418"/>
      <w:r>
        <w:instrText>ซอฟต์แวร์ Storage Array</w:instrText>
      </w:r>
      <w:bookmarkEnd w:id="377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 xml:space="preserve">Microsoft </w:t>
      </w:r>
      <w:r>
        <w:t>ให้ลูกค้าได้รับสิทธิการใช้งานซึ่งเป็นสิทธิที่ไม่ได้จำกัดแต่เพียงผู้เดียว ไม่สามารถถ่ายโอนได้ และจำกัดเพื่อใช้ซอฟต์แวร์ที่ใช้งานใน Stora</w:t>
      </w:r>
      <w:r>
        <w:t>ge Array (“</w:t>
      </w:r>
      <w:r>
        <w:t>ซอฟต์แวร์ Storage Array”) เฉพาะที่เกี่ยวข้องกับการใช้ Storage Array ของลูกค้าเท่านั้น การใช้ซอฟต์แวร์ Storage Array ของลูกค้าจะอยู่ภายใต้ข้อกำหนดของข้อตกลง Volume License ของลูกค้าซึ่งใช้บังคับกับซอฟต์แวร์ และ Microsoft ขอสงวนสิทธิอื่นๆ ทั้งหมด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>ข้อจำกัด</w:t>
      </w:r>
    </w:p>
    <w:p w:rsidR="00513B21" w:rsidRDefault="005D1F50">
      <w:pPr>
        <w:pStyle w:val="ProductList-Body"/>
      </w:pPr>
      <w:r>
        <w:t>ลูกค้าจะไม่สามารถใช้ซอฟต์แวร์ Storage Array เพื่อการเปรียบเทียบหรือ “การทดสอบเกณฑ์เปรียบเทียบสมรรถนะ” ได้ เว้นแต่เพื่อการใช้งานภายในองค์กรของลูกค้า และไม่สามารถเผยแพร่หรือเปิดเผยผลลัพธ์ของการเปรียบเทียบหรือการทดสอบดังกล่าวได้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>ซอฟต์แวร์โอเพนซอร์ส</w:t>
      </w:r>
      <w:r>
        <w:t xml:space="preserve"> (Open Source) </w:t>
      </w:r>
      <w:r>
        <w:t>บางอย่างของบุคคลภายนอก</w:t>
      </w:r>
    </w:p>
    <w:p w:rsidR="00513B21" w:rsidRDefault="005D1F50">
      <w:pPr>
        <w:pStyle w:val="ProductList-Body"/>
      </w:pPr>
      <w:r>
        <w:t>ซอฟต์แวร์ Storage Array อาจมีการแจกจ่ายพร้อมกับรหัสอิสระบางอย่าง (เช่น เฟิร์มแวร์) ที่ได้รับสิทธิการใช้งานภายใต้ GNU General Public License (“GPL”), GNU Library/Lesser General Public License (“LGPL”), Apache License Ve</w:t>
      </w:r>
      <w:r>
        <w:t xml:space="preserve">rsion 2.0 (“Apache License”) </w:t>
      </w:r>
      <w:r>
        <w:t xml:space="preserve">และ/หรือสิทธิการใช้งานโอเพนซอร์ส (Open Source) อื่นๆ (“รหัสโอเพนซอร์ส”) รหัสโอเพนซอร์สใดๆ ดังกล่าวจะมีการระบุไว้ในการบอกกล่าวซอฟต์แวร์ของบุคคลภายนอกซึ่งมีอยู่ที่ </w:t>
      </w:r>
      <w:hyperlink r:id="rId121">
        <w:r>
          <w:rPr>
            <w:color w:val="00467F"/>
            <w:u w:val="single"/>
          </w:rPr>
          <w:t>http://go.microsoft.com/fwlink/?LinkId=627000</w:t>
        </w:r>
      </w:hyperlink>
      <w:r>
        <w:t xml:space="preserve"> </w:t>
      </w:r>
      <w:r>
        <w:t>และมีการให้สิทธิการใช้งานกับลูกค้าตามสิทธิการใช้งานโอเพนซอร์ส (Open Source) ที่เกี่ยวข้อง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>การเปิดใช้งาน/ความยินยอมสำหรับบริการบนอินเทอร์เน็ต</w:t>
      </w:r>
    </w:p>
    <w:p w:rsidR="00513B21" w:rsidRDefault="005D1F50">
      <w:pPr>
        <w:pStyle w:val="ProductList-Body"/>
      </w:pPr>
      <w:r>
        <w:t>การเปิดใช้งานจะมาพร้อมกับการใช้งานซอฟต์แวร์ Storage Array กับอุปกรณ์</w:t>
      </w:r>
      <w:r>
        <w:t>นั้นๆ ในระหว่างการเปิดใช้งานและการใช้อุปกรณ์นั้นในภายหลัง ซอฟต์แวร์ Storage Array อาจส่งข้อมูลเกี่ยวกับซอฟต์แวร์ Storage Array และอุปกรณ์ไปยัง Microsoft ข้อมูลนี้จะประกอบด้วยรุ่น ภาษา และหมายเลขผลิตภัณฑ์ของซอฟต์แวร์ Storage Array รวมทั้งที่อยู่อินเทอร์เน็ต</w:t>
      </w:r>
      <w:r>
        <w:t>โพรโทคอล ระบบปฏิบัติการ เบราว์เซอร์ และชื่อของลูกค้า รุ่นของซอฟต์แวร์ Storage Array ที่ลูกค้ากำลังใช้อยู่ และรหัสภาษาของ Storage Array ที่ใช้งานซอฟต์แวร์ Storage Array Microsoft จะใช้ข้อมูลนี้เพื่อการจัดเตรียมบริการต่างๆ บนอินเทอร์เน็ตไว้ให้กับลูกค้า โดยกา</w:t>
      </w:r>
      <w:r>
        <w:t>รใช้ Storage Array และซอฟต์แวร์ Storage Array แสดงว่าลูกค้ายินยอมให้ส่งข้อมูลนี้ไปยัง Microsoft</w:t>
      </w:r>
    </w:p>
    <w:p w:rsidR="00513B21" w:rsidRDefault="00513B21">
      <w:pPr>
        <w:pStyle w:val="ProductList-Body"/>
      </w:pPr>
    </w:p>
    <w:p w:rsidR="00513B21" w:rsidRDefault="005D1F50">
      <w:pPr>
        <w:pStyle w:val="ProductList-ClauseHeading"/>
        <w:outlineLvl w:val="2"/>
      </w:pPr>
      <w:r>
        <w:t>การปรับปรุงซอฟต์แวร์ Storage Array</w:t>
      </w:r>
    </w:p>
    <w:p w:rsidR="00513B21" w:rsidRDefault="005D1F50">
      <w:pPr>
        <w:pStyle w:val="ProductList-Body"/>
      </w:pPr>
      <w:r>
        <w:t>บริการปรับปรุงสำหรับซอฟต์แวร์ Storage Array จะทำให้ลูกค้าสามารถดาวน์โหลดการปรับปรุงที่มีอยู่ได้ด้วยตนเอง หรือเลือกที่จะรับกา</w:t>
      </w:r>
      <w:r>
        <w:t>รปรับปรุงได้โดยอัตโนมัติ การปรับปรุงที่มีอยู่จาก Microsoft จะเป็นการอนุญาตให้ใช้สิทธิโดย Microsoft และการปรับปรุงใดๆ ของบุคคลภายนอกก็จะเป็นการอนุญาตให้ใช้สิทธิโดยบุคคลภายนอกที่เกี่ยวข้อง</w:t>
      </w:r>
    </w:p>
    <w:p w:rsidR="00513B21" w:rsidRDefault="005D1F50">
      <w:pPr>
        <w:pStyle w:val="ProductList-Offering1Heading"/>
        <w:outlineLvl w:val="1"/>
      </w:pPr>
      <w:bookmarkStart w:id="378" w:name="_Sec903"/>
      <w:r>
        <w:t>การรับประกันฮาร์ดแวร์อย่างจำกัด</w:t>
      </w:r>
      <w:bookmarkEnd w:id="378"/>
      <w:r>
        <w:fldChar w:fldCharType="begin"/>
      </w:r>
      <w:r>
        <w:instrText xml:space="preserve"> TC "</w:instrText>
      </w:r>
      <w:bookmarkStart w:id="379" w:name="_Toc468146419"/>
      <w:r>
        <w:instrText>การรับประกันฮาร์ดแวร์อย่างจำกัด</w:instrText>
      </w:r>
      <w:bookmarkEnd w:id="379"/>
      <w:r>
        <w:instrText xml:space="preserve">" </w:instrText>
      </w:r>
      <w:r>
        <w:instrText>\l 2</w:instrText>
      </w:r>
      <w:r>
        <w:fldChar w:fldCharType="end"/>
      </w:r>
    </w:p>
    <w:p w:rsidR="00513B21" w:rsidRDefault="005D1F50">
      <w:pPr>
        <w:pStyle w:val="ProductList-Body"/>
      </w:pPr>
      <w:r>
        <w:t xml:space="preserve">Microsoft </w:t>
      </w:r>
      <w:r>
        <w:t>รับประกันว่าฮาร์ดแวร์ Storage Array จะไม่ทำงานผิดปกติเนื่องจากความชำรุดบกพร่องในวัสดุหรือผลงานภายใต้การใช้เพื่อการพาณิชย์ตามปกติ ดังที่อธิบายไว้ในเอกสารเกี่ยวกับผลิตภัณฑ์ที่เกี่ยวข้องเป็นระยะเวลาเก้าสิบ (90) วันนับจากวันที่จัดส่งให้กับลูกค</w:t>
      </w:r>
      <w:r>
        <w:t>้า หากไม่ได้เป็นไปตามที่รับประกันไว้และลูกค้าแจ้งให้ Microsoft ทราบภายในระยะเวลาของการรับประกันแล้ว Microsoft ก็จะซ่อมแซมหรือเปลี่ยนฮาร์ดแวร์นั้น (ตามที่ Microsoft เลือก) โดยไม่มีค่าใช้จ่าย นี่เป็นการรับประกันเพียงอย่างเดียวที่ Microsoft ให้ไว้สำหรับ Stora</w:t>
      </w:r>
      <w:r>
        <w:t xml:space="preserve">ge Array </w:t>
      </w:r>
      <w:r>
        <w:t xml:space="preserve">และลูกค้าสละสิทธิในการเรียกร้องสิทธิจากการละเมิดการรับประกันที่ไม่ได้กระทำในระยะเวลาของการรับประกัน การรับประกันนี้ไม่ได้ครอบคลุมถึงปัญหาที่เกิดขึ้นจากอุบัติเหตุ การใช้ในทางที่ผิด หรือการใช้ในลักษณะที่ไม่ได้สอดคล้องกับข้อตกลง Volume </w:t>
      </w:r>
      <w:r>
        <w:lastRenderedPageBreak/>
        <w:t>License ของลูก</w:t>
      </w:r>
      <w:r>
        <w:t>ค้าหรือเอกสารเกี่ยวกับผลิตภัณฑ์ และจะเป็นโมฆะหาก Storage Array ได้ถูกเปิดหรือดัดแปลงแก้ไข ได้รับความเสียหายจากการใช้ร่วมกับผลิตภัณฑ์ที่ไม่ใช่ของ Microsoft หรือได้รับความเสียหายจากการบำรุงรักษาหรือการซ่อมแซมซึ่งกระทำโดยบุคคลอื่นใดที่ไม่ใช่ Microsoft หรือผู้</w:t>
      </w:r>
      <w:r>
        <w:t xml:space="preserve">จำหน่ายที่ได้รับอนุญาตของ Microsoft </w:t>
      </w:r>
      <w:r>
        <w:rPr>
          <w:b/>
        </w:rPr>
        <w:t xml:space="preserve">Microsoft </w:t>
      </w:r>
      <w:r>
        <w:rPr>
          <w:b/>
        </w:rPr>
        <w:t>ไม่ได้ให้การรับประกันหรือเงื่อนไขอื่นๆ และสละสิทธิ์การรับประกันโดยชัดแจ้ง โดยนัย หรือโดยกฎหมายอื่นใด ซึ่งรวมถึงแต่ไม่จำกัดเพียงการรับประกันถึงคุณภาพ กรรมสิทธิ์ การไม่ละเมิดสิทธิ ความสามารถในเชิงพาณิชย์ และความเ</w:t>
      </w:r>
      <w:r>
        <w:rPr>
          <w:b/>
        </w:rPr>
        <w:t>หมาะสมต่อวัตถุประสงค์อย่างหนึ่งอย่างใด</w:t>
      </w:r>
    </w:p>
    <w:p w:rsidR="00513B21" w:rsidRDefault="005D1F50">
      <w:pPr>
        <w:pStyle w:val="ProductList-Offering1Heading"/>
        <w:outlineLvl w:val="1"/>
      </w:pPr>
      <w:bookmarkStart w:id="380" w:name="_Sec904"/>
      <w:r>
        <w:t>การชดใช้ค่าเสียหาย ข้อต่อสู้จากการเรียกร้องสิทธิของบุคคลภายนอก</w:t>
      </w:r>
      <w:bookmarkEnd w:id="380"/>
      <w:r>
        <w:fldChar w:fldCharType="begin"/>
      </w:r>
      <w:r>
        <w:instrText xml:space="preserve"> TC "</w:instrText>
      </w:r>
      <w:bookmarkStart w:id="381" w:name="_Toc468146420"/>
      <w:r>
        <w:instrText>การชดใช้ค่าเสียหาย ข้อต่อสู้จากการเรียกร้องสิทธิของบุคคลภายนอก</w:instrText>
      </w:r>
      <w:bookmarkEnd w:id="381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 xml:space="preserve">Microsoft </w:t>
      </w:r>
      <w:r>
        <w:t>จะปกป้องลูกค้าจากการเรียกร้องสิทธิใดๆ ที่บุคคลภายนอกซึ่งไม่ใช่บริษัทในเครือได้ระบุว่า Storage Array ละเมิดสิทธิบัตร ลิขสิทธิ์ หรือเครื่องหมายการค้าของบุคคลนั้น หรือใช้ความลับทางการค้าของบุคคลนั้นอย่างผิดกฎหมาย โดยอยู่ภายใต้ข้อกำหนดของข้อตกลง Volu</w:t>
      </w:r>
      <w:r>
        <w:t xml:space="preserve">me License </w:t>
      </w:r>
      <w:r>
        <w:t>ของลูกค้าเกี่ยวกับข้อต่อสู้จากการเรียกร้องสิทธิของบุคคลภายนอก</w:t>
      </w:r>
    </w:p>
    <w:p w:rsidR="00513B21" w:rsidRDefault="005D1F50">
      <w:pPr>
        <w:pStyle w:val="ProductList-Offering1Heading"/>
        <w:outlineLvl w:val="1"/>
      </w:pPr>
      <w:bookmarkStart w:id="382" w:name="_Sec905"/>
      <w:r>
        <w:t>ข้อจำกัดการรับผิด</w:t>
      </w:r>
      <w:bookmarkEnd w:id="382"/>
      <w:r>
        <w:fldChar w:fldCharType="begin"/>
      </w:r>
      <w:r>
        <w:instrText xml:space="preserve"> TC "</w:instrText>
      </w:r>
      <w:bookmarkStart w:id="383" w:name="_Toc468146421"/>
      <w:r>
        <w:instrText>ข้อจำกัดการรับผิด</w:instrText>
      </w:r>
      <w:bookmarkEnd w:id="383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สำหรับการเรียกร้องสิทธิใดๆ ที่เกี่ยวข้องกับ Storage Array ความรับผิดโดยรวมสูงสุดของคู่สัญญาแต่ละฝ่ายที่มีต่ออีกฝ่ายหนึ่งจะจำกัดอยู่ที่ค</w:t>
      </w:r>
      <w:r>
        <w:t xml:space="preserve">่าเสียหายโดยตรงที่เกิดจากการตัดสินชี้ขาดในขั้นสุดท้ายโดยไม่เกินจำนวนที่ลูกค้าต้องชำระสำหรับ Storage Array ที่เกี่ยวข้อง </w:t>
      </w:r>
      <w:r>
        <w:rPr>
          <w:b/>
        </w:rPr>
        <w:t>คู่สัญญาไม่ว่าฝ่ายใดจะไม่ต้องรับผิดในค่าเสียหายโดยอ้อม ค่าเสียหายต่อเนื่อง ค่าเสียหายพิเศษ ค่าเสียหายที่เป็นการลงโทษ หรือค่าเสียหายที่เป</w:t>
      </w:r>
      <w:r>
        <w:rPr>
          <w:b/>
        </w:rPr>
        <w:t>็นผลสืบเนื่อง ซึ่งรวมถึงการสูญเสียความสามารถในการใช้งาน การสูญเสียผลกำไร หรือการหยุดชะงักทางธุรกิจ ไม่ว่าเกิดขึ้นอย่างไรหรืออยู่บนพื้นฐานของทฤษฎีความรับผิดใด ข้อจำกัดหรือข้อยกเว้นใดๆ จะไม่ใช้บังคับกับความรับผิดที่เกิดขึ้นจาก (1) ภาระหน้าที่ในการรักษาความลั</w:t>
      </w:r>
      <w:r>
        <w:rPr>
          <w:b/>
        </w:rPr>
        <w:t>บของคู่สัญญาฝ่ายใดฝ่ายหนึ่ง (2) ภาระหน้าที่ในการต่อสู้คดีของคู่สัญญาฝ่ายใดฝ่ายหนึ่ง หรือ (3) การที่คู่สัญญาฝ่ายใดฝ่ายหนึ่งละเมิดสิทธิในทรัพย์สินทางปัญญาของคู่สัญญาอีกฝ่าย</w:t>
      </w:r>
    </w:p>
    <w:p w:rsidR="00513B21" w:rsidRDefault="005D1F50">
      <w:pPr>
        <w:pStyle w:val="ProductList-Offering1Heading"/>
        <w:outlineLvl w:val="1"/>
      </w:pPr>
      <w:bookmarkStart w:id="384" w:name="_Sec906"/>
      <w:r>
        <w:t>กฎหมายควบคุมการส่งออกของสหรัฐอเมริกา</w:t>
      </w:r>
      <w:bookmarkEnd w:id="384"/>
      <w:r>
        <w:fldChar w:fldCharType="begin"/>
      </w:r>
      <w:r>
        <w:instrText xml:space="preserve"> TC "</w:instrText>
      </w:r>
      <w:bookmarkStart w:id="385" w:name="_Toc468146422"/>
      <w:r>
        <w:instrText>กฎหมายควบคุมการส่งออกของสหรัฐอเมริกา</w:instrText>
      </w:r>
      <w:bookmarkEnd w:id="385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 xml:space="preserve">Storage Array </w:t>
      </w:r>
      <w:r>
        <w:t>จะอยู่ภายใต้ข้อกำหนดในข้อตกลง Volume Licensing ของลูกค้าเกี่ยวกับกฎหมายการส่งออกของสหรัฐอเมริกา</w:t>
      </w:r>
    </w:p>
    <w:p w:rsidR="00513B21" w:rsidRDefault="005D1F50">
      <w:pPr>
        <w:pStyle w:val="ProductList-Offering1Heading"/>
        <w:outlineLvl w:val="1"/>
      </w:pPr>
      <w:bookmarkStart w:id="386" w:name="_Sec907"/>
      <w:r>
        <w:t>การเก็บรวบรวมข้อมูลการวินิจฉัย</w:t>
      </w:r>
      <w:bookmarkEnd w:id="386"/>
      <w:r>
        <w:fldChar w:fldCharType="begin"/>
      </w:r>
      <w:r>
        <w:instrText xml:space="preserve"> TC "</w:instrText>
      </w:r>
      <w:bookmarkStart w:id="387" w:name="_Toc468146423"/>
      <w:r>
        <w:instrText>การเก็บรวบรวมข้อมูลการวินิจฉัย</w:instrText>
      </w:r>
      <w:bookmarkEnd w:id="387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 xml:space="preserve">Microsoft </w:t>
      </w:r>
      <w:r>
        <w:t>อาจเก็บรวบรวมข้อมูลเพื่อช่วย Microsoft ในการวินิจฉัยปัญหาที่เกี่ยวข้องกับ Storage Array และหาวิธีการแก้ไขที่เป็นไปได้ หาก Microsoft ได้รับข้อบ่งชี้ถึงปัญหาที่อาจเกิดขึ้น Microsoft ก็อาจเก็บรวบรวมข้อมูลจาก Storage Array ผ่านทาง Azure StorSimple Ma</w:t>
      </w:r>
      <w:r>
        <w:t xml:space="preserve">nagement Service </w:t>
      </w:r>
      <w:r>
        <w:t>ประเภทของข้อมูลที่เก็บรวบรวมอาจรวมถึงแฟ้มที่ช่วยอธิบายหรือระบุปัญหา เช่น บันทึกการดำเนินงาน ประเด็นที่ว่าปัญหาได้เกิดขึ้นในฮาร์ดแวร์หรือซอฟต์แวร์ ประเภทและความรุนแรงของปัญหา และสถานะอุปกรณ์ Microsoft จะไม่เก็บรวบรวมบันทึกของหน่วยความจำ คีย</w:t>
      </w:r>
      <w:r>
        <w:t>์ รหัสผ่าน หรือข้อมูลที่ลูกค้าจัดเก็บไว้บน Storage Array Microsoft จะใช้ข้อมูลเพื่อปรับปรุง Storage Array และบริการที่เกี่ยวข้อง และยังอาจใช้ข้อมูลนี้เพื่อปรับปรุงฮาร์ดแวร์และเฟิร์มแวร์ของบุคคลภายนอกที่รวมเป็นส่วนหนึ่งของ Storage Array เท่าที่ Microsoft ให</w:t>
      </w:r>
      <w:r>
        <w:t>้ข้อมูลที่เฉพาะเจาะจงกับผู้จำหน่ายฮาร์ดแวร์ของตน Microsoft จะให้เฉพาะข้อมูลในรูปแบบข้อมูลที่ไม่เปิดเผยชื่อเท่านั้น เว้นแต่ Microsoft จะได้รับความยินยอมโดยชัดแจ้งจากลูกค้า Microsoft จะให้ข้อมูลนี้เพื่อวัตถุประสงค์ในการแก้ไขปํญหาที่เกี่ยวข้องของฮาร์ดแวร์ที่ร</w:t>
      </w:r>
      <w:r>
        <w:t xml:space="preserve">ะบุไว้ หากต้องการเรียนรู้เพิ่มเติมเกี่ยวกับความเป็นส่วนตัวสำหรับ Storage Array โปรดดูที่ </w:t>
      </w:r>
      <w:hyperlink r:id="rId122">
        <w:r>
          <w:rPr>
            <w:color w:val="00467F"/>
            <w:u w:val="single"/>
          </w:rPr>
          <w:t>https://www.microsoft.com/en-us/privacystatement</w:t>
        </w:r>
      </w:hyperlink>
    </w:p>
    <w:p w:rsidR="00513B21" w:rsidRDefault="005D1F50">
      <w:pPr>
        <w:pStyle w:val="ProductList-Offering1Heading"/>
        <w:outlineLvl w:val="1"/>
      </w:pPr>
      <w:bookmarkStart w:id="388" w:name="_Sec908"/>
      <w:r>
        <w:t>การใช้งานของรัฐบาล</w:t>
      </w:r>
      <w:bookmarkEnd w:id="388"/>
      <w:r>
        <w:fldChar w:fldCharType="begin"/>
      </w:r>
      <w:r>
        <w:instrText xml:space="preserve"> TC "</w:instrText>
      </w:r>
      <w:bookmarkStart w:id="389" w:name="_Toc468146424"/>
      <w:r>
        <w:instrText>การใช้งานของรัฐบาล</w:instrText>
      </w:r>
      <w:bookmarkEnd w:id="389"/>
      <w:r>
        <w:instrText>" \l 2</w:instrText>
      </w:r>
      <w:r>
        <w:fldChar w:fldCharType="end"/>
      </w:r>
    </w:p>
    <w:p w:rsidR="00513B21" w:rsidRDefault="005D1F50">
      <w:pPr>
        <w:pStyle w:val="ProductList-Body"/>
      </w:pPr>
      <w:r>
        <w:t>ลูกค้าเข้าใจว่าเพื่อแลกเปลี่ยนกับการซื้อข้อเสนอที่ผูกพันไว้แล้วด้านการเงินของ StorSimple ตั้งแต่หนึ่งข้อเสนอขึ้นไป Microsoft จะจัดหา Storage Array และ StorSimple Support ให้กับลูกค้าโดยไม่มีการเรียกเก็บค่าใช้จ่ายเพิ่มเติม Microsoft ขอสละการมีสิทธิใดๆ และทั</w:t>
      </w:r>
      <w:r>
        <w:t>้งหมดในการได้รับการชดเชยจากลูกค้าสำหรับ Storage Array หรือ StorSimple Standard Support ดังกล่าว Microsoft ตั้งใจไว้ว่าการจัดหา Storage Array และ StorSimple Standard Support ให้กับลูกค้าโดยไม่มีค่าใช้จ่ายจะต้องเป็นไปตามนโยบายของขวัญ หลักจริยธรรม และกฎหมายแล</w:t>
      </w:r>
      <w:r>
        <w:t>ะระเบียบข้อบังคับอื่นๆ ที่เกี่ยวข้องกับสินค้าและบริการที่ให้โดยไม่คิดเงินทุกประการ Microsoft ตั้งใจไว้ว่าการจัดหา Storage Array และ StorSimple Standard Support จะมีขึ้นเพื่อผลประโยชน์และการใช้งานของลูกค้าแต่เพียงอย่างเดียว และไม่ใช่เพื่อการใช้งานหรือผลประโ</w:t>
      </w:r>
      <w:r>
        <w:t>ยชน์ส่วนบุคคลของพนักงานของรัฐแต่ละคน</w:t>
      </w:r>
    </w:p>
    <w:p w:rsidR="00513B21" w:rsidRDefault="00513B21">
      <w:pPr>
        <w:pStyle w:val="ProductList-Body"/>
        <w:jc w:val="right"/>
      </w:pPr>
    </w:p>
    <w:tbl>
      <w:tblPr>
        <w:tblStyle w:val="PURTable"/>
        <w:tblW w:w="0" w:type="dxa"/>
        <w:tblLook w:val="04A0" w:firstRow="1" w:lastRow="0" w:firstColumn="1" w:lastColumn="0" w:noHBand="0" w:noVBand="1"/>
      </w:tblPr>
      <w:tblGrid>
        <w:gridCol w:w="10800"/>
      </w:tblGrid>
      <w:tr w:rsidR="00513B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240" w:type="dxa"/>
            <w:tcBorders>
              <w:top w:val="none" w:sz="4" w:space="0" w:color="6E6E6E"/>
              <w:left w:val="none" w:sz="4" w:space="0" w:color="6E6E6E"/>
              <w:bottom w:val="none" w:sz="4" w:space="0" w:color="6E6E6E"/>
              <w:right w:val="none" w:sz="4" w:space="0" w:color="6E6E6E"/>
            </w:tcBorders>
            <w:shd w:val="clear" w:color="auto" w:fill="A6A6A6"/>
          </w:tcPr>
          <w:p w:rsidR="00513B21" w:rsidRDefault="005D1F50">
            <w:pPr>
              <w:pStyle w:val="ProductList-TableBody"/>
              <w:jc w:val="right"/>
            </w:pPr>
            <w:hyperlink w:anchor="_Sec842">
              <w:r>
                <w:rPr>
                  <w:color w:val="00467F"/>
                  <w:sz w:val="14"/>
                  <w:u w:val="single"/>
                </w:rPr>
                <w:t>สารบัญ</w:t>
              </w:r>
            </w:hyperlink>
            <w:r>
              <w:rPr>
                <w:sz w:val="14"/>
              </w:rPr>
              <w:t xml:space="preserve"> / </w:t>
            </w:r>
            <w:hyperlink w:anchor="_Sec549">
              <w:r>
                <w:rPr>
                  <w:color w:val="00467F"/>
                  <w:sz w:val="14"/>
                  <w:u w:val="single"/>
                </w:rPr>
                <w:t>อภิธานศัพท์</w:t>
              </w:r>
            </w:hyperlink>
            <w:r>
              <w:rPr>
                <w:sz w:val="14"/>
              </w:rPr>
              <w:t xml:space="preserve"> / </w:t>
            </w:r>
            <w:hyperlink w:anchor="_Sec844">
              <w:r>
                <w:rPr>
                  <w:color w:val="00467F"/>
                  <w:sz w:val="14"/>
                  <w:u w:val="single"/>
                </w:rPr>
                <w:t>ดัชนี</w:t>
              </w:r>
            </w:hyperlink>
          </w:p>
        </w:tc>
      </w:tr>
    </w:tbl>
    <w:p w:rsidR="00513B21" w:rsidRDefault="00513B21">
      <w:pPr>
        <w:pStyle w:val="ProductList-Body"/>
      </w:pPr>
    </w:p>
    <w:p w:rsidR="00513B21" w:rsidRDefault="00513B21">
      <w:pPr>
        <w:sectPr w:rsidR="00513B21">
          <w:headerReference w:type="default" r:id="rId123"/>
          <w:footerReference w:type="default" r:id="rId124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370"/>
    <w:p w:rsidR="00513B21" w:rsidRDefault="005D1F50">
      <w:pPr>
        <w:pStyle w:val="ProductList-SectionHeading"/>
        <w:pageBreakBefore/>
        <w:outlineLvl w:val="0"/>
      </w:pPr>
      <w:r>
        <w:lastRenderedPageBreak/>
        <w:t>ดัชนี</w:t>
      </w:r>
      <w:r>
        <w:fldChar w:fldCharType="begin"/>
      </w:r>
      <w:r>
        <w:instrText xml:space="preserve"> TC "</w:instrText>
      </w:r>
      <w:bookmarkStart w:id="390" w:name="_Toc468146425"/>
      <w:r>
        <w:instrText>ดัชนี</w:instrText>
      </w:r>
      <w:bookmarkEnd w:id="390"/>
      <w:r>
        <w:instrText>" \l 1</w:instrText>
      </w:r>
      <w:r>
        <w:fldChar w:fldCharType="end"/>
      </w:r>
    </w:p>
    <w:p w:rsidR="00513B21" w:rsidRDefault="00513B21">
      <w:pPr>
        <w:pStyle w:val="ProductList-Body"/>
      </w:pPr>
    </w:p>
    <w:p w:rsidR="00513B21" w:rsidRDefault="00513B21">
      <w:pPr>
        <w:sectPr w:rsidR="00513B21">
          <w:headerReference w:type="default" r:id="rId125"/>
          <w:footerReference w:type="default" r:id="rId12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FA5142" w:rsidRDefault="005D1F50">
      <w:pPr>
        <w:pStyle w:val="ProductList-Body"/>
        <w:rPr>
          <w:noProof/>
        </w:rPr>
        <w:sectPr w:rsidR="00FA5142" w:rsidSect="00FA5142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begin"/>
      </w:r>
      <w:r>
        <w:instrText xml:space="preserve"> INDEX \c "2" </w:instrText>
      </w:r>
      <w:r>
        <w:fldChar w:fldCharType="separate"/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Access 2016,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Add-on </w:t>
      </w:r>
      <w:r>
        <w:rPr>
          <w:rFonts w:hint="cs"/>
          <w:noProof/>
        </w:rPr>
        <w:t>ของ</w:t>
      </w:r>
      <w:r>
        <w:rPr>
          <w:noProof/>
        </w:rPr>
        <w:t xml:space="preserve"> Windows 10 Education E5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 xml:space="preserve"> (</w:t>
      </w:r>
      <w:r>
        <w:rPr>
          <w:rFonts w:hint="cs"/>
          <w:noProof/>
        </w:rPr>
        <w:t>ใน</w:t>
      </w:r>
      <w:r>
        <w:rPr>
          <w:noProof/>
        </w:rPr>
        <w:t xml:space="preserve">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Apple Macintosh, 41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Basic (User SL), 53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1 (User SL), 53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Directory Premium Plan 2 (User SL), 53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Professional Direct Support, 53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Active Standard Support, 53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App Service Plan, 53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Add-on, 63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 (User SL), 53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1 Add-on (User SL), 53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 (User SL), 53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Information Protection Premium Plan 2 Add-on, 53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Azure Site Recovery (</w:t>
      </w:r>
      <w:r>
        <w:rPr>
          <w:rFonts w:hint="cs"/>
          <w:noProof/>
        </w:rPr>
        <w:t>ไปยังไซต์ที่ลูกค้าเป็นเจ้าของ</w:t>
      </w:r>
      <w:r>
        <w:rPr>
          <w:noProof/>
        </w:rPr>
        <w:t>),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Asset Management for Windows,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Asset Management Platform Monthly Subscription,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Enterprise Fee Monthly Subscription,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100K Transactions Monthly Subscription,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Internal Website Usage 500K (</w:t>
      </w:r>
      <w:r>
        <w:rPr>
          <w:rFonts w:hint="cs"/>
          <w:noProof/>
        </w:rPr>
        <w:t>และสูงกว่า</w:t>
      </w:r>
      <w:r>
        <w:rPr>
          <w:noProof/>
        </w:rPr>
        <w:t>) Transactions Monthly Subscription,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Known 5K User Monthly Subscription,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Known Per User Monthly Subscription,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Light Known 500 User Monthly Subscription,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Light Known 5K User Monthly Subscription,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100K Transaction Monthly Subscription,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Bing Maps Public Website Usage 500K (</w:t>
      </w:r>
      <w:r>
        <w:rPr>
          <w:rFonts w:hint="cs"/>
          <w:noProof/>
        </w:rPr>
        <w:t>และสูงกว่า</w:t>
      </w:r>
      <w:r>
        <w:rPr>
          <w:noProof/>
        </w:rPr>
        <w:t>) Transactions Monthly Subscription,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Server, 85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2013 R2, 15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Edition, 15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Branch IDC, 15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Enterprise Edition, 15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Edition, 15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2016 Standard Edition IDC, 15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Branch,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Enterprise,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BizTalk Server Standard,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Business Productivity Online Deskless Suite, 64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Datacenter, 85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CIS Suite Standard, 85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Communicator for Mac 2011, 26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CAL, 36, 57, 62, 81,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Bridge </w:t>
      </w:r>
      <w:r>
        <w:rPr>
          <w:rFonts w:hint="cs"/>
          <w:noProof/>
        </w:rPr>
        <w:t>สำหรับ</w:t>
      </w:r>
      <w:r>
        <w:rPr>
          <w:noProof/>
        </w:rPr>
        <w:t xml:space="preserve"> Office 365, 63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Suite, 16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Enterprise Mobility+ Security, 16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Microsoft Intune, 16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CAL Suite Bridge for Office 365, 16, 57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Core CAL Suite Bridge for Office 365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16, 57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Datacenter, 17,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Core Infrastructure Server Suite Standard, 17,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CAL, 36, 57, 63, 66, 81,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Security, 16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Bridge for Enterprise Mobility + Security From SA, 16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Bridge </w:t>
      </w:r>
      <w:r>
        <w:rPr>
          <w:rFonts w:hint="cs"/>
          <w:noProof/>
        </w:rPr>
        <w:t>สำหรับ</w:t>
      </w:r>
      <w:r>
        <w:rPr>
          <w:noProof/>
        </w:rPr>
        <w:t xml:space="preserve"> Office 365, 63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Suite, 16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Microsoft Intune, 16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365, 16, 57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CAL Suite Bridge for Office 365 From SA, 16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Enterprise CAL Suite Bridge for Office 365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16, 57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Security, 56, 63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E3, 17, 57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Add-on, 57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E3 From SA, 57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E5, 17, 57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Add-on, 57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E5 From SA, 57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Enterprise Mobility + Security From SA, 56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Excel 2016 for Mac, 25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Hosted Archive, 66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Online, 65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Archiving for Exchange Server, 16, 65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Kiosk, 65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1, 27, 65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 Add-on, 62, 65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1A for Alumni, 65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Plan 2, 27, 65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Online Protection, 16, 65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Server, 56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2013, 27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2016, 27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Enterprise 2016 CAL, 27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2016, 27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Exchange Server Standard 2016 CAL, 27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2010 - Windows Live Edition, 19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R2, 23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Identity Manager 2010 R2 - Windows Live Edition, 19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Enterprise,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TMG Standard,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Forefront United Access Gateway 2010, 17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HPC Pack, 50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Import Service for Office 365, 65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IoT Suite Predictive Maintenance Plan 1, 53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Predictive Maintenance Plan 2,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Remote Monitoring Plan 1,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IoT Suite Remote Monitoring Plan 2,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Professional, 30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Live Meeting Standard, 30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2013,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for Mac 2011, 25, 68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2010, 30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Lync Server 2013, 30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Platform Services, 88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Services, 53,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StorSimple Monetary Commitment-1 (</w:t>
      </w:r>
      <w:r>
        <w:rPr>
          <w:rFonts w:hint="cs"/>
          <w:noProof/>
        </w:rPr>
        <w:t>อุปกรณ์</w:t>
      </w:r>
      <w:r>
        <w:rPr>
          <w:noProof/>
        </w:rPr>
        <w:t xml:space="preserve"> 8100),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Azure StorSimple Monetary Commitment-2 (</w:t>
      </w:r>
      <w:r>
        <w:rPr>
          <w:rFonts w:hint="cs"/>
          <w:noProof/>
        </w:rPr>
        <w:t>อุปกรณ์</w:t>
      </w:r>
      <w:r>
        <w:rPr>
          <w:noProof/>
        </w:rPr>
        <w:t xml:space="preserve"> 8600),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Cloud App Security (User SL),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Cloud App Security K (User SL),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CAL, 81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Enhanced Support, 59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Database Storage,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Non-Production Instance,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Portal,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Portal Page Views,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Production Instance,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Enterprise edition - Additional Customer Engagement Social Posts,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59,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 On-premises CAL, 20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edition, 21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 (Device SL),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Customer Service, Enterprise edition (User SL),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- Resource Scheduling Optimization,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(Device SL),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Field Service, Enterprise edition (User SL),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edition, 22,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Additional Database Storage,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Additional File Storage,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1</w:t>
      </w:r>
    </w:p>
    <w:p w:rsidR="00FA5142" w:rsidRDefault="00FA5142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>Developer &amp; Test Instance, 59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2</w:t>
      </w:r>
    </w:p>
    <w:p w:rsidR="00FA5142" w:rsidRDefault="00FA5142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การทดสอบเพื่อการรับผลิตภัณฑ์รุ่น</w:t>
      </w:r>
      <w:r>
        <w:rPr>
          <w:noProof/>
        </w:rPr>
        <w:t xml:space="preserve"> Standard, 59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3</w:t>
      </w:r>
    </w:p>
    <w:p w:rsidR="00FA5142" w:rsidRDefault="00FA5142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การทดสอบเพื่อการรับผลิตภัณฑ์รุ่น</w:t>
      </w:r>
      <w:r>
        <w:rPr>
          <w:noProof/>
        </w:rPr>
        <w:t xml:space="preserve"> Premier, 59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4</w:t>
      </w:r>
    </w:p>
    <w:p w:rsidR="00FA5142" w:rsidRDefault="00FA5142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การทดสอบประสิทธิภาพของผลิตภัณฑ์รุ่น</w:t>
      </w:r>
      <w:r>
        <w:rPr>
          <w:noProof/>
        </w:rPr>
        <w:t xml:space="preserve"> Standard, 59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- Sandbox Tier 5</w:t>
      </w:r>
    </w:p>
    <w:p w:rsidR="00FA5142" w:rsidRDefault="00FA5142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การทดสอบประสิทธิภาพของผลิตภัณฑ์รุ่น</w:t>
      </w:r>
      <w:r>
        <w:rPr>
          <w:noProof/>
        </w:rPr>
        <w:t xml:space="preserve"> Premier, 59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Operations, Enterprise edition (User SL),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Add-on (Device </w:t>
      </w:r>
      <w:r>
        <w:rPr>
          <w:rFonts w:hint="cs"/>
          <w:noProof/>
        </w:rPr>
        <w:t>และ</w:t>
      </w:r>
      <w:r>
        <w:rPr>
          <w:noProof/>
        </w:rPr>
        <w:t xml:space="preserve"> User SL),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Microsoft Dynamics 365 for Operations, Enterprise edition From SA (Device </w:t>
      </w:r>
      <w:r>
        <w:rPr>
          <w:rFonts w:hint="cs"/>
          <w:noProof/>
        </w:rPr>
        <w:t>และ</w:t>
      </w:r>
      <w:r>
        <w:rPr>
          <w:noProof/>
        </w:rPr>
        <w:t xml:space="preserve"> User SL),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Project Service Automation, Enterprise edition (User SL),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 On-premises CAL, 20, 59,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20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Sales, Enterprise edition (User SL),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 On-premises CAL, 20,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edition, 20, 22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(User SL),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Add-on (User SL),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for Team Members, Enterprise edition From SA (User SL),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1, Enterprise edition (User SL),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 Enterprise edition Add-on (User SL),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 (User SL),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Plan 2, Enterprise edition From SA (User SL), 58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365 Pro Direct Support, 59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R2, 22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Additive CAL, 22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Enterprise CAL, 22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Additive CAL, 22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Functional CAL, 22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Self Serve CAL, 22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Server, 22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Standard Commerce Server Core, 22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Store Server, 22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Additive CAL, 22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2012 R3 Task CAL, 22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Enterprise CAL, 59, 81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Microsoft Dynamics AX Functional CAL, 59, 81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Self Serve CAL, 59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Standard Commerce Core Server, 81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Store Server, 81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AX Task CAL, 59, 81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2015, 20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2016, 20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Basic CAL, 59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Professional CAL, 59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2013, 81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Dynamics CRM Server 2015, 81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Exchange Server, 86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1,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Flow Plan 2,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CAL, 23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Identity Manager 2016 External Connector, 23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Intune, 17, 35, 70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Add-on, 70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Intune User SL Add-on Extra Storage 1 GB, 70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E-Reference Library, 70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Imagine Academy, 70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1 Exam Vouchers, 70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MCP 30 Exam Vouchers, 70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MOS 500 Exam Site License, 70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Learning MTA 250 Exam Site License, 70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MultiFactor Authentication,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MyAnalytics, 65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Office Audit and Control Management Server 2013, 28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1,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PowerApp Plan 2,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SQL Server, 86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Microsoft Translator API, 70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Minecraft</w:t>
      </w:r>
    </w:p>
    <w:p w:rsidR="00FA5142" w:rsidRDefault="00FA5142">
      <w:pPr>
        <w:pStyle w:val="Index2"/>
        <w:tabs>
          <w:tab w:val="right" w:pos="5030"/>
        </w:tabs>
        <w:rPr>
          <w:noProof/>
        </w:rPr>
      </w:pPr>
      <w:r>
        <w:rPr>
          <w:noProof/>
        </w:rPr>
        <w:t>Education Edition, 71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MSDN Platforms, 37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2013,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2016 for Mac Standard, 25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eDiscovery, 65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Security Management (</w:t>
      </w:r>
      <w:r>
        <w:rPr>
          <w:rFonts w:hint="cs"/>
          <w:noProof/>
        </w:rPr>
        <w:t>ผู้ใช้</w:t>
      </w:r>
      <w:r>
        <w:rPr>
          <w:noProof/>
        </w:rPr>
        <w:t xml:space="preserve"> SL), 64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Advanced Threat Protection, 65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Business, 60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Essentials, 61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Business Premium, 61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Customer Lockbox, 64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Education, 61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E5, 61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Education E5 Add-on, 61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56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Enterprise, 56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16, 62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 From SA, 62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E1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E1, E3 Add-on, 62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E3, 16, 17, 62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From SA, 62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E3 without ProPlus Add-on, 62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E3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E4, 62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Add-on, 62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From SA, 62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E4 without ProPlus Add-on, 62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E5, 16, 17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(User SL), 62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Add-on, 62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E5 From SA, 62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Office 365 Enterprise E5 </w:t>
      </w:r>
      <w:r>
        <w:rPr>
          <w:rFonts w:hint="cs"/>
          <w:noProof/>
        </w:rPr>
        <w:t>และ</w:t>
      </w:r>
      <w:r>
        <w:rPr>
          <w:noProof/>
        </w:rPr>
        <w:t xml:space="preserve"> Microsoft Intune, 17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Enterprise K1, 62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Extra File Storage 1 GB, 67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Business, 62, 64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Midsize Business Add-on, 63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 Plus, 82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ProPlus, 60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365 ProPlus From SA, 60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2011, 26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for Mac Standard, 80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Pack, 61, 64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Multi Language Pack 2013,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Online, 61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Online for Office 365, 80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Plus, 60, 61, 63, 80,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2013, 61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Professional Plus 2016, 24, 38, 62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Standard, 61, 80,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Office Standard 2016,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OneDrive </w:t>
      </w:r>
      <w:r>
        <w:rPr>
          <w:rFonts w:hint="cs"/>
          <w:noProof/>
        </w:rPr>
        <w:t>สำหรับแผนธุรกิจ</w:t>
      </w:r>
      <w:r>
        <w:rPr>
          <w:noProof/>
        </w:rPr>
        <w:t xml:space="preserve"> 1, 66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OneDrive </w:t>
      </w:r>
      <w:r>
        <w:rPr>
          <w:rFonts w:hint="cs"/>
          <w:noProof/>
        </w:rPr>
        <w:t>สำหรับแผนธุรกิจ</w:t>
      </w:r>
      <w:r>
        <w:rPr>
          <w:noProof/>
        </w:rPr>
        <w:t xml:space="preserve"> 2, 66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</w:t>
      </w:r>
    </w:p>
    <w:p w:rsidR="00FA5142" w:rsidRDefault="00FA5142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การวางระบบอัตโนมัติและการควบคุม</w:t>
      </w:r>
      <w:r>
        <w:rPr>
          <w:noProof/>
        </w:rPr>
        <w:t>, 54</w:t>
      </w:r>
    </w:p>
    <w:p w:rsidR="00FA5142" w:rsidRDefault="00FA5142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การสำรองข้อมูลและการกู้คืนจากความเสียหาย</w:t>
      </w:r>
      <w:r>
        <w:rPr>
          <w:noProof/>
        </w:rPr>
        <w:t>, 54</w:t>
      </w:r>
    </w:p>
    <w:p w:rsidR="00FA5142" w:rsidRDefault="00FA5142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ข้อมูลเชิงลึกและการวิเคราะห์</w:t>
      </w:r>
      <w:r>
        <w:rPr>
          <w:noProof/>
        </w:rPr>
        <w:t>, 54</w:t>
      </w:r>
    </w:p>
    <w:p w:rsidR="00FA5142" w:rsidRDefault="00FA5142">
      <w:pPr>
        <w:pStyle w:val="Index2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ความปลอดภัยและการปฏิบัติตาม</w:t>
      </w:r>
      <w:r>
        <w:rPr>
          <w:noProof/>
        </w:rPr>
        <w:t>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E1,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E1 Add-on,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E1 From SA,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E2,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E2 Add-on,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Operations Management Suite E2 From SA,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Outlook 2016 for Mac, 25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 BI Pro A, 69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PowerPoint 2016 for Mac, 25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2013, 28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Essentials, 66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Essentials Add-on, 66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Premium, 66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Add-on, 66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Premium From SA, 66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Professional, 66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Add-on, 66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Online Professional From SA, 66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Professional,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Project Professional 2016,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2016, 24, 28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CAL, 28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Server 2016 Device CAL,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Standard, 81,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Project Standard 2016,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Publisher 2016,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 Server 2016 for Hadoop, 31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R Server 2016 for Linux, 31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R Server 2016 </w:t>
      </w:r>
      <w:r>
        <w:rPr>
          <w:rFonts w:hint="cs"/>
          <w:noProof/>
        </w:rPr>
        <w:t>สำหรับ</w:t>
      </w:r>
      <w:r>
        <w:rPr>
          <w:noProof/>
        </w:rPr>
        <w:t xml:space="preserve"> Teradata DB, 31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E3, 55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 Add-on, 55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E3 From SA, 55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E5, 55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Add-on, 55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Secure Productive Enterprise E5 From SA, 55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Online, 80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1, 67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1 Add-on, 67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SharePoint Online Plan 1 </w:t>
      </w:r>
      <w:r>
        <w:rPr>
          <w:rFonts w:hint="cs"/>
          <w:noProof/>
        </w:rPr>
        <w:t>หรือ</w:t>
      </w:r>
      <w:r>
        <w:rPr>
          <w:noProof/>
        </w:rPr>
        <w:t xml:space="preserve"> 2, 29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Online Plan 2, 29, 67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Server, 56, 85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2013, 29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2016, 28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Enterprise CAL, 28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SharePoint Server 2016 Standard CAL, 28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2016,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Cloud PBX, 68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1, 30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1 Add-on, 63, 68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Plan 2, 30, 68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PSTN Calling, 68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Online PSTN Conferencing, 68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CAL, 30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Plus CAL Add-on for Secure Productive Enterprise E3, 55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PSTN Consumption, 68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Server, 56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2015, 30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Enterprise CAL, 30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Plus CAL, 30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Skype for Business Server 2015 Standard CAL, 30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Skype </w:t>
      </w:r>
      <w:r>
        <w:rPr>
          <w:rFonts w:hint="cs"/>
          <w:noProof/>
        </w:rPr>
        <w:t>สำหรับแผนธุรกิจ</w:t>
      </w:r>
      <w:r>
        <w:rPr>
          <w:noProof/>
        </w:rPr>
        <w:t xml:space="preserve"> Online 1, 68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Parallel Data Warehouse, 81,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Server, 85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2014, 32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CAL, 32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Enterprise, 31, 32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Enterprise Core, 32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Standard, 31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2016 Standard Core, 31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Business Intelligence, 81,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Data Center, 81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Enterprise, 81,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SQL Server Standard, 81,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Center, 86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R2, 33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Client Management Suite, 34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Configuration Manager, 35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2012 R2 Endpoint Protection, 36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2016 Client Management Suite, 34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Datacenter, 85,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Datacenter (2-pack Core License), 19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Endpoint Protection 1606, 36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Global Service Monitor, 34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Standard, 85,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System Center Standard (2-pack Core License), 19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VDI, 37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Professional,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2016 Standard,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365, 60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Add-on, 60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 for Office 365 From SA, 60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Professional, 60,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Visio Standard, 60, 81,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2013, 37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2015 with MSDN, 37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Enterprise with MSDN, 81,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2015, 37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2015 with MSDN, 37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Professional with MSDN, 81,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CAL, 39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Team Foundation Server 2017 with SQL Server 2016 Technology, 39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2015 with MSDN, 37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Visual Studio Test Professional with MSDN, 81,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Education E5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Enterprise, 56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>, 40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Add-on (</w:t>
      </w:r>
      <w:r>
        <w:rPr>
          <w:rFonts w:hint="cs"/>
          <w:noProof/>
        </w:rPr>
        <w:t>ใน</w:t>
      </w:r>
      <w:r>
        <w:rPr>
          <w:noProof/>
        </w:rPr>
        <w:t xml:space="preserve">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E3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From SA, 40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ต่อหนึ่งผู้ใช้</w:t>
      </w:r>
      <w:r>
        <w:rPr>
          <w:noProof/>
        </w:rPr>
        <w:t xml:space="preserve"> From SA, 40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ต่อหนึ่งอุปกรณ์หรือหนึ่งผู้ใช้</w:t>
      </w:r>
      <w:r>
        <w:rPr>
          <w:noProof/>
        </w:rPr>
        <w:t>, 40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10 Enterprise E5 </w:t>
      </w:r>
      <w:r>
        <w:rPr>
          <w:rFonts w:hint="cs"/>
          <w:noProof/>
        </w:rPr>
        <w:t>ต่อหนึ่งอุปกรณ์หรือหนึ่งผู้ใช้</w:t>
      </w:r>
      <w:r>
        <w:rPr>
          <w:noProof/>
        </w:rPr>
        <w:t xml:space="preserve"> Add-on (</w:t>
      </w:r>
      <w:r>
        <w:rPr>
          <w:rFonts w:hint="cs"/>
          <w:noProof/>
        </w:rPr>
        <w:t>ใน</w:t>
      </w:r>
      <w:r>
        <w:rPr>
          <w:noProof/>
        </w:rPr>
        <w:t xml:space="preserve"> E3 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 (SL), 41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Enterprise LTSB, 41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Enterprise, 41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IoT Enterprise for Retail or Thin Clients, 42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10 Mobile Enterprise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2000 Professional for Embedded Systems, 41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7, 41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7 Professional for Embedded Systems </w:t>
      </w:r>
      <w:r>
        <w:rPr>
          <w:rFonts w:hint="cs"/>
          <w:noProof/>
        </w:rPr>
        <w:t>และ</w:t>
      </w:r>
      <w:r>
        <w:rPr>
          <w:noProof/>
        </w:rPr>
        <w:t xml:space="preserve"> Ultimate for Embedded Systems, 42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8.1 Enterprise Sideloading, 40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2009, 42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 Standard, 42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Embedded 8 </w:t>
      </w:r>
      <w:r>
        <w:rPr>
          <w:rFonts w:hint="cs"/>
          <w:noProof/>
        </w:rPr>
        <w:t>และ</w:t>
      </w:r>
      <w:r>
        <w:rPr>
          <w:noProof/>
        </w:rPr>
        <w:t xml:space="preserve"> 8.1 Industry Retail, 42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8.1 Industry, 41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8/8.1 Pro, Industry Pro, 42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for Point of Service, 42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2009, 42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7, 42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Embedded POSReady 7 Pro, 42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lastRenderedPageBreak/>
        <w:t>Windows Embedded Standard 7, 42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HPC Server, 50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2012, 47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MultiPoint Server 2016 Premium, 47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Server, 86,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2012, 48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2012 R2, 48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CAL, 47, 48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Active Directory Rights Management Services External Connector, 48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CAL, 47, 48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Datacenter (2-pack Core License), 48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Essentials, 48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External Connector, 48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CAL, 48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Remote Desktop Services External Connector, 48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2016 Standard (2-pack Core License), 48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Datacenter, 81, 85,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Datacenter (2-pack Core License), 19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Enterprise, 50, 81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for Itanium Based Systems, 50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HPC Edition, 50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Standard, 81, 85, 87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Server Standard (2-pack Core License), 19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Small Business Server, 50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Virtual Desktop Access, 41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Vista, 41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Windows Vista Business for Embedded Systems </w:t>
      </w:r>
      <w:r>
        <w:rPr>
          <w:rFonts w:hint="cs"/>
          <w:noProof/>
        </w:rPr>
        <w:t>และ</w:t>
      </w:r>
      <w:r>
        <w:rPr>
          <w:noProof/>
        </w:rPr>
        <w:t xml:space="preserve"> Ultimate for Embedded Systems, 42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XP, 41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Embedded, 42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Windows XP Professional for Embedded Systems, 42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Word 2016,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 xml:space="preserve">Word 2016 </w:t>
      </w:r>
      <w:r>
        <w:rPr>
          <w:rFonts w:hint="cs"/>
          <w:noProof/>
        </w:rPr>
        <w:t>สำหรับ</w:t>
      </w:r>
      <w:r>
        <w:rPr>
          <w:noProof/>
        </w:rPr>
        <w:t xml:space="preserve"> Mac, 26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noProof/>
        </w:rPr>
        <w:t>Yammer Enterprise, 71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การใช้เพื่อการพาณิชย์ของ</w:t>
      </w:r>
      <w:r>
        <w:rPr>
          <w:noProof/>
        </w:rPr>
        <w:t xml:space="preserve"> Office Home &amp; Student 2013 RT,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Mac 2016, 26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Office Professional Plus 2016,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การทำงานจากที่บ้านสำหรับ</w:t>
      </w:r>
      <w:r>
        <w:rPr>
          <w:noProof/>
        </w:rPr>
        <w:t xml:space="preserve"> Office Standard 2016, 24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การสมัครใช้งาน</w:t>
      </w:r>
      <w:r>
        <w:rPr>
          <w:noProof/>
        </w:rPr>
        <w:t xml:space="preserve"> Windows Companion, 44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Education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Enterprise E3 </w:t>
      </w:r>
      <w:r>
        <w:rPr>
          <w:rFonts w:hint="cs"/>
          <w:noProof/>
        </w:rPr>
        <w:t>และ</w:t>
      </w:r>
      <w:r>
        <w:rPr>
          <w:noProof/>
        </w:rPr>
        <w:t xml:space="preserve"> LTSB 2016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Enterprise LTSB 2016 (</w:t>
      </w:r>
      <w:r>
        <w:rPr>
          <w:rFonts w:hint="cs"/>
          <w:noProof/>
        </w:rPr>
        <w:t>ต่อหนึ่งอุปกรณ์</w:t>
      </w:r>
      <w:r>
        <w:rPr>
          <w:noProof/>
        </w:rPr>
        <w:t>), 40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การอัปเกรด</w:t>
      </w:r>
      <w:r>
        <w:rPr>
          <w:noProof/>
        </w:rPr>
        <w:t xml:space="preserve"> Windows 10 Pro, 40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ความช่วยเหลือแบบพิเศษของ</w:t>
      </w:r>
      <w:r>
        <w:rPr>
          <w:noProof/>
        </w:rPr>
        <w:t xml:space="preserve"> Microsoft Azure StorSimple,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ความช่วยเหลือแบบมาตรฐานของ</w:t>
      </w:r>
      <w:r>
        <w:rPr>
          <w:noProof/>
        </w:rPr>
        <w:t xml:space="preserve"> Microsoft Azure StorSimple,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ความช่วยเหลือแบบมาตรฐานถึงความช่วยเหลือแบบพิเศษของ</w:t>
      </w:r>
      <w:r>
        <w:rPr>
          <w:noProof/>
        </w:rPr>
        <w:t xml:space="preserve"> Microsoft Azure StorSimple, 54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ชุดผลิตภัณฑ์สำหรับองค์กร</w:t>
      </w:r>
      <w:r>
        <w:rPr>
          <w:noProof/>
        </w:rPr>
        <w:t xml:space="preserve"> Windows Embedded 8 Standard (100 Pack), 41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ลูกค้า</w:t>
      </w:r>
      <w:r>
        <w:rPr>
          <w:noProof/>
        </w:rPr>
        <w:t xml:space="preserve"> SQL Server 2016 Enterprise, 32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</w:t>
      </w:r>
      <w:r>
        <w:rPr>
          <w:noProof/>
        </w:rPr>
        <w:t xml:space="preserve"> System Center 2012 Datacenter, 81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สิทธิการใช้งานการจัดการเซิร์ฟเวอร์มาตรฐานสำหรับ</w:t>
      </w:r>
      <w:r>
        <w:rPr>
          <w:noProof/>
        </w:rPr>
        <w:t xml:space="preserve"> System Center 2012, 81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สิทธิการใช้งานการจัดการเซิร์ฟเวอร์มาตรฐานสำหรับ</w:t>
      </w:r>
      <w:r>
        <w:rPr>
          <w:noProof/>
        </w:rPr>
        <w:t xml:space="preserve"> System Center 2016, 33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สิทธิการใช้งานการจัดการเซิร์ฟเวอร์สำหรับ</w:t>
      </w:r>
      <w:r>
        <w:rPr>
          <w:noProof/>
        </w:rPr>
        <w:t xml:space="preserve"> System Center 2016 Datacenter, 33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</w:t>
      </w:r>
      <w:r>
        <w:rPr>
          <w:noProof/>
        </w:rPr>
        <w:t xml:space="preserve"> (ML </w:t>
      </w:r>
      <w:r>
        <w:rPr>
          <w:rFonts w:hint="cs"/>
          <w:noProof/>
        </w:rPr>
        <w:t>ไคลเอ็นต์</w:t>
      </w:r>
      <w:r>
        <w:rPr>
          <w:noProof/>
        </w:rPr>
        <w:t xml:space="preserve">) </w:t>
      </w:r>
      <w:r>
        <w:rPr>
          <w:rFonts w:hint="cs"/>
          <w:noProof/>
        </w:rPr>
        <w:t>สำหรับ</w:t>
      </w:r>
      <w:r>
        <w:rPr>
          <w:noProof/>
        </w:rPr>
        <w:t xml:space="preserve"> System Center 1606 Configuration Manager, 35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</w:t>
      </w:r>
      <w:r>
        <w:rPr>
          <w:noProof/>
        </w:rPr>
        <w:t xml:space="preserve"> OSE </w:t>
      </w:r>
      <w:r>
        <w:rPr>
          <w:rFonts w:hint="cs"/>
          <w:noProof/>
        </w:rPr>
        <w:t>สำหรับ</w:t>
      </w:r>
      <w:r>
        <w:rPr>
          <w:noProof/>
        </w:rPr>
        <w:t xml:space="preserve"> Advanced Threat Analytics 2016, 14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สิทธิการใช้งานการจัดการไคลเอ็นต์ต่อหนึ่งผู้ใช้สำหรับ</w:t>
      </w:r>
      <w:r>
        <w:rPr>
          <w:noProof/>
        </w:rPr>
        <w:t xml:space="preserve"> Advanced Threat Analytics 2016, 14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สิทธิการใช้งานการจัดการไคลเอ็นต์ต่อหนึ่งผู้ใช้สำหรับ</w:t>
      </w:r>
      <w:r>
        <w:rPr>
          <w:noProof/>
        </w:rPr>
        <w:t xml:space="preserve"> System Center Configuration Manager, 35</w:t>
      </w:r>
    </w:p>
    <w:p w:rsidR="00FA5142" w:rsidRDefault="00FA5142">
      <w:pPr>
        <w:pStyle w:val="Index1"/>
        <w:tabs>
          <w:tab w:val="right" w:pos="5030"/>
        </w:tabs>
        <w:rPr>
          <w:noProof/>
        </w:rPr>
      </w:pPr>
      <w:r>
        <w:rPr>
          <w:rFonts w:hint="cs"/>
          <w:noProof/>
        </w:rPr>
        <w:t>สิทธิการใช้งานการจัดการไคลเอ็นต์สำหรับ</w:t>
      </w:r>
      <w:r>
        <w:rPr>
          <w:noProof/>
        </w:rPr>
        <w:t xml:space="preserve"> System Center Configuration Manager 1606, 35</w:t>
      </w:r>
    </w:p>
    <w:p w:rsidR="00FA5142" w:rsidRDefault="00FA5142">
      <w:pPr>
        <w:pStyle w:val="ProductList-Body"/>
        <w:rPr>
          <w:noProof/>
        </w:rPr>
        <w:sectPr w:rsidR="00FA5142" w:rsidSect="00FA5142">
          <w:type w:val="continuous"/>
          <w:pgSz w:w="12240" w:h="15840" w:code="1"/>
          <w:pgMar w:top="1170" w:right="720" w:bottom="720" w:left="720" w:header="432" w:footer="288" w:gutter="0"/>
          <w:cols w:num="2" w:space="720"/>
        </w:sectPr>
      </w:pPr>
    </w:p>
    <w:p w:rsidR="00513B21" w:rsidRDefault="005D1F50">
      <w:pPr>
        <w:pStyle w:val="ProductList-Body"/>
        <w:sectPr w:rsidR="00513B21" w:rsidSect="00FA5142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>
        <w:fldChar w:fldCharType="end"/>
      </w:r>
    </w:p>
    <w:p w:rsidR="00513B21" w:rsidRDefault="00513B21">
      <w:pPr>
        <w:pStyle w:val="ProductList-Body"/>
      </w:pPr>
    </w:p>
    <w:sectPr w:rsidR="00513B21" w:rsidSect="008E4F0E">
      <w:headerReference w:type="default" r:id="rId127"/>
      <w:footerReference w:type="default" r:id="rId128"/>
      <w:type w:val="continuous"/>
      <w:pgSz w:w="12240" w:h="15840" w:code="1"/>
      <w:pgMar w:top="1440" w:right="720" w:bottom="144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D1F50" w:rsidRDefault="005D1F50" w:rsidP="007C7D4D">
      <w:pPr>
        <w:spacing w:after="0"/>
      </w:pPr>
      <w:r>
        <w:separator/>
      </w:r>
    </w:p>
    <w:p w:rsidR="005D1F50" w:rsidRDefault="005D1F50"/>
  </w:endnote>
  <w:endnote w:type="continuationSeparator" w:id="0">
    <w:p w:rsidR="005D1F50" w:rsidRDefault="005D1F50" w:rsidP="007C7D4D">
      <w:pPr>
        <w:spacing w:after="0"/>
      </w:pPr>
      <w:r>
        <w:continuationSeparator/>
      </w:r>
    </w:p>
    <w:p w:rsidR="005D1F50" w:rsidRDefault="005D1F50"/>
  </w:endnote>
  <w:endnote w:type="continuationNotice" w:id="1">
    <w:p w:rsidR="005D1F50" w:rsidRDefault="005D1F50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ahoma Narrow">
    <w:panose1 w:val="00000000000000000000"/>
    <w:charset w:val="00"/>
    <w:family w:val="roman"/>
    <w:notTrueType/>
    <w:pitch w:val="default"/>
  </w:font>
  <w:font w:name="Tahoma Black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3D24" w:rsidRDefault="00393D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5D1F50">
    <w:r>
      <w:cr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3D24" w:rsidRDefault="00393D24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513B21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13B21" w:rsidRDefault="005D1F50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513B21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13B21" w:rsidRDefault="005D1F50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513B21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13B21" w:rsidRDefault="005D1F50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513B21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13B21" w:rsidRDefault="005D1F50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513B21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13B21" w:rsidRDefault="005D1F50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513B21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13B21" w:rsidRDefault="005D1F50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513B21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13B21" w:rsidRDefault="005D1F50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513B21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13B21" w:rsidRDefault="005D1F50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513B21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13B21" w:rsidRDefault="005D1F50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077"/>
      <w:gridCol w:w="222"/>
      <w:gridCol w:w="1046"/>
      <w:gridCol w:w="222"/>
      <w:gridCol w:w="1573"/>
      <w:gridCol w:w="222"/>
      <w:gridCol w:w="1131"/>
      <w:gridCol w:w="222"/>
      <w:gridCol w:w="1091"/>
      <w:gridCol w:w="222"/>
      <w:gridCol w:w="1165"/>
      <w:gridCol w:w="222"/>
      <w:gridCol w:w="1129"/>
      <w:gridCol w:w="222"/>
      <w:gridCol w:w="1024"/>
    </w:tblGrid>
    <w:tr w:rsidR="00513B21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13B21" w:rsidRDefault="005D1F50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  <w:p w:rsidR="00513B21" w:rsidRDefault="00513B21"/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  <w:gridCol w:w="120"/>
      <w:gridCol w:w="1340"/>
    </w:tblGrid>
    <w:tr w:rsidR="00513B21"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842">
            <w:r>
              <w:rPr>
                <w:color w:val="00467F"/>
                <w:u w:val="single"/>
              </w:rPr>
              <w:t>สารบัญ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1">
            <w:r>
              <w:rPr>
                <w:color w:val="00467F"/>
                <w:u w:val="single"/>
              </w:rPr>
              <w:t>บทนำ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36">
            <w:r>
              <w:rPr>
                <w:color w:val="00467F"/>
                <w:u w:val="single"/>
              </w:rPr>
              <w:t>ข้อกำหนดสิทธิการใช้งาน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7">
            <w:r>
              <w:rPr>
                <w:color w:val="00467F"/>
                <w:u w:val="single"/>
              </w:rPr>
              <w:t>ซอฟต์แวร์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8">
            <w:r>
              <w:rPr>
                <w:color w:val="00467F"/>
                <w:u w:val="single"/>
              </w:rPr>
              <w:t>Online Service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49">
            <w:r>
              <w:rPr>
                <w:color w:val="00467F"/>
                <w:u w:val="single"/>
              </w:rPr>
              <w:t>อภิธานศัพท์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D9D9D9"/>
        </w:tcPr>
        <w:p w:rsidR="00513B21" w:rsidRDefault="005D1F50">
          <w:pPr>
            <w:pStyle w:val="PURFooterText"/>
            <w:jc w:val="center"/>
          </w:pPr>
          <w:hyperlink w:anchor="_Sec591">
            <w:r>
              <w:rPr>
                <w:color w:val="00467F"/>
                <w:u w:val="single"/>
              </w:rPr>
              <w:t>ภาคผนวก</w:t>
            </w:r>
          </w:hyperlink>
        </w:p>
      </w:tc>
      <w:tc>
        <w:tcPr>
          <w:tcW w:w="120" w:type="dxa"/>
          <w:tcBorders>
            <w:top w:val="none" w:sz="4" w:space="0" w:color="6E6E6E"/>
            <w:left w:val="single" w:sz="4" w:space="0" w:color="BFBFBF"/>
            <w:bottom w:val="none" w:sz="4" w:space="0" w:color="6E6E6E"/>
            <w:right w:val="single" w:sz="4" w:space="0" w:color="BFBFBF"/>
          </w:tcBorders>
          <w:shd w:val="clear" w:color="auto" w:fill="auto"/>
        </w:tcPr>
        <w:p w:rsidR="00513B21" w:rsidRDefault="00513B21">
          <w:pPr>
            <w:pStyle w:val="PURFooterText"/>
            <w:jc w:val="center"/>
          </w:pPr>
        </w:p>
      </w:tc>
      <w:tc>
        <w:tcPr>
          <w:tcW w:w="1340" w:type="dxa"/>
          <w:tcBorders>
            <w:top w:val="single" w:sz="4" w:space="0" w:color="BFBFBF"/>
            <w:left w:val="single" w:sz="4" w:space="0" w:color="BFBFBF"/>
            <w:bottom w:val="single" w:sz="4" w:space="0" w:color="BFBFBF"/>
            <w:right w:val="single" w:sz="4" w:space="0" w:color="BFBFBF"/>
          </w:tcBorders>
          <w:shd w:val="clear" w:color="auto" w:fill="A6A6A6"/>
        </w:tcPr>
        <w:p w:rsidR="00513B21" w:rsidRDefault="005D1F50">
          <w:pPr>
            <w:pStyle w:val="PURFooterText"/>
            <w:jc w:val="center"/>
          </w:pPr>
          <w:hyperlink w:anchor="_Sec844">
            <w:r>
              <w:rPr>
                <w:color w:val="00467F"/>
                <w:u w:val="single"/>
              </w:rPr>
              <w:t>ดัชนี</w:t>
            </w:r>
          </w:hyperlink>
        </w:p>
      </w:tc>
    </w:tr>
  </w:tbl>
  <w:p w:rsidR="00513B21" w:rsidRDefault="00513B2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D1F50" w:rsidRDefault="005D1F50" w:rsidP="007C7D4D">
      <w:pPr>
        <w:spacing w:after="0"/>
      </w:pPr>
      <w:r>
        <w:separator/>
      </w:r>
    </w:p>
    <w:p w:rsidR="005D1F50" w:rsidRDefault="005D1F50"/>
  </w:footnote>
  <w:footnote w:type="continuationSeparator" w:id="0">
    <w:p w:rsidR="005D1F50" w:rsidRDefault="005D1F50" w:rsidP="007C7D4D">
      <w:pPr>
        <w:spacing w:after="0"/>
      </w:pPr>
      <w:r>
        <w:continuationSeparator/>
      </w:r>
    </w:p>
    <w:p w:rsidR="005D1F50" w:rsidRDefault="005D1F50"/>
  </w:footnote>
  <w:footnote w:type="continuationNotice" w:id="1">
    <w:p w:rsidR="005D1F50" w:rsidRDefault="005D1F50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3D24" w:rsidRDefault="00393D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3D24" w:rsidRDefault="00393D2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93D24" w:rsidRDefault="00393D24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513B21">
      <w:tc>
        <w:tcPr>
          <w:tcW w:w="8560" w:type="dxa"/>
        </w:tcPr>
        <w:p w:rsidR="00513B21" w:rsidRDefault="005D1F50">
          <w:pPr>
            <w:pStyle w:val="PURHeaderText"/>
          </w:pPr>
          <w:r>
            <w:t>ข้อกำหนดผลิตภัณฑ์ของ Microsoft Volume Licensing (ภาษาไทย (Thai) | ธันวาคม 2016)</w:t>
          </w:r>
        </w:p>
      </w:tc>
      <w:tc>
        <w:tcPr>
          <w:tcW w:w="3680" w:type="dxa"/>
        </w:tcPr>
        <w:p w:rsidR="00513B21" w:rsidRDefault="005D1F50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93D24">
            <w:rPr>
              <w:noProof/>
            </w:rPr>
            <w:t>2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513B21">
      <w:tc>
        <w:tcPr>
          <w:tcW w:w="8560" w:type="dxa"/>
        </w:tcPr>
        <w:p w:rsidR="00513B21" w:rsidRDefault="005D1F50">
          <w:pPr>
            <w:pStyle w:val="PURHeaderText"/>
          </w:pPr>
          <w:r>
            <w:t>ข้อกำหนดผลิตภัณฑ์ของ Microsoft Volume Licensing (ภาษาไทย (Thai) | ธันวาคม 2016)</w:t>
          </w:r>
        </w:p>
      </w:tc>
      <w:tc>
        <w:tcPr>
          <w:tcW w:w="3680" w:type="dxa"/>
        </w:tcPr>
        <w:p w:rsidR="00513B21" w:rsidRDefault="005D1F50">
          <w:pPr>
            <w:pStyle w:val="PURHeaderText"/>
            <w:jc w:val="right"/>
          </w:pPr>
          <w:r>
            <w:fldChar w:fldCharType="begin"/>
          </w:r>
          <w:r>
            <w:instrText xml:space="preserve"> PA</w:instrText>
          </w:r>
          <w:r>
            <w:instrText xml:space="preserve">GE \* MERGEFORMAT </w:instrText>
          </w:r>
          <w:r>
            <w:fldChar w:fldCharType="separate"/>
          </w:r>
          <w:r w:rsidR="00393D24">
            <w:rPr>
              <w:noProof/>
            </w:rPr>
            <w:t>3</w:t>
          </w:r>
          <w:r>
            <w:fldChar w:fldCharType="end"/>
          </w:r>
        </w:p>
      </w:tc>
    </w:tr>
  </w:tbl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513B21">
      <w:tc>
        <w:tcPr>
          <w:tcW w:w="8560" w:type="dxa"/>
        </w:tcPr>
        <w:p w:rsidR="00513B21" w:rsidRDefault="005D1F50">
          <w:pPr>
            <w:pStyle w:val="PURHeaderText"/>
          </w:pPr>
          <w:r>
            <w:t>ข้อกำหนดผลิตภัณฑ์ของ Microsoft Volume Licensing (ภาษาไทย (Thai) | ธันวาคม 2016)</w:t>
          </w:r>
        </w:p>
      </w:tc>
      <w:tc>
        <w:tcPr>
          <w:tcW w:w="3680" w:type="dxa"/>
        </w:tcPr>
        <w:p w:rsidR="00513B21" w:rsidRDefault="005D1F50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513B21">
      <w:tc>
        <w:tcPr>
          <w:tcW w:w="8560" w:type="dxa"/>
        </w:tcPr>
        <w:p w:rsidR="00513B21" w:rsidRDefault="005D1F50">
          <w:pPr>
            <w:pStyle w:val="PURHeaderText"/>
          </w:pPr>
          <w:r>
            <w:t>ข้อกำหนดผลิตภัณฑ์ของ</w:t>
          </w:r>
          <w:r>
            <w:t xml:space="preserve"> Microsoft Volume Licensing (</w:t>
          </w:r>
          <w:r>
            <w:t>ภาษาไทย (Thai) | ธันวาคม 2016)</w:t>
          </w:r>
        </w:p>
      </w:tc>
      <w:tc>
        <w:tcPr>
          <w:tcW w:w="3680" w:type="dxa"/>
        </w:tcPr>
        <w:p w:rsidR="00513B21" w:rsidRDefault="005D1F50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93D24">
            <w:rPr>
              <w:noProof/>
            </w:rPr>
            <w:t>5</w:t>
          </w:r>
          <w:r>
            <w:fldChar w:fldCharType="end"/>
          </w:r>
        </w:p>
      </w:tc>
    </w:tr>
  </w:tbl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98"/>
      <w:gridCol w:w="3202"/>
    </w:tblGrid>
    <w:tr w:rsidR="00513B21">
      <w:tc>
        <w:tcPr>
          <w:tcW w:w="8560" w:type="dxa"/>
        </w:tcPr>
        <w:p w:rsidR="00513B21" w:rsidRDefault="005D1F50">
          <w:pPr>
            <w:pStyle w:val="PURHeaderText"/>
          </w:pPr>
          <w:r>
            <w:t>ข้อกำหนดผลิตภัณฑ์ของ Microsoft Volume Licensing (ภาษาไทย (Thai) | ธันวาคม 2016)</w:t>
          </w:r>
        </w:p>
      </w:tc>
      <w:tc>
        <w:tcPr>
          <w:tcW w:w="3680" w:type="dxa"/>
        </w:tcPr>
        <w:p w:rsidR="00513B21" w:rsidRDefault="005D1F50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93D24">
            <w:rPr>
              <w:noProof/>
            </w:rPr>
            <w:t>13</w:t>
          </w:r>
          <w:r>
            <w:fldChar w:fldCharType="end"/>
          </w:r>
        </w:p>
      </w:tc>
    </w:tr>
  </w:tbl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513B21">
      <w:tc>
        <w:tcPr>
          <w:tcW w:w="8560" w:type="dxa"/>
        </w:tcPr>
        <w:p w:rsidR="00513B21" w:rsidRDefault="005D1F50">
          <w:pPr>
            <w:pStyle w:val="PURHeaderText"/>
          </w:pPr>
          <w:r>
            <w:t>ข้อกำหนดผลิตภัณฑ์ของ Microsoft Volume Licensing (ภาษาไทย (Thai) | ธันวาคม 2016)</w:t>
          </w:r>
        </w:p>
      </w:tc>
      <w:tc>
        <w:tcPr>
          <w:tcW w:w="3680" w:type="dxa"/>
        </w:tcPr>
        <w:p w:rsidR="00513B21" w:rsidRDefault="005D1F50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93D24">
            <w:rPr>
              <w:noProof/>
            </w:rPr>
            <w:t>41</w:t>
          </w:r>
          <w:r>
            <w:fldChar w:fldCharType="end"/>
          </w:r>
        </w:p>
      </w:tc>
    </w:tr>
  </w:tbl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513B21">
      <w:tc>
        <w:tcPr>
          <w:tcW w:w="8560" w:type="dxa"/>
        </w:tcPr>
        <w:p w:rsidR="00513B21" w:rsidRDefault="005D1F50">
          <w:pPr>
            <w:pStyle w:val="PURHeaderText"/>
          </w:pPr>
          <w:r>
            <w:t>ข้อกำหนดผลิตภัณฑ์ของ Microsoft Volume Licensing (ภาษาไทย (Thai) | ธันวาคม 2016)</w:t>
          </w:r>
        </w:p>
      </w:tc>
      <w:tc>
        <w:tcPr>
          <w:tcW w:w="3680" w:type="dxa"/>
        </w:tcPr>
        <w:p w:rsidR="00513B21" w:rsidRDefault="005D1F50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966B5E">
            <w:rPr>
              <w:noProof/>
            </w:rPr>
            <w:t>72</w:t>
          </w:r>
          <w:r>
            <w:fldChar w:fldCharType="end"/>
          </w:r>
        </w:p>
      </w:tc>
    </w:tr>
  </w:tbl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513B21">
      <w:tc>
        <w:tcPr>
          <w:tcW w:w="8560" w:type="dxa"/>
        </w:tcPr>
        <w:p w:rsidR="00513B21" w:rsidRDefault="005D1F50">
          <w:pPr>
            <w:pStyle w:val="PURHeaderText"/>
          </w:pPr>
          <w:r>
            <w:t>ข้อกำหนดผลิตภัณฑ์ของ Microsoft Volume Licensing (ภาษาไทย (Thai) | ธันวาคม 2016)</w:t>
          </w:r>
        </w:p>
      </w:tc>
      <w:tc>
        <w:tcPr>
          <w:tcW w:w="3680" w:type="dxa"/>
        </w:tcPr>
        <w:p w:rsidR="00513B21" w:rsidRDefault="005D1F50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966B5E">
            <w:rPr>
              <w:noProof/>
            </w:rPr>
            <w:t>77</w:t>
          </w:r>
          <w:r>
            <w:fldChar w:fldCharType="end"/>
          </w:r>
        </w:p>
      </w:tc>
    </w:tr>
  </w:tbl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90"/>
      <w:gridCol w:w="3210"/>
    </w:tblGrid>
    <w:tr w:rsidR="00513B21">
      <w:tc>
        <w:tcPr>
          <w:tcW w:w="8560" w:type="dxa"/>
        </w:tcPr>
        <w:p w:rsidR="00513B21" w:rsidRDefault="005D1F50">
          <w:pPr>
            <w:pStyle w:val="PURHeaderText"/>
          </w:pPr>
          <w:r>
            <w:t>ข้อกำหนดผลิตภัณฑ์ของ Microsoft Volume Licensing (ภาษาไทย (Thai) | ธันวาคม 2016)</w:t>
          </w:r>
        </w:p>
      </w:tc>
      <w:tc>
        <w:tcPr>
          <w:tcW w:w="3680" w:type="dxa"/>
        </w:tcPr>
        <w:p w:rsidR="00513B21" w:rsidRDefault="005D1F50">
          <w:pPr>
            <w:pStyle w:val="PURHeaderText"/>
            <w:jc w:val="right"/>
          </w:pPr>
          <w:r>
            <w:fldChar w:fldCharType="begin"/>
          </w:r>
          <w:r>
            <w:instrText xml:space="preserve"> PAGE \* MERGEFOR</w:instrText>
          </w:r>
          <w:r>
            <w:instrText xml:space="preserve">MAT </w:instrText>
          </w:r>
          <w:r>
            <w:fldChar w:fldCharType="separate"/>
          </w:r>
          <w:r w:rsidR="00393D24">
            <w:rPr>
              <w:noProof/>
            </w:rPr>
            <w:t>99</w:t>
          </w:r>
          <w:r>
            <w:fldChar w:fldCharType="end"/>
          </w:r>
        </w:p>
      </w:tc>
    </w:tr>
  </w:tbl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7581"/>
      <w:gridCol w:w="3219"/>
    </w:tblGrid>
    <w:tr w:rsidR="00513B21">
      <w:tc>
        <w:tcPr>
          <w:tcW w:w="8560" w:type="dxa"/>
        </w:tcPr>
        <w:p w:rsidR="00513B21" w:rsidRDefault="005D1F50">
          <w:pPr>
            <w:pStyle w:val="PURHeaderText"/>
          </w:pPr>
          <w:r>
            <w:t>ข้อกำหนดผลิตภัณฑ์ของ Microsoft Volume Licensing (ภาษาไทย (Thai) | ธันวาคม 2016)</w:t>
          </w:r>
        </w:p>
      </w:tc>
      <w:tc>
        <w:tcPr>
          <w:tcW w:w="3680" w:type="dxa"/>
        </w:tcPr>
        <w:p w:rsidR="00513B21" w:rsidRDefault="005D1F50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 w:rsidR="00393D24">
            <w:rPr>
              <w:noProof/>
            </w:rPr>
            <w:t>104</w:t>
          </w:r>
          <w:r>
            <w:fldChar w:fldCharType="end"/>
          </w:r>
        </w:p>
      </w:tc>
    </w:tr>
  </w:tbl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dxa"/>
      <w:tblLook w:val="04A0" w:firstRow="1" w:lastRow="0" w:firstColumn="1" w:lastColumn="0" w:noHBand="0" w:noVBand="1"/>
    </w:tblPr>
    <w:tblGrid>
      <w:gridCol w:w="8560"/>
      <w:gridCol w:w="3680"/>
    </w:tblGrid>
    <w:tr w:rsidR="00513B21">
      <w:tc>
        <w:tcPr>
          <w:tcW w:w="8560" w:type="dxa"/>
        </w:tcPr>
        <w:p w:rsidR="00513B21" w:rsidRDefault="005D1F50">
          <w:pPr>
            <w:pStyle w:val="PURHeaderText"/>
          </w:pPr>
          <w:r>
            <w:t>ข้อกำหนดผลิตภัณฑ์ของ Microsoft Volume Licensing (ภาษาไทย (Thai) |</w:t>
          </w:r>
          <w:r>
            <w:t xml:space="preserve"> </w:t>
          </w:r>
          <w:r>
            <w:t>ธันวาคม 2016)</w:t>
          </w:r>
        </w:p>
      </w:tc>
      <w:tc>
        <w:tcPr>
          <w:tcW w:w="3680" w:type="dxa"/>
        </w:tcPr>
        <w:p w:rsidR="00513B21" w:rsidRDefault="005D1F50">
          <w:pPr>
            <w:pStyle w:val="PURHeaderText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3618B"/>
    <w:multiLevelType w:val="multilevel"/>
    <w:tmpl w:val="C53AC12E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3232DD"/>
    <w:multiLevelType w:val="multilevel"/>
    <w:tmpl w:val="F51243E0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6F941C7"/>
    <w:multiLevelType w:val="multilevel"/>
    <w:tmpl w:val="5DE2249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9E1279F"/>
    <w:multiLevelType w:val="multilevel"/>
    <w:tmpl w:val="817C00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63F13F8"/>
    <w:multiLevelType w:val="multilevel"/>
    <w:tmpl w:val="7F4AB3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9AA3914"/>
    <w:multiLevelType w:val="multilevel"/>
    <w:tmpl w:val="FE1622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9F73F46"/>
    <w:multiLevelType w:val="multilevel"/>
    <w:tmpl w:val="49DAB29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A5026C2"/>
    <w:multiLevelType w:val="multilevel"/>
    <w:tmpl w:val="222C6E9A"/>
    <w:lvl w:ilvl="0">
      <w:start w:val="1"/>
      <w:numFmt w:val="lowerRoman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BC32EA5"/>
    <w:multiLevelType w:val="multilevel"/>
    <w:tmpl w:val="540E08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D271052"/>
    <w:multiLevelType w:val="multilevel"/>
    <w:tmpl w:val="A79CBE4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E3D4B49"/>
    <w:multiLevelType w:val="multilevel"/>
    <w:tmpl w:val="CF8A9F3A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1E3E7886"/>
    <w:multiLevelType w:val="multilevel"/>
    <w:tmpl w:val="11065F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02B3707"/>
    <w:multiLevelType w:val="multilevel"/>
    <w:tmpl w:val="982AE9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3907A0D"/>
    <w:multiLevelType w:val="multilevel"/>
    <w:tmpl w:val="1964739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50900FD"/>
    <w:multiLevelType w:val="multilevel"/>
    <w:tmpl w:val="276481E0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55C7A7D"/>
    <w:multiLevelType w:val="multilevel"/>
    <w:tmpl w:val="B33454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264F504E"/>
    <w:multiLevelType w:val="multilevel"/>
    <w:tmpl w:val="16A62C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B3C5AE9"/>
    <w:multiLevelType w:val="multilevel"/>
    <w:tmpl w:val="E5C66C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2FC27223"/>
    <w:multiLevelType w:val="multilevel"/>
    <w:tmpl w:val="ECE6C5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329538CA"/>
    <w:multiLevelType w:val="multilevel"/>
    <w:tmpl w:val="BACCDC4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2E37259"/>
    <w:multiLevelType w:val="multilevel"/>
    <w:tmpl w:val="2F9008D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47A7605"/>
    <w:multiLevelType w:val="multilevel"/>
    <w:tmpl w:val="DF7AFD4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5A70806"/>
    <w:multiLevelType w:val="multilevel"/>
    <w:tmpl w:val="D94861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380844B6"/>
    <w:multiLevelType w:val="multilevel"/>
    <w:tmpl w:val="6A8E6BA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93725BC"/>
    <w:multiLevelType w:val="multilevel"/>
    <w:tmpl w:val="AC6A024C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4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DAE6C81"/>
    <w:multiLevelType w:val="multilevel"/>
    <w:tmpl w:val="AF0AB71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1896255"/>
    <w:multiLevelType w:val="multilevel"/>
    <w:tmpl w:val="432C75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1D84F9C"/>
    <w:multiLevelType w:val="multilevel"/>
    <w:tmpl w:val="9DF2E2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41E822DE"/>
    <w:multiLevelType w:val="multilevel"/>
    <w:tmpl w:val="BDDC49A2"/>
    <w:lvl w:ilvl="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3BA0770"/>
    <w:multiLevelType w:val="multilevel"/>
    <w:tmpl w:val="E2F693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47176E65"/>
    <w:multiLevelType w:val="multilevel"/>
    <w:tmpl w:val="BFACAFD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4A347B13"/>
    <w:multiLevelType w:val="multilevel"/>
    <w:tmpl w:val="CE5EA00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AF131CC"/>
    <w:multiLevelType w:val="hybridMultilevel"/>
    <w:tmpl w:val="807ECFB6"/>
    <w:lvl w:ilvl="0" w:tplc="DF3ED9F0">
      <w:start w:val="1"/>
      <w:numFmt w:val="bullet"/>
      <w:pStyle w:val="PURBullet-Indented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4C2F75C7"/>
    <w:multiLevelType w:val="multilevel"/>
    <w:tmpl w:val="59A4426C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CF404CA"/>
    <w:multiLevelType w:val="multilevel"/>
    <w:tmpl w:val="DC4CF21C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4E4914D9"/>
    <w:multiLevelType w:val="hybridMultilevel"/>
    <w:tmpl w:val="FE3CD98E"/>
    <w:lvl w:ilvl="0" w:tplc="BD7E42FE">
      <w:start w:val="1"/>
      <w:numFmt w:val="bullet"/>
      <w:pStyle w:val="PUR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4F746E1B"/>
    <w:multiLevelType w:val="multilevel"/>
    <w:tmpl w:val="B6FA35E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503A072D"/>
    <w:multiLevelType w:val="multilevel"/>
    <w:tmpl w:val="DB04ADC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53CC0A26"/>
    <w:multiLevelType w:val="multilevel"/>
    <w:tmpl w:val="145A15A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50F792A"/>
    <w:multiLevelType w:val="multilevel"/>
    <w:tmpl w:val="4808DF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9C7699F"/>
    <w:multiLevelType w:val="multilevel"/>
    <w:tmpl w:val="77DCB99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A291B37"/>
    <w:multiLevelType w:val="multilevel"/>
    <w:tmpl w:val="8466E0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603F2C2B"/>
    <w:multiLevelType w:val="multilevel"/>
    <w:tmpl w:val="2F9251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64990ABD"/>
    <w:multiLevelType w:val="multilevel"/>
    <w:tmpl w:val="372038B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6512422C"/>
    <w:multiLevelType w:val="multilevel"/>
    <w:tmpl w:val="B12C81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654F627A"/>
    <w:multiLevelType w:val="multilevel"/>
    <w:tmpl w:val="655AACD4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6B171CE4"/>
    <w:multiLevelType w:val="multilevel"/>
    <w:tmpl w:val="222A0D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6B9925C3"/>
    <w:multiLevelType w:val="multilevel"/>
    <w:tmpl w:val="ED14BB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6D9C4125"/>
    <w:multiLevelType w:val="multilevel"/>
    <w:tmpl w:val="D3E0F3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6F072BD5"/>
    <w:multiLevelType w:val="multilevel"/>
    <w:tmpl w:val="68C0FEE6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723824B4"/>
    <w:multiLevelType w:val="multilevel"/>
    <w:tmpl w:val="A502EB6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774A1B12"/>
    <w:multiLevelType w:val="multilevel"/>
    <w:tmpl w:val="61C08C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79FA5115"/>
    <w:multiLevelType w:val="multilevel"/>
    <w:tmpl w:val="D3E8F34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7A8C29FF"/>
    <w:multiLevelType w:val="multilevel"/>
    <w:tmpl w:val="AA004D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7FCC14D9"/>
    <w:multiLevelType w:val="multilevel"/>
    <w:tmpl w:val="F6EA36EE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5"/>
  </w:num>
  <w:num w:numId="2">
    <w:abstractNumId w:val="32"/>
  </w:num>
  <w:num w:numId="3">
    <w:abstractNumId w:val="46"/>
  </w:num>
  <w:num w:numId="4">
    <w:abstractNumId w:val="31"/>
  </w:num>
  <w:num w:numId="5">
    <w:abstractNumId w:val="1"/>
  </w:num>
  <w:num w:numId="6">
    <w:abstractNumId w:val="5"/>
  </w:num>
  <w:num w:numId="7">
    <w:abstractNumId w:val="15"/>
  </w:num>
  <w:num w:numId="8">
    <w:abstractNumId w:val="12"/>
  </w:num>
  <w:num w:numId="9">
    <w:abstractNumId w:val="13"/>
  </w:num>
  <w:num w:numId="10">
    <w:abstractNumId w:val="53"/>
  </w:num>
  <w:num w:numId="11">
    <w:abstractNumId w:val="44"/>
  </w:num>
  <w:num w:numId="12">
    <w:abstractNumId w:val="50"/>
  </w:num>
  <w:num w:numId="13">
    <w:abstractNumId w:val="17"/>
  </w:num>
  <w:num w:numId="14">
    <w:abstractNumId w:val="22"/>
  </w:num>
  <w:num w:numId="15">
    <w:abstractNumId w:val="42"/>
  </w:num>
  <w:num w:numId="16">
    <w:abstractNumId w:val="11"/>
  </w:num>
  <w:num w:numId="17">
    <w:abstractNumId w:val="18"/>
  </w:num>
  <w:num w:numId="18">
    <w:abstractNumId w:val="45"/>
  </w:num>
  <w:num w:numId="19">
    <w:abstractNumId w:val="40"/>
  </w:num>
  <w:num w:numId="20">
    <w:abstractNumId w:val="36"/>
  </w:num>
  <w:num w:numId="21">
    <w:abstractNumId w:val="38"/>
  </w:num>
  <w:num w:numId="22">
    <w:abstractNumId w:val="33"/>
  </w:num>
  <w:num w:numId="23">
    <w:abstractNumId w:val="25"/>
  </w:num>
  <w:num w:numId="24">
    <w:abstractNumId w:val="2"/>
  </w:num>
  <w:num w:numId="25">
    <w:abstractNumId w:val="3"/>
  </w:num>
  <w:num w:numId="26">
    <w:abstractNumId w:val="21"/>
  </w:num>
  <w:num w:numId="27">
    <w:abstractNumId w:val="7"/>
  </w:num>
  <w:num w:numId="28">
    <w:abstractNumId w:val="28"/>
  </w:num>
  <w:num w:numId="29">
    <w:abstractNumId w:val="8"/>
  </w:num>
  <w:num w:numId="30">
    <w:abstractNumId w:val="19"/>
  </w:num>
  <w:num w:numId="31">
    <w:abstractNumId w:val="23"/>
  </w:num>
  <w:num w:numId="32">
    <w:abstractNumId w:val="20"/>
  </w:num>
  <w:num w:numId="33">
    <w:abstractNumId w:val="26"/>
  </w:num>
  <w:num w:numId="34">
    <w:abstractNumId w:val="34"/>
  </w:num>
  <w:num w:numId="35">
    <w:abstractNumId w:val="49"/>
  </w:num>
  <w:num w:numId="36">
    <w:abstractNumId w:val="14"/>
  </w:num>
  <w:num w:numId="37">
    <w:abstractNumId w:val="48"/>
  </w:num>
  <w:num w:numId="38">
    <w:abstractNumId w:val="39"/>
  </w:num>
  <w:num w:numId="39">
    <w:abstractNumId w:val="27"/>
  </w:num>
  <w:num w:numId="40">
    <w:abstractNumId w:val="47"/>
  </w:num>
  <w:num w:numId="41">
    <w:abstractNumId w:val="16"/>
  </w:num>
  <w:num w:numId="42">
    <w:abstractNumId w:val="6"/>
  </w:num>
  <w:num w:numId="43">
    <w:abstractNumId w:val="52"/>
  </w:num>
  <w:num w:numId="44">
    <w:abstractNumId w:val="37"/>
  </w:num>
  <w:num w:numId="45">
    <w:abstractNumId w:val="43"/>
  </w:num>
  <w:num w:numId="46">
    <w:abstractNumId w:val="51"/>
  </w:num>
  <w:num w:numId="47">
    <w:abstractNumId w:val="9"/>
  </w:num>
  <w:num w:numId="48">
    <w:abstractNumId w:val="29"/>
  </w:num>
  <w:num w:numId="49">
    <w:abstractNumId w:val="0"/>
  </w:num>
  <w:num w:numId="50">
    <w:abstractNumId w:val="24"/>
  </w:num>
  <w:num w:numId="51">
    <w:abstractNumId w:val="30"/>
  </w:num>
  <w:num w:numId="52">
    <w:abstractNumId w:val="10"/>
  </w:num>
  <w:num w:numId="53">
    <w:abstractNumId w:val="54"/>
  </w:num>
  <w:num w:numId="54">
    <w:abstractNumId w:val="41"/>
  </w:num>
  <w:num w:numId="55">
    <w:abstractNumId w:val="4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oNotDisplayPageBoundaries/>
  <w:hideSpellingErrors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enforcement="1" w:cryptProviderType="rsaAES" w:cryptAlgorithmClass="hash" w:cryptAlgorithmType="typeAny" w:cryptAlgorithmSid="14" w:cryptSpinCount="100000" w:hash="oQV8iGtF6KruFraey2nqZzpX0Gt8frDyHBZ8lf4vFBeq0G4tTYHTY16gkYHo5toVMhzTXyJk1cPG6RDNjNtr8w==" w:salt="poG8hIkMOQAjjtR6C2EKkw=="/>
  <w:autoFormatOverride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4A39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738BA"/>
    <w:rsid w:val="00074671"/>
    <w:rsid w:val="0007558E"/>
    <w:rsid w:val="000756CB"/>
    <w:rsid w:val="000757BB"/>
    <w:rsid w:val="00075BE6"/>
    <w:rsid w:val="000779E6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37CE"/>
    <w:rsid w:val="000A5043"/>
    <w:rsid w:val="000A6D18"/>
    <w:rsid w:val="000A7AC5"/>
    <w:rsid w:val="000B13E0"/>
    <w:rsid w:val="000B1A02"/>
    <w:rsid w:val="000B2C16"/>
    <w:rsid w:val="000B304F"/>
    <w:rsid w:val="000B5273"/>
    <w:rsid w:val="000B6567"/>
    <w:rsid w:val="000C5754"/>
    <w:rsid w:val="000C75D7"/>
    <w:rsid w:val="000D1D3E"/>
    <w:rsid w:val="000D21C9"/>
    <w:rsid w:val="000D27A2"/>
    <w:rsid w:val="000D3C19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13E08"/>
    <w:rsid w:val="00117141"/>
    <w:rsid w:val="00120392"/>
    <w:rsid w:val="0012093E"/>
    <w:rsid w:val="00122C13"/>
    <w:rsid w:val="00125A1D"/>
    <w:rsid w:val="001261DC"/>
    <w:rsid w:val="0013512D"/>
    <w:rsid w:val="00135EB5"/>
    <w:rsid w:val="001427A0"/>
    <w:rsid w:val="00142BF0"/>
    <w:rsid w:val="001451B5"/>
    <w:rsid w:val="00145843"/>
    <w:rsid w:val="0014625F"/>
    <w:rsid w:val="00146B5B"/>
    <w:rsid w:val="00146E91"/>
    <w:rsid w:val="00150A14"/>
    <w:rsid w:val="0015137D"/>
    <w:rsid w:val="001555BA"/>
    <w:rsid w:val="00162F40"/>
    <w:rsid w:val="00164773"/>
    <w:rsid w:val="00167987"/>
    <w:rsid w:val="001712D9"/>
    <w:rsid w:val="00171A1D"/>
    <w:rsid w:val="00173766"/>
    <w:rsid w:val="001805B6"/>
    <w:rsid w:val="00180B14"/>
    <w:rsid w:val="00181D9A"/>
    <w:rsid w:val="001824C6"/>
    <w:rsid w:val="001833CD"/>
    <w:rsid w:val="00184596"/>
    <w:rsid w:val="00185554"/>
    <w:rsid w:val="00186C60"/>
    <w:rsid w:val="001926C3"/>
    <w:rsid w:val="00195F8F"/>
    <w:rsid w:val="001A16FE"/>
    <w:rsid w:val="001A4C47"/>
    <w:rsid w:val="001A5432"/>
    <w:rsid w:val="001B0162"/>
    <w:rsid w:val="001B3049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574D"/>
    <w:rsid w:val="001C5A8B"/>
    <w:rsid w:val="001C5E61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2014E5"/>
    <w:rsid w:val="00203EBE"/>
    <w:rsid w:val="00204D3D"/>
    <w:rsid w:val="0020626F"/>
    <w:rsid w:val="00206BD2"/>
    <w:rsid w:val="0020720E"/>
    <w:rsid w:val="0021080B"/>
    <w:rsid w:val="00211200"/>
    <w:rsid w:val="0021122B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5568"/>
    <w:rsid w:val="00256614"/>
    <w:rsid w:val="00256DA0"/>
    <w:rsid w:val="002571F8"/>
    <w:rsid w:val="00257339"/>
    <w:rsid w:val="00261B25"/>
    <w:rsid w:val="00261D2D"/>
    <w:rsid w:val="002624E4"/>
    <w:rsid w:val="00263DB1"/>
    <w:rsid w:val="00263F47"/>
    <w:rsid w:val="002640D6"/>
    <w:rsid w:val="002662F9"/>
    <w:rsid w:val="00272CD1"/>
    <w:rsid w:val="002760D0"/>
    <w:rsid w:val="00276D5F"/>
    <w:rsid w:val="00283720"/>
    <w:rsid w:val="002844DC"/>
    <w:rsid w:val="00284BB7"/>
    <w:rsid w:val="00284FC8"/>
    <w:rsid w:val="00285C2E"/>
    <w:rsid w:val="00285E90"/>
    <w:rsid w:val="002876CB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E1D"/>
    <w:rsid w:val="002D1FC0"/>
    <w:rsid w:val="002D349F"/>
    <w:rsid w:val="002D4CD4"/>
    <w:rsid w:val="002D5773"/>
    <w:rsid w:val="002E330A"/>
    <w:rsid w:val="002E3320"/>
    <w:rsid w:val="002E5652"/>
    <w:rsid w:val="002E6C42"/>
    <w:rsid w:val="002F096C"/>
    <w:rsid w:val="002F0F74"/>
    <w:rsid w:val="002F7552"/>
    <w:rsid w:val="002F795C"/>
    <w:rsid w:val="00301D35"/>
    <w:rsid w:val="00303CD3"/>
    <w:rsid w:val="00305613"/>
    <w:rsid w:val="00305C42"/>
    <w:rsid w:val="00305FC0"/>
    <w:rsid w:val="0031183C"/>
    <w:rsid w:val="003131AE"/>
    <w:rsid w:val="00313282"/>
    <w:rsid w:val="003138F0"/>
    <w:rsid w:val="003145C3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4ACB"/>
    <w:rsid w:val="00340473"/>
    <w:rsid w:val="00340969"/>
    <w:rsid w:val="003502BE"/>
    <w:rsid w:val="00350979"/>
    <w:rsid w:val="00351249"/>
    <w:rsid w:val="00351B4C"/>
    <w:rsid w:val="00352500"/>
    <w:rsid w:val="003528B0"/>
    <w:rsid w:val="00354409"/>
    <w:rsid w:val="00356845"/>
    <w:rsid w:val="003612F5"/>
    <w:rsid w:val="003613B6"/>
    <w:rsid w:val="00364260"/>
    <w:rsid w:val="0036490C"/>
    <w:rsid w:val="0036497B"/>
    <w:rsid w:val="0036533C"/>
    <w:rsid w:val="003656F4"/>
    <w:rsid w:val="00366459"/>
    <w:rsid w:val="003667B6"/>
    <w:rsid w:val="00367598"/>
    <w:rsid w:val="003748ED"/>
    <w:rsid w:val="00375BEA"/>
    <w:rsid w:val="00382F47"/>
    <w:rsid w:val="00383A33"/>
    <w:rsid w:val="00383D5F"/>
    <w:rsid w:val="003848FD"/>
    <w:rsid w:val="00384EAA"/>
    <w:rsid w:val="00391025"/>
    <w:rsid w:val="0039140A"/>
    <w:rsid w:val="00391629"/>
    <w:rsid w:val="00393D24"/>
    <w:rsid w:val="00396D3A"/>
    <w:rsid w:val="003A215A"/>
    <w:rsid w:val="003A23DF"/>
    <w:rsid w:val="003A4439"/>
    <w:rsid w:val="003B120F"/>
    <w:rsid w:val="003B1260"/>
    <w:rsid w:val="003B16D8"/>
    <w:rsid w:val="003B401E"/>
    <w:rsid w:val="003B63DC"/>
    <w:rsid w:val="003B6DF5"/>
    <w:rsid w:val="003C234D"/>
    <w:rsid w:val="003C5131"/>
    <w:rsid w:val="003C767E"/>
    <w:rsid w:val="003C7D08"/>
    <w:rsid w:val="003C7D0C"/>
    <w:rsid w:val="003D0466"/>
    <w:rsid w:val="003D3E7F"/>
    <w:rsid w:val="003D4105"/>
    <w:rsid w:val="003D65F0"/>
    <w:rsid w:val="003D74F6"/>
    <w:rsid w:val="003D7765"/>
    <w:rsid w:val="003D7B1A"/>
    <w:rsid w:val="003E44D2"/>
    <w:rsid w:val="003E5009"/>
    <w:rsid w:val="003E5CC0"/>
    <w:rsid w:val="003F0598"/>
    <w:rsid w:val="003F0B86"/>
    <w:rsid w:val="003F2E68"/>
    <w:rsid w:val="003F4046"/>
    <w:rsid w:val="003F6DD1"/>
    <w:rsid w:val="00400831"/>
    <w:rsid w:val="004018BB"/>
    <w:rsid w:val="00401989"/>
    <w:rsid w:val="00402234"/>
    <w:rsid w:val="004032C2"/>
    <w:rsid w:val="00403A7F"/>
    <w:rsid w:val="00403ADB"/>
    <w:rsid w:val="00404442"/>
    <w:rsid w:val="00406B37"/>
    <w:rsid w:val="004070D6"/>
    <w:rsid w:val="00411278"/>
    <w:rsid w:val="00412F86"/>
    <w:rsid w:val="0041321D"/>
    <w:rsid w:val="00415A02"/>
    <w:rsid w:val="00425853"/>
    <w:rsid w:val="00426B66"/>
    <w:rsid w:val="00426FDB"/>
    <w:rsid w:val="00431573"/>
    <w:rsid w:val="00431989"/>
    <w:rsid w:val="0043238F"/>
    <w:rsid w:val="00432B4A"/>
    <w:rsid w:val="00434AEA"/>
    <w:rsid w:val="00434C40"/>
    <w:rsid w:val="00437E4A"/>
    <w:rsid w:val="00441826"/>
    <w:rsid w:val="00445208"/>
    <w:rsid w:val="00451721"/>
    <w:rsid w:val="00451B2E"/>
    <w:rsid w:val="00454BC9"/>
    <w:rsid w:val="00454CA1"/>
    <w:rsid w:val="004601D4"/>
    <w:rsid w:val="0046105B"/>
    <w:rsid w:val="00462417"/>
    <w:rsid w:val="00463F2C"/>
    <w:rsid w:val="0046511D"/>
    <w:rsid w:val="00467658"/>
    <w:rsid w:val="00471BF8"/>
    <w:rsid w:val="00473EF4"/>
    <w:rsid w:val="004767AF"/>
    <w:rsid w:val="00476972"/>
    <w:rsid w:val="004777B4"/>
    <w:rsid w:val="0048112E"/>
    <w:rsid w:val="00482C2B"/>
    <w:rsid w:val="00484CF4"/>
    <w:rsid w:val="00485253"/>
    <w:rsid w:val="004868FC"/>
    <w:rsid w:val="00486E3F"/>
    <w:rsid w:val="00490BEA"/>
    <w:rsid w:val="00490FA9"/>
    <w:rsid w:val="00491030"/>
    <w:rsid w:val="00491CC4"/>
    <w:rsid w:val="004965BC"/>
    <w:rsid w:val="004A0230"/>
    <w:rsid w:val="004A3B6F"/>
    <w:rsid w:val="004A65A9"/>
    <w:rsid w:val="004A6E6A"/>
    <w:rsid w:val="004A79FE"/>
    <w:rsid w:val="004A7C8F"/>
    <w:rsid w:val="004B00F0"/>
    <w:rsid w:val="004B2DE9"/>
    <w:rsid w:val="004C52E0"/>
    <w:rsid w:val="004C554C"/>
    <w:rsid w:val="004D0C73"/>
    <w:rsid w:val="004D45C9"/>
    <w:rsid w:val="004E5077"/>
    <w:rsid w:val="004E5C35"/>
    <w:rsid w:val="004E7559"/>
    <w:rsid w:val="004F0483"/>
    <w:rsid w:val="004F0724"/>
    <w:rsid w:val="004F62B3"/>
    <w:rsid w:val="0050264C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B21"/>
    <w:rsid w:val="00513E25"/>
    <w:rsid w:val="00514958"/>
    <w:rsid w:val="00517966"/>
    <w:rsid w:val="00517E76"/>
    <w:rsid w:val="00527BA8"/>
    <w:rsid w:val="005311DA"/>
    <w:rsid w:val="00531865"/>
    <w:rsid w:val="00533483"/>
    <w:rsid w:val="00534CC4"/>
    <w:rsid w:val="005350D6"/>
    <w:rsid w:val="00541641"/>
    <w:rsid w:val="00541F4D"/>
    <w:rsid w:val="005427AD"/>
    <w:rsid w:val="00545BEE"/>
    <w:rsid w:val="00546F23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70832"/>
    <w:rsid w:val="00570DA6"/>
    <w:rsid w:val="00571206"/>
    <w:rsid w:val="00573699"/>
    <w:rsid w:val="00580F2E"/>
    <w:rsid w:val="00583A06"/>
    <w:rsid w:val="00584C5E"/>
    <w:rsid w:val="00587AA3"/>
    <w:rsid w:val="005903D6"/>
    <w:rsid w:val="00593866"/>
    <w:rsid w:val="005A13F3"/>
    <w:rsid w:val="005A5497"/>
    <w:rsid w:val="005A6BEF"/>
    <w:rsid w:val="005B2DEA"/>
    <w:rsid w:val="005B2E8E"/>
    <w:rsid w:val="005B448D"/>
    <w:rsid w:val="005B5624"/>
    <w:rsid w:val="005C092C"/>
    <w:rsid w:val="005C45AF"/>
    <w:rsid w:val="005C4C38"/>
    <w:rsid w:val="005C4D64"/>
    <w:rsid w:val="005C4F01"/>
    <w:rsid w:val="005C6291"/>
    <w:rsid w:val="005C649D"/>
    <w:rsid w:val="005D0AE3"/>
    <w:rsid w:val="005D15A7"/>
    <w:rsid w:val="005D1F50"/>
    <w:rsid w:val="005D2884"/>
    <w:rsid w:val="005D397D"/>
    <w:rsid w:val="005D3BDE"/>
    <w:rsid w:val="005D4CD0"/>
    <w:rsid w:val="005D628A"/>
    <w:rsid w:val="005E0A9A"/>
    <w:rsid w:val="005E6E6E"/>
    <w:rsid w:val="005E7BEE"/>
    <w:rsid w:val="005E7CEA"/>
    <w:rsid w:val="005F0E49"/>
    <w:rsid w:val="005F11E4"/>
    <w:rsid w:val="005F2511"/>
    <w:rsid w:val="005F5169"/>
    <w:rsid w:val="005F6DA6"/>
    <w:rsid w:val="00600ABD"/>
    <w:rsid w:val="006018EC"/>
    <w:rsid w:val="0060484A"/>
    <w:rsid w:val="0060609F"/>
    <w:rsid w:val="0061395A"/>
    <w:rsid w:val="00614884"/>
    <w:rsid w:val="006171D7"/>
    <w:rsid w:val="006172C8"/>
    <w:rsid w:val="00617808"/>
    <w:rsid w:val="006208BD"/>
    <w:rsid w:val="00623BD4"/>
    <w:rsid w:val="00626591"/>
    <w:rsid w:val="00627898"/>
    <w:rsid w:val="00627DD1"/>
    <w:rsid w:val="00631474"/>
    <w:rsid w:val="00633088"/>
    <w:rsid w:val="00634635"/>
    <w:rsid w:val="006406F7"/>
    <w:rsid w:val="00643227"/>
    <w:rsid w:val="00643654"/>
    <w:rsid w:val="00644B15"/>
    <w:rsid w:val="00646BAB"/>
    <w:rsid w:val="00651D71"/>
    <w:rsid w:val="00651E02"/>
    <w:rsid w:val="006552D9"/>
    <w:rsid w:val="00657A09"/>
    <w:rsid w:val="0066605C"/>
    <w:rsid w:val="00666304"/>
    <w:rsid w:val="0067099A"/>
    <w:rsid w:val="0067532D"/>
    <w:rsid w:val="00675756"/>
    <w:rsid w:val="006757F0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0760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538D"/>
    <w:rsid w:val="006E0A15"/>
    <w:rsid w:val="006E3BD8"/>
    <w:rsid w:val="006E583E"/>
    <w:rsid w:val="006F0993"/>
    <w:rsid w:val="006F0B8F"/>
    <w:rsid w:val="006F1BA1"/>
    <w:rsid w:val="006F534A"/>
    <w:rsid w:val="0070162F"/>
    <w:rsid w:val="00702094"/>
    <w:rsid w:val="007021E9"/>
    <w:rsid w:val="00705B6D"/>
    <w:rsid w:val="00707B6A"/>
    <w:rsid w:val="00710936"/>
    <w:rsid w:val="00712AA5"/>
    <w:rsid w:val="0071467F"/>
    <w:rsid w:val="007148C1"/>
    <w:rsid w:val="00714EDD"/>
    <w:rsid w:val="00716C92"/>
    <w:rsid w:val="007222E7"/>
    <w:rsid w:val="00726665"/>
    <w:rsid w:val="00726A1E"/>
    <w:rsid w:val="0072720B"/>
    <w:rsid w:val="00732F38"/>
    <w:rsid w:val="00734A1E"/>
    <w:rsid w:val="007409B0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7941"/>
    <w:rsid w:val="00760FAF"/>
    <w:rsid w:val="0076258F"/>
    <w:rsid w:val="0076368E"/>
    <w:rsid w:val="00764DA0"/>
    <w:rsid w:val="0076624F"/>
    <w:rsid w:val="00772053"/>
    <w:rsid w:val="0077220E"/>
    <w:rsid w:val="007725C8"/>
    <w:rsid w:val="00773C1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A0B9C"/>
    <w:rsid w:val="007A0C04"/>
    <w:rsid w:val="007A2F72"/>
    <w:rsid w:val="007A378E"/>
    <w:rsid w:val="007A38B3"/>
    <w:rsid w:val="007A3B03"/>
    <w:rsid w:val="007A3BD1"/>
    <w:rsid w:val="007A54B7"/>
    <w:rsid w:val="007A601C"/>
    <w:rsid w:val="007A7804"/>
    <w:rsid w:val="007A784C"/>
    <w:rsid w:val="007B0CE4"/>
    <w:rsid w:val="007B69FD"/>
    <w:rsid w:val="007B77E4"/>
    <w:rsid w:val="007C0A6E"/>
    <w:rsid w:val="007C1F3D"/>
    <w:rsid w:val="007C3A22"/>
    <w:rsid w:val="007C4D13"/>
    <w:rsid w:val="007C7D4D"/>
    <w:rsid w:val="007D0C46"/>
    <w:rsid w:val="007D1A0E"/>
    <w:rsid w:val="007D272B"/>
    <w:rsid w:val="007D4890"/>
    <w:rsid w:val="007D4C18"/>
    <w:rsid w:val="007D5CAC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6CA5"/>
    <w:rsid w:val="008115B6"/>
    <w:rsid w:val="008143D3"/>
    <w:rsid w:val="00816928"/>
    <w:rsid w:val="008169BB"/>
    <w:rsid w:val="008173D6"/>
    <w:rsid w:val="00821D72"/>
    <w:rsid w:val="00822828"/>
    <w:rsid w:val="00824226"/>
    <w:rsid w:val="00826292"/>
    <w:rsid w:val="008269AC"/>
    <w:rsid w:val="008269C6"/>
    <w:rsid w:val="00826F20"/>
    <w:rsid w:val="008377BE"/>
    <w:rsid w:val="00842011"/>
    <w:rsid w:val="00843427"/>
    <w:rsid w:val="008500E3"/>
    <w:rsid w:val="00850937"/>
    <w:rsid w:val="008562F0"/>
    <w:rsid w:val="00856D6D"/>
    <w:rsid w:val="008629F8"/>
    <w:rsid w:val="008640C8"/>
    <w:rsid w:val="00865283"/>
    <w:rsid w:val="008655C4"/>
    <w:rsid w:val="00865993"/>
    <w:rsid w:val="008679F6"/>
    <w:rsid w:val="00870E95"/>
    <w:rsid w:val="0087112F"/>
    <w:rsid w:val="00871FC5"/>
    <w:rsid w:val="00872BA7"/>
    <w:rsid w:val="00873ED7"/>
    <w:rsid w:val="008748FC"/>
    <w:rsid w:val="008761CD"/>
    <w:rsid w:val="00881663"/>
    <w:rsid w:val="0088234D"/>
    <w:rsid w:val="00884971"/>
    <w:rsid w:val="00886ED6"/>
    <w:rsid w:val="00887E33"/>
    <w:rsid w:val="00892D0D"/>
    <w:rsid w:val="00896A17"/>
    <w:rsid w:val="00897068"/>
    <w:rsid w:val="0089779D"/>
    <w:rsid w:val="008A2388"/>
    <w:rsid w:val="008A2CC7"/>
    <w:rsid w:val="008A31D6"/>
    <w:rsid w:val="008A503D"/>
    <w:rsid w:val="008B2342"/>
    <w:rsid w:val="008B4CF2"/>
    <w:rsid w:val="008B653D"/>
    <w:rsid w:val="008C040F"/>
    <w:rsid w:val="008C189B"/>
    <w:rsid w:val="008C60D8"/>
    <w:rsid w:val="008C7CBD"/>
    <w:rsid w:val="008D191C"/>
    <w:rsid w:val="008D4FC9"/>
    <w:rsid w:val="008D758A"/>
    <w:rsid w:val="008E10A0"/>
    <w:rsid w:val="008E2CA4"/>
    <w:rsid w:val="008E4F0E"/>
    <w:rsid w:val="008E631C"/>
    <w:rsid w:val="008F0296"/>
    <w:rsid w:val="008F2431"/>
    <w:rsid w:val="008F50BC"/>
    <w:rsid w:val="008F7982"/>
    <w:rsid w:val="00900211"/>
    <w:rsid w:val="009004D4"/>
    <w:rsid w:val="0090152C"/>
    <w:rsid w:val="00903F10"/>
    <w:rsid w:val="009056E8"/>
    <w:rsid w:val="00907C82"/>
    <w:rsid w:val="00915199"/>
    <w:rsid w:val="00915399"/>
    <w:rsid w:val="00916542"/>
    <w:rsid w:val="00916826"/>
    <w:rsid w:val="009214B8"/>
    <w:rsid w:val="00924D2F"/>
    <w:rsid w:val="009279E1"/>
    <w:rsid w:val="00933B05"/>
    <w:rsid w:val="0093624D"/>
    <w:rsid w:val="00943608"/>
    <w:rsid w:val="00943F10"/>
    <w:rsid w:val="00944F92"/>
    <w:rsid w:val="0095009A"/>
    <w:rsid w:val="00950825"/>
    <w:rsid w:val="00951BBF"/>
    <w:rsid w:val="00953943"/>
    <w:rsid w:val="00955838"/>
    <w:rsid w:val="00955B1B"/>
    <w:rsid w:val="00956ED0"/>
    <w:rsid w:val="009606FE"/>
    <w:rsid w:val="0096450B"/>
    <w:rsid w:val="00964903"/>
    <w:rsid w:val="00966B5E"/>
    <w:rsid w:val="0096729D"/>
    <w:rsid w:val="00967892"/>
    <w:rsid w:val="00967955"/>
    <w:rsid w:val="00967CAD"/>
    <w:rsid w:val="00971C49"/>
    <w:rsid w:val="009745B4"/>
    <w:rsid w:val="00980C0D"/>
    <w:rsid w:val="00980E84"/>
    <w:rsid w:val="009854D1"/>
    <w:rsid w:val="00986BEC"/>
    <w:rsid w:val="00986E4C"/>
    <w:rsid w:val="0099032B"/>
    <w:rsid w:val="00992DEC"/>
    <w:rsid w:val="00993EE0"/>
    <w:rsid w:val="00994F1D"/>
    <w:rsid w:val="00996C99"/>
    <w:rsid w:val="009A056C"/>
    <w:rsid w:val="009A2B09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303C"/>
    <w:rsid w:val="009D51AD"/>
    <w:rsid w:val="009D6C41"/>
    <w:rsid w:val="009D6D73"/>
    <w:rsid w:val="009E4479"/>
    <w:rsid w:val="009E462B"/>
    <w:rsid w:val="009E5867"/>
    <w:rsid w:val="009E6365"/>
    <w:rsid w:val="009E6C4C"/>
    <w:rsid w:val="009F0C97"/>
    <w:rsid w:val="009F3B49"/>
    <w:rsid w:val="009F55A9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17A0"/>
    <w:rsid w:val="00A21CF2"/>
    <w:rsid w:val="00A22A21"/>
    <w:rsid w:val="00A254B4"/>
    <w:rsid w:val="00A3168A"/>
    <w:rsid w:val="00A324E3"/>
    <w:rsid w:val="00A33463"/>
    <w:rsid w:val="00A36405"/>
    <w:rsid w:val="00A4285B"/>
    <w:rsid w:val="00A4310E"/>
    <w:rsid w:val="00A4331F"/>
    <w:rsid w:val="00A43AD8"/>
    <w:rsid w:val="00A44A15"/>
    <w:rsid w:val="00A45DC8"/>
    <w:rsid w:val="00A50954"/>
    <w:rsid w:val="00A532D9"/>
    <w:rsid w:val="00A61FBC"/>
    <w:rsid w:val="00A628E2"/>
    <w:rsid w:val="00A634E2"/>
    <w:rsid w:val="00A636F7"/>
    <w:rsid w:val="00A73034"/>
    <w:rsid w:val="00A73516"/>
    <w:rsid w:val="00A7516B"/>
    <w:rsid w:val="00A7616C"/>
    <w:rsid w:val="00A76ABA"/>
    <w:rsid w:val="00A804A3"/>
    <w:rsid w:val="00A84B44"/>
    <w:rsid w:val="00A87DA7"/>
    <w:rsid w:val="00A94848"/>
    <w:rsid w:val="00A955C5"/>
    <w:rsid w:val="00AA0F7C"/>
    <w:rsid w:val="00AA10D4"/>
    <w:rsid w:val="00AA5218"/>
    <w:rsid w:val="00AA68B7"/>
    <w:rsid w:val="00AA6FC6"/>
    <w:rsid w:val="00AB4638"/>
    <w:rsid w:val="00AC1B6C"/>
    <w:rsid w:val="00AC4576"/>
    <w:rsid w:val="00AC5DA9"/>
    <w:rsid w:val="00AC7E9E"/>
    <w:rsid w:val="00AD1451"/>
    <w:rsid w:val="00AD17D4"/>
    <w:rsid w:val="00AD4277"/>
    <w:rsid w:val="00AD4A3B"/>
    <w:rsid w:val="00AD54D6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2EAD"/>
    <w:rsid w:val="00AF6062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96"/>
    <w:rsid w:val="00B5147D"/>
    <w:rsid w:val="00B519CF"/>
    <w:rsid w:val="00B551A9"/>
    <w:rsid w:val="00B56707"/>
    <w:rsid w:val="00B575D2"/>
    <w:rsid w:val="00B63189"/>
    <w:rsid w:val="00B64D23"/>
    <w:rsid w:val="00B717F0"/>
    <w:rsid w:val="00B731E5"/>
    <w:rsid w:val="00B74FB1"/>
    <w:rsid w:val="00B804F9"/>
    <w:rsid w:val="00B82ECB"/>
    <w:rsid w:val="00B85322"/>
    <w:rsid w:val="00B858FC"/>
    <w:rsid w:val="00B85AF9"/>
    <w:rsid w:val="00B915FE"/>
    <w:rsid w:val="00B9656C"/>
    <w:rsid w:val="00BA2641"/>
    <w:rsid w:val="00BA2C73"/>
    <w:rsid w:val="00BA5619"/>
    <w:rsid w:val="00BA77D0"/>
    <w:rsid w:val="00BA7AC2"/>
    <w:rsid w:val="00BB2D30"/>
    <w:rsid w:val="00BB4866"/>
    <w:rsid w:val="00BB5FBE"/>
    <w:rsid w:val="00BB605D"/>
    <w:rsid w:val="00BC20E4"/>
    <w:rsid w:val="00BC3489"/>
    <w:rsid w:val="00BC3A59"/>
    <w:rsid w:val="00BC43DB"/>
    <w:rsid w:val="00BC47B5"/>
    <w:rsid w:val="00BC76E7"/>
    <w:rsid w:val="00BC7E2A"/>
    <w:rsid w:val="00BD0023"/>
    <w:rsid w:val="00BD0468"/>
    <w:rsid w:val="00BD22AB"/>
    <w:rsid w:val="00BD4A16"/>
    <w:rsid w:val="00BD74A5"/>
    <w:rsid w:val="00BD7C37"/>
    <w:rsid w:val="00BE3FFB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EF6"/>
    <w:rsid w:val="00C1534D"/>
    <w:rsid w:val="00C227E1"/>
    <w:rsid w:val="00C22D0B"/>
    <w:rsid w:val="00C24890"/>
    <w:rsid w:val="00C2498B"/>
    <w:rsid w:val="00C2646A"/>
    <w:rsid w:val="00C2652C"/>
    <w:rsid w:val="00C3123E"/>
    <w:rsid w:val="00C32193"/>
    <w:rsid w:val="00C37B10"/>
    <w:rsid w:val="00C41211"/>
    <w:rsid w:val="00C41D0D"/>
    <w:rsid w:val="00C443F8"/>
    <w:rsid w:val="00C449B9"/>
    <w:rsid w:val="00C44C16"/>
    <w:rsid w:val="00C46896"/>
    <w:rsid w:val="00C47BAD"/>
    <w:rsid w:val="00C51E4F"/>
    <w:rsid w:val="00C54B2D"/>
    <w:rsid w:val="00C55A93"/>
    <w:rsid w:val="00C56DAB"/>
    <w:rsid w:val="00C5768B"/>
    <w:rsid w:val="00C60E6F"/>
    <w:rsid w:val="00C62B4F"/>
    <w:rsid w:val="00C62D54"/>
    <w:rsid w:val="00C6595F"/>
    <w:rsid w:val="00C65DC9"/>
    <w:rsid w:val="00C71503"/>
    <w:rsid w:val="00C72246"/>
    <w:rsid w:val="00C84FB1"/>
    <w:rsid w:val="00C851BB"/>
    <w:rsid w:val="00C8696C"/>
    <w:rsid w:val="00C90975"/>
    <w:rsid w:val="00C91DBE"/>
    <w:rsid w:val="00C91FE3"/>
    <w:rsid w:val="00C93EF3"/>
    <w:rsid w:val="00C9495C"/>
    <w:rsid w:val="00CA2136"/>
    <w:rsid w:val="00CA5296"/>
    <w:rsid w:val="00CA52B1"/>
    <w:rsid w:val="00CB0334"/>
    <w:rsid w:val="00CB12F4"/>
    <w:rsid w:val="00CB2017"/>
    <w:rsid w:val="00CB2200"/>
    <w:rsid w:val="00CB5DEB"/>
    <w:rsid w:val="00CB6BCC"/>
    <w:rsid w:val="00CC25FF"/>
    <w:rsid w:val="00CC504B"/>
    <w:rsid w:val="00CD0536"/>
    <w:rsid w:val="00CD1ED2"/>
    <w:rsid w:val="00CE098B"/>
    <w:rsid w:val="00CE1C9F"/>
    <w:rsid w:val="00CE378B"/>
    <w:rsid w:val="00CE42F0"/>
    <w:rsid w:val="00CE6B8A"/>
    <w:rsid w:val="00CF6E94"/>
    <w:rsid w:val="00D017D4"/>
    <w:rsid w:val="00D01F00"/>
    <w:rsid w:val="00D01FC1"/>
    <w:rsid w:val="00D033D4"/>
    <w:rsid w:val="00D11F09"/>
    <w:rsid w:val="00D14695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2360"/>
    <w:rsid w:val="00D43CDD"/>
    <w:rsid w:val="00D4537B"/>
    <w:rsid w:val="00D45C7B"/>
    <w:rsid w:val="00D544D0"/>
    <w:rsid w:val="00D55BDE"/>
    <w:rsid w:val="00D56E82"/>
    <w:rsid w:val="00D5789D"/>
    <w:rsid w:val="00D57C4A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C9B"/>
    <w:rsid w:val="00D66A2C"/>
    <w:rsid w:val="00D72494"/>
    <w:rsid w:val="00D7365B"/>
    <w:rsid w:val="00D737AD"/>
    <w:rsid w:val="00D74A5D"/>
    <w:rsid w:val="00D768A1"/>
    <w:rsid w:val="00D76E21"/>
    <w:rsid w:val="00D81C11"/>
    <w:rsid w:val="00D82529"/>
    <w:rsid w:val="00D82CAA"/>
    <w:rsid w:val="00D84A1C"/>
    <w:rsid w:val="00D84BB3"/>
    <w:rsid w:val="00D97D3D"/>
    <w:rsid w:val="00DA04E3"/>
    <w:rsid w:val="00DA7D8C"/>
    <w:rsid w:val="00DB0D71"/>
    <w:rsid w:val="00DB105F"/>
    <w:rsid w:val="00DB2949"/>
    <w:rsid w:val="00DB3DE1"/>
    <w:rsid w:val="00DB40D7"/>
    <w:rsid w:val="00DB7C17"/>
    <w:rsid w:val="00DC059B"/>
    <w:rsid w:val="00DC1CF2"/>
    <w:rsid w:val="00DC1EF7"/>
    <w:rsid w:val="00DC3779"/>
    <w:rsid w:val="00DC3E09"/>
    <w:rsid w:val="00DC3F78"/>
    <w:rsid w:val="00DC5FA7"/>
    <w:rsid w:val="00DC6789"/>
    <w:rsid w:val="00DC7B14"/>
    <w:rsid w:val="00DD3EB8"/>
    <w:rsid w:val="00DE052C"/>
    <w:rsid w:val="00DE1AA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10816"/>
    <w:rsid w:val="00E11E6B"/>
    <w:rsid w:val="00E12559"/>
    <w:rsid w:val="00E12D06"/>
    <w:rsid w:val="00E12D34"/>
    <w:rsid w:val="00E12F63"/>
    <w:rsid w:val="00E145E5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7D3B"/>
    <w:rsid w:val="00E51258"/>
    <w:rsid w:val="00E521FC"/>
    <w:rsid w:val="00E5230D"/>
    <w:rsid w:val="00E525D2"/>
    <w:rsid w:val="00E53724"/>
    <w:rsid w:val="00E54142"/>
    <w:rsid w:val="00E56778"/>
    <w:rsid w:val="00E56A30"/>
    <w:rsid w:val="00E57AB5"/>
    <w:rsid w:val="00E60A07"/>
    <w:rsid w:val="00E6127A"/>
    <w:rsid w:val="00E634B9"/>
    <w:rsid w:val="00E644EB"/>
    <w:rsid w:val="00E66F9C"/>
    <w:rsid w:val="00E67D04"/>
    <w:rsid w:val="00E72216"/>
    <w:rsid w:val="00E72EF1"/>
    <w:rsid w:val="00E75571"/>
    <w:rsid w:val="00E760BE"/>
    <w:rsid w:val="00E7740C"/>
    <w:rsid w:val="00E8432C"/>
    <w:rsid w:val="00E85B96"/>
    <w:rsid w:val="00E8685D"/>
    <w:rsid w:val="00E9093E"/>
    <w:rsid w:val="00E93D30"/>
    <w:rsid w:val="00E9404C"/>
    <w:rsid w:val="00E94FDA"/>
    <w:rsid w:val="00E96C41"/>
    <w:rsid w:val="00EA408B"/>
    <w:rsid w:val="00EA46C5"/>
    <w:rsid w:val="00EA6B50"/>
    <w:rsid w:val="00EB0562"/>
    <w:rsid w:val="00EB511D"/>
    <w:rsid w:val="00EC0256"/>
    <w:rsid w:val="00EC4A69"/>
    <w:rsid w:val="00EC4C79"/>
    <w:rsid w:val="00EC5F44"/>
    <w:rsid w:val="00ED382B"/>
    <w:rsid w:val="00ED7CDB"/>
    <w:rsid w:val="00EE0BFC"/>
    <w:rsid w:val="00EE34C8"/>
    <w:rsid w:val="00EE405E"/>
    <w:rsid w:val="00EE5814"/>
    <w:rsid w:val="00EE5E0D"/>
    <w:rsid w:val="00EE6C3B"/>
    <w:rsid w:val="00EE7156"/>
    <w:rsid w:val="00EF045E"/>
    <w:rsid w:val="00EF1524"/>
    <w:rsid w:val="00EF2E4A"/>
    <w:rsid w:val="00EF4259"/>
    <w:rsid w:val="00EF7649"/>
    <w:rsid w:val="00F026F4"/>
    <w:rsid w:val="00F0385D"/>
    <w:rsid w:val="00F04120"/>
    <w:rsid w:val="00F04581"/>
    <w:rsid w:val="00F049D7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62B8"/>
    <w:rsid w:val="00F54020"/>
    <w:rsid w:val="00F5795B"/>
    <w:rsid w:val="00F601CC"/>
    <w:rsid w:val="00F602F2"/>
    <w:rsid w:val="00F6282D"/>
    <w:rsid w:val="00F64198"/>
    <w:rsid w:val="00F6473D"/>
    <w:rsid w:val="00F64DD9"/>
    <w:rsid w:val="00F66F23"/>
    <w:rsid w:val="00F74AD0"/>
    <w:rsid w:val="00F7629E"/>
    <w:rsid w:val="00F76D94"/>
    <w:rsid w:val="00F81C93"/>
    <w:rsid w:val="00F82E91"/>
    <w:rsid w:val="00F8338C"/>
    <w:rsid w:val="00F8351F"/>
    <w:rsid w:val="00F842DF"/>
    <w:rsid w:val="00F874D3"/>
    <w:rsid w:val="00F93F9E"/>
    <w:rsid w:val="00F94866"/>
    <w:rsid w:val="00F97718"/>
    <w:rsid w:val="00FA209D"/>
    <w:rsid w:val="00FA2E4C"/>
    <w:rsid w:val="00FA3A87"/>
    <w:rsid w:val="00FA5142"/>
    <w:rsid w:val="00FA6281"/>
    <w:rsid w:val="00FB007C"/>
    <w:rsid w:val="00FB0665"/>
    <w:rsid w:val="00FB2489"/>
    <w:rsid w:val="00FB2830"/>
    <w:rsid w:val="00FB5B3C"/>
    <w:rsid w:val="00FB674A"/>
    <w:rsid w:val="00FB6D81"/>
    <w:rsid w:val="00FC0DFD"/>
    <w:rsid w:val="00FC3D7A"/>
    <w:rsid w:val="00FC4174"/>
    <w:rsid w:val="00FC7A0E"/>
    <w:rsid w:val="00FC7FDC"/>
    <w:rsid w:val="00FD0417"/>
    <w:rsid w:val="00FD29C1"/>
    <w:rsid w:val="00FD38C6"/>
    <w:rsid w:val="00FE14C7"/>
    <w:rsid w:val="00FE1799"/>
    <w:rsid w:val="00FE4681"/>
    <w:rsid w:val="00FE4B8C"/>
    <w:rsid w:val="00FE4F2F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4C66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="Tahoma" w:hAnsi="Tahoma" w:cs="Tahoma"/>
        <w:color w:val="E7E6E6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4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</w:latentStyles>
  <w:style w:type="paragraph" w:default="1" w:styleId="Normal">
    <w:name w:val="Normal"/>
    <w:uiPriority w:val="3"/>
    <w:qFormat/>
    <w:rsid w:val="00351B4C"/>
    <w:pPr>
      <w:spacing w:after="160" w:line="259" w:lineRule="auto"/>
    </w:pPr>
    <w:rPr>
      <w:color w:val="auto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44546A" w:themeColor="text2"/>
      </w:pBdr>
      <w:spacing w:before="200" w:after="60"/>
      <w:outlineLvl w:val="1"/>
    </w:pPr>
    <w:rPr>
      <w:b/>
      <w:caps/>
      <w:color w:val="44546A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44546A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roductList-Body">
    <w:name w:val="Product List - Body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8"/>
    </w:rPr>
  </w:style>
  <w:style w:type="paragraph" w:customStyle="1" w:styleId="ProductList-BodySpaced">
    <w:name w:val="Product List - Body Spac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40" w:line="240" w:lineRule="auto"/>
    </w:pPr>
    <w:rPr>
      <w:sz w:val="18"/>
    </w:rPr>
  </w:style>
  <w:style w:type="paragraph" w:customStyle="1" w:styleId="ProductList-BodyIndented">
    <w:name w:val="Product List - Body Indented"/>
    <w:basedOn w:val="Normal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360"/>
    </w:pPr>
    <w:rPr>
      <w:sz w:val="18"/>
    </w:rPr>
  </w:style>
  <w:style w:type="paragraph" w:customStyle="1" w:styleId="ProductList-BodyIndented2">
    <w:name w:val="Product List - Body Indented 2"/>
    <w:basedOn w:val="Normal"/>
    <w:link w:val="ProductList-BodyIndented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/>
    </w:pPr>
    <w:rPr>
      <w:sz w:val="18"/>
    </w:rPr>
  </w:style>
  <w:style w:type="paragraph" w:customStyle="1" w:styleId="ProductList-TableBody">
    <w:name w:val="Product List - Table Body"/>
    <w:basedOn w:val="Normal"/>
    <w:link w:val="ProductList-BodyChar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</w:pPr>
    <w:rPr>
      <w:sz w:val="16"/>
    </w:rPr>
  </w:style>
  <w:style w:type="character" w:customStyle="1" w:styleId="ProductList-BodyChar">
    <w:name w:val="Product List - Body Char"/>
    <w:basedOn w:val="DefaultParagraphFont"/>
    <w:link w:val="ProductList-TableBody"/>
    <w:rsid w:val="006D4483"/>
    <w:rPr>
      <w:rFonts w:ascii="Tahoma" w:eastAsia="Tahoma" w:hAnsi="Tahoma" w:cs="Tahoma"/>
      <w:color w:val="auto"/>
      <w:sz w:val="18"/>
    </w:rPr>
  </w:style>
  <w:style w:type="character" w:customStyle="1" w:styleId="ProductList-BodyIndentedChar">
    <w:name w:val="Product List - Body Indented Char"/>
    <w:basedOn w:val="DefaultParagraphFont"/>
    <w:link w:val="ProductList-BodyIndented2"/>
    <w:rsid w:val="006D4483"/>
    <w:rPr>
      <w:rFonts w:ascii="Tahoma" w:eastAsia="Tahoma" w:hAnsi="Tahoma" w:cs="Tahoma"/>
      <w:color w:val="auto"/>
      <w:sz w:val="18"/>
    </w:rPr>
  </w:style>
  <w:style w:type="paragraph" w:customStyle="1" w:styleId="ProductList-Bullet">
    <w:name w:val="Product List - Bullet"/>
    <w:link w:val="ProductList-BulletChar"/>
    <w:uiPriority w:val="3"/>
    <w:qFormat/>
    <w:rsid w:val="006D4483"/>
    <w:pPr>
      <w:tabs>
        <w:tab w:val="left" w:pos="360"/>
        <w:tab w:val="left" w:pos="720"/>
        <w:tab w:val="left" w:pos="1080"/>
      </w:tabs>
      <w:spacing w:after="0" w:line="240" w:lineRule="auto"/>
      <w:ind w:left="720" w:hanging="360"/>
      <w:contextualSpacing/>
    </w:pPr>
    <w:rPr>
      <w:color w:val="auto"/>
      <w:sz w:val="18"/>
    </w:rPr>
  </w:style>
  <w:style w:type="character" w:customStyle="1" w:styleId="ProductList-BulletChar">
    <w:name w:val="Product List - Bullet Char"/>
    <w:basedOn w:val="ProductList-BodyChar"/>
    <w:link w:val="ProductList-Bullet"/>
    <w:uiPriority w:val="3"/>
    <w:rsid w:val="00BA77D0"/>
    <w:rPr>
      <w:rFonts w:ascii="Tahoma" w:eastAsia="Tahoma" w:hAnsi="Tahoma" w:cs="Tahoma"/>
      <w:color w:val="auto"/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407E60"/>
    <w:pPr>
      <w:keepNext/>
      <w:spacing w:after="240"/>
    </w:pPr>
    <w:rPr>
      <w:b/>
      <w:sz w:val="40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407E60"/>
    <w:rPr>
      <w:rFonts w:ascii="Tahoma" w:eastAsia="Tahoma" w:hAnsi="Tahoma" w:cs="Tahoma"/>
      <w:b/>
      <w:color w:val="auto"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512D78"/>
    <w:pPr>
      <w:keepNext/>
      <w:pBdr>
        <w:bottom w:val="single" w:sz="24" w:space="1" w:color="595959" w:themeColor="text1" w:themeTint="A6"/>
      </w:pBdr>
      <w:spacing w:before="180" w:after="240"/>
    </w:pPr>
    <w:rPr>
      <w:b/>
      <w:color w:val="00188F"/>
      <w:sz w:val="28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4F3C6D"/>
    <w:pPr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4F3C6D"/>
    <w:rPr>
      <w:rFonts w:ascii="Tahoma" w:eastAsia="Tahoma" w:hAnsi="Tahoma" w:cs="Tahoma"/>
      <w:color w:val="auto"/>
      <w:sz w:val="16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287117"/>
    <w:pPr>
      <w:spacing w:before="20" w:after="20"/>
      <w:ind w:left="-14" w:right="-101"/>
    </w:pPr>
    <w:rPr>
      <w:sz w:val="16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287117"/>
    <w:rPr>
      <w:rFonts w:ascii="Tahoma" w:eastAsia="Tahoma" w:hAnsi="Tahoma" w:cs="Tahoma"/>
      <w:color w:val="auto"/>
      <w:sz w:val="16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180" w:after="60"/>
    </w:pPr>
    <w:rPr>
      <w:b/>
      <w:color w:val="00188F"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1HeadingNoBorder">
    <w:name w:val="Product List - Offering 1 Heading No Border"/>
    <w:basedOn w:val="ProductList-Body"/>
    <w:next w:val="ProductList-Body"/>
    <w:qFormat/>
    <w:rsid w:val="00512D78"/>
    <w:pPr>
      <w:tabs>
        <w:tab w:val="left" w:pos="187"/>
      </w:tabs>
      <w:spacing w:before="180" w:after="60"/>
    </w:pPr>
    <w:rPr>
      <w:b/>
      <w:color w:val="00188F"/>
      <w:sz w:val="28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512D78"/>
    <w:pPr>
      <w:pBdr>
        <w:bottom w:val="single" w:sz="4" w:space="1" w:color="595959" w:themeColor="text1" w:themeTint="A6"/>
      </w:pBdr>
      <w:tabs>
        <w:tab w:val="left" w:pos="187"/>
      </w:tabs>
      <w:spacing w:before="240" w:after="120"/>
    </w:pPr>
    <w:rPr>
      <w:b/>
      <w:color w:val="00188F"/>
      <w:sz w:val="28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512D78"/>
    <w:rPr>
      <w:rFonts w:ascii="Tahoma" w:eastAsia="Tahoma" w:hAnsi="Tahoma" w:cs="Tahoma"/>
      <w:b/>
      <w:color w:val="00188F"/>
      <w:sz w:val="28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512D78"/>
    <w:pPr>
      <w:keepNext/>
      <w:tabs>
        <w:tab w:val="clear" w:pos="187"/>
      </w:tabs>
      <w:spacing w:after="0"/>
      <w:ind w:firstLine="187"/>
    </w:pPr>
    <w:rPr>
      <w:color w:val="0072C6"/>
    </w:r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512D78"/>
    <w:rPr>
      <w:rFonts w:ascii="Tahoma" w:eastAsia="Tahoma" w:hAnsi="Tahoma" w:cs="Tahoma"/>
      <w:b/>
      <w:color w:val="0072C6"/>
      <w:sz w:val="28"/>
    </w:rPr>
  </w:style>
  <w:style w:type="paragraph" w:customStyle="1" w:styleId="ProductList-Offering2HeadingNoBorder">
    <w:name w:val="Product List - Offering 2 Heading No Border"/>
    <w:basedOn w:val="ProductList-Offering1Heading"/>
    <w:next w:val="ProductList-Body"/>
    <w:qFormat/>
    <w:rsid w:val="00512D78"/>
    <w:pPr>
      <w:keepNext/>
      <w:pBdr>
        <w:bottom w:val="none" w:sz="0" w:space="0" w:color="auto"/>
      </w:pBdr>
      <w:tabs>
        <w:tab w:val="clear" w:pos="187"/>
      </w:tabs>
      <w:ind w:firstLine="187"/>
    </w:pPr>
    <w:rPr>
      <w:color w:val="0072C6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3F6BD4"/>
  </w:style>
  <w:style w:type="character" w:customStyle="1" w:styleId="ProductList-Offering2Char">
    <w:name w:val="Product List - Offering 2 Char"/>
    <w:basedOn w:val="ProductList-BodyChar"/>
    <w:link w:val="ProductList-Offering2"/>
    <w:rsid w:val="003F6BD4"/>
    <w:rPr>
      <w:rFonts w:ascii="Tahoma" w:eastAsia="Tahoma" w:hAnsi="Tahoma" w:cs="Tahoma"/>
      <w:color w:val="auto"/>
      <w:sz w:val="16"/>
    </w:rPr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B4343E"/>
    <w:rPr>
      <w:b/>
      <w:color w:val="00188F"/>
    </w:r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B4343E"/>
    <w:rPr>
      <w:rFonts w:ascii="Tahoma" w:eastAsia="Tahoma" w:hAnsi="Tahoma" w:cs="Tahoma"/>
      <w:b/>
      <w:color w:val="00188F"/>
      <w:sz w:val="18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65BE7"/>
    <w:pPr>
      <w:tabs>
        <w:tab w:val="clear" w:pos="187"/>
      </w:tabs>
      <w:outlineLvl w:val="2"/>
    </w:pPr>
    <w:rPr>
      <w:color w:val="0072C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65BE7"/>
    <w:rPr>
      <w:rFonts w:ascii="Tahoma" w:eastAsia="Tahoma" w:hAnsi="Tahoma" w:cs="Tahoma"/>
      <w:b/>
      <w:color w:val="0072C6"/>
      <w:sz w:val="28"/>
    </w:rPr>
  </w:style>
  <w:style w:type="paragraph" w:customStyle="1" w:styleId="ProductList-OfferingHeading">
    <w:name w:val="Product List - Offering Heading"/>
    <w:basedOn w:val="ProductList-Body"/>
    <w:link w:val="ProductList-OfferingHeadingChar"/>
    <w:qFormat/>
    <w:rsid w:val="00512D78"/>
    <w:pPr>
      <w:pBdr>
        <w:bottom w:val="single" w:sz="4" w:space="1" w:color="595959" w:themeColor="text1" w:themeTint="A6"/>
      </w:pBdr>
      <w:spacing w:before="60" w:after="60"/>
    </w:pPr>
    <w:rPr>
      <w:b/>
      <w:sz w:val="28"/>
    </w:rPr>
  </w:style>
  <w:style w:type="character" w:customStyle="1" w:styleId="ProductList-OfferingHeadingChar">
    <w:name w:val="Product List - Offering Heading Char"/>
    <w:basedOn w:val="ProductList-BodyChar"/>
    <w:link w:val="ProductList-OfferingHeading"/>
    <w:rsid w:val="00512D78"/>
    <w:rPr>
      <w:rFonts w:ascii="Tahoma" w:eastAsia="Tahoma" w:hAnsi="Tahoma" w:cs="Tahoma"/>
      <w:b/>
      <w:color w:val="auto"/>
      <w:sz w:val="28"/>
    </w:rPr>
  </w:style>
  <w:style w:type="paragraph" w:customStyle="1" w:styleId="ProductList-Offering1SubSection">
    <w:name w:val="Product List - Offering 1 SubSection"/>
    <w:basedOn w:val="ProductList-Body"/>
    <w:qFormat/>
    <w:rsid w:val="007A1DD7"/>
    <w:pPr>
      <w:keepNext/>
      <w:pBdr>
        <w:top w:val="single" w:sz="4" w:space="1" w:color="595959" w:themeColor="text1" w:themeTint="A6"/>
      </w:pBdr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1SubSection0">
    <w:name w:val="Product List - Offering 1 SubSection"/>
    <w:basedOn w:val="ProductList-Body"/>
    <w:qFormat/>
    <w:rsid w:val="007A1DD7"/>
    <w:pPr>
      <w:keepNext/>
      <w:tabs>
        <w:tab w:val="clear" w:pos="360"/>
        <w:tab w:val="clear" w:pos="720"/>
        <w:tab w:val="clear" w:pos="1080"/>
      </w:tabs>
      <w:spacing w:before="240" w:after="20"/>
    </w:pPr>
    <w:rPr>
      <w:sz w:val="24"/>
    </w:rPr>
  </w:style>
  <w:style w:type="paragraph" w:customStyle="1" w:styleId="ProductList-Offering">
    <w:name w:val="Product List - Offering"/>
    <w:basedOn w:val="ProductList-Body"/>
    <w:link w:val="ProductList-OfferingChar"/>
    <w:qFormat/>
    <w:rsid w:val="00900807"/>
    <w:pPr>
      <w:spacing w:before="20" w:after="20"/>
      <w:ind w:left="-14" w:right="101"/>
    </w:pPr>
    <w:rPr>
      <w:sz w:val="16"/>
    </w:rPr>
  </w:style>
  <w:style w:type="character" w:customStyle="1" w:styleId="ProductList-OfferingChar">
    <w:name w:val="Product List - Offering Char"/>
    <w:basedOn w:val="ProductList-BodyChar"/>
    <w:link w:val="ProductList-Offering"/>
    <w:rsid w:val="00900807"/>
    <w:rPr>
      <w:rFonts w:ascii="Tahoma" w:eastAsia="Tahoma" w:hAnsi="Tahoma" w:cs="Tahoma"/>
      <w:color w:val="auto"/>
      <w:sz w:val="16"/>
    </w:rPr>
  </w:style>
  <w:style w:type="paragraph" w:customStyle="1" w:styleId="ProductList-ClauseHeading">
    <w:name w:val="Product List - Clause Heading"/>
    <w:basedOn w:val="ProductList-Body"/>
    <w:next w:val="ProductList-Body"/>
    <w:qFormat/>
    <w:rsid w:val="006D4483"/>
    <w:pPr>
      <w:keepNext/>
    </w:pPr>
    <w:rPr>
      <w:b/>
      <w:color w:val="00188F"/>
    </w:rPr>
  </w:style>
  <w:style w:type="paragraph" w:customStyle="1" w:styleId="ProductList-SubClauseHeading">
    <w:name w:val="Product List - SubClause Heading"/>
    <w:basedOn w:val="ProductList-Body"/>
    <w:next w:val="ProductList-Body"/>
    <w:qFormat/>
    <w:rsid w:val="006D4483"/>
    <w:pPr>
      <w:keepNext/>
      <w:ind w:left="360"/>
    </w:pPr>
    <w:rPr>
      <w:b/>
      <w:color w:val="0072C6"/>
    </w:rPr>
  </w:style>
  <w:style w:type="paragraph" w:customStyle="1" w:styleId="ProductList-SubSubClauseHeading">
    <w:name w:val="Product List - SubSubClause Heading"/>
    <w:basedOn w:val="ProductList-Body"/>
    <w:next w:val="ProductList-Body"/>
    <w:qFormat/>
    <w:rsid w:val="00CC0487"/>
    <w:pPr>
      <w:keepNext/>
      <w:tabs>
        <w:tab w:val="clear" w:pos="360"/>
      </w:tabs>
      <w:ind w:left="720"/>
    </w:pPr>
    <w:rPr>
      <w:b/>
      <w:color w:val="4668C5"/>
    </w:rPr>
  </w:style>
  <w:style w:type="paragraph" w:customStyle="1" w:styleId="PURBody">
    <w:name w:val="PUR Body"/>
    <w:basedOn w:val="Normal"/>
    <w:link w:val="PURBodyChar"/>
    <w:qFormat/>
    <w:rsid w:val="008C040F"/>
    <w:pPr>
      <w:tabs>
        <w:tab w:val="left" w:pos="360"/>
        <w:tab w:val="left" w:pos="720"/>
        <w:tab w:val="left" w:pos="1080"/>
      </w:tabs>
      <w:spacing w:after="180" w:line="240" w:lineRule="auto"/>
    </w:pPr>
    <w:rPr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1555BA"/>
    <w:pPr>
      <w:pBdr>
        <w:bottom w:val="single" w:sz="4" w:space="1" w:color="auto"/>
      </w:pBdr>
      <w:tabs>
        <w:tab w:val="clear" w:pos="360"/>
        <w:tab w:val="clear" w:pos="720"/>
        <w:tab w:val="clear" w:pos="1080"/>
        <w:tab w:val="left" w:pos="187"/>
      </w:tabs>
      <w:spacing w:before="240" w:after="120"/>
    </w:pPr>
    <w:rPr>
      <w:b/>
      <w:color w:val="00188F"/>
      <w:sz w:val="28"/>
    </w:rPr>
  </w:style>
  <w:style w:type="paragraph" w:customStyle="1" w:styleId="PURHeading1">
    <w:name w:val="PUR Heading 1"/>
    <w:basedOn w:val="PURBody"/>
    <w:next w:val="PURBody"/>
    <w:uiPriority w:val="3"/>
    <w:qFormat/>
    <w:rsid w:val="008C040F"/>
    <w:pPr>
      <w:keepNext/>
      <w:keepLines/>
      <w:pBdr>
        <w:bottom w:val="single" w:sz="4" w:space="1" w:color="BFBFBF" w:themeColor="background1" w:themeShade="BF"/>
      </w:pBdr>
      <w:tabs>
        <w:tab w:val="clear" w:pos="360"/>
        <w:tab w:val="clear" w:pos="720"/>
        <w:tab w:val="clear" w:pos="1080"/>
        <w:tab w:val="left" w:pos="187"/>
      </w:tabs>
      <w:spacing w:before="60" w:after="60"/>
    </w:pPr>
    <w:rPr>
      <w:b/>
      <w:noProof/>
      <w:color w:val="00188F"/>
      <w:sz w:val="28"/>
      <w:szCs w:val="24"/>
    </w:rPr>
  </w:style>
  <w:style w:type="paragraph" w:customStyle="1" w:styleId="PURHeading2">
    <w:name w:val="PUR Heading 2"/>
    <w:basedOn w:val="PURHeading1"/>
    <w:next w:val="PURBody"/>
    <w:uiPriority w:val="3"/>
    <w:qFormat/>
    <w:rsid w:val="008C040F"/>
    <w:pPr>
      <w:tabs>
        <w:tab w:val="clear" w:pos="187"/>
        <w:tab w:val="left" w:pos="158"/>
      </w:tabs>
    </w:pPr>
    <w:rPr>
      <w:b w:val="0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eastAsia="Tahoma" w:hAnsi="Tahoma" w:cs="Tahoma"/>
      <w:sz w:val="16"/>
      <w:szCs w:val="16"/>
    </w:rPr>
  </w:style>
  <w:style w:type="paragraph" w:customStyle="1" w:styleId="PURHeading4">
    <w:name w:val="PUR Heading 4"/>
    <w:basedOn w:val="PURHeading2"/>
    <w:next w:val="PURBody"/>
    <w:link w:val="PURHeading4Char"/>
    <w:uiPriority w:val="3"/>
    <w:qFormat/>
    <w:rsid w:val="001555BA"/>
    <w:pPr>
      <w:spacing w:after="0"/>
    </w:pPr>
    <w:rPr>
      <w:sz w:val="2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44546A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44546A" w:themeColor="text2"/>
    </w:rPr>
  </w:style>
  <w:style w:type="paragraph" w:customStyle="1" w:styleId="PURBullet">
    <w:name w:val="PUR Bullet"/>
    <w:basedOn w:val="PURBody"/>
    <w:link w:val="PURBulletChar"/>
    <w:uiPriority w:val="3"/>
    <w:qFormat/>
    <w:rsid w:val="00BA77D0"/>
    <w:pPr>
      <w:numPr>
        <w:numId w:val="1"/>
      </w:numPr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TOC1"/>
    <w:next w:val="Normal"/>
    <w:uiPriority w:val="39"/>
    <w:unhideWhenUsed/>
    <w:rsid w:val="00F64DD9"/>
    <w:pPr>
      <w:tabs>
        <w:tab w:val="right" w:pos="5210"/>
      </w:tabs>
      <w:spacing w:before="0" w:after="0"/>
      <w:ind w:left="158"/>
    </w:pPr>
    <w:rPr>
      <w:b w:val="0"/>
      <w:caps w:val="0"/>
      <w:smallCaps/>
      <w:noProof/>
      <w:szCs w:val="22"/>
    </w:rPr>
  </w:style>
  <w:style w:type="paragraph" w:styleId="TOC1">
    <w:name w:val="toc 1"/>
    <w:basedOn w:val="Normal"/>
    <w:next w:val="Normal"/>
    <w:uiPriority w:val="39"/>
    <w:unhideWhenUsed/>
    <w:rsid w:val="007B77E4"/>
    <w:pPr>
      <w:tabs>
        <w:tab w:val="right" w:leader="dot" w:pos="5026"/>
      </w:tabs>
      <w:spacing w:before="120" w:after="120" w:line="252" w:lineRule="auto"/>
    </w:pPr>
    <w:rPr>
      <w:b/>
      <w:caps/>
      <w:sz w:val="18"/>
    </w:rPr>
  </w:style>
  <w:style w:type="paragraph" w:styleId="TOC3">
    <w:name w:val="toc 3"/>
    <w:basedOn w:val="TOC2"/>
    <w:next w:val="Normal"/>
    <w:uiPriority w:val="39"/>
    <w:unhideWhenUsed/>
    <w:qFormat/>
    <w:rsid w:val="00F64DD9"/>
    <w:pPr>
      <w:tabs>
        <w:tab w:val="right" w:pos="5130"/>
      </w:tabs>
      <w:spacing w:line="260" w:lineRule="exact"/>
      <w:ind w:left="720" w:hanging="187"/>
    </w:pPr>
  </w:style>
  <w:style w:type="character" w:styleId="Hyperlink">
    <w:name w:val="Hyperlink"/>
    <w:basedOn w:val="DefaultParagraphFont"/>
    <w:uiPriority w:val="99"/>
    <w:rsid w:val="0013512D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44546A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color w:val="44546A" w:themeColor="text2"/>
      <w:sz w:val="18"/>
      <w:szCs w:val="17"/>
    </w:rPr>
  </w:style>
  <w:style w:type="paragraph" w:styleId="Index1">
    <w:name w:val="index 1"/>
    <w:next w:val="Normal"/>
    <w:autoRedefine/>
    <w:uiPriority w:val="99"/>
    <w:semiHidden/>
    <w:unhideWhenUsed/>
    <w:rsid w:val="006B68B7"/>
    <w:pPr>
      <w:spacing w:after="0"/>
      <w:ind w:left="200" w:hanging="200"/>
    </w:pPr>
    <w:rPr>
      <w:color w:val="404040" w:themeColor="text1" w:themeTint="BF"/>
      <w:sz w:val="18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ahoma" w:eastAsia="Tahoma" w:hAnsi="Tahoma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Tahoma" w:eastAsia="Tahoma" w:hAnsi="Tahoma" w:cs="Tahoma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ascii="Tahoma" w:eastAsia="Tahoma" w:hAnsi="Tahoma" w:cs="Tahoma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Tahoma" w:eastAsia="Tahoma" w:hAnsi="Tahoma" w:cs="Tahoma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="Tahoma" w:eastAsia="Tahoma" w:hAnsi="Tahoma" w:cs="Tahoma"/>
      <w:b/>
      <w:bCs/>
      <w:i/>
      <w:iCs/>
      <w:color w:val="5B9BD5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1555BA"/>
    <w:rPr>
      <w:rFonts w:ascii="Tahoma" w:eastAsia="Tahoma" w:hAnsi="Tahoma" w:cs="Tahoma"/>
      <w:smallCaps/>
      <w:noProof/>
      <w:color w:val="0072C6"/>
      <w:szCs w:val="24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rFonts w:ascii="Tahoma" w:eastAsia="Tahoma" w:hAnsi="Tahoma" w:cs="Tahoma"/>
      <w:smallCaps/>
      <w:noProof/>
      <w:color w:val="auto"/>
      <w:sz w:val="28"/>
      <w:szCs w:val="24"/>
    </w:rPr>
  </w:style>
  <w:style w:type="paragraph" w:customStyle="1" w:styleId="AdditionalSoftware">
    <w:name w:val="AdditionalSoftware"/>
    <w:rsid w:val="000B304F"/>
    <w:pPr>
      <w:spacing w:after="0"/>
    </w:pPr>
    <w:rPr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Tahoma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Tahoma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ahoma" w:eastAsia="Tahoma" w:hAnsi="Tahoma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b/>
      <w:bCs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line="240" w:lineRule="exact"/>
    </w:p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b/>
      <w:bCs/>
      <w:sz w:val="19"/>
      <w:szCs w:val="19"/>
    </w:rPr>
  </w:style>
  <w:style w:type="character" w:customStyle="1" w:styleId="CharChar">
    <w:name w:val="Char Char"/>
    <w:rsid w:val="008640C8"/>
    <w:rPr>
      <w:rFonts w:ascii="Tahoma" w:eastAsia="Tahoma" w:hAnsi="Tahoma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sz w:val="22"/>
      <w:szCs w:val="22"/>
    </w:rPr>
  </w:style>
  <w:style w:type="character" w:customStyle="1" w:styleId="Heading7Char">
    <w:name w:val="Heading 7 Char"/>
    <w:rsid w:val="00ED382B"/>
    <w:rPr>
      <w:rFonts w:ascii="Tahoma" w:eastAsia="Tahoma" w:hAnsi="Tahoma" w:cs="Tahoma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ahoma" w:eastAsia="Tahoma" w:hAnsi="Tahoma" w:cs="Tahoma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iCs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b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bCs/>
      <w:noProof w:val="0"/>
      <w:color w:val="2E74B5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="Tahoma" w:eastAsia="Tahoma" w:hAnsi="Tahoma" w:cs="Tahoma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Tahoma" w:eastAsia="Tahoma" w:hAnsi="Tahoma" w:cs="Tahoma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Tahoma" w:eastAsia="Tahoma" w:hAnsi="Tahoma" w:cs="Tahoma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i/>
      <w:iCs/>
      <w:color w:val="5B9BD5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="Tahoma" w:eastAsia="Tahoma" w:hAnsi="Tahoma" w:cs="Tahoma"/>
      <w:i/>
      <w:iCs/>
      <w:color w:val="5B9BD5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b/>
      <w:bCs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ahoma" w:eastAsia="Tahoma" w:hAnsi="Tahoma" w:cs="Tahoma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Indented"/>
    <w:link w:val="PURBullet-IndentedChar"/>
    <w:uiPriority w:val="3"/>
    <w:qFormat/>
    <w:rsid w:val="008B4CF2"/>
    <w:pPr>
      <w:numPr>
        <w:numId w:val="2"/>
      </w:numPr>
      <w:tabs>
        <w:tab w:val="left" w:pos="360"/>
        <w:tab w:val="left" w:pos="720"/>
        <w:tab w:val="left" w:pos="1080"/>
      </w:tabs>
      <w:spacing w:after="0" w:line="240" w:lineRule="auto"/>
    </w:pPr>
    <w:rPr>
      <w:color w:val="auto"/>
      <w:sz w:val="18"/>
    </w:rPr>
  </w:style>
  <w:style w:type="character" w:customStyle="1" w:styleId="PURBodyChar">
    <w:name w:val="PUR Body Char"/>
    <w:basedOn w:val="DefaultParagraphFont"/>
    <w:link w:val="PURBody"/>
    <w:rsid w:val="008C040F"/>
    <w:rPr>
      <w:rFonts w:ascii="Tahoma" w:eastAsia="Tahoma" w:hAnsi="Tahoma" w:cs="Tahoma"/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rFonts w:ascii="Tahoma" w:eastAsia="Tahoma" w:hAnsi="Tahoma" w:cs="Tahoma"/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BA77D0"/>
    <w:rPr>
      <w:rFonts w:ascii="Tahoma" w:eastAsia="Tahoma" w:hAnsi="Tahoma" w:cs="Tahoma"/>
      <w:color w:val="auto"/>
      <w:sz w:val="18"/>
    </w:rPr>
  </w:style>
  <w:style w:type="character" w:customStyle="1" w:styleId="PURBullet-IndentedChar">
    <w:name w:val="PUR Bullet-Indented Char"/>
    <w:basedOn w:val="PURBulletChar"/>
    <w:link w:val="PURBullet-Indented"/>
    <w:uiPriority w:val="3"/>
    <w:rsid w:val="008B4CF2"/>
    <w:rPr>
      <w:rFonts w:ascii="Tahoma" w:eastAsia="Tahoma" w:hAnsi="Tahoma" w:cs="Tahoma"/>
      <w:color w:val="auto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44546A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44546A" w:themeColor="text2"/>
      <w:spacing w:val="-4"/>
      <w:sz w:val="18"/>
    </w:rPr>
  </w:style>
  <w:style w:type="paragraph" w:customStyle="1" w:styleId="PURSectionHeading">
    <w:name w:val="PUR Section Heading"/>
    <w:basedOn w:val="Normal"/>
    <w:link w:val="PURSectionHeadingChar"/>
    <w:uiPriority w:val="3"/>
    <w:qFormat/>
    <w:rsid w:val="002F795C"/>
    <w:pPr>
      <w:spacing w:after="240" w:line="240" w:lineRule="auto"/>
    </w:pPr>
    <w:rPr>
      <w:b/>
      <w:sz w:val="40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0" w:after="0"/>
      <w:jc w:val="right"/>
    </w:pPr>
    <w:rPr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1555BA"/>
    <w:rPr>
      <w:rFonts w:ascii="Tahoma" w:eastAsia="Tahoma" w:hAnsi="Tahoma" w:cs="Tahoma"/>
      <w:b/>
      <w:color w:val="00188F"/>
      <w:sz w:val="2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2F795C"/>
    <w:rPr>
      <w:rFonts w:ascii="Tahoma" w:eastAsia="Tahoma" w:hAnsi="Tahoma" w:cs="Tahoma"/>
      <w:b/>
      <w:color w:val="auto"/>
      <w:sz w:val="40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Tahoma Narrow" w:eastAsia="Tahoma" w:hAnsi="Tahoma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rPr>
      <w:rFonts w:ascii="Tahoma Narrow" w:hAnsi="Tahoma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rFonts w:ascii="Tahoma" w:eastAsia="Tahoma" w:hAnsi="Tahoma" w:cs="Tahoma"/>
      <w:b/>
      <w:color w:val="44546A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5B9BD5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Tahoma Narrow" w:hAnsi="Tahoma Narrow"/>
      <w:color w:val="404040" w:themeColor="text1" w:themeTint="BF"/>
      <w:sz w:val="18"/>
    </w:rPr>
    <w:tblPr>
      <w:tblBorders>
        <w:top w:val="single" w:sz="4" w:space="0" w:color="44546A" w:themeColor="text2"/>
        <w:bottom w:val="single" w:sz="4" w:space="0" w:color="44546A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0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36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Table1">
    <w:name w:val="PURTable"/>
    <w:uiPriority w:val="99"/>
    <w:rsid w:val="00593AD0"/>
    <w:pPr>
      <w:spacing w:after="0" w:line="240" w:lineRule="auto"/>
    </w:pPr>
    <w:rPr>
      <w:color w:val="auto"/>
      <w:sz w:val="18"/>
    </w:rPr>
    <w:tblPr>
      <w:tblInd w:w="720" w:type="dxa"/>
      <w:tblBorders>
        <w:top w:val="single" w:sz="4" w:space="0" w:color="44546A" w:themeColor="text2"/>
        <w:bottom w:val="single" w:sz="4" w:space="0" w:color="44546A" w:themeColor="text2"/>
        <w:insideH w:val="single" w:sz="4" w:space="0" w:color="44546A" w:themeColor="text2"/>
        <w:insideV w:val="single" w:sz="4" w:space="0" w:color="44546A" w:themeColor="text2"/>
      </w:tblBorders>
      <w:tblCellMar>
        <w:top w:w="14" w:type="dxa"/>
        <w:left w:w="58" w:type="dxa"/>
        <w:bottom w:w="14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CellMar>
        <w:left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b/>
      <w:color w:val="404040" w:themeColor="text1" w:themeTint="BF"/>
      <w:sz w:val="12"/>
    </w:rPr>
  </w:style>
  <w:style w:type="paragraph" w:customStyle="1" w:styleId="PURHeaderText">
    <w:name w:val="PURHeaderText"/>
    <w:basedOn w:val="Normal"/>
    <w:uiPriority w:val="3"/>
    <w:qFormat/>
    <w:rsid w:val="00543AAF"/>
    <w:pPr>
      <w:spacing w:after="0"/>
    </w:pPr>
    <w:rPr>
      <w:b/>
      <w:color w:val="404040" w:themeColor="text1" w:themeTint="BF"/>
      <w:sz w:val="14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Tahoma Black" w:hAnsi="Tahoma Black"/>
      <w:color w:val="44546A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Tahoma Black" w:eastAsia="Tahoma" w:hAnsi="Tahoma Black" w:cs="Tahoma"/>
      <w:color w:val="44546A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44546A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Borders>
        <w:top w:val="none" w:sz="0" w:space="0" w:color="auto"/>
        <w:bottom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PURHeading5">
    <w:name w:val="PUR Heading 5"/>
    <w:basedOn w:val="PURHeading2"/>
    <w:next w:val="PURBody-Indented"/>
    <w:uiPriority w:val="3"/>
    <w:qFormat/>
    <w:rsid w:val="005D628A"/>
    <w:pPr>
      <w:pBdr>
        <w:bottom w:val="none" w:sz="0" w:space="0" w:color="auto"/>
      </w:pBdr>
      <w:spacing w:before="0" w:after="0"/>
    </w:pPr>
    <w:rPr>
      <w:b/>
      <w:sz w:val="18"/>
    </w:rPr>
  </w:style>
  <w:style w:type="paragraph" w:customStyle="1" w:styleId="PURHeading6">
    <w:name w:val="PUR Heading 6"/>
    <w:basedOn w:val="PURHeading5"/>
    <w:next w:val="PURBody"/>
    <w:uiPriority w:val="3"/>
    <w:rsid w:val="00B575D2"/>
    <w:pPr>
      <w:ind w:left="360"/>
    </w:pPr>
    <w:rPr>
      <w:color w:val="0072C6"/>
    </w:rPr>
  </w:style>
  <w:style w:type="paragraph" w:customStyle="1" w:styleId="PURHeading7">
    <w:name w:val="PUR Heading 7"/>
    <w:basedOn w:val="PURHeading6"/>
    <w:next w:val="PURBody"/>
    <w:uiPriority w:val="3"/>
    <w:rsid w:val="00B575D2"/>
    <w:pPr>
      <w:ind w:left="720"/>
    </w:pPr>
    <w:rPr>
      <w:color w:val="4668C5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FA5142"/>
    <w:pPr>
      <w:spacing w:after="0" w:line="240" w:lineRule="auto"/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3.jpg"/><Relationship Id="rId117" Type="http://schemas.openxmlformats.org/officeDocument/2006/relationships/hyperlink" Target="http://www.microsoft.com/licensing" TargetMode="External"/><Relationship Id="rId21" Type="http://schemas.openxmlformats.org/officeDocument/2006/relationships/footer" Target="footer6.xml"/><Relationship Id="rId42" Type="http://schemas.openxmlformats.org/officeDocument/2006/relationships/hyperlink" Target="http://go.microsoft.com/?linkid=9839207" TargetMode="External"/><Relationship Id="rId47" Type="http://schemas.openxmlformats.org/officeDocument/2006/relationships/hyperlink" Target="http://go.microsoft.com/?linkid=9839207" TargetMode="External"/><Relationship Id="rId63" Type="http://schemas.openxmlformats.org/officeDocument/2006/relationships/hyperlink" Target="http://go.microsoft.com/fwlink/?LinkId=286955" TargetMode="External"/><Relationship Id="rId68" Type="http://schemas.openxmlformats.org/officeDocument/2006/relationships/hyperlink" Target="http://go.microsoft.com/?linkid=9839207" TargetMode="External"/><Relationship Id="rId84" Type="http://schemas.openxmlformats.org/officeDocument/2006/relationships/hyperlink" Target="http://go.microsoft.com/?linkid=9840733" TargetMode="External"/><Relationship Id="rId89" Type="http://schemas.openxmlformats.org/officeDocument/2006/relationships/hyperlink" Target="http://go.microsoft.com/?linkid=9840733" TargetMode="External"/><Relationship Id="rId112" Type="http://schemas.openxmlformats.org/officeDocument/2006/relationships/hyperlink" Target="http://www.microsoft.com/licensing/software-assurance/license-mobility.aspx" TargetMode="External"/><Relationship Id="rId16" Type="http://schemas.openxmlformats.org/officeDocument/2006/relationships/header" Target="header4.xml"/><Relationship Id="rId107" Type="http://schemas.openxmlformats.org/officeDocument/2006/relationships/hyperlink" Target="http://go.microsoft.com/?linkid=9840733" TargetMode="External"/><Relationship Id="rId11" Type="http://schemas.openxmlformats.org/officeDocument/2006/relationships/header" Target="header2.xml"/><Relationship Id="rId32" Type="http://schemas.openxmlformats.org/officeDocument/2006/relationships/hyperlink" Target="http://go.microsoft.com/fwlink/?LinkID=248686" TargetMode="External"/><Relationship Id="rId37" Type="http://schemas.openxmlformats.org/officeDocument/2006/relationships/hyperlink" Target="http://0.0.2.52/" TargetMode="External"/><Relationship Id="rId53" Type="http://schemas.openxmlformats.org/officeDocument/2006/relationships/hyperlink" Target="http://go.microsoft.com/?linkid=9839206" TargetMode="External"/><Relationship Id="rId58" Type="http://schemas.openxmlformats.org/officeDocument/2006/relationships/hyperlink" Target="http://go.microsoft.com/?linkid=9839207" TargetMode="External"/><Relationship Id="rId74" Type="http://schemas.openxmlformats.org/officeDocument/2006/relationships/hyperlink" Target="http://go.microsoft.com/fwlink/?LinkId=245856" TargetMode="External"/><Relationship Id="rId79" Type="http://schemas.openxmlformats.org/officeDocument/2006/relationships/header" Target="header9.xml"/><Relationship Id="rId102" Type="http://schemas.openxmlformats.org/officeDocument/2006/relationships/hyperlink" Target="http://go.microsoft.com/?linkid=9840733" TargetMode="External"/><Relationship Id="rId123" Type="http://schemas.openxmlformats.org/officeDocument/2006/relationships/header" Target="header12.xml"/><Relationship Id="rId128" Type="http://schemas.openxmlformats.org/officeDocument/2006/relationships/footer" Target="footer14.xml"/><Relationship Id="rId5" Type="http://schemas.openxmlformats.org/officeDocument/2006/relationships/settings" Target="settings.xml"/><Relationship Id="rId90" Type="http://schemas.openxmlformats.org/officeDocument/2006/relationships/hyperlink" Target="http://go.microsoft.com/?linkid=9840733" TargetMode="External"/><Relationship Id="rId95" Type="http://schemas.openxmlformats.org/officeDocument/2006/relationships/hyperlink" Target="http://go.microsoft.com/?linkid=9840733" TargetMode="External"/><Relationship Id="rId19" Type="http://schemas.openxmlformats.org/officeDocument/2006/relationships/footer" Target="footer5.xml"/><Relationship Id="rId14" Type="http://schemas.openxmlformats.org/officeDocument/2006/relationships/header" Target="header3.xml"/><Relationship Id="rId22" Type="http://schemas.openxmlformats.org/officeDocument/2006/relationships/hyperlink" Target="http://go.microsoft.com/?linkid=9840733" TargetMode="External"/><Relationship Id="rId27" Type="http://schemas.openxmlformats.org/officeDocument/2006/relationships/image" Target="media/image4.jpg"/><Relationship Id="rId30" Type="http://schemas.openxmlformats.org/officeDocument/2006/relationships/footer" Target="footer7.xml"/><Relationship Id="rId35" Type="http://schemas.openxmlformats.org/officeDocument/2006/relationships/header" Target="header8.xml"/><Relationship Id="rId43" Type="http://schemas.openxmlformats.org/officeDocument/2006/relationships/hyperlink" Target="http://0.0.2.25/" TargetMode="External"/><Relationship Id="rId48" Type="http://schemas.openxmlformats.org/officeDocument/2006/relationships/hyperlink" Target="http://go.microsoft.com/?linkid=9839207" TargetMode="External"/><Relationship Id="rId56" Type="http://schemas.openxmlformats.org/officeDocument/2006/relationships/hyperlink" Target="http://go.microsoft.com/?linkid=9839207" TargetMode="External"/><Relationship Id="rId64" Type="http://schemas.openxmlformats.org/officeDocument/2006/relationships/hyperlink" Target="http://go.microsoft.com/fwlink/?LinkId=286955" TargetMode="External"/><Relationship Id="rId69" Type="http://schemas.openxmlformats.org/officeDocument/2006/relationships/hyperlink" Target="http://go.microsoft.com/?linkid=9840733" TargetMode="External"/><Relationship Id="rId77" Type="http://schemas.openxmlformats.org/officeDocument/2006/relationships/hyperlink" Target="http://go.microsoft.com/?linkid=9839207" TargetMode="External"/><Relationship Id="rId100" Type="http://schemas.openxmlformats.org/officeDocument/2006/relationships/hyperlink" Target="http://go.microsoft.com/?linkid=9840733" TargetMode="External"/><Relationship Id="rId105" Type="http://schemas.openxmlformats.org/officeDocument/2006/relationships/hyperlink" Target="http://go.microsoft.com/?linkid=9840733" TargetMode="External"/><Relationship Id="rId113" Type="http://schemas.openxmlformats.org/officeDocument/2006/relationships/header" Target="header11.xml"/><Relationship Id="rId118" Type="http://schemas.openxmlformats.org/officeDocument/2006/relationships/hyperlink" Target="http://support.microsoft.com/gp/saphone" TargetMode="External"/><Relationship Id="rId126" Type="http://schemas.openxmlformats.org/officeDocument/2006/relationships/footer" Target="footer13.xml"/><Relationship Id="rId8" Type="http://schemas.openxmlformats.org/officeDocument/2006/relationships/endnotes" Target="endnotes.xml"/><Relationship Id="rId51" Type="http://schemas.openxmlformats.org/officeDocument/2006/relationships/hyperlink" Target="http://go.microsoft.com/?linkid=9839207" TargetMode="External"/><Relationship Id="rId72" Type="http://schemas.openxmlformats.org/officeDocument/2006/relationships/hyperlink" Target="http://go.microsoft.com/?linkid=9839207" TargetMode="External"/><Relationship Id="rId80" Type="http://schemas.openxmlformats.org/officeDocument/2006/relationships/footer" Target="footer9.xml"/><Relationship Id="rId85" Type="http://schemas.openxmlformats.org/officeDocument/2006/relationships/hyperlink" Target="http://go.microsoft.com/?linkid=9840733" TargetMode="External"/><Relationship Id="rId93" Type="http://schemas.openxmlformats.org/officeDocument/2006/relationships/hyperlink" Target="http://go.microsoft.com/?linkid=9840733" TargetMode="External"/><Relationship Id="rId98" Type="http://schemas.openxmlformats.org/officeDocument/2006/relationships/hyperlink" Target="http://go.microsoft.com/?linkid=9839207" TargetMode="External"/><Relationship Id="rId121" Type="http://schemas.openxmlformats.org/officeDocument/2006/relationships/hyperlink" Target="http://go.microsoft.com/fwlink/?LinkId=627000" TargetMode="External"/><Relationship Id="rId3" Type="http://schemas.openxmlformats.org/officeDocument/2006/relationships/numbering" Target="numbering.xml"/><Relationship Id="rId12" Type="http://schemas.openxmlformats.org/officeDocument/2006/relationships/footer" Target="footer1.xml"/><Relationship Id="rId17" Type="http://schemas.openxmlformats.org/officeDocument/2006/relationships/footer" Target="footer4.xml"/><Relationship Id="rId25" Type="http://schemas.openxmlformats.org/officeDocument/2006/relationships/image" Target="media/image2.jpg"/><Relationship Id="rId33" Type="http://schemas.openxmlformats.org/officeDocument/2006/relationships/hyperlink" Target="http://www.mpegla.com" TargetMode="External"/><Relationship Id="rId38" Type="http://schemas.openxmlformats.org/officeDocument/2006/relationships/hyperlink" Target="http://go.microsoft.com/?linkid=9839207" TargetMode="External"/><Relationship Id="rId46" Type="http://schemas.openxmlformats.org/officeDocument/2006/relationships/hyperlink" Target="http://go.microsoft.com/?linkid=9839207" TargetMode="External"/><Relationship Id="rId59" Type="http://schemas.openxmlformats.org/officeDocument/2006/relationships/hyperlink" Target="http://go.microsoft.com/?linkid=9839207" TargetMode="External"/><Relationship Id="rId67" Type="http://schemas.openxmlformats.org/officeDocument/2006/relationships/hyperlink" Target="http://go.microsoft.com/?linkid=9839207" TargetMode="External"/><Relationship Id="rId103" Type="http://schemas.openxmlformats.org/officeDocument/2006/relationships/hyperlink" Target="http://go.microsoft.com/?linkid=9840733" TargetMode="External"/><Relationship Id="rId108" Type="http://schemas.openxmlformats.org/officeDocument/2006/relationships/hyperlink" Target="http://go.microsoft.com/?linkid=9840733" TargetMode="External"/><Relationship Id="rId116" Type="http://schemas.openxmlformats.org/officeDocument/2006/relationships/hyperlink" Target="http://directory.partners.extranet.microsoft.com/psbproviders" TargetMode="External"/><Relationship Id="rId124" Type="http://schemas.openxmlformats.org/officeDocument/2006/relationships/footer" Target="footer12.xml"/><Relationship Id="rId129" Type="http://schemas.openxmlformats.org/officeDocument/2006/relationships/fontTable" Target="fontTable.xml"/><Relationship Id="rId20" Type="http://schemas.openxmlformats.org/officeDocument/2006/relationships/header" Target="header6.xml"/><Relationship Id="rId41" Type="http://schemas.openxmlformats.org/officeDocument/2006/relationships/hyperlink" Target="http://go.microsoft.com/?linkid=9839207" TargetMode="External"/><Relationship Id="rId54" Type="http://schemas.openxmlformats.org/officeDocument/2006/relationships/hyperlink" Target="http://www.microsoft.com/en-us/sqlserver/solutions-technologies/data-warehousing/pdw.aspx" TargetMode="External"/><Relationship Id="rId62" Type="http://schemas.openxmlformats.org/officeDocument/2006/relationships/hyperlink" Target="http://go.microsoft.com/?linkid=9839207" TargetMode="External"/><Relationship Id="rId70" Type="http://schemas.openxmlformats.org/officeDocument/2006/relationships/hyperlink" Target="http://go.microsoft.com/fwlink/?linkid=246338" TargetMode="External"/><Relationship Id="rId75" Type="http://schemas.openxmlformats.org/officeDocument/2006/relationships/hyperlink" Target="http://www.microsoftvolumelicensing.com/DocumentSearch.aspx?Mode=3&amp;DocumentTypeId=53" TargetMode="External"/><Relationship Id="rId83" Type="http://schemas.openxmlformats.org/officeDocument/2006/relationships/hyperlink" Target="http://microsoft.com/licensing/contracts" TargetMode="External"/><Relationship Id="rId88" Type="http://schemas.openxmlformats.org/officeDocument/2006/relationships/hyperlink" Target="http://go.microsoft.com/?linkid=9840733" TargetMode="External"/><Relationship Id="rId91" Type="http://schemas.openxmlformats.org/officeDocument/2006/relationships/hyperlink" Target="http://go.microsoft.com/?linkid=9840733" TargetMode="External"/><Relationship Id="rId96" Type="http://schemas.openxmlformats.org/officeDocument/2006/relationships/hyperlink" Target="http://go.microsoft.com/?linkid=9840733" TargetMode="External"/><Relationship Id="rId111" Type="http://schemas.openxmlformats.org/officeDocument/2006/relationships/footer" Target="footer10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hyperlink" Target="http://go.microsoft.com/?linkid=9839207" TargetMode="External"/><Relationship Id="rId28" Type="http://schemas.openxmlformats.org/officeDocument/2006/relationships/image" Target="media/image5.jpg"/><Relationship Id="rId36" Type="http://schemas.openxmlformats.org/officeDocument/2006/relationships/footer" Target="footer8.xml"/><Relationship Id="rId49" Type="http://schemas.openxmlformats.org/officeDocument/2006/relationships/hyperlink" Target="http://go.microsoft.com/?linkid=9839207" TargetMode="External"/><Relationship Id="rId57" Type="http://schemas.openxmlformats.org/officeDocument/2006/relationships/hyperlink" Target="http://go.microsoft.com/?linkid=9839207" TargetMode="External"/><Relationship Id="rId106" Type="http://schemas.openxmlformats.org/officeDocument/2006/relationships/hyperlink" Target="http://go.microsoft.com/?linkid=9840733" TargetMode="External"/><Relationship Id="rId114" Type="http://schemas.openxmlformats.org/officeDocument/2006/relationships/footer" Target="footer11.xml"/><Relationship Id="rId119" Type="http://schemas.openxmlformats.org/officeDocument/2006/relationships/hyperlink" Target="http://go.microsoft.com/?linkid=9839207" TargetMode="External"/><Relationship Id="rId127" Type="http://schemas.openxmlformats.org/officeDocument/2006/relationships/header" Target="header14.xml"/><Relationship Id="rId10" Type="http://schemas.openxmlformats.org/officeDocument/2006/relationships/header" Target="header1.xml"/><Relationship Id="rId31" Type="http://schemas.openxmlformats.org/officeDocument/2006/relationships/hyperlink" Target="http://go.microsoft.com/?linkid=9710837" TargetMode="External"/><Relationship Id="rId44" Type="http://schemas.openxmlformats.org/officeDocument/2006/relationships/hyperlink" Target="http://go.microsoft.com/?linkid=9839207" TargetMode="External"/><Relationship Id="rId52" Type="http://schemas.openxmlformats.org/officeDocument/2006/relationships/hyperlink" Target="http://go.microsoft.com/?linkid=9839207" TargetMode="External"/><Relationship Id="rId60" Type="http://schemas.openxmlformats.org/officeDocument/2006/relationships/hyperlink" Target="http://go.microsoft.com/?linkid=9839207" TargetMode="External"/><Relationship Id="rId65" Type="http://schemas.openxmlformats.org/officeDocument/2006/relationships/hyperlink" Target="http://go.microsoft.com/?linkid=9839207" TargetMode="External"/><Relationship Id="rId73" Type="http://schemas.openxmlformats.org/officeDocument/2006/relationships/hyperlink" Target="http://go.microsoft.com/?linkid=9839207" TargetMode="External"/><Relationship Id="rId78" Type="http://schemas.openxmlformats.org/officeDocument/2006/relationships/hyperlink" Target="http://go.microsoft.com/?linkid=9839207" TargetMode="External"/><Relationship Id="rId81" Type="http://schemas.openxmlformats.org/officeDocument/2006/relationships/hyperlink" Target="http://go.microsoft.com/?linkid=9840733" TargetMode="External"/><Relationship Id="rId86" Type="http://schemas.openxmlformats.org/officeDocument/2006/relationships/hyperlink" Target="http://go.microsoft.com/?linkid=9840733" TargetMode="External"/><Relationship Id="rId94" Type="http://schemas.openxmlformats.org/officeDocument/2006/relationships/hyperlink" Target="http://go.microsoft.com/?linkid=9840733" TargetMode="External"/><Relationship Id="rId99" Type="http://schemas.openxmlformats.org/officeDocument/2006/relationships/hyperlink" Target="http://go.microsoft.com/?linkid=9840733" TargetMode="External"/><Relationship Id="rId101" Type="http://schemas.openxmlformats.org/officeDocument/2006/relationships/hyperlink" Target="http://go.microsoft.com/?linkid=9840733" TargetMode="External"/><Relationship Id="rId122" Type="http://schemas.openxmlformats.org/officeDocument/2006/relationships/hyperlink" Target="https://www.microsoft.com/en-us/privacystatement" TargetMode="External"/><Relationship Id="rId13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39" Type="http://schemas.openxmlformats.org/officeDocument/2006/relationships/hyperlink" Target="http://go.microsoft.com/?linkid=9839207" TargetMode="External"/><Relationship Id="rId109" Type="http://schemas.openxmlformats.org/officeDocument/2006/relationships/hyperlink" Target="http://go.microsoft.com/?linkid=9840733" TargetMode="External"/><Relationship Id="rId34" Type="http://schemas.openxmlformats.org/officeDocument/2006/relationships/hyperlink" Target="http://go.microsoft.com/fwlink/?linkid=248532" TargetMode="External"/><Relationship Id="rId50" Type="http://schemas.openxmlformats.org/officeDocument/2006/relationships/hyperlink" Target="http://go.microsoft.com/?linkid=9839207" TargetMode="External"/><Relationship Id="rId55" Type="http://schemas.openxmlformats.org/officeDocument/2006/relationships/hyperlink" Target="http://go.microsoft.com/?linkid=9839207" TargetMode="External"/><Relationship Id="rId76" Type="http://schemas.openxmlformats.org/officeDocument/2006/relationships/hyperlink" Target="http://go.microsoft.com/?linkid=9839207" TargetMode="External"/><Relationship Id="rId97" Type="http://schemas.openxmlformats.org/officeDocument/2006/relationships/hyperlink" Target="http://go.microsoft.com/?linkid=9840733" TargetMode="External"/><Relationship Id="rId104" Type="http://schemas.openxmlformats.org/officeDocument/2006/relationships/hyperlink" Target="http://go.microsoft.com/?linkid=9840733" TargetMode="External"/><Relationship Id="rId120" Type="http://schemas.openxmlformats.org/officeDocument/2006/relationships/hyperlink" Target="http://www.microsoft.com/licensing" TargetMode="External"/><Relationship Id="rId125" Type="http://schemas.openxmlformats.org/officeDocument/2006/relationships/header" Target="header13.xml"/><Relationship Id="rId7" Type="http://schemas.openxmlformats.org/officeDocument/2006/relationships/footnotes" Target="footnotes.xml"/><Relationship Id="rId71" Type="http://schemas.openxmlformats.org/officeDocument/2006/relationships/hyperlink" Target="http://xbox.com/legal/livetou" TargetMode="External"/><Relationship Id="rId92" Type="http://schemas.openxmlformats.org/officeDocument/2006/relationships/hyperlink" Target="http://go.microsoft.com/?linkid=9840733" TargetMode="External"/><Relationship Id="rId2" Type="http://schemas.openxmlformats.org/officeDocument/2006/relationships/customXml" Target="../customXml/item2.xml"/><Relationship Id="rId29" Type="http://schemas.openxmlformats.org/officeDocument/2006/relationships/header" Target="header7.xml"/><Relationship Id="rId24" Type="http://schemas.openxmlformats.org/officeDocument/2006/relationships/hyperlink" Target="http://www.microsoftvolumelicensing.com" TargetMode="External"/><Relationship Id="rId40" Type="http://schemas.openxmlformats.org/officeDocument/2006/relationships/hyperlink" Target="http://go.microsoft.com/?linkid=9839207" TargetMode="External"/><Relationship Id="rId45" Type="http://schemas.openxmlformats.org/officeDocument/2006/relationships/hyperlink" Target="http://go.microsoft.com/fwlink/?LinkID=229882" TargetMode="External"/><Relationship Id="rId66" Type="http://schemas.openxmlformats.org/officeDocument/2006/relationships/hyperlink" Target="http://go.microsoft.com/?linkid=9839207" TargetMode="External"/><Relationship Id="rId87" Type="http://schemas.openxmlformats.org/officeDocument/2006/relationships/hyperlink" Target="http://0.0.3.131/" TargetMode="External"/><Relationship Id="rId110" Type="http://schemas.openxmlformats.org/officeDocument/2006/relationships/header" Target="header10.xml"/><Relationship Id="rId115" Type="http://schemas.openxmlformats.org/officeDocument/2006/relationships/hyperlink" Target="http://www.microsoft.com/licensing/software-assurance/planning-services-overview.aspx" TargetMode="External"/><Relationship Id="rId61" Type="http://schemas.openxmlformats.org/officeDocument/2006/relationships/hyperlink" Target="http://go.microsoft.com/?linkid=9839206" TargetMode="External"/><Relationship Id="rId82" Type="http://schemas.openxmlformats.org/officeDocument/2006/relationships/hyperlink" Target="http://www.microsoft.com/online/faq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F63E3C-47E0-49CE-89EB-1C62FB78CE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391D29D-6F92-488C-8B6E-C00BD95F0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100537</Words>
  <Characters>573063</Characters>
  <Application>Microsoft Office Word</Application>
  <DocSecurity>8</DocSecurity>
  <Lines>4775</Lines>
  <Paragraphs>1344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2016-11-29T09:36:00Z</dcterms:created>
  <dcterms:modified xsi:type="dcterms:W3CDTF">2016-11-29T09:36:00Z</dcterms:modified>
</cp:coreProperties>
</file>