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D09B7" w:rsidRDefault="00BD09B7">
      <w:pPr>
        <w:pStyle w:val="PURBody"/>
        <w:shd w:val="clear" w:color="auto" w:fill="00188F"/>
        <w:tabs>
          <w:tab w:val="clear" w:pos="360"/>
        </w:tabs>
        <w:ind w:right="7920" w:firstLine="360"/>
        <w:rPr>
          <w:color w:val="FFFFFF"/>
          <w:sz w:val="6"/>
          <w:szCs w:val="6"/>
        </w:rPr>
      </w:pPr>
    </w:p>
    <w:p w:rsidR="00BD09B7" w:rsidRDefault="003A7D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BD09B7" w:rsidRDefault="003A7D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BD09B7" w:rsidRDefault="00BD09B7">
      <w:pPr>
        <w:pStyle w:val="PURBody"/>
        <w:shd w:val="clear" w:color="auto" w:fill="00188F"/>
        <w:tabs>
          <w:tab w:val="clear" w:pos="360"/>
        </w:tabs>
        <w:spacing w:after="0"/>
        <w:ind w:right="7920" w:firstLine="360"/>
        <w:rPr>
          <w:color w:val="FFFFFF" w:themeColor="background1"/>
          <w:szCs w:val="18"/>
        </w:rPr>
      </w:pPr>
    </w:p>
    <w:p w:rsidR="00BD09B7" w:rsidRDefault="00BD09B7">
      <w:pPr>
        <w:pStyle w:val="PURBody"/>
        <w:shd w:val="clear" w:color="auto" w:fill="00188F"/>
        <w:tabs>
          <w:tab w:val="clear" w:pos="360"/>
        </w:tabs>
        <w:spacing w:after="0"/>
        <w:ind w:right="7920" w:firstLine="360"/>
        <w:rPr>
          <w:color w:val="FFFFFF" w:themeColor="background1"/>
          <w:szCs w:val="18"/>
        </w:rPr>
      </w:pPr>
    </w:p>
    <w:p w:rsidR="00BD09B7" w:rsidRDefault="00BD09B7">
      <w:pPr>
        <w:pStyle w:val="PURBody"/>
        <w:shd w:val="clear" w:color="auto" w:fill="00188F"/>
        <w:tabs>
          <w:tab w:val="clear" w:pos="360"/>
        </w:tabs>
        <w:spacing w:after="0"/>
        <w:ind w:right="7920" w:firstLine="360"/>
        <w:rPr>
          <w:color w:val="FFFFFF" w:themeColor="background1"/>
          <w:szCs w:val="18"/>
        </w:rPr>
      </w:pPr>
    </w:p>
    <w:p w:rsidR="00BD09B7" w:rsidRDefault="00BD09B7">
      <w:pPr>
        <w:pStyle w:val="PURBody"/>
        <w:shd w:val="clear" w:color="auto" w:fill="00188F"/>
        <w:tabs>
          <w:tab w:val="clear" w:pos="360"/>
        </w:tabs>
        <w:spacing w:after="0"/>
        <w:ind w:right="7920" w:firstLine="360"/>
        <w:rPr>
          <w:color w:val="FFFFFF" w:themeColor="background1"/>
          <w:szCs w:val="18"/>
        </w:rPr>
      </w:pPr>
    </w:p>
    <w:p w:rsidR="00BD09B7" w:rsidRDefault="00BD09B7">
      <w:pPr>
        <w:pStyle w:val="PURBody"/>
        <w:shd w:val="clear" w:color="auto" w:fill="00188F"/>
        <w:tabs>
          <w:tab w:val="clear" w:pos="360"/>
        </w:tabs>
        <w:spacing w:after="0"/>
        <w:ind w:right="7920" w:firstLine="360"/>
        <w:rPr>
          <w:color w:val="FFFFFF" w:themeColor="background1"/>
          <w:szCs w:val="18"/>
        </w:rPr>
      </w:pPr>
    </w:p>
    <w:p w:rsidR="00BD09B7" w:rsidRDefault="00BD09B7">
      <w:pPr>
        <w:pStyle w:val="PURBody"/>
        <w:shd w:val="clear" w:color="auto" w:fill="0072C6"/>
        <w:tabs>
          <w:tab w:val="clear" w:pos="360"/>
        </w:tabs>
        <w:ind w:right="1800" w:firstLine="360"/>
        <w:rPr>
          <w:sz w:val="72"/>
          <w:szCs w:val="72"/>
        </w:rPr>
      </w:pPr>
    </w:p>
    <w:p w:rsidR="00BD09B7" w:rsidRDefault="00BD09B7">
      <w:pPr>
        <w:pStyle w:val="PURBody"/>
        <w:shd w:val="clear" w:color="auto" w:fill="0072C6"/>
        <w:tabs>
          <w:tab w:val="clear" w:pos="360"/>
          <w:tab w:val="left" w:pos="180"/>
        </w:tabs>
        <w:ind w:right="1800" w:firstLine="360"/>
        <w:rPr>
          <w:color w:val="FFFFFF" w:themeColor="background1"/>
          <w:sz w:val="72"/>
          <w:szCs w:val="72"/>
        </w:rPr>
      </w:pPr>
    </w:p>
    <w:p w:rsidR="00BD09B7" w:rsidRDefault="003A7D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BD09B7" w:rsidRDefault="003A7D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квітня 2018 р.</w:t>
      </w:r>
    </w:p>
    <w:p w:rsidR="00BD09B7" w:rsidRDefault="00BD09B7">
      <w:pPr>
        <w:pStyle w:val="PURBody"/>
        <w:shd w:val="clear" w:color="auto" w:fill="0072C6"/>
        <w:tabs>
          <w:tab w:val="clear" w:pos="360"/>
        </w:tabs>
        <w:spacing w:after="0" w:line="230" w:lineRule="auto"/>
        <w:ind w:right="1800" w:firstLine="360"/>
        <w:rPr>
          <w:color w:val="FFFFFF" w:themeColor="background1"/>
          <w:sz w:val="96"/>
          <w:szCs w:val="96"/>
        </w:rPr>
      </w:pPr>
    </w:p>
    <w:p w:rsidR="00BD09B7" w:rsidRDefault="003A7DF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D09B7" w:rsidRDefault="00BD09B7">
      <w:pPr>
        <w:sectPr w:rsidR="00BD09B7">
          <w:footerReference w:type="default" r:id="rId10"/>
          <w:type w:val="continuous"/>
          <w:pgSz w:w="12240" w:h="15840" w:code="1"/>
          <w:pgMar w:top="1170" w:right="720" w:bottom="720" w:left="720" w:header="432" w:footer="288" w:gutter="0"/>
          <w:cols w:space="360"/>
        </w:sectPr>
      </w:pPr>
    </w:p>
    <w:p w:rsidR="00BD09B7" w:rsidRDefault="003A7DF6">
      <w:pPr>
        <w:pStyle w:val="ProductList-SectionHeading"/>
        <w:pageBreakBefore/>
      </w:pPr>
      <w:bookmarkStart w:id="1" w:name="_Sec842"/>
      <w:r>
        <w:lastRenderedPageBreak/>
        <w:t>Зміст</w:t>
      </w:r>
    </w:p>
    <w:p w:rsidR="00BD09B7" w:rsidRDefault="00BD09B7">
      <w:pPr>
        <w:pStyle w:val="ProductList-Body"/>
      </w:pPr>
    </w:p>
    <w:p w:rsidR="00BD09B7" w:rsidRDefault="00BD09B7">
      <w:pPr>
        <w:sectPr w:rsidR="00BD09B7">
          <w:headerReference w:type="default" r:id="rId11"/>
          <w:footerReference w:type="default" r:id="rId12"/>
          <w:type w:val="continuous"/>
          <w:pgSz w:w="12240" w:h="15840" w:code="1"/>
          <w:pgMar w:top="1170" w:right="720" w:bottom="1620" w:left="720" w:header="432" w:footer="288" w:gutter="0"/>
          <w:cols w:space="360"/>
        </w:sectPr>
      </w:pPr>
    </w:p>
    <w:p w:rsidR="007F577A" w:rsidRDefault="003A7DF6">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28418" w:history="1">
        <w:r w:rsidR="007F577A" w:rsidRPr="001D543D">
          <w:rPr>
            <w:rStyle w:val="Hyperlink"/>
            <w:noProof/>
          </w:rPr>
          <w:t>Вступ</w:t>
        </w:r>
        <w:r w:rsidR="007F577A">
          <w:rPr>
            <w:noProof/>
          </w:rPr>
          <w:tab/>
        </w:r>
        <w:r w:rsidR="007F577A">
          <w:rPr>
            <w:noProof/>
          </w:rPr>
          <w:fldChar w:fldCharType="begin"/>
        </w:r>
        <w:r w:rsidR="007F577A">
          <w:rPr>
            <w:noProof/>
          </w:rPr>
          <w:instrText xml:space="preserve"> PAGEREF _Toc510028418 \h </w:instrText>
        </w:r>
        <w:r w:rsidR="007F577A">
          <w:rPr>
            <w:noProof/>
          </w:rPr>
        </w:r>
        <w:r w:rsidR="007F577A">
          <w:rPr>
            <w:noProof/>
          </w:rPr>
          <w:fldChar w:fldCharType="separate"/>
        </w:r>
        <w:r w:rsidR="007F577A">
          <w:rPr>
            <w:noProof/>
          </w:rPr>
          <w:t>4</w:t>
        </w:r>
        <w:r w:rsidR="007F577A">
          <w:rPr>
            <w:noProof/>
          </w:rPr>
          <w:fldChar w:fldCharType="end"/>
        </w:r>
      </w:hyperlink>
    </w:p>
    <w:p w:rsidR="007F577A" w:rsidRDefault="00303E2E">
      <w:pPr>
        <w:pStyle w:val="TOC2"/>
        <w:rPr>
          <w:rFonts w:eastAsiaTheme="minorEastAsia"/>
          <w:smallCaps w:val="0"/>
          <w:sz w:val="22"/>
        </w:rPr>
      </w:pPr>
      <w:hyperlink w:anchor="_Toc510028419" w:history="1">
        <w:r w:rsidR="007F577A" w:rsidRPr="001D543D">
          <w:rPr>
            <w:rStyle w:val="Hyperlink"/>
          </w:rPr>
          <w:t>Про цей документ</w:t>
        </w:r>
        <w:r w:rsidR="007F577A">
          <w:tab/>
        </w:r>
        <w:r w:rsidR="007F577A">
          <w:fldChar w:fldCharType="begin"/>
        </w:r>
        <w:r w:rsidR="007F577A">
          <w:instrText xml:space="preserve"> PAGEREF _Toc510028419 \h </w:instrText>
        </w:r>
        <w:r w:rsidR="007F577A">
          <w:fldChar w:fldCharType="separate"/>
        </w:r>
        <w:r w:rsidR="007F577A">
          <w:t>4</w:t>
        </w:r>
        <w:r w:rsidR="007F577A">
          <w:fldChar w:fldCharType="end"/>
        </w:r>
      </w:hyperlink>
    </w:p>
    <w:p w:rsidR="007F577A" w:rsidRDefault="00303E2E">
      <w:pPr>
        <w:pStyle w:val="TOC2"/>
        <w:rPr>
          <w:rFonts w:eastAsiaTheme="minorEastAsia"/>
          <w:smallCaps w:val="0"/>
          <w:sz w:val="22"/>
        </w:rPr>
      </w:pPr>
      <w:hyperlink w:anchor="_Toc510028420" w:history="1">
        <w:r w:rsidR="007F577A" w:rsidRPr="001D543D">
          <w:rPr>
            <w:rStyle w:val="Hyperlink"/>
          </w:rPr>
          <w:t>Що містить цей Документ</w:t>
        </w:r>
        <w:r w:rsidR="007F577A">
          <w:tab/>
        </w:r>
        <w:r w:rsidR="007F577A">
          <w:fldChar w:fldCharType="begin"/>
        </w:r>
        <w:r w:rsidR="007F577A">
          <w:instrText xml:space="preserve"> PAGEREF _Toc510028420 \h </w:instrText>
        </w:r>
        <w:r w:rsidR="007F577A">
          <w:fldChar w:fldCharType="separate"/>
        </w:r>
        <w:r w:rsidR="007F577A">
          <w:t>4</w:t>
        </w:r>
        <w:r w:rsidR="007F577A">
          <w:fldChar w:fldCharType="end"/>
        </w:r>
      </w:hyperlink>
    </w:p>
    <w:p w:rsidR="007F577A" w:rsidRDefault="00303E2E">
      <w:pPr>
        <w:pStyle w:val="TOC2"/>
        <w:rPr>
          <w:rFonts w:eastAsiaTheme="minorEastAsia"/>
          <w:smallCaps w:val="0"/>
          <w:sz w:val="22"/>
        </w:rPr>
      </w:pPr>
      <w:hyperlink w:anchor="_Toc510028421" w:history="1">
        <w:r w:rsidR="007F577A" w:rsidRPr="001D543D">
          <w:rPr>
            <w:rStyle w:val="Hyperlink"/>
          </w:rPr>
          <w:t>Як здійснювати навігацію по Запису товару</w:t>
        </w:r>
        <w:r w:rsidR="007F577A">
          <w:tab/>
        </w:r>
        <w:r w:rsidR="007F577A">
          <w:fldChar w:fldCharType="begin"/>
        </w:r>
        <w:r w:rsidR="007F577A">
          <w:instrText xml:space="preserve"> PAGEREF _Toc510028421 \h </w:instrText>
        </w:r>
        <w:r w:rsidR="007F577A">
          <w:fldChar w:fldCharType="separate"/>
        </w:r>
        <w:r w:rsidR="007F577A">
          <w:t>4</w:t>
        </w:r>
        <w:r w:rsidR="007F577A">
          <w:fldChar w:fldCharType="end"/>
        </w:r>
      </w:hyperlink>
    </w:p>
    <w:p w:rsidR="007F577A" w:rsidRDefault="00303E2E">
      <w:pPr>
        <w:pStyle w:val="TOC2"/>
        <w:rPr>
          <w:rFonts w:eastAsiaTheme="minorEastAsia"/>
          <w:smallCaps w:val="0"/>
          <w:sz w:val="22"/>
        </w:rPr>
      </w:pPr>
      <w:hyperlink w:anchor="_Toc510028422" w:history="1">
        <w:r w:rsidR="007F577A" w:rsidRPr="001D543D">
          <w:rPr>
            <w:rStyle w:val="Hyperlink"/>
          </w:rPr>
          <w:t>Пояснення та зведення змін у цьому документі</w:t>
        </w:r>
        <w:r w:rsidR="007F577A">
          <w:tab/>
        </w:r>
        <w:r w:rsidR="007F577A">
          <w:fldChar w:fldCharType="begin"/>
        </w:r>
        <w:r w:rsidR="007F577A">
          <w:instrText xml:space="preserve"> PAGEREF _Toc510028422 \h </w:instrText>
        </w:r>
        <w:r w:rsidR="007F577A">
          <w:fldChar w:fldCharType="separate"/>
        </w:r>
        <w:r w:rsidR="007F577A">
          <w:t>5</w:t>
        </w:r>
        <w:r w:rsidR="007F577A">
          <w:fldChar w:fldCharType="end"/>
        </w:r>
      </w:hyperlink>
    </w:p>
    <w:p w:rsidR="007F577A" w:rsidRDefault="00303E2E">
      <w:pPr>
        <w:pStyle w:val="TOC1"/>
        <w:rPr>
          <w:rFonts w:eastAsiaTheme="minorEastAsia"/>
          <w:b w:val="0"/>
          <w:caps w:val="0"/>
          <w:noProof/>
          <w:sz w:val="22"/>
          <w:szCs w:val="22"/>
        </w:rPr>
      </w:pPr>
      <w:hyperlink w:anchor="_Toc510028423" w:history="1">
        <w:r w:rsidR="007F577A" w:rsidRPr="001D543D">
          <w:rPr>
            <w:rStyle w:val="Hyperlink"/>
            <w:noProof/>
          </w:rPr>
          <w:t>Умови ліцензії</w:t>
        </w:r>
        <w:r w:rsidR="007F577A">
          <w:rPr>
            <w:noProof/>
          </w:rPr>
          <w:tab/>
        </w:r>
        <w:r w:rsidR="007F577A">
          <w:rPr>
            <w:noProof/>
          </w:rPr>
          <w:fldChar w:fldCharType="begin"/>
        </w:r>
        <w:r w:rsidR="007F577A">
          <w:rPr>
            <w:noProof/>
          </w:rPr>
          <w:instrText xml:space="preserve"> PAGEREF _Toc510028423 \h </w:instrText>
        </w:r>
        <w:r w:rsidR="007F577A">
          <w:rPr>
            <w:noProof/>
          </w:rPr>
        </w:r>
        <w:r w:rsidR="007F577A">
          <w:rPr>
            <w:noProof/>
          </w:rPr>
          <w:fldChar w:fldCharType="separate"/>
        </w:r>
        <w:r w:rsidR="007F577A">
          <w:rPr>
            <w:noProof/>
          </w:rPr>
          <w:t>7</w:t>
        </w:r>
        <w:r w:rsidR="007F577A">
          <w:rPr>
            <w:noProof/>
          </w:rPr>
          <w:fldChar w:fldCharType="end"/>
        </w:r>
      </w:hyperlink>
    </w:p>
    <w:p w:rsidR="007F577A" w:rsidRDefault="00303E2E">
      <w:pPr>
        <w:pStyle w:val="TOC2"/>
        <w:rPr>
          <w:rFonts w:eastAsiaTheme="minorEastAsia"/>
          <w:smallCaps w:val="0"/>
          <w:sz w:val="22"/>
        </w:rPr>
      </w:pPr>
      <w:hyperlink w:anchor="_Toc510028424" w:history="1">
        <w:r w:rsidR="007F577A" w:rsidRPr="001D543D">
          <w:rPr>
            <w:rStyle w:val="Hyperlink"/>
          </w:rPr>
          <w:t>Універсальні умови ліцензування</w:t>
        </w:r>
        <w:r w:rsidR="007F577A">
          <w:tab/>
        </w:r>
        <w:r w:rsidR="007F577A">
          <w:fldChar w:fldCharType="begin"/>
        </w:r>
        <w:r w:rsidR="007F577A">
          <w:instrText xml:space="preserve"> PAGEREF _Toc510028424 \h </w:instrText>
        </w:r>
        <w:r w:rsidR="007F577A">
          <w:fldChar w:fldCharType="separate"/>
        </w:r>
        <w:r w:rsidR="007F577A">
          <w:t>7</w:t>
        </w:r>
        <w:r w:rsidR="007F577A">
          <w:fldChar w:fldCharType="end"/>
        </w:r>
      </w:hyperlink>
    </w:p>
    <w:p w:rsidR="007F577A" w:rsidRDefault="00303E2E">
      <w:pPr>
        <w:pStyle w:val="TOC2"/>
        <w:rPr>
          <w:rFonts w:eastAsiaTheme="minorEastAsia"/>
          <w:smallCaps w:val="0"/>
          <w:sz w:val="22"/>
        </w:rPr>
      </w:pPr>
      <w:hyperlink w:anchor="_Toc510028425" w:history="1">
        <w:r w:rsidR="007F577A" w:rsidRPr="001D543D">
          <w:rPr>
            <w:rStyle w:val="Hyperlink"/>
          </w:rPr>
          <w:t>Умови моделі ліцензування</w:t>
        </w:r>
        <w:r w:rsidR="007F577A">
          <w:tab/>
        </w:r>
        <w:r w:rsidR="007F577A">
          <w:fldChar w:fldCharType="begin"/>
        </w:r>
        <w:r w:rsidR="007F577A">
          <w:instrText xml:space="preserve"> PAGEREF _Toc510028425 \h </w:instrText>
        </w:r>
        <w:r w:rsidR="007F577A">
          <w:fldChar w:fldCharType="separate"/>
        </w:r>
        <w:r w:rsidR="007F577A">
          <w:t>10</w:t>
        </w:r>
        <w:r w:rsidR="007F577A">
          <w:fldChar w:fldCharType="end"/>
        </w:r>
      </w:hyperlink>
    </w:p>
    <w:p w:rsidR="007F577A" w:rsidRDefault="00303E2E">
      <w:pPr>
        <w:pStyle w:val="TOC3"/>
        <w:rPr>
          <w:rFonts w:eastAsiaTheme="minorEastAsia"/>
          <w:smallCaps w:val="0"/>
          <w:sz w:val="22"/>
        </w:rPr>
      </w:pPr>
      <w:hyperlink w:anchor="_Toc510028426" w:history="1">
        <w:r w:rsidR="007F577A" w:rsidRPr="001D543D">
          <w:rPr>
            <w:rStyle w:val="Hyperlink"/>
          </w:rPr>
          <w:t>Клієнтські прикладні програми</w:t>
        </w:r>
        <w:r w:rsidR="007F577A">
          <w:tab/>
        </w:r>
        <w:r w:rsidR="007F577A">
          <w:fldChar w:fldCharType="begin"/>
        </w:r>
        <w:r w:rsidR="007F577A">
          <w:instrText xml:space="preserve"> PAGEREF _Toc510028426 \h </w:instrText>
        </w:r>
        <w:r w:rsidR="007F577A">
          <w:fldChar w:fldCharType="separate"/>
        </w:r>
        <w:r w:rsidR="007F577A">
          <w:t>10</w:t>
        </w:r>
        <w:r w:rsidR="007F577A">
          <w:fldChar w:fldCharType="end"/>
        </w:r>
      </w:hyperlink>
    </w:p>
    <w:p w:rsidR="007F577A" w:rsidRDefault="00303E2E">
      <w:pPr>
        <w:pStyle w:val="TOC3"/>
        <w:rPr>
          <w:rFonts w:eastAsiaTheme="minorEastAsia"/>
          <w:smallCaps w:val="0"/>
          <w:sz w:val="22"/>
        </w:rPr>
      </w:pPr>
      <w:hyperlink w:anchor="_Toc510028427" w:history="1">
        <w:r w:rsidR="007F577A" w:rsidRPr="001D543D">
          <w:rPr>
            <w:rStyle w:val="Hyperlink"/>
          </w:rPr>
          <w:t>Операційні системи для портативних комп’ютерів</w:t>
        </w:r>
        <w:r w:rsidR="007F577A">
          <w:tab/>
        </w:r>
        <w:r w:rsidR="007F577A">
          <w:fldChar w:fldCharType="begin"/>
        </w:r>
        <w:r w:rsidR="007F577A">
          <w:instrText xml:space="preserve"> PAGEREF _Toc510028427 \h </w:instrText>
        </w:r>
        <w:r w:rsidR="007F577A">
          <w:fldChar w:fldCharType="separate"/>
        </w:r>
        <w:r w:rsidR="007F577A">
          <w:t>10</w:t>
        </w:r>
        <w:r w:rsidR="007F577A">
          <w:fldChar w:fldCharType="end"/>
        </w:r>
      </w:hyperlink>
    </w:p>
    <w:p w:rsidR="007F577A" w:rsidRDefault="00303E2E">
      <w:pPr>
        <w:pStyle w:val="TOC3"/>
        <w:rPr>
          <w:rFonts w:eastAsiaTheme="minorEastAsia"/>
          <w:smallCaps w:val="0"/>
          <w:sz w:val="22"/>
        </w:rPr>
      </w:pPr>
      <w:hyperlink w:anchor="_Toc510028428" w:history="1">
        <w:r w:rsidR="007F577A" w:rsidRPr="001D543D">
          <w:rPr>
            <w:rStyle w:val="Hyperlink"/>
          </w:rPr>
          <w:t>Сервер/CAL</w:t>
        </w:r>
        <w:r w:rsidR="007F577A">
          <w:tab/>
        </w:r>
        <w:r w:rsidR="007F577A">
          <w:fldChar w:fldCharType="begin"/>
        </w:r>
        <w:r w:rsidR="007F577A">
          <w:instrText xml:space="preserve"> PAGEREF _Toc510028428 \h </w:instrText>
        </w:r>
        <w:r w:rsidR="007F577A">
          <w:fldChar w:fldCharType="separate"/>
        </w:r>
        <w:r w:rsidR="007F577A">
          <w:t>11</w:t>
        </w:r>
        <w:r w:rsidR="007F577A">
          <w:fldChar w:fldCharType="end"/>
        </w:r>
      </w:hyperlink>
    </w:p>
    <w:p w:rsidR="007F577A" w:rsidRDefault="00303E2E">
      <w:pPr>
        <w:pStyle w:val="TOC3"/>
        <w:rPr>
          <w:rFonts w:eastAsiaTheme="minorEastAsia"/>
          <w:smallCaps w:val="0"/>
          <w:sz w:val="22"/>
        </w:rPr>
      </w:pPr>
      <w:hyperlink w:anchor="_Toc510028429" w:history="1">
        <w:r w:rsidR="007F577A" w:rsidRPr="001D543D">
          <w:rPr>
            <w:rStyle w:val="Hyperlink"/>
          </w:rPr>
          <w:t>на ядро</w:t>
        </w:r>
        <w:r w:rsidR="007F577A">
          <w:tab/>
        </w:r>
        <w:r w:rsidR="007F577A">
          <w:fldChar w:fldCharType="begin"/>
        </w:r>
        <w:r w:rsidR="007F577A">
          <w:instrText xml:space="preserve"> PAGEREF _Toc510028429 \h </w:instrText>
        </w:r>
        <w:r w:rsidR="007F577A">
          <w:fldChar w:fldCharType="separate"/>
        </w:r>
        <w:r w:rsidR="007F577A">
          <w:t>11</w:t>
        </w:r>
        <w:r w:rsidR="007F577A">
          <w:fldChar w:fldCharType="end"/>
        </w:r>
      </w:hyperlink>
    </w:p>
    <w:p w:rsidR="007F577A" w:rsidRDefault="00303E2E">
      <w:pPr>
        <w:pStyle w:val="TOC3"/>
        <w:rPr>
          <w:rFonts w:eastAsiaTheme="minorEastAsia"/>
          <w:smallCaps w:val="0"/>
          <w:sz w:val="22"/>
        </w:rPr>
      </w:pPr>
      <w:hyperlink w:anchor="_Toc510028430" w:history="1">
        <w:r w:rsidR="007F577A" w:rsidRPr="001D543D">
          <w:rPr>
            <w:rStyle w:val="Hyperlink"/>
          </w:rPr>
          <w:t>Сервери керування</w:t>
        </w:r>
        <w:r w:rsidR="007F577A">
          <w:tab/>
        </w:r>
        <w:r w:rsidR="007F577A">
          <w:fldChar w:fldCharType="begin"/>
        </w:r>
        <w:r w:rsidR="007F577A">
          <w:instrText xml:space="preserve"> PAGEREF _Toc510028430 \h </w:instrText>
        </w:r>
        <w:r w:rsidR="007F577A">
          <w:fldChar w:fldCharType="separate"/>
        </w:r>
        <w:r w:rsidR="007F577A">
          <w:t>12</w:t>
        </w:r>
        <w:r w:rsidR="007F577A">
          <w:fldChar w:fldCharType="end"/>
        </w:r>
      </w:hyperlink>
    </w:p>
    <w:p w:rsidR="007F577A" w:rsidRDefault="00303E2E">
      <w:pPr>
        <w:pStyle w:val="TOC3"/>
        <w:rPr>
          <w:rFonts w:eastAsiaTheme="minorEastAsia"/>
          <w:smallCaps w:val="0"/>
          <w:sz w:val="22"/>
        </w:rPr>
      </w:pPr>
      <w:hyperlink w:anchor="_Toc510028431" w:history="1">
        <w:r w:rsidR="007F577A" w:rsidRPr="001D543D">
          <w:rPr>
            <w:rStyle w:val="Hyperlink"/>
          </w:rPr>
          <w:t>Спеціалізовані сервери</w:t>
        </w:r>
        <w:r w:rsidR="007F577A">
          <w:tab/>
        </w:r>
        <w:r w:rsidR="007F577A">
          <w:fldChar w:fldCharType="begin"/>
        </w:r>
        <w:r w:rsidR="007F577A">
          <w:instrText xml:space="preserve"> PAGEREF _Toc510028431 \h </w:instrText>
        </w:r>
        <w:r w:rsidR="007F577A">
          <w:fldChar w:fldCharType="separate"/>
        </w:r>
        <w:r w:rsidR="007F577A">
          <w:t>13</w:t>
        </w:r>
        <w:r w:rsidR="007F577A">
          <w:fldChar w:fldCharType="end"/>
        </w:r>
      </w:hyperlink>
    </w:p>
    <w:p w:rsidR="007F577A" w:rsidRDefault="00303E2E">
      <w:pPr>
        <w:pStyle w:val="TOC3"/>
        <w:rPr>
          <w:rFonts w:eastAsiaTheme="minorEastAsia"/>
          <w:smallCaps w:val="0"/>
          <w:sz w:val="22"/>
        </w:rPr>
      </w:pPr>
      <w:hyperlink w:anchor="_Toc510028432" w:history="1">
        <w:r w:rsidR="007F577A" w:rsidRPr="001D543D">
          <w:rPr>
            <w:rStyle w:val="Hyperlink"/>
          </w:rPr>
          <w:t>Інструментарій розробника</w:t>
        </w:r>
        <w:r w:rsidR="007F577A">
          <w:tab/>
        </w:r>
        <w:r w:rsidR="007F577A">
          <w:fldChar w:fldCharType="begin"/>
        </w:r>
        <w:r w:rsidR="007F577A">
          <w:instrText xml:space="preserve"> PAGEREF _Toc510028432 \h </w:instrText>
        </w:r>
        <w:r w:rsidR="007F577A">
          <w:fldChar w:fldCharType="separate"/>
        </w:r>
        <w:r w:rsidR="007F577A">
          <w:t>13</w:t>
        </w:r>
        <w:r w:rsidR="007F577A">
          <w:fldChar w:fldCharType="end"/>
        </w:r>
      </w:hyperlink>
    </w:p>
    <w:p w:rsidR="007F577A" w:rsidRDefault="00303E2E">
      <w:pPr>
        <w:pStyle w:val="TOC1"/>
        <w:rPr>
          <w:rFonts w:eastAsiaTheme="minorEastAsia"/>
          <w:b w:val="0"/>
          <w:caps w:val="0"/>
          <w:noProof/>
          <w:sz w:val="22"/>
          <w:szCs w:val="22"/>
        </w:rPr>
      </w:pPr>
      <w:hyperlink w:anchor="_Toc510028433" w:history="1">
        <w:r w:rsidR="007F577A" w:rsidRPr="001D543D">
          <w:rPr>
            <w:rStyle w:val="Hyperlink"/>
            <w:noProof/>
          </w:rPr>
          <w:t>Програмне забезпечення</w:t>
        </w:r>
        <w:r w:rsidR="007F577A">
          <w:rPr>
            <w:noProof/>
          </w:rPr>
          <w:tab/>
        </w:r>
        <w:r w:rsidR="007F577A">
          <w:rPr>
            <w:noProof/>
          </w:rPr>
          <w:fldChar w:fldCharType="begin"/>
        </w:r>
        <w:r w:rsidR="007F577A">
          <w:rPr>
            <w:noProof/>
          </w:rPr>
          <w:instrText xml:space="preserve"> PAGEREF _Toc510028433 \h </w:instrText>
        </w:r>
        <w:r w:rsidR="007F577A">
          <w:rPr>
            <w:noProof/>
          </w:rPr>
        </w:r>
        <w:r w:rsidR="007F577A">
          <w:rPr>
            <w:noProof/>
          </w:rPr>
          <w:fldChar w:fldCharType="separate"/>
        </w:r>
        <w:r w:rsidR="007F577A">
          <w:rPr>
            <w:noProof/>
          </w:rPr>
          <w:t>14</w:t>
        </w:r>
        <w:r w:rsidR="007F577A">
          <w:rPr>
            <w:noProof/>
          </w:rPr>
          <w:fldChar w:fldCharType="end"/>
        </w:r>
      </w:hyperlink>
    </w:p>
    <w:p w:rsidR="007F577A" w:rsidRDefault="00303E2E">
      <w:pPr>
        <w:pStyle w:val="TOC2"/>
        <w:rPr>
          <w:rFonts w:eastAsiaTheme="minorEastAsia"/>
          <w:smallCaps w:val="0"/>
          <w:sz w:val="22"/>
        </w:rPr>
      </w:pPr>
      <w:hyperlink w:anchor="_Toc510028434" w:history="1">
        <w:r w:rsidR="007F577A" w:rsidRPr="001D543D">
          <w:rPr>
            <w:rStyle w:val="Hyperlink"/>
          </w:rPr>
          <w:t>Advanced Threat Analytics</w:t>
        </w:r>
        <w:r w:rsidR="007F577A">
          <w:tab/>
        </w:r>
        <w:r w:rsidR="007F577A">
          <w:fldChar w:fldCharType="begin"/>
        </w:r>
        <w:r w:rsidR="007F577A">
          <w:instrText xml:space="preserve"> PAGEREF _Toc510028434 \h </w:instrText>
        </w:r>
        <w:r w:rsidR="007F577A">
          <w:fldChar w:fldCharType="separate"/>
        </w:r>
        <w:r w:rsidR="007F577A">
          <w:t>14</w:t>
        </w:r>
        <w:r w:rsidR="007F577A">
          <w:fldChar w:fldCharType="end"/>
        </w:r>
      </w:hyperlink>
    </w:p>
    <w:p w:rsidR="007F577A" w:rsidRDefault="00303E2E">
      <w:pPr>
        <w:pStyle w:val="TOC2"/>
        <w:rPr>
          <w:rFonts w:eastAsiaTheme="minorEastAsia"/>
          <w:smallCaps w:val="0"/>
          <w:sz w:val="22"/>
        </w:rPr>
      </w:pPr>
      <w:hyperlink w:anchor="_Toc510028435" w:history="1">
        <w:r w:rsidR="007F577A" w:rsidRPr="001D543D">
          <w:rPr>
            <w:rStyle w:val="Hyperlink"/>
          </w:rPr>
          <w:t>BizTalk</w:t>
        </w:r>
        <w:r w:rsidR="007F577A">
          <w:tab/>
        </w:r>
        <w:r w:rsidR="007F577A">
          <w:fldChar w:fldCharType="begin"/>
        </w:r>
        <w:r w:rsidR="007F577A">
          <w:instrText xml:space="preserve"> PAGEREF _Toc510028435 \h </w:instrText>
        </w:r>
        <w:r w:rsidR="007F577A">
          <w:fldChar w:fldCharType="separate"/>
        </w:r>
        <w:r w:rsidR="007F577A">
          <w:t>15</w:t>
        </w:r>
        <w:r w:rsidR="007F577A">
          <w:fldChar w:fldCharType="end"/>
        </w:r>
      </w:hyperlink>
    </w:p>
    <w:p w:rsidR="007F577A" w:rsidRDefault="00303E2E">
      <w:pPr>
        <w:pStyle w:val="TOC2"/>
        <w:rPr>
          <w:rFonts w:eastAsiaTheme="minorEastAsia"/>
          <w:smallCaps w:val="0"/>
          <w:sz w:val="22"/>
        </w:rPr>
      </w:pPr>
      <w:hyperlink w:anchor="_Toc510028436" w:history="1">
        <w:r w:rsidR="007F577A" w:rsidRPr="001D543D">
          <w:rPr>
            <w:rStyle w:val="Hyperlink"/>
          </w:rPr>
          <w:t>Набори CAL Suite</w:t>
        </w:r>
        <w:r w:rsidR="007F577A">
          <w:tab/>
        </w:r>
        <w:r w:rsidR="007F577A">
          <w:fldChar w:fldCharType="begin"/>
        </w:r>
        <w:r w:rsidR="007F577A">
          <w:instrText xml:space="preserve"> PAGEREF _Toc510028436 \h </w:instrText>
        </w:r>
        <w:r w:rsidR="007F577A">
          <w:fldChar w:fldCharType="separate"/>
        </w:r>
        <w:r w:rsidR="007F577A">
          <w:t>16</w:t>
        </w:r>
        <w:r w:rsidR="007F577A">
          <w:fldChar w:fldCharType="end"/>
        </w:r>
      </w:hyperlink>
    </w:p>
    <w:p w:rsidR="007F577A" w:rsidRDefault="00303E2E">
      <w:pPr>
        <w:pStyle w:val="TOC2"/>
        <w:rPr>
          <w:rFonts w:eastAsiaTheme="minorEastAsia"/>
          <w:smallCaps w:val="0"/>
          <w:sz w:val="22"/>
        </w:rPr>
      </w:pPr>
      <w:hyperlink w:anchor="_Toc510028437" w:history="1">
        <w:r w:rsidR="007F577A" w:rsidRPr="001D543D">
          <w:rPr>
            <w:rStyle w:val="Hyperlink"/>
          </w:rPr>
          <w:t>Набір Core Infrastructure Server (CIS) Suite</w:t>
        </w:r>
        <w:r w:rsidR="007F577A">
          <w:tab/>
        </w:r>
        <w:r w:rsidR="007F577A">
          <w:fldChar w:fldCharType="begin"/>
        </w:r>
        <w:r w:rsidR="007F577A">
          <w:instrText xml:space="preserve"> PAGEREF _Toc510028437 \h </w:instrText>
        </w:r>
        <w:r w:rsidR="007F577A">
          <w:fldChar w:fldCharType="separate"/>
        </w:r>
        <w:r w:rsidR="007F577A">
          <w:t>18</w:t>
        </w:r>
        <w:r w:rsidR="007F577A">
          <w:fldChar w:fldCharType="end"/>
        </w:r>
      </w:hyperlink>
    </w:p>
    <w:p w:rsidR="007F577A" w:rsidRDefault="00303E2E">
      <w:pPr>
        <w:pStyle w:val="TOC2"/>
        <w:rPr>
          <w:rFonts w:eastAsiaTheme="minorEastAsia"/>
          <w:smallCaps w:val="0"/>
          <w:sz w:val="22"/>
        </w:rPr>
      </w:pPr>
      <w:hyperlink w:anchor="_Toc510028438" w:history="1">
        <w:r w:rsidR="007F577A" w:rsidRPr="001D543D">
          <w:rPr>
            <w:rStyle w:val="Hyperlink"/>
          </w:rPr>
          <w:t>Forefront</w:t>
        </w:r>
        <w:r w:rsidR="007F577A">
          <w:tab/>
        </w:r>
        <w:r w:rsidR="007F577A">
          <w:fldChar w:fldCharType="begin"/>
        </w:r>
        <w:r w:rsidR="007F577A">
          <w:instrText xml:space="preserve"> PAGEREF _Toc510028438 \h </w:instrText>
        </w:r>
        <w:r w:rsidR="007F577A">
          <w:fldChar w:fldCharType="separate"/>
        </w:r>
        <w:r w:rsidR="007F577A">
          <w:t>20</w:t>
        </w:r>
        <w:r w:rsidR="007F577A">
          <w:fldChar w:fldCharType="end"/>
        </w:r>
      </w:hyperlink>
    </w:p>
    <w:p w:rsidR="007F577A" w:rsidRDefault="00303E2E">
      <w:pPr>
        <w:pStyle w:val="TOC2"/>
        <w:rPr>
          <w:rFonts w:eastAsiaTheme="minorEastAsia"/>
          <w:smallCaps w:val="0"/>
          <w:sz w:val="22"/>
        </w:rPr>
      </w:pPr>
      <w:hyperlink w:anchor="_Toc510028439" w:history="1">
        <w:r w:rsidR="007F577A" w:rsidRPr="001D543D">
          <w:rPr>
            <w:rStyle w:val="Hyperlink"/>
          </w:rPr>
          <w:t>Локальна ліцензія Microsoft Dynamics 365</w:t>
        </w:r>
        <w:r w:rsidR="007F577A">
          <w:tab/>
        </w:r>
        <w:r w:rsidR="007F577A">
          <w:fldChar w:fldCharType="begin"/>
        </w:r>
        <w:r w:rsidR="007F577A">
          <w:instrText xml:space="preserve"> PAGEREF _Toc510028439 \h </w:instrText>
        </w:r>
        <w:r w:rsidR="007F577A">
          <w:fldChar w:fldCharType="separate"/>
        </w:r>
        <w:r w:rsidR="007F577A">
          <w:t>21</w:t>
        </w:r>
        <w:r w:rsidR="007F577A">
          <w:fldChar w:fldCharType="end"/>
        </w:r>
      </w:hyperlink>
    </w:p>
    <w:p w:rsidR="007F577A" w:rsidRDefault="00303E2E">
      <w:pPr>
        <w:pStyle w:val="TOC2"/>
        <w:rPr>
          <w:rFonts w:eastAsiaTheme="minorEastAsia"/>
          <w:smallCaps w:val="0"/>
          <w:sz w:val="22"/>
        </w:rPr>
      </w:pPr>
      <w:hyperlink w:anchor="_Toc510028440" w:history="1">
        <w:r w:rsidR="007F577A" w:rsidRPr="001D543D">
          <w:rPr>
            <w:rStyle w:val="Hyperlink"/>
          </w:rPr>
          <w:t>Microsoft Identity Manager</w:t>
        </w:r>
        <w:r w:rsidR="007F577A">
          <w:tab/>
        </w:r>
        <w:r w:rsidR="007F577A">
          <w:fldChar w:fldCharType="begin"/>
        </w:r>
        <w:r w:rsidR="007F577A">
          <w:instrText xml:space="preserve"> PAGEREF _Toc510028440 \h </w:instrText>
        </w:r>
        <w:r w:rsidR="007F577A">
          <w:fldChar w:fldCharType="separate"/>
        </w:r>
        <w:r w:rsidR="007F577A">
          <w:t>23</w:t>
        </w:r>
        <w:r w:rsidR="007F577A">
          <w:fldChar w:fldCharType="end"/>
        </w:r>
      </w:hyperlink>
    </w:p>
    <w:p w:rsidR="007F577A" w:rsidRDefault="00303E2E">
      <w:pPr>
        <w:pStyle w:val="TOC2"/>
        <w:rPr>
          <w:rFonts w:eastAsiaTheme="minorEastAsia"/>
          <w:smallCaps w:val="0"/>
          <w:sz w:val="22"/>
        </w:rPr>
      </w:pPr>
      <w:hyperlink w:anchor="_Toc510028441" w:history="1">
        <w:r w:rsidR="007F577A" w:rsidRPr="001D543D">
          <w:rPr>
            <w:rStyle w:val="Hyperlink"/>
          </w:rPr>
          <w:t>Програми Office</w:t>
        </w:r>
        <w:r w:rsidR="007F577A">
          <w:tab/>
        </w:r>
        <w:r w:rsidR="007F577A">
          <w:fldChar w:fldCharType="begin"/>
        </w:r>
        <w:r w:rsidR="007F577A">
          <w:instrText xml:space="preserve"> PAGEREF _Toc510028441 \h </w:instrText>
        </w:r>
        <w:r w:rsidR="007F577A">
          <w:fldChar w:fldCharType="separate"/>
        </w:r>
        <w:r w:rsidR="007F577A">
          <w:t>24</w:t>
        </w:r>
        <w:r w:rsidR="007F577A">
          <w:fldChar w:fldCharType="end"/>
        </w:r>
      </w:hyperlink>
    </w:p>
    <w:p w:rsidR="007F577A" w:rsidRDefault="00303E2E">
      <w:pPr>
        <w:pStyle w:val="TOC3"/>
        <w:rPr>
          <w:rFonts w:eastAsiaTheme="minorEastAsia"/>
          <w:smallCaps w:val="0"/>
          <w:sz w:val="22"/>
        </w:rPr>
      </w:pPr>
      <w:hyperlink w:anchor="_Toc510028442" w:history="1">
        <w:r w:rsidR="007F577A" w:rsidRPr="001D543D">
          <w:rPr>
            <w:rStyle w:val="Hyperlink"/>
          </w:rPr>
          <w:t>Програми Office Desktop</w:t>
        </w:r>
        <w:r w:rsidR="007F577A">
          <w:tab/>
        </w:r>
        <w:r w:rsidR="007F577A">
          <w:fldChar w:fldCharType="begin"/>
        </w:r>
        <w:r w:rsidR="007F577A">
          <w:instrText xml:space="preserve"> PAGEREF _Toc510028442 \h </w:instrText>
        </w:r>
        <w:r w:rsidR="007F577A">
          <w:fldChar w:fldCharType="separate"/>
        </w:r>
        <w:r w:rsidR="007F577A">
          <w:t>24</w:t>
        </w:r>
        <w:r w:rsidR="007F577A">
          <w:fldChar w:fldCharType="end"/>
        </w:r>
      </w:hyperlink>
    </w:p>
    <w:p w:rsidR="007F577A" w:rsidRDefault="00303E2E">
      <w:pPr>
        <w:pStyle w:val="TOC3"/>
        <w:rPr>
          <w:rFonts w:eastAsiaTheme="minorEastAsia"/>
          <w:smallCaps w:val="0"/>
          <w:sz w:val="22"/>
        </w:rPr>
      </w:pPr>
      <w:hyperlink w:anchor="_Toc510028443" w:history="1">
        <w:r w:rsidR="007F577A" w:rsidRPr="001D543D">
          <w:rPr>
            <w:rStyle w:val="Hyperlink"/>
          </w:rPr>
          <w:t>Office для Mac</w:t>
        </w:r>
        <w:r w:rsidR="007F577A">
          <w:tab/>
        </w:r>
        <w:r w:rsidR="007F577A">
          <w:fldChar w:fldCharType="begin"/>
        </w:r>
        <w:r w:rsidR="007F577A">
          <w:instrText xml:space="preserve"> PAGEREF _Toc510028443 \h </w:instrText>
        </w:r>
        <w:r w:rsidR="007F577A">
          <w:fldChar w:fldCharType="separate"/>
        </w:r>
        <w:r w:rsidR="007F577A">
          <w:t>25</w:t>
        </w:r>
        <w:r w:rsidR="007F577A">
          <w:fldChar w:fldCharType="end"/>
        </w:r>
      </w:hyperlink>
    </w:p>
    <w:p w:rsidR="007F577A" w:rsidRDefault="00303E2E">
      <w:pPr>
        <w:pStyle w:val="TOC2"/>
        <w:rPr>
          <w:rFonts w:eastAsiaTheme="minorEastAsia"/>
          <w:smallCaps w:val="0"/>
          <w:sz w:val="22"/>
        </w:rPr>
      </w:pPr>
      <w:hyperlink w:anchor="_Toc510028444" w:history="1">
        <w:r w:rsidR="007F577A" w:rsidRPr="001D543D">
          <w:rPr>
            <w:rStyle w:val="Hyperlink"/>
          </w:rPr>
          <w:t>Сервери Office</w:t>
        </w:r>
        <w:r w:rsidR="007F577A">
          <w:tab/>
        </w:r>
        <w:r w:rsidR="007F577A">
          <w:fldChar w:fldCharType="begin"/>
        </w:r>
        <w:r w:rsidR="007F577A">
          <w:instrText xml:space="preserve"> PAGEREF _Toc510028444 \h </w:instrText>
        </w:r>
        <w:r w:rsidR="007F577A">
          <w:fldChar w:fldCharType="separate"/>
        </w:r>
        <w:r w:rsidR="007F577A">
          <w:t>27</w:t>
        </w:r>
        <w:r w:rsidR="007F577A">
          <w:fldChar w:fldCharType="end"/>
        </w:r>
      </w:hyperlink>
    </w:p>
    <w:p w:rsidR="007F577A" w:rsidRDefault="00303E2E">
      <w:pPr>
        <w:pStyle w:val="TOC3"/>
        <w:rPr>
          <w:rFonts w:eastAsiaTheme="minorEastAsia"/>
          <w:smallCaps w:val="0"/>
          <w:sz w:val="22"/>
        </w:rPr>
      </w:pPr>
      <w:hyperlink w:anchor="_Toc510028445" w:history="1">
        <w:r w:rsidR="007F577A" w:rsidRPr="001D543D">
          <w:rPr>
            <w:rStyle w:val="Hyperlink"/>
          </w:rPr>
          <w:t>Exchange Server</w:t>
        </w:r>
        <w:r w:rsidR="007F577A">
          <w:tab/>
        </w:r>
        <w:r w:rsidR="007F577A">
          <w:fldChar w:fldCharType="begin"/>
        </w:r>
        <w:r w:rsidR="007F577A">
          <w:instrText xml:space="preserve"> PAGEREF _Toc510028445 \h </w:instrText>
        </w:r>
        <w:r w:rsidR="007F577A">
          <w:fldChar w:fldCharType="separate"/>
        </w:r>
        <w:r w:rsidR="007F577A">
          <w:t>27</w:t>
        </w:r>
        <w:r w:rsidR="007F577A">
          <w:fldChar w:fldCharType="end"/>
        </w:r>
      </w:hyperlink>
    </w:p>
    <w:p w:rsidR="007F577A" w:rsidRDefault="00303E2E">
      <w:pPr>
        <w:pStyle w:val="TOC3"/>
        <w:rPr>
          <w:rFonts w:eastAsiaTheme="minorEastAsia"/>
          <w:smallCaps w:val="0"/>
          <w:sz w:val="22"/>
        </w:rPr>
      </w:pPr>
      <w:hyperlink w:anchor="_Toc510028446" w:history="1">
        <w:r w:rsidR="007F577A" w:rsidRPr="001D543D">
          <w:rPr>
            <w:rStyle w:val="Hyperlink"/>
          </w:rPr>
          <w:t>Project Server</w:t>
        </w:r>
        <w:r w:rsidR="007F577A">
          <w:tab/>
        </w:r>
        <w:r w:rsidR="007F577A">
          <w:fldChar w:fldCharType="begin"/>
        </w:r>
        <w:r w:rsidR="007F577A">
          <w:instrText xml:space="preserve"> PAGEREF _Toc510028446 \h </w:instrText>
        </w:r>
        <w:r w:rsidR="007F577A">
          <w:fldChar w:fldCharType="separate"/>
        </w:r>
        <w:r w:rsidR="007F577A">
          <w:t>28</w:t>
        </w:r>
        <w:r w:rsidR="007F577A">
          <w:fldChar w:fldCharType="end"/>
        </w:r>
      </w:hyperlink>
    </w:p>
    <w:p w:rsidR="007F577A" w:rsidRDefault="00303E2E">
      <w:pPr>
        <w:pStyle w:val="TOC3"/>
        <w:rPr>
          <w:rFonts w:eastAsiaTheme="minorEastAsia"/>
          <w:smallCaps w:val="0"/>
          <w:sz w:val="22"/>
        </w:rPr>
      </w:pPr>
      <w:hyperlink w:anchor="_Toc510028447" w:history="1">
        <w:r w:rsidR="007F577A" w:rsidRPr="001D543D">
          <w:rPr>
            <w:rStyle w:val="Hyperlink"/>
          </w:rPr>
          <w:t>SharePoint Server</w:t>
        </w:r>
        <w:r w:rsidR="007F577A">
          <w:tab/>
        </w:r>
        <w:r w:rsidR="007F577A">
          <w:fldChar w:fldCharType="begin"/>
        </w:r>
        <w:r w:rsidR="007F577A">
          <w:instrText xml:space="preserve"> PAGEREF _Toc510028447 \h </w:instrText>
        </w:r>
        <w:r w:rsidR="007F577A">
          <w:fldChar w:fldCharType="separate"/>
        </w:r>
        <w:r w:rsidR="007F577A">
          <w:t>29</w:t>
        </w:r>
        <w:r w:rsidR="007F577A">
          <w:fldChar w:fldCharType="end"/>
        </w:r>
      </w:hyperlink>
    </w:p>
    <w:p w:rsidR="007F577A" w:rsidRDefault="00303E2E">
      <w:pPr>
        <w:pStyle w:val="TOC3"/>
        <w:rPr>
          <w:rFonts w:eastAsiaTheme="minorEastAsia"/>
          <w:smallCaps w:val="0"/>
          <w:sz w:val="22"/>
        </w:rPr>
      </w:pPr>
      <w:hyperlink w:anchor="_Toc510028448" w:history="1">
        <w:r w:rsidR="007F577A" w:rsidRPr="001D543D">
          <w:rPr>
            <w:rStyle w:val="Hyperlink"/>
          </w:rPr>
          <w:t>Skype для бізнесу Server</w:t>
        </w:r>
        <w:r w:rsidR="007F577A">
          <w:tab/>
        </w:r>
        <w:r w:rsidR="007F577A">
          <w:fldChar w:fldCharType="begin"/>
        </w:r>
        <w:r w:rsidR="007F577A">
          <w:instrText xml:space="preserve"> PAGEREF _Toc510028448 \h </w:instrText>
        </w:r>
        <w:r w:rsidR="007F577A">
          <w:fldChar w:fldCharType="separate"/>
        </w:r>
        <w:r w:rsidR="007F577A">
          <w:t>30</w:t>
        </w:r>
        <w:r w:rsidR="007F577A">
          <w:fldChar w:fldCharType="end"/>
        </w:r>
      </w:hyperlink>
    </w:p>
    <w:p w:rsidR="007F577A" w:rsidRDefault="00303E2E">
      <w:pPr>
        <w:pStyle w:val="TOC2"/>
        <w:rPr>
          <w:rFonts w:eastAsiaTheme="minorEastAsia"/>
          <w:smallCaps w:val="0"/>
          <w:sz w:val="22"/>
        </w:rPr>
      </w:pPr>
      <w:hyperlink w:anchor="_Toc510028449" w:history="1">
        <w:r w:rsidR="007F577A" w:rsidRPr="001D543D">
          <w:rPr>
            <w:rStyle w:val="Hyperlink"/>
          </w:rPr>
          <w:t>SQL Server</w:t>
        </w:r>
        <w:r w:rsidR="007F577A">
          <w:tab/>
        </w:r>
        <w:r w:rsidR="007F577A">
          <w:fldChar w:fldCharType="begin"/>
        </w:r>
        <w:r w:rsidR="007F577A">
          <w:instrText xml:space="preserve"> PAGEREF _Toc510028449 \h </w:instrText>
        </w:r>
        <w:r w:rsidR="007F577A">
          <w:fldChar w:fldCharType="separate"/>
        </w:r>
        <w:r w:rsidR="007F577A">
          <w:t>31</w:t>
        </w:r>
        <w:r w:rsidR="007F577A">
          <w:fldChar w:fldCharType="end"/>
        </w:r>
      </w:hyperlink>
    </w:p>
    <w:p w:rsidR="007F577A" w:rsidRDefault="00303E2E">
      <w:pPr>
        <w:pStyle w:val="TOC2"/>
        <w:rPr>
          <w:rFonts w:eastAsiaTheme="minorEastAsia"/>
          <w:smallCaps w:val="0"/>
          <w:sz w:val="22"/>
        </w:rPr>
      </w:pPr>
      <w:hyperlink w:anchor="_Toc510028450" w:history="1">
        <w:r w:rsidR="007F577A" w:rsidRPr="001D543D">
          <w:rPr>
            <w:rStyle w:val="Hyperlink"/>
          </w:rPr>
          <w:t>System Center</w:t>
        </w:r>
        <w:r w:rsidR="007F577A">
          <w:tab/>
        </w:r>
        <w:r w:rsidR="007F577A">
          <w:fldChar w:fldCharType="begin"/>
        </w:r>
        <w:r w:rsidR="007F577A">
          <w:instrText xml:space="preserve"> PAGEREF _Toc510028450 \h </w:instrText>
        </w:r>
        <w:r w:rsidR="007F577A">
          <w:fldChar w:fldCharType="separate"/>
        </w:r>
        <w:r w:rsidR="007F577A">
          <w:t>34</w:t>
        </w:r>
        <w:r w:rsidR="007F577A">
          <w:fldChar w:fldCharType="end"/>
        </w:r>
      </w:hyperlink>
    </w:p>
    <w:p w:rsidR="007F577A" w:rsidRDefault="00303E2E">
      <w:pPr>
        <w:pStyle w:val="TOC3"/>
        <w:rPr>
          <w:rFonts w:eastAsiaTheme="minorEastAsia"/>
          <w:smallCaps w:val="0"/>
          <w:sz w:val="22"/>
        </w:rPr>
      </w:pPr>
      <w:hyperlink w:anchor="_Toc510028451" w:history="1">
        <w:r w:rsidR="007F577A" w:rsidRPr="001D543D">
          <w:rPr>
            <w:rStyle w:val="Hyperlink"/>
          </w:rPr>
          <w:t>System Center Server</w:t>
        </w:r>
        <w:r w:rsidR="007F577A">
          <w:tab/>
        </w:r>
        <w:r w:rsidR="007F577A">
          <w:fldChar w:fldCharType="begin"/>
        </w:r>
        <w:r w:rsidR="007F577A">
          <w:instrText xml:space="preserve"> PAGEREF _Toc510028451 \h </w:instrText>
        </w:r>
        <w:r w:rsidR="007F577A">
          <w:fldChar w:fldCharType="separate"/>
        </w:r>
        <w:r w:rsidR="007F577A">
          <w:t>34</w:t>
        </w:r>
        <w:r w:rsidR="007F577A">
          <w:fldChar w:fldCharType="end"/>
        </w:r>
      </w:hyperlink>
    </w:p>
    <w:p w:rsidR="007F577A" w:rsidRDefault="00303E2E">
      <w:pPr>
        <w:pStyle w:val="TOC3"/>
        <w:rPr>
          <w:rFonts w:eastAsiaTheme="minorEastAsia"/>
          <w:smallCaps w:val="0"/>
          <w:sz w:val="22"/>
        </w:rPr>
      </w:pPr>
      <w:hyperlink w:anchor="_Toc510028452" w:history="1">
        <w:r w:rsidR="007F577A" w:rsidRPr="001D543D">
          <w:rPr>
            <w:rStyle w:val="Hyperlink"/>
          </w:rPr>
          <w:t>System Center Configuration Manager</w:t>
        </w:r>
        <w:r w:rsidR="007F577A">
          <w:tab/>
        </w:r>
        <w:r w:rsidR="007F577A">
          <w:fldChar w:fldCharType="begin"/>
        </w:r>
        <w:r w:rsidR="007F577A">
          <w:instrText xml:space="preserve"> PAGEREF _Toc510028452 \h </w:instrText>
        </w:r>
        <w:r w:rsidR="007F577A">
          <w:fldChar w:fldCharType="separate"/>
        </w:r>
        <w:r w:rsidR="007F577A">
          <w:t>35</w:t>
        </w:r>
        <w:r w:rsidR="007F577A">
          <w:fldChar w:fldCharType="end"/>
        </w:r>
      </w:hyperlink>
    </w:p>
    <w:p w:rsidR="007F577A" w:rsidRDefault="00303E2E">
      <w:pPr>
        <w:pStyle w:val="TOC3"/>
        <w:rPr>
          <w:rFonts w:eastAsiaTheme="minorEastAsia"/>
          <w:smallCaps w:val="0"/>
          <w:sz w:val="22"/>
        </w:rPr>
      </w:pPr>
      <w:hyperlink w:anchor="_Toc510028453" w:history="1">
        <w:r w:rsidR="007F577A" w:rsidRPr="001D543D">
          <w:rPr>
            <w:rStyle w:val="Hyperlink"/>
          </w:rPr>
          <w:t>System Center Data Protection Manager</w:t>
        </w:r>
        <w:r w:rsidR="007F577A">
          <w:tab/>
        </w:r>
        <w:r w:rsidR="007F577A">
          <w:fldChar w:fldCharType="begin"/>
        </w:r>
        <w:r w:rsidR="007F577A">
          <w:instrText xml:space="preserve"> PAGEREF _Toc510028453 \h </w:instrText>
        </w:r>
        <w:r w:rsidR="007F577A">
          <w:fldChar w:fldCharType="separate"/>
        </w:r>
        <w:r w:rsidR="007F577A">
          <w:t>36</w:t>
        </w:r>
        <w:r w:rsidR="007F577A">
          <w:fldChar w:fldCharType="end"/>
        </w:r>
      </w:hyperlink>
    </w:p>
    <w:p w:rsidR="007F577A" w:rsidRDefault="00303E2E">
      <w:pPr>
        <w:pStyle w:val="TOC3"/>
        <w:rPr>
          <w:rFonts w:eastAsiaTheme="minorEastAsia"/>
          <w:smallCaps w:val="0"/>
          <w:sz w:val="22"/>
        </w:rPr>
      </w:pPr>
      <w:hyperlink w:anchor="_Toc510028454" w:history="1">
        <w:r w:rsidR="007F577A" w:rsidRPr="001D543D">
          <w:rPr>
            <w:rStyle w:val="Hyperlink"/>
          </w:rPr>
          <w:t>System Center Endpoint Protection</w:t>
        </w:r>
        <w:r w:rsidR="007F577A">
          <w:tab/>
        </w:r>
        <w:r w:rsidR="007F577A">
          <w:fldChar w:fldCharType="begin"/>
        </w:r>
        <w:r w:rsidR="007F577A">
          <w:instrText xml:space="preserve"> PAGEREF _Toc510028454 \h </w:instrText>
        </w:r>
        <w:r w:rsidR="007F577A">
          <w:fldChar w:fldCharType="separate"/>
        </w:r>
        <w:r w:rsidR="007F577A">
          <w:t>37</w:t>
        </w:r>
        <w:r w:rsidR="007F577A">
          <w:fldChar w:fldCharType="end"/>
        </w:r>
      </w:hyperlink>
    </w:p>
    <w:p w:rsidR="007F577A" w:rsidRDefault="00303E2E">
      <w:pPr>
        <w:pStyle w:val="TOC3"/>
        <w:rPr>
          <w:rFonts w:eastAsiaTheme="minorEastAsia"/>
          <w:smallCaps w:val="0"/>
          <w:sz w:val="22"/>
        </w:rPr>
      </w:pPr>
      <w:hyperlink w:anchor="_Toc510028455" w:history="1">
        <w:r w:rsidR="007F577A" w:rsidRPr="001D543D">
          <w:rPr>
            <w:rStyle w:val="Hyperlink"/>
          </w:rPr>
          <w:t>System Center Operations Manager</w:t>
        </w:r>
        <w:r w:rsidR="007F577A">
          <w:tab/>
        </w:r>
        <w:r w:rsidR="007F577A">
          <w:fldChar w:fldCharType="begin"/>
        </w:r>
        <w:r w:rsidR="007F577A">
          <w:instrText xml:space="preserve"> PAGEREF _Toc510028455 \h </w:instrText>
        </w:r>
        <w:r w:rsidR="007F577A">
          <w:fldChar w:fldCharType="separate"/>
        </w:r>
        <w:r w:rsidR="007F577A">
          <w:t>38</w:t>
        </w:r>
        <w:r w:rsidR="007F577A">
          <w:fldChar w:fldCharType="end"/>
        </w:r>
      </w:hyperlink>
    </w:p>
    <w:p w:rsidR="007F577A" w:rsidRDefault="00303E2E">
      <w:pPr>
        <w:pStyle w:val="TOC3"/>
        <w:rPr>
          <w:rFonts w:eastAsiaTheme="minorEastAsia"/>
          <w:smallCaps w:val="0"/>
          <w:sz w:val="22"/>
        </w:rPr>
      </w:pPr>
      <w:hyperlink w:anchor="_Toc510028456" w:history="1">
        <w:r w:rsidR="007F577A" w:rsidRPr="001D543D">
          <w:rPr>
            <w:rStyle w:val="Hyperlink"/>
          </w:rPr>
          <w:t>System Center Orchestrator</w:t>
        </w:r>
        <w:r w:rsidR="007F577A">
          <w:tab/>
        </w:r>
        <w:r w:rsidR="007F577A">
          <w:fldChar w:fldCharType="begin"/>
        </w:r>
        <w:r w:rsidR="007F577A">
          <w:instrText xml:space="preserve"> PAGEREF _Toc510028456 \h </w:instrText>
        </w:r>
        <w:r w:rsidR="007F577A">
          <w:fldChar w:fldCharType="separate"/>
        </w:r>
        <w:r w:rsidR="007F577A">
          <w:t>39</w:t>
        </w:r>
        <w:r w:rsidR="007F577A">
          <w:fldChar w:fldCharType="end"/>
        </w:r>
      </w:hyperlink>
    </w:p>
    <w:p w:rsidR="007F577A" w:rsidRDefault="00303E2E">
      <w:pPr>
        <w:pStyle w:val="TOC3"/>
        <w:rPr>
          <w:rFonts w:eastAsiaTheme="minorEastAsia"/>
          <w:smallCaps w:val="0"/>
          <w:sz w:val="22"/>
        </w:rPr>
      </w:pPr>
      <w:hyperlink w:anchor="_Toc510028457" w:history="1">
        <w:r w:rsidR="007F577A" w:rsidRPr="001D543D">
          <w:rPr>
            <w:rStyle w:val="Hyperlink"/>
          </w:rPr>
          <w:t>System Center Service Manager</w:t>
        </w:r>
        <w:r w:rsidR="007F577A">
          <w:tab/>
        </w:r>
        <w:r w:rsidR="007F577A">
          <w:fldChar w:fldCharType="begin"/>
        </w:r>
        <w:r w:rsidR="007F577A">
          <w:instrText xml:space="preserve"> PAGEREF _Toc510028457 \h </w:instrText>
        </w:r>
        <w:r w:rsidR="007F577A">
          <w:fldChar w:fldCharType="separate"/>
        </w:r>
        <w:r w:rsidR="007F577A">
          <w:t>40</w:t>
        </w:r>
        <w:r w:rsidR="007F577A">
          <w:fldChar w:fldCharType="end"/>
        </w:r>
      </w:hyperlink>
    </w:p>
    <w:p w:rsidR="007F577A" w:rsidRDefault="00303E2E">
      <w:pPr>
        <w:pStyle w:val="TOC2"/>
        <w:rPr>
          <w:rFonts w:eastAsiaTheme="minorEastAsia"/>
          <w:smallCaps w:val="0"/>
          <w:sz w:val="22"/>
        </w:rPr>
      </w:pPr>
      <w:hyperlink w:anchor="_Toc510028458" w:history="1">
        <w:r w:rsidR="007F577A" w:rsidRPr="001D543D">
          <w:rPr>
            <w:rStyle w:val="Hyperlink"/>
          </w:rPr>
          <w:t>Virtual Desktop Infrastructure (VDI) Suite</w:t>
        </w:r>
        <w:r w:rsidR="007F577A">
          <w:tab/>
        </w:r>
        <w:r w:rsidR="007F577A">
          <w:fldChar w:fldCharType="begin"/>
        </w:r>
        <w:r w:rsidR="007F577A">
          <w:instrText xml:space="preserve"> PAGEREF _Toc510028458 \h </w:instrText>
        </w:r>
        <w:r w:rsidR="007F577A">
          <w:fldChar w:fldCharType="separate"/>
        </w:r>
        <w:r w:rsidR="007F577A">
          <w:t>41</w:t>
        </w:r>
        <w:r w:rsidR="007F577A">
          <w:fldChar w:fldCharType="end"/>
        </w:r>
      </w:hyperlink>
    </w:p>
    <w:p w:rsidR="007F577A" w:rsidRDefault="00303E2E">
      <w:pPr>
        <w:pStyle w:val="TOC2"/>
        <w:rPr>
          <w:rFonts w:eastAsiaTheme="minorEastAsia"/>
          <w:smallCaps w:val="0"/>
          <w:sz w:val="22"/>
        </w:rPr>
      </w:pPr>
      <w:hyperlink w:anchor="_Toc510028459" w:history="1">
        <w:r w:rsidR="007F577A" w:rsidRPr="001D543D">
          <w:rPr>
            <w:rStyle w:val="Hyperlink"/>
          </w:rPr>
          <w:t>Visual Studio</w:t>
        </w:r>
        <w:r w:rsidR="007F577A">
          <w:tab/>
        </w:r>
        <w:r w:rsidR="007F577A">
          <w:fldChar w:fldCharType="begin"/>
        </w:r>
        <w:r w:rsidR="007F577A">
          <w:instrText xml:space="preserve"> PAGEREF _Toc510028459 \h </w:instrText>
        </w:r>
        <w:r w:rsidR="007F577A">
          <w:fldChar w:fldCharType="separate"/>
        </w:r>
        <w:r w:rsidR="007F577A">
          <w:t>41</w:t>
        </w:r>
        <w:r w:rsidR="007F577A">
          <w:fldChar w:fldCharType="end"/>
        </w:r>
      </w:hyperlink>
    </w:p>
    <w:p w:rsidR="007F577A" w:rsidRDefault="00303E2E">
      <w:pPr>
        <w:pStyle w:val="TOC3"/>
        <w:rPr>
          <w:rFonts w:eastAsiaTheme="minorEastAsia"/>
          <w:smallCaps w:val="0"/>
          <w:sz w:val="22"/>
        </w:rPr>
      </w:pPr>
      <w:hyperlink w:anchor="_Toc510028460" w:history="1">
        <w:r w:rsidR="007F577A" w:rsidRPr="001D543D">
          <w:rPr>
            <w:rStyle w:val="Hyperlink"/>
          </w:rPr>
          <w:t>Visual Studio</w:t>
        </w:r>
        <w:r w:rsidR="007F577A">
          <w:tab/>
        </w:r>
        <w:r w:rsidR="007F577A">
          <w:fldChar w:fldCharType="begin"/>
        </w:r>
        <w:r w:rsidR="007F577A">
          <w:instrText xml:space="preserve"> PAGEREF _Toc510028460 \h </w:instrText>
        </w:r>
        <w:r w:rsidR="007F577A">
          <w:fldChar w:fldCharType="separate"/>
        </w:r>
        <w:r w:rsidR="007F577A">
          <w:t>41</w:t>
        </w:r>
        <w:r w:rsidR="007F577A">
          <w:fldChar w:fldCharType="end"/>
        </w:r>
      </w:hyperlink>
    </w:p>
    <w:p w:rsidR="007F577A" w:rsidRDefault="00303E2E">
      <w:pPr>
        <w:pStyle w:val="TOC3"/>
        <w:rPr>
          <w:rFonts w:eastAsiaTheme="minorEastAsia"/>
          <w:smallCaps w:val="0"/>
          <w:sz w:val="22"/>
        </w:rPr>
      </w:pPr>
      <w:hyperlink w:anchor="_Toc510028461" w:history="1">
        <w:r w:rsidR="007F577A" w:rsidRPr="001D543D">
          <w:rPr>
            <w:rStyle w:val="Hyperlink"/>
          </w:rPr>
          <w:t>Visual Studio Team Foundation Server</w:t>
        </w:r>
        <w:r w:rsidR="007F577A">
          <w:tab/>
        </w:r>
        <w:r w:rsidR="007F577A">
          <w:fldChar w:fldCharType="begin"/>
        </w:r>
        <w:r w:rsidR="007F577A">
          <w:instrText xml:space="preserve"> PAGEREF _Toc510028461 \h </w:instrText>
        </w:r>
        <w:r w:rsidR="007F577A">
          <w:fldChar w:fldCharType="separate"/>
        </w:r>
        <w:r w:rsidR="007F577A">
          <w:t>42</w:t>
        </w:r>
        <w:r w:rsidR="007F577A">
          <w:fldChar w:fldCharType="end"/>
        </w:r>
      </w:hyperlink>
    </w:p>
    <w:p w:rsidR="007F577A" w:rsidRDefault="00303E2E">
      <w:pPr>
        <w:pStyle w:val="TOC2"/>
        <w:rPr>
          <w:rFonts w:eastAsiaTheme="minorEastAsia"/>
          <w:smallCaps w:val="0"/>
          <w:sz w:val="22"/>
        </w:rPr>
      </w:pPr>
      <w:hyperlink w:anchor="_Toc510028462" w:history="1">
        <w:r w:rsidR="007F577A" w:rsidRPr="001D543D">
          <w:rPr>
            <w:rStyle w:val="Hyperlink"/>
          </w:rPr>
          <w:t>Windows</w:t>
        </w:r>
        <w:r w:rsidR="007F577A">
          <w:tab/>
        </w:r>
        <w:r w:rsidR="007F577A">
          <w:fldChar w:fldCharType="begin"/>
        </w:r>
        <w:r w:rsidR="007F577A">
          <w:instrText xml:space="preserve"> PAGEREF _Toc510028462 \h </w:instrText>
        </w:r>
        <w:r w:rsidR="007F577A">
          <w:fldChar w:fldCharType="separate"/>
        </w:r>
        <w:r w:rsidR="007F577A">
          <w:t>44</w:t>
        </w:r>
        <w:r w:rsidR="007F577A">
          <w:fldChar w:fldCharType="end"/>
        </w:r>
      </w:hyperlink>
    </w:p>
    <w:p w:rsidR="007F577A" w:rsidRDefault="00303E2E">
      <w:pPr>
        <w:pStyle w:val="TOC3"/>
        <w:rPr>
          <w:rFonts w:eastAsiaTheme="minorEastAsia"/>
          <w:smallCaps w:val="0"/>
          <w:sz w:val="22"/>
        </w:rPr>
      </w:pPr>
      <w:hyperlink w:anchor="_Toc510028463" w:history="1">
        <w:r w:rsidR="007F577A" w:rsidRPr="001D543D">
          <w:rPr>
            <w:rStyle w:val="Hyperlink"/>
          </w:rPr>
          <w:t>Операційна система Windows для настільних комп’ютерів</w:t>
        </w:r>
        <w:r w:rsidR="007F577A">
          <w:tab/>
        </w:r>
        <w:r w:rsidR="007F577A">
          <w:fldChar w:fldCharType="begin"/>
        </w:r>
        <w:r w:rsidR="007F577A">
          <w:instrText xml:space="preserve"> PAGEREF _Toc510028463 \h </w:instrText>
        </w:r>
        <w:r w:rsidR="007F577A">
          <w:fldChar w:fldCharType="separate"/>
        </w:r>
        <w:r w:rsidR="007F577A">
          <w:t>44</w:t>
        </w:r>
        <w:r w:rsidR="007F577A">
          <w:fldChar w:fldCharType="end"/>
        </w:r>
      </w:hyperlink>
    </w:p>
    <w:p w:rsidR="007F577A" w:rsidRDefault="00303E2E">
      <w:pPr>
        <w:pStyle w:val="TOC2"/>
        <w:rPr>
          <w:rFonts w:eastAsiaTheme="minorEastAsia"/>
          <w:smallCaps w:val="0"/>
          <w:sz w:val="22"/>
        </w:rPr>
      </w:pPr>
      <w:hyperlink w:anchor="_Toc510028464" w:history="1">
        <w:r w:rsidR="007F577A" w:rsidRPr="001D543D">
          <w:rPr>
            <w:rStyle w:val="Hyperlink"/>
          </w:rPr>
          <w:t>Windows Server</w:t>
        </w:r>
        <w:r w:rsidR="007F577A">
          <w:tab/>
        </w:r>
        <w:r w:rsidR="007F577A">
          <w:fldChar w:fldCharType="begin"/>
        </w:r>
        <w:r w:rsidR="007F577A">
          <w:instrText xml:space="preserve"> PAGEREF _Toc510028464 \h </w:instrText>
        </w:r>
        <w:r w:rsidR="007F577A">
          <w:fldChar w:fldCharType="separate"/>
        </w:r>
        <w:r w:rsidR="007F577A">
          <w:t>51</w:t>
        </w:r>
        <w:r w:rsidR="007F577A">
          <w:fldChar w:fldCharType="end"/>
        </w:r>
      </w:hyperlink>
    </w:p>
    <w:p w:rsidR="007F577A" w:rsidRDefault="00303E2E">
      <w:pPr>
        <w:pStyle w:val="TOC3"/>
        <w:rPr>
          <w:rFonts w:eastAsiaTheme="minorEastAsia"/>
          <w:smallCaps w:val="0"/>
          <w:sz w:val="22"/>
        </w:rPr>
      </w:pPr>
      <w:hyperlink w:anchor="_Toc510028465" w:history="1">
        <w:r w:rsidR="007F577A" w:rsidRPr="001D543D">
          <w:rPr>
            <w:rStyle w:val="Hyperlink"/>
          </w:rPr>
          <w:t>Windows MultiPoint Server</w:t>
        </w:r>
        <w:r w:rsidR="007F577A">
          <w:tab/>
        </w:r>
        <w:r w:rsidR="007F577A">
          <w:fldChar w:fldCharType="begin"/>
        </w:r>
        <w:r w:rsidR="007F577A">
          <w:instrText xml:space="preserve"> PAGEREF _Toc510028465 \h </w:instrText>
        </w:r>
        <w:r w:rsidR="007F577A">
          <w:fldChar w:fldCharType="separate"/>
        </w:r>
        <w:r w:rsidR="007F577A">
          <w:t>51</w:t>
        </w:r>
        <w:r w:rsidR="007F577A">
          <w:fldChar w:fldCharType="end"/>
        </w:r>
      </w:hyperlink>
    </w:p>
    <w:p w:rsidR="007F577A" w:rsidRDefault="00303E2E">
      <w:pPr>
        <w:pStyle w:val="TOC3"/>
        <w:rPr>
          <w:rFonts w:eastAsiaTheme="minorEastAsia"/>
          <w:smallCaps w:val="0"/>
          <w:sz w:val="22"/>
        </w:rPr>
      </w:pPr>
      <w:hyperlink w:anchor="_Toc510028466" w:history="1">
        <w:r w:rsidR="007F577A" w:rsidRPr="001D543D">
          <w:rPr>
            <w:rStyle w:val="Hyperlink"/>
          </w:rPr>
          <w:t>Windows Server</w:t>
        </w:r>
        <w:r w:rsidR="007F577A">
          <w:tab/>
        </w:r>
        <w:r w:rsidR="007F577A">
          <w:fldChar w:fldCharType="begin"/>
        </w:r>
        <w:r w:rsidR="007F577A">
          <w:instrText xml:space="preserve"> PAGEREF _Toc510028466 \h </w:instrText>
        </w:r>
        <w:r w:rsidR="007F577A">
          <w:fldChar w:fldCharType="separate"/>
        </w:r>
        <w:r w:rsidR="007F577A">
          <w:t>52</w:t>
        </w:r>
        <w:r w:rsidR="007F577A">
          <w:fldChar w:fldCharType="end"/>
        </w:r>
      </w:hyperlink>
    </w:p>
    <w:p w:rsidR="007F577A" w:rsidRDefault="00303E2E">
      <w:pPr>
        <w:pStyle w:val="TOC1"/>
        <w:rPr>
          <w:rFonts w:eastAsiaTheme="minorEastAsia"/>
          <w:b w:val="0"/>
          <w:caps w:val="0"/>
          <w:noProof/>
          <w:sz w:val="22"/>
          <w:szCs w:val="22"/>
        </w:rPr>
      </w:pPr>
      <w:hyperlink w:anchor="_Toc510028467" w:history="1">
        <w:r w:rsidR="007F577A" w:rsidRPr="001D543D">
          <w:rPr>
            <w:rStyle w:val="Hyperlink"/>
            <w:noProof/>
          </w:rPr>
          <w:t>Онлайнові служби</w:t>
        </w:r>
        <w:r w:rsidR="007F577A">
          <w:rPr>
            <w:noProof/>
          </w:rPr>
          <w:tab/>
        </w:r>
        <w:r w:rsidR="007F577A">
          <w:rPr>
            <w:noProof/>
          </w:rPr>
          <w:fldChar w:fldCharType="begin"/>
        </w:r>
        <w:r w:rsidR="007F577A">
          <w:rPr>
            <w:noProof/>
          </w:rPr>
          <w:instrText xml:space="preserve"> PAGEREF _Toc510028467 \h </w:instrText>
        </w:r>
        <w:r w:rsidR="007F577A">
          <w:rPr>
            <w:noProof/>
          </w:rPr>
        </w:r>
        <w:r w:rsidR="007F577A">
          <w:rPr>
            <w:noProof/>
          </w:rPr>
          <w:fldChar w:fldCharType="separate"/>
        </w:r>
        <w:r w:rsidR="007F577A">
          <w:rPr>
            <w:noProof/>
          </w:rPr>
          <w:t>56</w:t>
        </w:r>
        <w:r w:rsidR="007F577A">
          <w:rPr>
            <w:noProof/>
          </w:rPr>
          <w:fldChar w:fldCharType="end"/>
        </w:r>
      </w:hyperlink>
    </w:p>
    <w:p w:rsidR="007F577A" w:rsidRDefault="00303E2E">
      <w:pPr>
        <w:pStyle w:val="TOC2"/>
        <w:rPr>
          <w:rFonts w:eastAsiaTheme="minorEastAsia"/>
          <w:smallCaps w:val="0"/>
          <w:sz w:val="22"/>
        </w:rPr>
      </w:pPr>
      <w:hyperlink w:anchor="_Toc510028468" w:history="1">
        <w:r w:rsidR="007F577A" w:rsidRPr="001D543D">
          <w:rPr>
            <w:rStyle w:val="Hyperlink"/>
          </w:rPr>
          <w:t>Доступність Онлайнових служб у регіонах</w:t>
        </w:r>
        <w:r w:rsidR="007F577A">
          <w:tab/>
        </w:r>
        <w:r w:rsidR="007F577A">
          <w:fldChar w:fldCharType="begin"/>
        </w:r>
        <w:r w:rsidR="007F577A">
          <w:instrText xml:space="preserve"> PAGEREF _Toc510028468 \h </w:instrText>
        </w:r>
        <w:r w:rsidR="007F577A">
          <w:fldChar w:fldCharType="separate"/>
        </w:r>
        <w:r w:rsidR="007F577A">
          <w:t>56</w:t>
        </w:r>
        <w:r w:rsidR="007F577A">
          <w:fldChar w:fldCharType="end"/>
        </w:r>
      </w:hyperlink>
    </w:p>
    <w:p w:rsidR="007F577A" w:rsidRDefault="00303E2E">
      <w:pPr>
        <w:pStyle w:val="TOC2"/>
        <w:rPr>
          <w:rFonts w:eastAsiaTheme="minorEastAsia"/>
          <w:smallCaps w:val="0"/>
          <w:sz w:val="22"/>
        </w:rPr>
      </w:pPr>
      <w:hyperlink w:anchor="_Toc510028469" w:history="1">
        <w:r w:rsidR="007F577A" w:rsidRPr="001D543D">
          <w:rPr>
            <w:rStyle w:val="Hyperlink"/>
          </w:rPr>
          <w:t>Правила придбання Онлайнових служб</w:t>
        </w:r>
        <w:r w:rsidR="007F577A">
          <w:tab/>
        </w:r>
        <w:r w:rsidR="007F577A">
          <w:fldChar w:fldCharType="begin"/>
        </w:r>
        <w:r w:rsidR="007F577A">
          <w:instrText xml:space="preserve"> PAGEREF _Toc510028469 \h </w:instrText>
        </w:r>
        <w:r w:rsidR="007F577A">
          <w:fldChar w:fldCharType="separate"/>
        </w:r>
        <w:r w:rsidR="007F577A">
          <w:t>56</w:t>
        </w:r>
        <w:r w:rsidR="007F577A">
          <w:fldChar w:fldCharType="end"/>
        </w:r>
      </w:hyperlink>
    </w:p>
    <w:p w:rsidR="007F577A" w:rsidRDefault="00303E2E">
      <w:pPr>
        <w:pStyle w:val="TOC2"/>
        <w:rPr>
          <w:rFonts w:eastAsiaTheme="minorEastAsia"/>
          <w:smallCaps w:val="0"/>
          <w:sz w:val="22"/>
        </w:rPr>
      </w:pPr>
      <w:hyperlink w:anchor="_Toc510028470" w:history="1">
        <w:r w:rsidR="007F577A" w:rsidRPr="001D543D">
          <w:rPr>
            <w:rStyle w:val="Hyperlink"/>
          </w:rPr>
          <w:t>Поновлення Онлайнових служб</w:t>
        </w:r>
        <w:r w:rsidR="007F577A">
          <w:tab/>
        </w:r>
        <w:r w:rsidR="007F577A">
          <w:fldChar w:fldCharType="begin"/>
        </w:r>
        <w:r w:rsidR="007F577A">
          <w:instrText xml:space="preserve"> PAGEREF _Toc510028470 \h </w:instrText>
        </w:r>
        <w:r w:rsidR="007F577A">
          <w:fldChar w:fldCharType="separate"/>
        </w:r>
        <w:r w:rsidR="007F577A">
          <w:t>56</w:t>
        </w:r>
        <w:r w:rsidR="007F577A">
          <w:fldChar w:fldCharType="end"/>
        </w:r>
      </w:hyperlink>
    </w:p>
    <w:p w:rsidR="007F577A" w:rsidRDefault="00303E2E">
      <w:pPr>
        <w:pStyle w:val="TOC2"/>
        <w:rPr>
          <w:rFonts w:eastAsiaTheme="minorEastAsia"/>
          <w:smallCaps w:val="0"/>
          <w:sz w:val="22"/>
        </w:rPr>
      </w:pPr>
      <w:hyperlink w:anchor="_Toc510028471" w:history="1">
        <w:r w:rsidR="007F577A" w:rsidRPr="001D543D">
          <w:rPr>
            <w:rStyle w:val="Hyperlink"/>
          </w:rPr>
          <w:t>Служби Microsoft Azure</w:t>
        </w:r>
        <w:r w:rsidR="007F577A">
          <w:tab/>
        </w:r>
        <w:r w:rsidR="007F577A">
          <w:fldChar w:fldCharType="begin"/>
        </w:r>
        <w:r w:rsidR="007F577A">
          <w:instrText xml:space="preserve"> PAGEREF _Toc510028471 \h </w:instrText>
        </w:r>
        <w:r w:rsidR="007F577A">
          <w:fldChar w:fldCharType="separate"/>
        </w:r>
        <w:r w:rsidR="007F577A">
          <w:t>56</w:t>
        </w:r>
        <w:r w:rsidR="007F577A">
          <w:fldChar w:fldCharType="end"/>
        </w:r>
      </w:hyperlink>
    </w:p>
    <w:p w:rsidR="007F577A" w:rsidRDefault="00303E2E">
      <w:pPr>
        <w:pStyle w:val="TOC3"/>
        <w:rPr>
          <w:rFonts w:eastAsiaTheme="minorEastAsia"/>
          <w:smallCaps w:val="0"/>
          <w:sz w:val="22"/>
        </w:rPr>
      </w:pPr>
      <w:hyperlink w:anchor="_Toc510028472" w:history="1">
        <w:r w:rsidR="007F577A" w:rsidRPr="001D543D">
          <w:rPr>
            <w:rStyle w:val="Hyperlink"/>
          </w:rPr>
          <w:t>Служби Microsoft Azure</w:t>
        </w:r>
        <w:r w:rsidR="007F577A">
          <w:tab/>
        </w:r>
        <w:r w:rsidR="007F577A">
          <w:fldChar w:fldCharType="begin"/>
        </w:r>
        <w:r w:rsidR="007F577A">
          <w:instrText xml:space="preserve"> PAGEREF _Toc510028472 \h </w:instrText>
        </w:r>
        <w:r w:rsidR="007F577A">
          <w:fldChar w:fldCharType="separate"/>
        </w:r>
        <w:r w:rsidR="007F577A">
          <w:t>59</w:t>
        </w:r>
        <w:r w:rsidR="007F577A">
          <w:fldChar w:fldCharType="end"/>
        </w:r>
      </w:hyperlink>
    </w:p>
    <w:p w:rsidR="007F577A" w:rsidRDefault="00303E2E">
      <w:pPr>
        <w:pStyle w:val="TOC3"/>
        <w:rPr>
          <w:rFonts w:eastAsiaTheme="minorEastAsia"/>
          <w:smallCaps w:val="0"/>
          <w:sz w:val="22"/>
        </w:rPr>
      </w:pPr>
      <w:hyperlink w:anchor="_Toc510028473" w:history="1">
        <w:r w:rsidR="007F577A" w:rsidRPr="001D543D">
          <w:rPr>
            <w:rStyle w:val="Hyperlink"/>
          </w:rPr>
          <w:t>Плани інфраструктури Microsoft Azure</w:t>
        </w:r>
        <w:r w:rsidR="007F577A">
          <w:tab/>
        </w:r>
        <w:r w:rsidR="007F577A">
          <w:fldChar w:fldCharType="begin"/>
        </w:r>
        <w:r w:rsidR="007F577A">
          <w:instrText xml:space="preserve"> PAGEREF _Toc510028473 \h </w:instrText>
        </w:r>
        <w:r w:rsidR="007F577A">
          <w:fldChar w:fldCharType="separate"/>
        </w:r>
        <w:r w:rsidR="007F577A">
          <w:t>59</w:t>
        </w:r>
        <w:r w:rsidR="007F577A">
          <w:fldChar w:fldCharType="end"/>
        </w:r>
      </w:hyperlink>
    </w:p>
    <w:p w:rsidR="007F577A" w:rsidRDefault="00303E2E">
      <w:pPr>
        <w:pStyle w:val="TOC3"/>
        <w:rPr>
          <w:rFonts w:eastAsiaTheme="minorEastAsia"/>
          <w:smallCaps w:val="0"/>
          <w:sz w:val="22"/>
        </w:rPr>
      </w:pPr>
      <w:hyperlink w:anchor="_Toc510028474" w:history="1">
        <w:r w:rsidR="007F577A" w:rsidRPr="001D543D">
          <w:rPr>
            <w:rStyle w:val="Hyperlink"/>
          </w:rPr>
          <w:t>Підтримка підтримки Microsoft Azure</w:t>
        </w:r>
        <w:r w:rsidR="007F577A">
          <w:tab/>
        </w:r>
        <w:r w:rsidR="007F577A">
          <w:fldChar w:fldCharType="begin"/>
        </w:r>
        <w:r w:rsidR="007F577A">
          <w:instrText xml:space="preserve"> PAGEREF _Toc510028474 \h </w:instrText>
        </w:r>
        <w:r w:rsidR="007F577A">
          <w:fldChar w:fldCharType="separate"/>
        </w:r>
        <w:r w:rsidR="007F577A">
          <w:t>60</w:t>
        </w:r>
        <w:r w:rsidR="007F577A">
          <w:fldChar w:fldCharType="end"/>
        </w:r>
      </w:hyperlink>
    </w:p>
    <w:p w:rsidR="007F577A" w:rsidRDefault="00303E2E">
      <w:pPr>
        <w:pStyle w:val="TOC3"/>
        <w:rPr>
          <w:rFonts w:eastAsiaTheme="minorEastAsia"/>
          <w:smallCaps w:val="0"/>
          <w:sz w:val="22"/>
        </w:rPr>
      </w:pPr>
      <w:hyperlink w:anchor="_Toc510028475" w:history="1">
        <w:r w:rsidR="007F577A" w:rsidRPr="001D543D">
          <w:rPr>
            <w:rStyle w:val="Hyperlink"/>
          </w:rPr>
          <w:t>Плани Microsoft Azure для користувачів</w:t>
        </w:r>
        <w:r w:rsidR="007F577A">
          <w:tab/>
        </w:r>
        <w:r w:rsidR="007F577A">
          <w:fldChar w:fldCharType="begin"/>
        </w:r>
        <w:r w:rsidR="007F577A">
          <w:instrText xml:space="preserve"> PAGEREF _Toc510028475 \h </w:instrText>
        </w:r>
        <w:r w:rsidR="007F577A">
          <w:fldChar w:fldCharType="separate"/>
        </w:r>
        <w:r w:rsidR="007F577A">
          <w:t>61</w:t>
        </w:r>
        <w:r w:rsidR="007F577A">
          <w:fldChar w:fldCharType="end"/>
        </w:r>
      </w:hyperlink>
    </w:p>
    <w:p w:rsidR="007F577A" w:rsidRDefault="00303E2E">
      <w:pPr>
        <w:pStyle w:val="TOC2"/>
        <w:rPr>
          <w:rFonts w:eastAsiaTheme="minorEastAsia"/>
          <w:smallCaps w:val="0"/>
          <w:sz w:val="22"/>
        </w:rPr>
      </w:pPr>
      <w:hyperlink w:anchor="_Toc510028476" w:history="1">
        <w:r w:rsidR="007F577A" w:rsidRPr="001D543D">
          <w:rPr>
            <w:rStyle w:val="Hyperlink"/>
          </w:rPr>
          <w:t>Microsoft 365:</w:t>
        </w:r>
        <w:r w:rsidR="007F577A">
          <w:tab/>
        </w:r>
        <w:r w:rsidR="007F577A">
          <w:fldChar w:fldCharType="begin"/>
        </w:r>
        <w:r w:rsidR="007F577A">
          <w:instrText xml:space="preserve"> PAGEREF _Toc510028476 \h </w:instrText>
        </w:r>
        <w:r w:rsidR="007F577A">
          <w:fldChar w:fldCharType="separate"/>
        </w:r>
        <w:r w:rsidR="007F577A">
          <w:t>61</w:t>
        </w:r>
        <w:r w:rsidR="007F577A">
          <w:fldChar w:fldCharType="end"/>
        </w:r>
      </w:hyperlink>
    </w:p>
    <w:p w:rsidR="007F577A" w:rsidRDefault="00303E2E">
      <w:pPr>
        <w:pStyle w:val="TOC2"/>
        <w:rPr>
          <w:rFonts w:eastAsiaTheme="minorEastAsia"/>
          <w:smallCaps w:val="0"/>
          <w:sz w:val="22"/>
        </w:rPr>
      </w:pPr>
      <w:hyperlink w:anchor="_Toc510028477" w:history="1">
        <w:r w:rsidR="007F577A" w:rsidRPr="001D543D">
          <w:rPr>
            <w:rStyle w:val="Hyperlink"/>
          </w:rPr>
          <w:t>Enterprise Mobility + Security</w:t>
        </w:r>
        <w:r w:rsidR="007F577A">
          <w:tab/>
        </w:r>
        <w:r w:rsidR="007F577A">
          <w:fldChar w:fldCharType="begin"/>
        </w:r>
        <w:r w:rsidR="007F577A">
          <w:instrText xml:space="preserve"> PAGEREF _Toc510028477 \h </w:instrText>
        </w:r>
        <w:r w:rsidR="007F577A">
          <w:fldChar w:fldCharType="separate"/>
        </w:r>
        <w:r w:rsidR="007F577A">
          <w:t>64</w:t>
        </w:r>
        <w:r w:rsidR="007F577A">
          <w:fldChar w:fldCharType="end"/>
        </w:r>
      </w:hyperlink>
    </w:p>
    <w:p w:rsidR="007F577A" w:rsidRDefault="00303E2E">
      <w:pPr>
        <w:pStyle w:val="TOC2"/>
        <w:rPr>
          <w:rFonts w:eastAsiaTheme="minorEastAsia"/>
          <w:smallCaps w:val="0"/>
          <w:sz w:val="22"/>
        </w:rPr>
      </w:pPr>
      <w:hyperlink w:anchor="_Toc510028478" w:history="1">
        <w:r w:rsidR="007F577A" w:rsidRPr="001D543D">
          <w:rPr>
            <w:rStyle w:val="Hyperlink"/>
          </w:rPr>
          <w:t>Microsoft Dynamics 365 Services</w:t>
        </w:r>
        <w:r w:rsidR="007F577A">
          <w:tab/>
        </w:r>
        <w:r w:rsidR="007F577A">
          <w:fldChar w:fldCharType="begin"/>
        </w:r>
        <w:r w:rsidR="007F577A">
          <w:instrText xml:space="preserve"> PAGEREF _Toc510028478 \h </w:instrText>
        </w:r>
        <w:r w:rsidR="007F577A">
          <w:fldChar w:fldCharType="separate"/>
        </w:r>
        <w:r w:rsidR="007F577A">
          <w:t>65</w:t>
        </w:r>
        <w:r w:rsidR="007F577A">
          <w:fldChar w:fldCharType="end"/>
        </w:r>
      </w:hyperlink>
    </w:p>
    <w:p w:rsidR="007F577A" w:rsidRDefault="00303E2E">
      <w:pPr>
        <w:pStyle w:val="TOC2"/>
        <w:rPr>
          <w:rFonts w:eastAsiaTheme="minorEastAsia"/>
          <w:smallCaps w:val="0"/>
          <w:sz w:val="22"/>
        </w:rPr>
      </w:pPr>
      <w:hyperlink w:anchor="_Toc510028479" w:history="1">
        <w:r w:rsidR="007F577A" w:rsidRPr="001D543D">
          <w:rPr>
            <w:rStyle w:val="Hyperlink"/>
          </w:rPr>
          <w:t>Служби Office 365</w:t>
        </w:r>
        <w:r w:rsidR="007F577A">
          <w:tab/>
        </w:r>
        <w:r w:rsidR="007F577A">
          <w:fldChar w:fldCharType="begin"/>
        </w:r>
        <w:r w:rsidR="007F577A">
          <w:instrText xml:space="preserve"> PAGEREF _Toc510028479 \h </w:instrText>
        </w:r>
        <w:r w:rsidR="007F577A">
          <w:fldChar w:fldCharType="separate"/>
        </w:r>
        <w:r w:rsidR="007F577A">
          <w:t>68</w:t>
        </w:r>
        <w:r w:rsidR="007F577A">
          <w:fldChar w:fldCharType="end"/>
        </w:r>
      </w:hyperlink>
    </w:p>
    <w:p w:rsidR="007F577A" w:rsidRDefault="00303E2E">
      <w:pPr>
        <w:pStyle w:val="TOC3"/>
        <w:rPr>
          <w:rFonts w:eastAsiaTheme="minorEastAsia"/>
          <w:smallCaps w:val="0"/>
          <w:sz w:val="22"/>
        </w:rPr>
      </w:pPr>
      <w:hyperlink w:anchor="_Toc510028480" w:history="1">
        <w:r w:rsidR="007F577A" w:rsidRPr="001D543D">
          <w:rPr>
            <w:rStyle w:val="Hyperlink"/>
          </w:rPr>
          <w:t>Програми Office 365</w:t>
        </w:r>
        <w:r w:rsidR="007F577A">
          <w:tab/>
        </w:r>
        <w:r w:rsidR="007F577A">
          <w:fldChar w:fldCharType="begin"/>
        </w:r>
        <w:r w:rsidR="007F577A">
          <w:instrText xml:space="preserve"> PAGEREF _Toc510028480 \h </w:instrText>
        </w:r>
        <w:r w:rsidR="007F577A">
          <w:fldChar w:fldCharType="separate"/>
        </w:r>
        <w:r w:rsidR="007F577A">
          <w:t>68</w:t>
        </w:r>
        <w:r w:rsidR="007F577A">
          <w:fldChar w:fldCharType="end"/>
        </w:r>
      </w:hyperlink>
    </w:p>
    <w:p w:rsidR="007F577A" w:rsidRDefault="00303E2E">
      <w:pPr>
        <w:pStyle w:val="TOC3"/>
        <w:rPr>
          <w:rFonts w:eastAsiaTheme="minorEastAsia"/>
          <w:smallCaps w:val="0"/>
          <w:sz w:val="22"/>
        </w:rPr>
      </w:pPr>
      <w:hyperlink w:anchor="_Toc510028481" w:history="1">
        <w:r w:rsidR="007F577A" w:rsidRPr="001D543D">
          <w:rPr>
            <w:rStyle w:val="Hyperlink"/>
          </w:rPr>
          <w:t>Програмні комплекси Office 365 Suites</w:t>
        </w:r>
        <w:r w:rsidR="007F577A">
          <w:tab/>
        </w:r>
        <w:r w:rsidR="007F577A">
          <w:fldChar w:fldCharType="begin"/>
        </w:r>
        <w:r w:rsidR="007F577A">
          <w:instrText xml:space="preserve"> PAGEREF _Toc510028481 \h </w:instrText>
        </w:r>
        <w:r w:rsidR="007F577A">
          <w:fldChar w:fldCharType="separate"/>
        </w:r>
        <w:r w:rsidR="007F577A">
          <w:t>70</w:t>
        </w:r>
        <w:r w:rsidR="007F577A">
          <w:fldChar w:fldCharType="end"/>
        </w:r>
      </w:hyperlink>
    </w:p>
    <w:p w:rsidR="007F577A" w:rsidRDefault="00303E2E">
      <w:pPr>
        <w:pStyle w:val="TOC3"/>
        <w:rPr>
          <w:rFonts w:eastAsiaTheme="minorEastAsia"/>
          <w:smallCaps w:val="0"/>
          <w:sz w:val="22"/>
        </w:rPr>
      </w:pPr>
      <w:hyperlink w:anchor="_Toc510028482" w:history="1">
        <w:r w:rsidR="007F577A" w:rsidRPr="001D543D">
          <w:rPr>
            <w:rStyle w:val="Hyperlink"/>
          </w:rPr>
          <w:t>Office 365 Cloud App Security</w:t>
        </w:r>
        <w:r w:rsidR="007F577A">
          <w:tab/>
        </w:r>
        <w:r w:rsidR="007F577A">
          <w:fldChar w:fldCharType="begin"/>
        </w:r>
        <w:r w:rsidR="007F577A">
          <w:instrText xml:space="preserve"> PAGEREF _Toc510028482 \h </w:instrText>
        </w:r>
        <w:r w:rsidR="007F577A">
          <w:fldChar w:fldCharType="separate"/>
        </w:r>
        <w:r w:rsidR="007F577A">
          <w:t>71</w:t>
        </w:r>
        <w:r w:rsidR="007F577A">
          <w:fldChar w:fldCharType="end"/>
        </w:r>
      </w:hyperlink>
    </w:p>
    <w:p w:rsidR="007F577A" w:rsidRDefault="00303E2E">
      <w:pPr>
        <w:pStyle w:val="TOC3"/>
        <w:rPr>
          <w:rFonts w:eastAsiaTheme="minorEastAsia"/>
          <w:smallCaps w:val="0"/>
          <w:sz w:val="22"/>
        </w:rPr>
      </w:pPr>
      <w:hyperlink w:anchor="_Toc510028483" w:history="1">
        <w:r w:rsidR="007F577A" w:rsidRPr="001D543D">
          <w:rPr>
            <w:rStyle w:val="Hyperlink"/>
          </w:rPr>
          <w:t>Microsoft MyAnalytics</w:t>
        </w:r>
        <w:r w:rsidR="007F577A">
          <w:tab/>
        </w:r>
        <w:r w:rsidR="007F577A">
          <w:fldChar w:fldCharType="begin"/>
        </w:r>
        <w:r w:rsidR="007F577A">
          <w:instrText xml:space="preserve"> PAGEREF _Toc510028483 \h </w:instrText>
        </w:r>
        <w:r w:rsidR="007F577A">
          <w:fldChar w:fldCharType="separate"/>
        </w:r>
        <w:r w:rsidR="007F577A">
          <w:t>72</w:t>
        </w:r>
        <w:r w:rsidR="007F577A">
          <w:fldChar w:fldCharType="end"/>
        </w:r>
      </w:hyperlink>
    </w:p>
    <w:p w:rsidR="007F577A" w:rsidRDefault="00303E2E">
      <w:pPr>
        <w:pStyle w:val="TOC3"/>
        <w:rPr>
          <w:rFonts w:eastAsiaTheme="minorEastAsia"/>
          <w:smallCaps w:val="0"/>
          <w:sz w:val="22"/>
        </w:rPr>
      </w:pPr>
      <w:hyperlink w:anchor="_Toc510028484" w:history="1">
        <w:r w:rsidR="007F577A" w:rsidRPr="001D543D">
          <w:rPr>
            <w:rStyle w:val="Hyperlink"/>
          </w:rPr>
          <w:t>Засіб удосконаленого забезпечення відповідності Office 365</w:t>
        </w:r>
        <w:r w:rsidR="007F577A">
          <w:tab/>
        </w:r>
        <w:r w:rsidR="007F577A">
          <w:fldChar w:fldCharType="begin"/>
        </w:r>
        <w:r w:rsidR="007F577A">
          <w:instrText xml:space="preserve"> PAGEREF _Toc510028484 \h </w:instrText>
        </w:r>
        <w:r w:rsidR="007F577A">
          <w:fldChar w:fldCharType="separate"/>
        </w:r>
        <w:r w:rsidR="007F577A">
          <w:t>72</w:t>
        </w:r>
        <w:r w:rsidR="007F577A">
          <w:fldChar w:fldCharType="end"/>
        </w:r>
      </w:hyperlink>
    </w:p>
    <w:p w:rsidR="007F577A" w:rsidRDefault="00303E2E">
      <w:pPr>
        <w:pStyle w:val="TOC3"/>
        <w:rPr>
          <w:rFonts w:eastAsiaTheme="minorEastAsia"/>
          <w:smallCaps w:val="0"/>
          <w:sz w:val="22"/>
        </w:rPr>
      </w:pPr>
      <w:hyperlink w:anchor="_Toc510028485" w:history="1">
        <w:r w:rsidR="007F577A" w:rsidRPr="001D543D">
          <w:rPr>
            <w:rStyle w:val="Hyperlink"/>
          </w:rPr>
          <w:t>Exchange Online</w:t>
        </w:r>
        <w:r w:rsidR="007F577A">
          <w:tab/>
        </w:r>
        <w:r w:rsidR="007F577A">
          <w:fldChar w:fldCharType="begin"/>
        </w:r>
        <w:r w:rsidR="007F577A">
          <w:instrText xml:space="preserve"> PAGEREF _Toc510028485 \h </w:instrText>
        </w:r>
        <w:r w:rsidR="007F577A">
          <w:fldChar w:fldCharType="separate"/>
        </w:r>
        <w:r w:rsidR="007F577A">
          <w:t>72</w:t>
        </w:r>
        <w:r w:rsidR="007F577A">
          <w:fldChar w:fldCharType="end"/>
        </w:r>
      </w:hyperlink>
    </w:p>
    <w:p w:rsidR="007F577A" w:rsidRDefault="00303E2E">
      <w:pPr>
        <w:pStyle w:val="TOC3"/>
        <w:rPr>
          <w:rFonts w:eastAsiaTheme="minorEastAsia"/>
          <w:smallCaps w:val="0"/>
          <w:sz w:val="22"/>
        </w:rPr>
      </w:pPr>
      <w:hyperlink w:anchor="_Toc510028486" w:history="1">
        <w:r w:rsidR="007F577A" w:rsidRPr="001D543D">
          <w:rPr>
            <w:rStyle w:val="Hyperlink"/>
          </w:rPr>
          <w:t>OneDrive для бізнесу</w:t>
        </w:r>
        <w:r w:rsidR="007F577A">
          <w:tab/>
        </w:r>
        <w:r w:rsidR="007F577A">
          <w:fldChar w:fldCharType="begin"/>
        </w:r>
        <w:r w:rsidR="007F577A">
          <w:instrText xml:space="preserve"> PAGEREF _Toc510028486 \h </w:instrText>
        </w:r>
        <w:r w:rsidR="007F577A">
          <w:fldChar w:fldCharType="separate"/>
        </w:r>
        <w:r w:rsidR="007F577A">
          <w:t>73</w:t>
        </w:r>
        <w:r w:rsidR="007F577A">
          <w:fldChar w:fldCharType="end"/>
        </w:r>
      </w:hyperlink>
    </w:p>
    <w:p w:rsidR="007F577A" w:rsidRDefault="00303E2E">
      <w:pPr>
        <w:pStyle w:val="TOC3"/>
        <w:rPr>
          <w:rFonts w:eastAsiaTheme="minorEastAsia"/>
          <w:smallCaps w:val="0"/>
          <w:sz w:val="22"/>
        </w:rPr>
      </w:pPr>
      <w:hyperlink w:anchor="_Toc510028487" w:history="1">
        <w:r w:rsidR="007F577A" w:rsidRPr="001D543D">
          <w:rPr>
            <w:rStyle w:val="Hyperlink"/>
          </w:rPr>
          <w:t>Project Online</w:t>
        </w:r>
        <w:r w:rsidR="007F577A">
          <w:tab/>
        </w:r>
        <w:r w:rsidR="007F577A">
          <w:fldChar w:fldCharType="begin"/>
        </w:r>
        <w:r w:rsidR="007F577A">
          <w:instrText xml:space="preserve"> PAGEREF _Toc510028487 \h </w:instrText>
        </w:r>
        <w:r w:rsidR="007F577A">
          <w:fldChar w:fldCharType="separate"/>
        </w:r>
        <w:r w:rsidR="007F577A">
          <w:t>73</w:t>
        </w:r>
        <w:r w:rsidR="007F577A">
          <w:fldChar w:fldCharType="end"/>
        </w:r>
      </w:hyperlink>
    </w:p>
    <w:p w:rsidR="007F577A" w:rsidRDefault="00303E2E">
      <w:pPr>
        <w:pStyle w:val="TOC3"/>
        <w:rPr>
          <w:rFonts w:eastAsiaTheme="minorEastAsia"/>
          <w:smallCaps w:val="0"/>
          <w:sz w:val="22"/>
        </w:rPr>
      </w:pPr>
      <w:hyperlink w:anchor="_Toc510028488" w:history="1">
        <w:r w:rsidR="007F577A" w:rsidRPr="001D543D">
          <w:rPr>
            <w:rStyle w:val="Hyperlink"/>
          </w:rPr>
          <w:t>SharePoint Online</w:t>
        </w:r>
        <w:r w:rsidR="007F577A">
          <w:tab/>
        </w:r>
        <w:r w:rsidR="007F577A">
          <w:fldChar w:fldCharType="begin"/>
        </w:r>
        <w:r w:rsidR="007F577A">
          <w:instrText xml:space="preserve"> PAGEREF _Toc510028488 \h </w:instrText>
        </w:r>
        <w:r w:rsidR="007F577A">
          <w:fldChar w:fldCharType="separate"/>
        </w:r>
        <w:r w:rsidR="007F577A">
          <w:t>74</w:t>
        </w:r>
        <w:r w:rsidR="007F577A">
          <w:fldChar w:fldCharType="end"/>
        </w:r>
      </w:hyperlink>
    </w:p>
    <w:p w:rsidR="007F577A" w:rsidRDefault="00303E2E">
      <w:pPr>
        <w:pStyle w:val="TOC3"/>
        <w:rPr>
          <w:rFonts w:eastAsiaTheme="minorEastAsia"/>
          <w:smallCaps w:val="0"/>
          <w:sz w:val="22"/>
        </w:rPr>
      </w:pPr>
      <w:hyperlink w:anchor="_Toc510028489" w:history="1">
        <w:r w:rsidR="007F577A" w:rsidRPr="001D543D">
          <w:rPr>
            <w:rStyle w:val="Hyperlink"/>
          </w:rPr>
          <w:t>Skype для бізнесу Online</w:t>
        </w:r>
        <w:r w:rsidR="007F577A">
          <w:tab/>
        </w:r>
        <w:r w:rsidR="007F577A">
          <w:fldChar w:fldCharType="begin"/>
        </w:r>
        <w:r w:rsidR="007F577A">
          <w:instrText xml:space="preserve"> PAGEREF _Toc510028489 \h </w:instrText>
        </w:r>
        <w:r w:rsidR="007F577A">
          <w:fldChar w:fldCharType="separate"/>
        </w:r>
        <w:r w:rsidR="007F577A">
          <w:t>75</w:t>
        </w:r>
        <w:r w:rsidR="007F577A">
          <w:fldChar w:fldCharType="end"/>
        </w:r>
      </w:hyperlink>
    </w:p>
    <w:p w:rsidR="007F577A" w:rsidRDefault="00303E2E">
      <w:pPr>
        <w:pStyle w:val="TOC3"/>
        <w:rPr>
          <w:rFonts w:eastAsiaTheme="minorEastAsia"/>
          <w:smallCaps w:val="0"/>
          <w:sz w:val="22"/>
        </w:rPr>
      </w:pPr>
      <w:hyperlink w:anchor="_Toc510028490" w:history="1">
        <w:r w:rsidR="007F577A" w:rsidRPr="001D543D">
          <w:rPr>
            <w:rStyle w:val="Hyperlink"/>
          </w:rPr>
          <w:t>Workplace Analytics</w:t>
        </w:r>
        <w:r w:rsidR="007F577A">
          <w:tab/>
        </w:r>
        <w:r w:rsidR="007F577A">
          <w:fldChar w:fldCharType="begin"/>
        </w:r>
        <w:r w:rsidR="007F577A">
          <w:instrText xml:space="preserve"> PAGEREF _Toc510028490 \h </w:instrText>
        </w:r>
        <w:r w:rsidR="007F577A">
          <w:fldChar w:fldCharType="separate"/>
        </w:r>
        <w:r w:rsidR="007F577A">
          <w:t>76</w:t>
        </w:r>
        <w:r w:rsidR="007F577A">
          <w:fldChar w:fldCharType="end"/>
        </w:r>
      </w:hyperlink>
    </w:p>
    <w:p w:rsidR="007F577A" w:rsidRDefault="00303E2E">
      <w:pPr>
        <w:pStyle w:val="TOC2"/>
        <w:rPr>
          <w:rFonts w:eastAsiaTheme="minorEastAsia"/>
          <w:smallCaps w:val="0"/>
          <w:sz w:val="22"/>
        </w:rPr>
      </w:pPr>
      <w:hyperlink w:anchor="_Toc510028491" w:history="1">
        <w:r w:rsidR="007F577A" w:rsidRPr="001D543D">
          <w:rPr>
            <w:rStyle w:val="Hyperlink"/>
          </w:rPr>
          <w:t>Інші Онлайнові служби</w:t>
        </w:r>
        <w:r w:rsidR="007F577A">
          <w:tab/>
        </w:r>
        <w:r w:rsidR="007F577A">
          <w:fldChar w:fldCharType="begin"/>
        </w:r>
        <w:r w:rsidR="007F577A">
          <w:instrText xml:space="preserve"> PAGEREF _Toc510028491 \h </w:instrText>
        </w:r>
        <w:r w:rsidR="007F577A">
          <w:fldChar w:fldCharType="separate"/>
        </w:r>
        <w:r w:rsidR="007F577A">
          <w:t>76</w:t>
        </w:r>
        <w:r w:rsidR="007F577A">
          <w:fldChar w:fldCharType="end"/>
        </w:r>
      </w:hyperlink>
    </w:p>
    <w:p w:rsidR="007F577A" w:rsidRDefault="00303E2E">
      <w:pPr>
        <w:pStyle w:val="TOC3"/>
        <w:rPr>
          <w:rFonts w:eastAsiaTheme="minorEastAsia"/>
          <w:smallCaps w:val="0"/>
          <w:sz w:val="22"/>
        </w:rPr>
      </w:pPr>
      <w:hyperlink w:anchor="_Toc510028492" w:history="1">
        <w:r w:rsidR="007F577A" w:rsidRPr="001D543D">
          <w:rPr>
            <w:rStyle w:val="Hyperlink"/>
          </w:rPr>
          <w:t>Карти Bing</w:t>
        </w:r>
        <w:r w:rsidR="007F577A">
          <w:tab/>
        </w:r>
        <w:r w:rsidR="007F577A">
          <w:fldChar w:fldCharType="begin"/>
        </w:r>
        <w:r w:rsidR="007F577A">
          <w:instrText xml:space="preserve"> PAGEREF _Toc510028492 \h </w:instrText>
        </w:r>
        <w:r w:rsidR="007F577A">
          <w:fldChar w:fldCharType="separate"/>
        </w:r>
        <w:r w:rsidR="007F577A">
          <w:t>76</w:t>
        </w:r>
        <w:r w:rsidR="007F577A">
          <w:fldChar w:fldCharType="end"/>
        </w:r>
      </w:hyperlink>
    </w:p>
    <w:p w:rsidR="007F577A" w:rsidRDefault="00303E2E">
      <w:pPr>
        <w:pStyle w:val="TOC3"/>
        <w:rPr>
          <w:rFonts w:eastAsiaTheme="minorEastAsia"/>
          <w:smallCaps w:val="0"/>
          <w:sz w:val="22"/>
        </w:rPr>
      </w:pPr>
      <w:hyperlink w:anchor="_Toc510028493" w:history="1">
        <w:r w:rsidR="007F577A" w:rsidRPr="001D543D">
          <w:rPr>
            <w:rStyle w:val="Hyperlink"/>
          </w:rPr>
          <w:t>Платформа програм для бізнесу</w:t>
        </w:r>
        <w:r w:rsidR="007F577A">
          <w:tab/>
        </w:r>
        <w:r w:rsidR="007F577A">
          <w:fldChar w:fldCharType="begin"/>
        </w:r>
        <w:r w:rsidR="007F577A">
          <w:instrText xml:space="preserve"> PAGEREF _Toc510028493 \h </w:instrText>
        </w:r>
        <w:r w:rsidR="007F577A">
          <w:fldChar w:fldCharType="separate"/>
        </w:r>
        <w:r w:rsidR="007F577A">
          <w:t>77</w:t>
        </w:r>
        <w:r w:rsidR="007F577A">
          <w:fldChar w:fldCharType="end"/>
        </w:r>
      </w:hyperlink>
    </w:p>
    <w:p w:rsidR="007F577A" w:rsidRDefault="00303E2E">
      <w:pPr>
        <w:pStyle w:val="TOC3"/>
        <w:rPr>
          <w:rFonts w:eastAsiaTheme="minorEastAsia"/>
          <w:smallCaps w:val="0"/>
          <w:sz w:val="22"/>
        </w:rPr>
      </w:pPr>
      <w:hyperlink w:anchor="_Toc510028494" w:history="1">
        <w:r w:rsidR="007F577A" w:rsidRPr="001D543D">
          <w:rPr>
            <w:rStyle w:val="Hyperlink"/>
          </w:rPr>
          <w:t>Microsoft Kaizala Pro</w:t>
        </w:r>
        <w:r w:rsidR="007F577A">
          <w:tab/>
        </w:r>
        <w:r w:rsidR="007F577A">
          <w:fldChar w:fldCharType="begin"/>
        </w:r>
        <w:r w:rsidR="007F577A">
          <w:instrText xml:space="preserve"> PAGEREF _Toc510028494 \h </w:instrText>
        </w:r>
        <w:r w:rsidR="007F577A">
          <w:fldChar w:fldCharType="separate"/>
        </w:r>
        <w:r w:rsidR="007F577A">
          <w:t>78</w:t>
        </w:r>
        <w:r w:rsidR="007F577A">
          <w:fldChar w:fldCharType="end"/>
        </w:r>
      </w:hyperlink>
    </w:p>
    <w:p w:rsidR="007F577A" w:rsidRDefault="00303E2E">
      <w:pPr>
        <w:pStyle w:val="TOC3"/>
        <w:rPr>
          <w:rFonts w:eastAsiaTheme="minorEastAsia"/>
          <w:smallCaps w:val="0"/>
          <w:sz w:val="22"/>
        </w:rPr>
      </w:pPr>
      <w:hyperlink w:anchor="_Toc510028495" w:history="1">
        <w:r w:rsidR="007F577A" w:rsidRPr="001D543D">
          <w:rPr>
            <w:rStyle w:val="Hyperlink"/>
          </w:rPr>
          <w:t>Microsoft Cloud App Security</w:t>
        </w:r>
        <w:r w:rsidR="007F577A">
          <w:tab/>
        </w:r>
        <w:r w:rsidR="007F577A">
          <w:fldChar w:fldCharType="begin"/>
        </w:r>
        <w:r w:rsidR="007F577A">
          <w:instrText xml:space="preserve"> PAGEREF _Toc510028495 \h </w:instrText>
        </w:r>
        <w:r w:rsidR="007F577A">
          <w:fldChar w:fldCharType="separate"/>
        </w:r>
        <w:r w:rsidR="007F577A">
          <w:t>78</w:t>
        </w:r>
        <w:r w:rsidR="007F577A">
          <w:fldChar w:fldCharType="end"/>
        </w:r>
      </w:hyperlink>
    </w:p>
    <w:p w:rsidR="007F577A" w:rsidRDefault="00303E2E">
      <w:pPr>
        <w:pStyle w:val="TOC3"/>
        <w:rPr>
          <w:rFonts w:eastAsiaTheme="minorEastAsia"/>
          <w:smallCaps w:val="0"/>
          <w:sz w:val="22"/>
        </w:rPr>
      </w:pPr>
      <w:hyperlink w:anchor="_Toc510028496" w:history="1">
        <w:r w:rsidR="007F577A" w:rsidRPr="001D543D">
          <w:rPr>
            <w:rStyle w:val="Hyperlink"/>
          </w:rPr>
          <w:t>Microsoft Intune</w:t>
        </w:r>
        <w:r w:rsidR="007F577A">
          <w:tab/>
        </w:r>
        <w:r w:rsidR="007F577A">
          <w:fldChar w:fldCharType="begin"/>
        </w:r>
        <w:r w:rsidR="007F577A">
          <w:instrText xml:space="preserve"> PAGEREF _Toc510028496 \h </w:instrText>
        </w:r>
        <w:r w:rsidR="007F577A">
          <w:fldChar w:fldCharType="separate"/>
        </w:r>
        <w:r w:rsidR="007F577A">
          <w:t>78</w:t>
        </w:r>
        <w:r w:rsidR="007F577A">
          <w:fldChar w:fldCharType="end"/>
        </w:r>
      </w:hyperlink>
    </w:p>
    <w:p w:rsidR="007F577A" w:rsidRDefault="00303E2E">
      <w:pPr>
        <w:pStyle w:val="TOC3"/>
        <w:rPr>
          <w:rFonts w:eastAsiaTheme="minorEastAsia"/>
          <w:smallCaps w:val="0"/>
          <w:sz w:val="22"/>
        </w:rPr>
      </w:pPr>
      <w:hyperlink w:anchor="_Toc510028497" w:history="1">
        <w:r w:rsidR="007F577A" w:rsidRPr="001D543D">
          <w:rPr>
            <w:rStyle w:val="Hyperlink"/>
          </w:rPr>
          <w:t>Microsoft Learning</w:t>
        </w:r>
        <w:r w:rsidR="007F577A">
          <w:tab/>
        </w:r>
        <w:r w:rsidR="007F577A">
          <w:fldChar w:fldCharType="begin"/>
        </w:r>
        <w:r w:rsidR="007F577A">
          <w:instrText xml:space="preserve"> PAGEREF _Toc510028497 \h </w:instrText>
        </w:r>
        <w:r w:rsidR="007F577A">
          <w:fldChar w:fldCharType="separate"/>
        </w:r>
        <w:r w:rsidR="007F577A">
          <w:t>79</w:t>
        </w:r>
        <w:r w:rsidR="007F577A">
          <w:fldChar w:fldCharType="end"/>
        </w:r>
      </w:hyperlink>
    </w:p>
    <w:p w:rsidR="007F577A" w:rsidRDefault="00303E2E">
      <w:pPr>
        <w:pStyle w:val="TOC3"/>
        <w:rPr>
          <w:rFonts w:eastAsiaTheme="minorEastAsia"/>
          <w:smallCaps w:val="0"/>
          <w:sz w:val="22"/>
        </w:rPr>
      </w:pPr>
      <w:hyperlink w:anchor="_Toc510028498" w:history="1">
        <w:r w:rsidR="007F577A" w:rsidRPr="001D543D">
          <w:rPr>
            <w:rStyle w:val="Hyperlink"/>
          </w:rPr>
          <w:t>Minecraft: Education Edition</w:t>
        </w:r>
        <w:r w:rsidR="007F577A">
          <w:tab/>
        </w:r>
        <w:r w:rsidR="007F577A">
          <w:fldChar w:fldCharType="begin"/>
        </w:r>
        <w:r w:rsidR="007F577A">
          <w:instrText xml:space="preserve"> PAGEREF _Toc510028498 \h </w:instrText>
        </w:r>
        <w:r w:rsidR="007F577A">
          <w:fldChar w:fldCharType="separate"/>
        </w:r>
        <w:r w:rsidR="007F577A">
          <w:t>80</w:t>
        </w:r>
        <w:r w:rsidR="007F577A">
          <w:fldChar w:fldCharType="end"/>
        </w:r>
      </w:hyperlink>
    </w:p>
    <w:p w:rsidR="007F577A" w:rsidRDefault="00303E2E">
      <w:pPr>
        <w:pStyle w:val="TOC1"/>
        <w:rPr>
          <w:rFonts w:eastAsiaTheme="minorEastAsia"/>
          <w:b w:val="0"/>
          <w:caps w:val="0"/>
          <w:noProof/>
          <w:sz w:val="22"/>
          <w:szCs w:val="22"/>
        </w:rPr>
      </w:pPr>
      <w:hyperlink w:anchor="_Toc510028499" w:history="1">
        <w:r w:rsidR="007F577A" w:rsidRPr="001D543D">
          <w:rPr>
            <w:rStyle w:val="Hyperlink"/>
            <w:noProof/>
          </w:rPr>
          <w:t>Глосарій</w:t>
        </w:r>
        <w:r w:rsidR="007F577A">
          <w:rPr>
            <w:noProof/>
          </w:rPr>
          <w:tab/>
        </w:r>
        <w:r w:rsidR="007F577A">
          <w:rPr>
            <w:noProof/>
          </w:rPr>
          <w:fldChar w:fldCharType="begin"/>
        </w:r>
        <w:r w:rsidR="007F577A">
          <w:rPr>
            <w:noProof/>
          </w:rPr>
          <w:instrText xml:space="preserve"> PAGEREF _Toc510028499 \h </w:instrText>
        </w:r>
        <w:r w:rsidR="007F577A">
          <w:rPr>
            <w:noProof/>
          </w:rPr>
        </w:r>
        <w:r w:rsidR="007F577A">
          <w:rPr>
            <w:noProof/>
          </w:rPr>
          <w:fldChar w:fldCharType="separate"/>
        </w:r>
        <w:r w:rsidR="007F577A">
          <w:rPr>
            <w:noProof/>
          </w:rPr>
          <w:t>81</w:t>
        </w:r>
        <w:r w:rsidR="007F577A">
          <w:rPr>
            <w:noProof/>
          </w:rPr>
          <w:fldChar w:fldCharType="end"/>
        </w:r>
      </w:hyperlink>
    </w:p>
    <w:p w:rsidR="007F577A" w:rsidRDefault="00303E2E">
      <w:pPr>
        <w:pStyle w:val="TOC2"/>
        <w:rPr>
          <w:rFonts w:eastAsiaTheme="minorEastAsia"/>
          <w:smallCaps w:val="0"/>
          <w:sz w:val="22"/>
        </w:rPr>
      </w:pPr>
      <w:hyperlink w:anchor="_Toc510028500" w:history="1">
        <w:r w:rsidR="007F577A" w:rsidRPr="001D543D">
          <w:rPr>
            <w:rStyle w:val="Hyperlink"/>
          </w:rPr>
          <w:t>Характеристики</w:t>
        </w:r>
        <w:r w:rsidR="007F577A">
          <w:tab/>
        </w:r>
        <w:r w:rsidR="007F577A">
          <w:fldChar w:fldCharType="begin"/>
        </w:r>
        <w:r w:rsidR="007F577A">
          <w:instrText xml:space="preserve"> PAGEREF _Toc510028500 \h </w:instrText>
        </w:r>
        <w:r w:rsidR="007F577A">
          <w:fldChar w:fldCharType="separate"/>
        </w:r>
        <w:r w:rsidR="007F577A">
          <w:t>81</w:t>
        </w:r>
        <w:r w:rsidR="007F577A">
          <w:fldChar w:fldCharType="end"/>
        </w:r>
      </w:hyperlink>
    </w:p>
    <w:p w:rsidR="007F577A" w:rsidRDefault="00303E2E">
      <w:pPr>
        <w:pStyle w:val="TOC2"/>
        <w:rPr>
          <w:rFonts w:eastAsiaTheme="minorEastAsia"/>
          <w:smallCaps w:val="0"/>
          <w:sz w:val="22"/>
        </w:rPr>
      </w:pPr>
      <w:hyperlink w:anchor="_Toc510028501" w:history="1">
        <w:r w:rsidR="007F577A" w:rsidRPr="001D543D">
          <w:rPr>
            <w:rStyle w:val="Hyperlink"/>
          </w:rPr>
          <w:t>Значення в клітинках</w:t>
        </w:r>
        <w:r w:rsidR="007F577A">
          <w:tab/>
        </w:r>
        <w:r w:rsidR="007F577A">
          <w:fldChar w:fldCharType="begin"/>
        </w:r>
        <w:r w:rsidR="007F577A">
          <w:instrText xml:space="preserve"> PAGEREF _Toc510028501 \h </w:instrText>
        </w:r>
        <w:r w:rsidR="007F577A">
          <w:fldChar w:fldCharType="separate"/>
        </w:r>
        <w:r w:rsidR="007F577A">
          <w:t>82</w:t>
        </w:r>
        <w:r w:rsidR="007F577A">
          <w:fldChar w:fldCharType="end"/>
        </w:r>
      </w:hyperlink>
    </w:p>
    <w:p w:rsidR="007F577A" w:rsidRDefault="00303E2E">
      <w:pPr>
        <w:pStyle w:val="TOC2"/>
        <w:rPr>
          <w:rFonts w:eastAsiaTheme="minorEastAsia"/>
          <w:smallCaps w:val="0"/>
          <w:sz w:val="22"/>
        </w:rPr>
      </w:pPr>
      <w:hyperlink w:anchor="_Toc510028502" w:history="1">
        <w:r w:rsidR="007F577A" w:rsidRPr="001D543D">
          <w:rPr>
            <w:rStyle w:val="Hyperlink"/>
          </w:rPr>
          <w:t>Заголовки стовпців</w:t>
        </w:r>
        <w:r w:rsidR="007F577A">
          <w:tab/>
        </w:r>
        <w:r w:rsidR="007F577A">
          <w:fldChar w:fldCharType="begin"/>
        </w:r>
        <w:r w:rsidR="007F577A">
          <w:instrText xml:space="preserve"> PAGEREF _Toc510028502 \h </w:instrText>
        </w:r>
        <w:r w:rsidR="007F577A">
          <w:fldChar w:fldCharType="separate"/>
        </w:r>
        <w:r w:rsidR="007F577A">
          <w:t>83</w:t>
        </w:r>
        <w:r w:rsidR="007F577A">
          <w:fldChar w:fldCharType="end"/>
        </w:r>
      </w:hyperlink>
    </w:p>
    <w:p w:rsidR="007F577A" w:rsidRDefault="00303E2E">
      <w:pPr>
        <w:pStyle w:val="TOC2"/>
        <w:rPr>
          <w:rFonts w:eastAsiaTheme="minorEastAsia"/>
          <w:smallCaps w:val="0"/>
          <w:sz w:val="22"/>
        </w:rPr>
      </w:pPr>
      <w:hyperlink w:anchor="_Toc510028503" w:history="1">
        <w:r w:rsidR="007F577A" w:rsidRPr="001D543D">
          <w:rPr>
            <w:rStyle w:val="Hyperlink"/>
          </w:rPr>
          <w:t>Визначення</w:t>
        </w:r>
        <w:r w:rsidR="007F577A">
          <w:tab/>
        </w:r>
        <w:r w:rsidR="007F577A">
          <w:fldChar w:fldCharType="begin"/>
        </w:r>
        <w:r w:rsidR="007F577A">
          <w:instrText xml:space="preserve"> PAGEREF _Toc510028503 \h </w:instrText>
        </w:r>
        <w:r w:rsidR="007F577A">
          <w:fldChar w:fldCharType="separate"/>
        </w:r>
        <w:r w:rsidR="007F577A">
          <w:t>84</w:t>
        </w:r>
        <w:r w:rsidR="007F577A">
          <w:fldChar w:fldCharType="end"/>
        </w:r>
      </w:hyperlink>
    </w:p>
    <w:p w:rsidR="007F577A" w:rsidRDefault="00303E2E">
      <w:pPr>
        <w:pStyle w:val="TOC1"/>
        <w:rPr>
          <w:rFonts w:eastAsiaTheme="minorEastAsia"/>
          <w:b w:val="0"/>
          <w:caps w:val="0"/>
          <w:noProof/>
          <w:sz w:val="22"/>
          <w:szCs w:val="22"/>
        </w:rPr>
      </w:pPr>
      <w:hyperlink w:anchor="_Toc510028504" w:history="1">
        <w:r w:rsidR="007F577A" w:rsidRPr="001D543D">
          <w:rPr>
            <w:rStyle w:val="Hyperlink"/>
            <w:noProof/>
          </w:rPr>
          <w:t>Додаток A – Ліцензія доступу клієнта/Еквівалент ліцензії доступу клієнта</w:t>
        </w:r>
        <w:r w:rsidR="007F577A">
          <w:rPr>
            <w:noProof/>
          </w:rPr>
          <w:tab/>
        </w:r>
        <w:r w:rsidR="007F577A">
          <w:rPr>
            <w:noProof/>
          </w:rPr>
          <w:fldChar w:fldCharType="begin"/>
        </w:r>
        <w:r w:rsidR="007F577A">
          <w:rPr>
            <w:noProof/>
          </w:rPr>
          <w:instrText xml:space="preserve"> PAGEREF _Toc510028504 \h </w:instrText>
        </w:r>
        <w:r w:rsidR="007F577A">
          <w:rPr>
            <w:noProof/>
          </w:rPr>
        </w:r>
        <w:r w:rsidR="007F577A">
          <w:rPr>
            <w:noProof/>
          </w:rPr>
          <w:fldChar w:fldCharType="separate"/>
        </w:r>
        <w:r w:rsidR="007F577A">
          <w:rPr>
            <w:noProof/>
          </w:rPr>
          <w:t>87</w:t>
        </w:r>
        <w:r w:rsidR="007F577A">
          <w:rPr>
            <w:noProof/>
          </w:rPr>
          <w:fldChar w:fldCharType="end"/>
        </w:r>
      </w:hyperlink>
    </w:p>
    <w:p w:rsidR="007F577A" w:rsidRDefault="00303E2E">
      <w:pPr>
        <w:pStyle w:val="TOC1"/>
        <w:rPr>
          <w:rFonts w:eastAsiaTheme="minorEastAsia"/>
          <w:b w:val="0"/>
          <w:caps w:val="0"/>
          <w:noProof/>
          <w:sz w:val="22"/>
          <w:szCs w:val="22"/>
        </w:rPr>
      </w:pPr>
      <w:hyperlink w:anchor="_Toc510028505" w:history="1">
        <w:r w:rsidR="007F577A" w:rsidRPr="001D543D">
          <w:rPr>
            <w:rStyle w:val="Hyperlink"/>
            <w:noProof/>
          </w:rPr>
          <w:t>Додаток B – Підтримка програмного забезпечення</w:t>
        </w:r>
        <w:r w:rsidR="007F577A">
          <w:rPr>
            <w:noProof/>
          </w:rPr>
          <w:tab/>
        </w:r>
        <w:r w:rsidR="007F577A">
          <w:rPr>
            <w:noProof/>
          </w:rPr>
          <w:fldChar w:fldCharType="begin"/>
        </w:r>
        <w:r w:rsidR="007F577A">
          <w:rPr>
            <w:noProof/>
          </w:rPr>
          <w:instrText xml:space="preserve"> PAGEREF _Toc510028505 \h </w:instrText>
        </w:r>
        <w:r w:rsidR="007F577A">
          <w:rPr>
            <w:noProof/>
          </w:rPr>
        </w:r>
        <w:r w:rsidR="007F577A">
          <w:rPr>
            <w:noProof/>
          </w:rPr>
          <w:fldChar w:fldCharType="separate"/>
        </w:r>
        <w:r w:rsidR="007F577A">
          <w:rPr>
            <w:noProof/>
          </w:rPr>
          <w:t>89</w:t>
        </w:r>
        <w:r w:rsidR="007F577A">
          <w:rPr>
            <w:noProof/>
          </w:rPr>
          <w:fldChar w:fldCharType="end"/>
        </w:r>
      </w:hyperlink>
    </w:p>
    <w:p w:rsidR="007F577A" w:rsidRDefault="00303E2E">
      <w:pPr>
        <w:pStyle w:val="TOC2"/>
        <w:rPr>
          <w:rFonts w:eastAsiaTheme="minorEastAsia"/>
          <w:smallCaps w:val="0"/>
          <w:sz w:val="22"/>
        </w:rPr>
      </w:pPr>
      <w:hyperlink w:anchor="_Toc510028506" w:history="1">
        <w:r w:rsidR="007F577A" w:rsidRPr="001D543D">
          <w:rPr>
            <w:rStyle w:val="Hyperlink"/>
          </w:rPr>
          <w:t>Придбання Підтримки програмного забезпечення</w:t>
        </w:r>
        <w:r w:rsidR="007F577A">
          <w:tab/>
        </w:r>
        <w:r w:rsidR="007F577A">
          <w:fldChar w:fldCharType="begin"/>
        </w:r>
        <w:r w:rsidR="007F577A">
          <w:instrText xml:space="preserve"> PAGEREF _Toc510028506 \h </w:instrText>
        </w:r>
        <w:r w:rsidR="007F577A">
          <w:fldChar w:fldCharType="separate"/>
        </w:r>
        <w:r w:rsidR="007F577A">
          <w:t>89</w:t>
        </w:r>
        <w:r w:rsidR="007F577A">
          <w:fldChar w:fldCharType="end"/>
        </w:r>
      </w:hyperlink>
    </w:p>
    <w:p w:rsidR="007F577A" w:rsidRDefault="00303E2E">
      <w:pPr>
        <w:pStyle w:val="TOC2"/>
        <w:rPr>
          <w:rFonts w:eastAsiaTheme="minorEastAsia"/>
          <w:smallCaps w:val="0"/>
          <w:sz w:val="22"/>
        </w:rPr>
      </w:pPr>
      <w:hyperlink w:anchor="_Toc510028507" w:history="1">
        <w:r w:rsidR="007F577A" w:rsidRPr="001D543D">
          <w:rPr>
            <w:rStyle w:val="Hyperlink"/>
          </w:rPr>
          <w:t>Поновлення Підтримки програмного забезпечення</w:t>
        </w:r>
        <w:r w:rsidR="007F577A">
          <w:tab/>
        </w:r>
        <w:r w:rsidR="007F577A">
          <w:fldChar w:fldCharType="begin"/>
        </w:r>
        <w:r w:rsidR="007F577A">
          <w:instrText xml:space="preserve"> PAGEREF _Toc510028507 \h </w:instrText>
        </w:r>
        <w:r w:rsidR="007F577A">
          <w:fldChar w:fldCharType="separate"/>
        </w:r>
        <w:r w:rsidR="007F577A">
          <w:t>89</w:t>
        </w:r>
        <w:r w:rsidR="007F577A">
          <w:fldChar w:fldCharType="end"/>
        </w:r>
      </w:hyperlink>
    </w:p>
    <w:p w:rsidR="007F577A" w:rsidRDefault="00303E2E">
      <w:pPr>
        <w:pStyle w:val="TOC2"/>
        <w:rPr>
          <w:rFonts w:eastAsiaTheme="minorEastAsia"/>
          <w:smallCaps w:val="0"/>
          <w:sz w:val="22"/>
        </w:rPr>
      </w:pPr>
      <w:hyperlink w:anchor="_Toc510028508" w:history="1">
        <w:r w:rsidR="007F577A" w:rsidRPr="001D543D">
          <w:rPr>
            <w:rStyle w:val="Hyperlink"/>
          </w:rPr>
          <w:t>Ліцензія на перехід для Продуктів, підтримку яких припинено, або Продуктів, період експлуатації яких завершився</w:t>
        </w:r>
        <w:r w:rsidR="007F577A">
          <w:tab/>
        </w:r>
        <w:r w:rsidR="007F577A">
          <w:fldChar w:fldCharType="begin"/>
        </w:r>
        <w:r w:rsidR="007F577A">
          <w:instrText xml:space="preserve"> PAGEREF _Toc510028508 \h </w:instrText>
        </w:r>
        <w:r w:rsidR="007F577A">
          <w:fldChar w:fldCharType="separate"/>
        </w:r>
        <w:r w:rsidR="007F577A">
          <w:t>90</w:t>
        </w:r>
        <w:r w:rsidR="007F577A">
          <w:fldChar w:fldCharType="end"/>
        </w:r>
      </w:hyperlink>
    </w:p>
    <w:p w:rsidR="007F577A" w:rsidRDefault="00303E2E">
      <w:pPr>
        <w:pStyle w:val="TOC2"/>
        <w:rPr>
          <w:rFonts w:eastAsiaTheme="minorEastAsia"/>
          <w:smallCaps w:val="0"/>
          <w:sz w:val="22"/>
        </w:rPr>
      </w:pPr>
      <w:hyperlink w:anchor="_Toc510028509" w:history="1">
        <w:r w:rsidR="007F577A" w:rsidRPr="001D543D">
          <w:rPr>
            <w:rStyle w:val="Hyperlink"/>
          </w:rPr>
          <w:t>Переваги Підтримки програмного забезпечення</w:t>
        </w:r>
        <w:r w:rsidR="007F577A">
          <w:tab/>
        </w:r>
        <w:r w:rsidR="007F577A">
          <w:fldChar w:fldCharType="begin"/>
        </w:r>
        <w:r w:rsidR="007F577A">
          <w:instrText xml:space="preserve"> PAGEREF _Toc510028509 \h </w:instrText>
        </w:r>
        <w:r w:rsidR="007F577A">
          <w:fldChar w:fldCharType="separate"/>
        </w:r>
        <w:r w:rsidR="007F577A">
          <w:t>91</w:t>
        </w:r>
        <w:r w:rsidR="007F577A">
          <w:fldChar w:fldCharType="end"/>
        </w:r>
      </w:hyperlink>
    </w:p>
    <w:p w:rsidR="007F577A" w:rsidRDefault="00303E2E">
      <w:pPr>
        <w:pStyle w:val="TOC1"/>
        <w:rPr>
          <w:rFonts w:eastAsiaTheme="minorEastAsia"/>
          <w:b w:val="0"/>
          <w:caps w:val="0"/>
          <w:noProof/>
          <w:sz w:val="22"/>
          <w:szCs w:val="22"/>
        </w:rPr>
      </w:pPr>
      <w:hyperlink w:anchor="_Toc510028510" w:history="1">
        <w:r w:rsidR="007F577A" w:rsidRPr="001D543D">
          <w:rPr>
            <w:rStyle w:val="Hyperlink"/>
            <w:noProof/>
          </w:rPr>
          <w:t>Додаток C –</w:t>
        </w:r>
        <w:r w:rsidR="007F577A">
          <w:rPr>
            <w:noProof/>
          </w:rPr>
          <w:tab/>
        </w:r>
        <w:r w:rsidR="007F577A">
          <w:rPr>
            <w:noProof/>
          </w:rPr>
          <w:fldChar w:fldCharType="begin"/>
        </w:r>
        <w:r w:rsidR="007F577A">
          <w:rPr>
            <w:noProof/>
          </w:rPr>
          <w:instrText xml:space="preserve"> PAGEREF _Toc510028510 \h </w:instrText>
        </w:r>
        <w:r w:rsidR="007F577A">
          <w:rPr>
            <w:noProof/>
          </w:rPr>
        </w:r>
        <w:r w:rsidR="007F577A">
          <w:rPr>
            <w:noProof/>
          </w:rPr>
          <w:fldChar w:fldCharType="separate"/>
        </w:r>
        <w:r w:rsidR="007F577A">
          <w:rPr>
            <w:noProof/>
          </w:rPr>
          <w:t>103</w:t>
        </w:r>
        <w:r w:rsidR="007F577A">
          <w:rPr>
            <w:noProof/>
          </w:rPr>
          <w:fldChar w:fldCharType="end"/>
        </w:r>
      </w:hyperlink>
    </w:p>
    <w:p w:rsidR="007F577A" w:rsidRDefault="00303E2E">
      <w:pPr>
        <w:pStyle w:val="TOC2"/>
        <w:rPr>
          <w:rFonts w:eastAsiaTheme="minorEastAsia"/>
          <w:smallCaps w:val="0"/>
          <w:sz w:val="22"/>
        </w:rPr>
      </w:pPr>
      <w:hyperlink w:anchor="_Toc510028511" w:history="1">
        <w:r w:rsidR="007F577A" w:rsidRPr="001D543D">
          <w:rPr>
            <w:rStyle w:val="Hyperlink"/>
          </w:rPr>
          <w:t>Ліцензії Add-on</w:t>
        </w:r>
        <w:r w:rsidR="007F577A">
          <w:tab/>
        </w:r>
        <w:r w:rsidR="007F577A">
          <w:fldChar w:fldCharType="begin"/>
        </w:r>
        <w:r w:rsidR="007F577A">
          <w:instrText xml:space="preserve"> PAGEREF _Toc510028511 \h </w:instrText>
        </w:r>
        <w:r w:rsidR="007F577A">
          <w:fldChar w:fldCharType="separate"/>
        </w:r>
        <w:r w:rsidR="007F577A">
          <w:t>103</w:t>
        </w:r>
        <w:r w:rsidR="007F577A">
          <w:fldChar w:fldCharType="end"/>
        </w:r>
      </w:hyperlink>
    </w:p>
    <w:p w:rsidR="007F577A" w:rsidRDefault="00303E2E">
      <w:pPr>
        <w:pStyle w:val="TOC3"/>
        <w:rPr>
          <w:rFonts w:eastAsiaTheme="minorEastAsia"/>
          <w:smallCaps w:val="0"/>
          <w:sz w:val="22"/>
        </w:rPr>
      </w:pPr>
      <w:hyperlink w:anchor="_Toc510028512" w:history="1">
        <w:r w:rsidR="007F577A" w:rsidRPr="001D543D">
          <w:rPr>
            <w:rStyle w:val="Hyperlink"/>
          </w:rPr>
          <w:t>Операційна система Windows для настільних комп’ютерів</w:t>
        </w:r>
        <w:r w:rsidR="007F577A">
          <w:tab/>
        </w:r>
        <w:r w:rsidR="007F577A">
          <w:fldChar w:fldCharType="begin"/>
        </w:r>
        <w:r w:rsidR="007F577A">
          <w:instrText xml:space="preserve"> PAGEREF _Toc510028512 \h </w:instrText>
        </w:r>
        <w:r w:rsidR="007F577A">
          <w:fldChar w:fldCharType="separate"/>
        </w:r>
        <w:r w:rsidR="007F577A">
          <w:t>103</w:t>
        </w:r>
        <w:r w:rsidR="007F577A">
          <w:fldChar w:fldCharType="end"/>
        </w:r>
      </w:hyperlink>
    </w:p>
    <w:p w:rsidR="007F577A" w:rsidRDefault="00303E2E">
      <w:pPr>
        <w:pStyle w:val="TOC3"/>
        <w:rPr>
          <w:rFonts w:eastAsiaTheme="minorEastAsia"/>
          <w:smallCaps w:val="0"/>
          <w:sz w:val="22"/>
        </w:rPr>
      </w:pPr>
      <w:hyperlink w:anchor="_Toc510028513" w:history="1">
        <w:r w:rsidR="007F577A" w:rsidRPr="001D543D">
          <w:rPr>
            <w:rStyle w:val="Hyperlink"/>
          </w:rPr>
          <w:t>Microsoft Operations Management and Security</w:t>
        </w:r>
        <w:r w:rsidR="007F577A">
          <w:tab/>
        </w:r>
        <w:r w:rsidR="007F577A">
          <w:fldChar w:fldCharType="begin"/>
        </w:r>
        <w:r w:rsidR="007F577A">
          <w:instrText xml:space="preserve"> PAGEREF _Toc510028513 \h </w:instrText>
        </w:r>
        <w:r w:rsidR="007F577A">
          <w:fldChar w:fldCharType="separate"/>
        </w:r>
        <w:r w:rsidR="007F577A">
          <w:t>103</w:t>
        </w:r>
        <w:r w:rsidR="007F577A">
          <w:fldChar w:fldCharType="end"/>
        </w:r>
      </w:hyperlink>
    </w:p>
    <w:p w:rsidR="007F577A" w:rsidRDefault="00303E2E">
      <w:pPr>
        <w:pStyle w:val="TOC3"/>
        <w:rPr>
          <w:rFonts w:eastAsiaTheme="minorEastAsia"/>
          <w:smallCaps w:val="0"/>
          <w:sz w:val="22"/>
        </w:rPr>
      </w:pPr>
      <w:hyperlink w:anchor="_Toc510028514" w:history="1">
        <w:r w:rsidR="007F577A" w:rsidRPr="001D543D">
          <w:rPr>
            <w:rStyle w:val="Hyperlink"/>
          </w:rPr>
          <w:t>Плани Microsoft Azure для користувачів</w:t>
        </w:r>
        <w:r w:rsidR="007F577A">
          <w:tab/>
        </w:r>
        <w:r w:rsidR="007F577A">
          <w:fldChar w:fldCharType="begin"/>
        </w:r>
        <w:r w:rsidR="007F577A">
          <w:instrText xml:space="preserve"> PAGEREF _Toc510028514 \h </w:instrText>
        </w:r>
        <w:r w:rsidR="007F577A">
          <w:fldChar w:fldCharType="separate"/>
        </w:r>
        <w:r w:rsidR="007F577A">
          <w:t>103</w:t>
        </w:r>
        <w:r w:rsidR="007F577A">
          <w:fldChar w:fldCharType="end"/>
        </w:r>
      </w:hyperlink>
    </w:p>
    <w:p w:rsidR="007F577A" w:rsidRDefault="00303E2E">
      <w:pPr>
        <w:pStyle w:val="TOC3"/>
        <w:rPr>
          <w:rFonts w:eastAsiaTheme="minorEastAsia"/>
          <w:smallCaps w:val="0"/>
          <w:sz w:val="22"/>
        </w:rPr>
      </w:pPr>
      <w:hyperlink w:anchor="_Toc510028515" w:history="1">
        <w:r w:rsidR="007F577A" w:rsidRPr="001D543D">
          <w:rPr>
            <w:rStyle w:val="Hyperlink"/>
          </w:rPr>
          <w:t>Microsoft 365</w:t>
        </w:r>
        <w:r w:rsidR="007F577A">
          <w:tab/>
        </w:r>
        <w:r w:rsidR="007F577A">
          <w:fldChar w:fldCharType="begin"/>
        </w:r>
        <w:r w:rsidR="007F577A">
          <w:instrText xml:space="preserve"> PAGEREF _Toc510028515 \h </w:instrText>
        </w:r>
        <w:r w:rsidR="007F577A">
          <w:fldChar w:fldCharType="separate"/>
        </w:r>
        <w:r w:rsidR="007F577A">
          <w:t>104</w:t>
        </w:r>
        <w:r w:rsidR="007F577A">
          <w:fldChar w:fldCharType="end"/>
        </w:r>
      </w:hyperlink>
    </w:p>
    <w:p w:rsidR="007F577A" w:rsidRDefault="00303E2E">
      <w:pPr>
        <w:pStyle w:val="TOC3"/>
        <w:rPr>
          <w:rFonts w:eastAsiaTheme="minorEastAsia"/>
          <w:smallCaps w:val="0"/>
          <w:sz w:val="22"/>
        </w:rPr>
      </w:pPr>
      <w:hyperlink w:anchor="_Toc510028516" w:history="1">
        <w:r w:rsidR="007F577A" w:rsidRPr="001D543D">
          <w:rPr>
            <w:rStyle w:val="Hyperlink"/>
          </w:rPr>
          <w:t>Enterprise Mobility + Security</w:t>
        </w:r>
        <w:r w:rsidR="007F577A">
          <w:tab/>
        </w:r>
        <w:r w:rsidR="007F577A">
          <w:fldChar w:fldCharType="begin"/>
        </w:r>
        <w:r w:rsidR="007F577A">
          <w:instrText xml:space="preserve"> PAGEREF _Toc510028516 \h </w:instrText>
        </w:r>
        <w:r w:rsidR="007F577A">
          <w:fldChar w:fldCharType="separate"/>
        </w:r>
        <w:r w:rsidR="007F577A">
          <w:t>104</w:t>
        </w:r>
        <w:r w:rsidR="007F577A">
          <w:fldChar w:fldCharType="end"/>
        </w:r>
      </w:hyperlink>
    </w:p>
    <w:p w:rsidR="007F577A" w:rsidRDefault="00303E2E">
      <w:pPr>
        <w:pStyle w:val="TOC3"/>
        <w:rPr>
          <w:rFonts w:eastAsiaTheme="minorEastAsia"/>
          <w:smallCaps w:val="0"/>
          <w:sz w:val="22"/>
        </w:rPr>
      </w:pPr>
      <w:hyperlink w:anchor="_Toc510028517" w:history="1">
        <w:r w:rsidR="007F577A" w:rsidRPr="001D543D">
          <w:rPr>
            <w:rStyle w:val="Hyperlink"/>
          </w:rPr>
          <w:t>Служби Microsoft Dynamics 365</w:t>
        </w:r>
        <w:r w:rsidR="007F577A">
          <w:tab/>
        </w:r>
        <w:r w:rsidR="007F577A">
          <w:fldChar w:fldCharType="begin"/>
        </w:r>
        <w:r w:rsidR="007F577A">
          <w:instrText xml:space="preserve"> PAGEREF _Toc510028517 \h </w:instrText>
        </w:r>
        <w:r w:rsidR="007F577A">
          <w:fldChar w:fldCharType="separate"/>
        </w:r>
        <w:r w:rsidR="007F577A">
          <w:t>104</w:t>
        </w:r>
        <w:r w:rsidR="007F577A">
          <w:fldChar w:fldCharType="end"/>
        </w:r>
      </w:hyperlink>
    </w:p>
    <w:p w:rsidR="007F577A" w:rsidRDefault="00303E2E">
      <w:pPr>
        <w:pStyle w:val="TOC3"/>
        <w:rPr>
          <w:rFonts w:eastAsiaTheme="minorEastAsia"/>
          <w:smallCaps w:val="0"/>
          <w:sz w:val="22"/>
        </w:rPr>
      </w:pPr>
      <w:hyperlink w:anchor="_Toc510028518" w:history="1">
        <w:r w:rsidR="007F577A" w:rsidRPr="001D543D">
          <w:rPr>
            <w:rStyle w:val="Hyperlink"/>
          </w:rPr>
          <w:t>Програми Office 365</w:t>
        </w:r>
        <w:r w:rsidR="007F577A">
          <w:tab/>
        </w:r>
        <w:r w:rsidR="007F577A">
          <w:fldChar w:fldCharType="begin"/>
        </w:r>
        <w:r w:rsidR="007F577A">
          <w:instrText xml:space="preserve"> PAGEREF _Toc510028518 \h </w:instrText>
        </w:r>
        <w:r w:rsidR="007F577A">
          <w:fldChar w:fldCharType="separate"/>
        </w:r>
        <w:r w:rsidR="007F577A">
          <w:t>105</w:t>
        </w:r>
        <w:r w:rsidR="007F577A">
          <w:fldChar w:fldCharType="end"/>
        </w:r>
      </w:hyperlink>
    </w:p>
    <w:p w:rsidR="007F577A" w:rsidRDefault="00303E2E">
      <w:pPr>
        <w:pStyle w:val="TOC3"/>
        <w:rPr>
          <w:rFonts w:eastAsiaTheme="minorEastAsia"/>
          <w:smallCaps w:val="0"/>
          <w:sz w:val="22"/>
        </w:rPr>
      </w:pPr>
      <w:hyperlink w:anchor="_Toc510028519" w:history="1">
        <w:r w:rsidR="007F577A" w:rsidRPr="001D543D">
          <w:rPr>
            <w:rStyle w:val="Hyperlink"/>
          </w:rPr>
          <w:t>Програмні комплекси Office 365 Suites</w:t>
        </w:r>
        <w:r w:rsidR="007F577A">
          <w:tab/>
        </w:r>
        <w:r w:rsidR="007F577A">
          <w:fldChar w:fldCharType="begin"/>
        </w:r>
        <w:r w:rsidR="007F577A">
          <w:instrText xml:space="preserve"> PAGEREF _Toc510028519 \h </w:instrText>
        </w:r>
        <w:r w:rsidR="007F577A">
          <w:fldChar w:fldCharType="separate"/>
        </w:r>
        <w:r w:rsidR="007F577A">
          <w:t>105</w:t>
        </w:r>
        <w:r w:rsidR="007F577A">
          <w:fldChar w:fldCharType="end"/>
        </w:r>
      </w:hyperlink>
    </w:p>
    <w:p w:rsidR="007F577A" w:rsidRDefault="00303E2E">
      <w:pPr>
        <w:pStyle w:val="TOC3"/>
        <w:rPr>
          <w:rFonts w:eastAsiaTheme="minorEastAsia"/>
          <w:smallCaps w:val="0"/>
          <w:sz w:val="22"/>
        </w:rPr>
      </w:pPr>
      <w:hyperlink w:anchor="_Toc510028520" w:history="1">
        <w:r w:rsidR="007F577A" w:rsidRPr="001D543D">
          <w:rPr>
            <w:rStyle w:val="Hyperlink"/>
          </w:rPr>
          <w:t>Multi-Geo Capabilities в Office 365</w:t>
        </w:r>
        <w:r w:rsidR="007F577A">
          <w:tab/>
        </w:r>
        <w:r w:rsidR="007F577A">
          <w:fldChar w:fldCharType="begin"/>
        </w:r>
        <w:r w:rsidR="007F577A">
          <w:instrText xml:space="preserve"> PAGEREF _Toc510028520 \h </w:instrText>
        </w:r>
        <w:r w:rsidR="007F577A">
          <w:fldChar w:fldCharType="separate"/>
        </w:r>
        <w:r w:rsidR="007F577A">
          <w:t>105</w:t>
        </w:r>
        <w:r w:rsidR="007F577A">
          <w:fldChar w:fldCharType="end"/>
        </w:r>
      </w:hyperlink>
    </w:p>
    <w:p w:rsidR="007F577A" w:rsidRDefault="00303E2E">
      <w:pPr>
        <w:pStyle w:val="TOC3"/>
        <w:rPr>
          <w:rFonts w:eastAsiaTheme="minorEastAsia"/>
          <w:smallCaps w:val="0"/>
          <w:sz w:val="22"/>
        </w:rPr>
      </w:pPr>
      <w:hyperlink w:anchor="_Toc510028521" w:history="1">
        <w:r w:rsidR="007F577A" w:rsidRPr="001D543D">
          <w:rPr>
            <w:rStyle w:val="Hyperlink"/>
          </w:rPr>
          <w:t>Exchange Online</w:t>
        </w:r>
        <w:r w:rsidR="007F577A">
          <w:tab/>
        </w:r>
        <w:r w:rsidR="007F577A">
          <w:fldChar w:fldCharType="begin"/>
        </w:r>
        <w:r w:rsidR="007F577A">
          <w:instrText xml:space="preserve"> PAGEREF _Toc510028521 \h </w:instrText>
        </w:r>
        <w:r w:rsidR="007F577A">
          <w:fldChar w:fldCharType="separate"/>
        </w:r>
        <w:r w:rsidR="007F577A">
          <w:t>105</w:t>
        </w:r>
        <w:r w:rsidR="007F577A">
          <w:fldChar w:fldCharType="end"/>
        </w:r>
      </w:hyperlink>
    </w:p>
    <w:p w:rsidR="007F577A" w:rsidRDefault="00303E2E">
      <w:pPr>
        <w:pStyle w:val="TOC3"/>
        <w:rPr>
          <w:rFonts w:eastAsiaTheme="minorEastAsia"/>
          <w:smallCaps w:val="0"/>
          <w:sz w:val="22"/>
        </w:rPr>
      </w:pPr>
      <w:hyperlink w:anchor="_Toc510028522" w:history="1">
        <w:r w:rsidR="007F577A" w:rsidRPr="001D543D">
          <w:rPr>
            <w:rStyle w:val="Hyperlink"/>
          </w:rPr>
          <w:t>Project Online</w:t>
        </w:r>
        <w:r w:rsidR="007F577A">
          <w:tab/>
        </w:r>
        <w:r w:rsidR="007F577A">
          <w:fldChar w:fldCharType="begin"/>
        </w:r>
        <w:r w:rsidR="007F577A">
          <w:instrText xml:space="preserve"> PAGEREF _Toc510028522 \h </w:instrText>
        </w:r>
        <w:r w:rsidR="007F577A">
          <w:fldChar w:fldCharType="separate"/>
        </w:r>
        <w:r w:rsidR="007F577A">
          <w:t>105</w:t>
        </w:r>
        <w:r w:rsidR="007F577A">
          <w:fldChar w:fldCharType="end"/>
        </w:r>
      </w:hyperlink>
    </w:p>
    <w:p w:rsidR="007F577A" w:rsidRDefault="00303E2E">
      <w:pPr>
        <w:pStyle w:val="TOC3"/>
        <w:rPr>
          <w:rFonts w:eastAsiaTheme="minorEastAsia"/>
          <w:smallCaps w:val="0"/>
          <w:sz w:val="22"/>
        </w:rPr>
      </w:pPr>
      <w:hyperlink w:anchor="_Toc510028523" w:history="1">
        <w:r w:rsidR="007F577A" w:rsidRPr="001D543D">
          <w:rPr>
            <w:rStyle w:val="Hyperlink"/>
          </w:rPr>
          <w:t>SharePoint Online</w:t>
        </w:r>
        <w:r w:rsidR="007F577A">
          <w:tab/>
        </w:r>
        <w:r w:rsidR="007F577A">
          <w:fldChar w:fldCharType="begin"/>
        </w:r>
        <w:r w:rsidR="007F577A">
          <w:instrText xml:space="preserve"> PAGEREF _Toc510028523 \h </w:instrText>
        </w:r>
        <w:r w:rsidR="007F577A">
          <w:fldChar w:fldCharType="separate"/>
        </w:r>
        <w:r w:rsidR="007F577A">
          <w:t>106</w:t>
        </w:r>
        <w:r w:rsidR="007F577A">
          <w:fldChar w:fldCharType="end"/>
        </w:r>
      </w:hyperlink>
    </w:p>
    <w:p w:rsidR="007F577A" w:rsidRDefault="00303E2E">
      <w:pPr>
        <w:pStyle w:val="TOC3"/>
        <w:rPr>
          <w:rFonts w:eastAsiaTheme="minorEastAsia"/>
          <w:smallCaps w:val="0"/>
          <w:sz w:val="22"/>
        </w:rPr>
      </w:pPr>
      <w:hyperlink w:anchor="_Toc510028524" w:history="1">
        <w:r w:rsidR="007F577A" w:rsidRPr="001D543D">
          <w:rPr>
            <w:rStyle w:val="Hyperlink"/>
          </w:rPr>
          <w:t>Skype для бізнесу – онлайн</w:t>
        </w:r>
        <w:r w:rsidR="007F577A">
          <w:tab/>
        </w:r>
        <w:r w:rsidR="007F577A">
          <w:fldChar w:fldCharType="begin"/>
        </w:r>
        <w:r w:rsidR="007F577A">
          <w:instrText xml:space="preserve"> PAGEREF _Toc510028524 \h </w:instrText>
        </w:r>
        <w:r w:rsidR="007F577A">
          <w:fldChar w:fldCharType="separate"/>
        </w:r>
        <w:r w:rsidR="007F577A">
          <w:t>106</w:t>
        </w:r>
        <w:r w:rsidR="007F577A">
          <w:fldChar w:fldCharType="end"/>
        </w:r>
      </w:hyperlink>
    </w:p>
    <w:p w:rsidR="007F577A" w:rsidRDefault="00303E2E">
      <w:pPr>
        <w:pStyle w:val="TOC3"/>
        <w:rPr>
          <w:rFonts w:eastAsiaTheme="minorEastAsia"/>
          <w:smallCaps w:val="0"/>
          <w:sz w:val="22"/>
        </w:rPr>
      </w:pPr>
      <w:hyperlink w:anchor="_Toc510028525" w:history="1">
        <w:r w:rsidR="007F577A" w:rsidRPr="001D543D">
          <w:rPr>
            <w:rStyle w:val="Hyperlink"/>
          </w:rPr>
          <w:t>Microsoft Intune</w:t>
        </w:r>
        <w:r w:rsidR="007F577A">
          <w:tab/>
        </w:r>
        <w:r w:rsidR="007F577A">
          <w:fldChar w:fldCharType="begin"/>
        </w:r>
        <w:r w:rsidR="007F577A">
          <w:instrText xml:space="preserve"> PAGEREF _Toc510028525 \h </w:instrText>
        </w:r>
        <w:r w:rsidR="007F577A">
          <w:fldChar w:fldCharType="separate"/>
        </w:r>
        <w:r w:rsidR="007F577A">
          <w:t>106</w:t>
        </w:r>
        <w:r w:rsidR="007F577A">
          <w:fldChar w:fldCharType="end"/>
        </w:r>
      </w:hyperlink>
    </w:p>
    <w:p w:rsidR="007F577A" w:rsidRDefault="00303E2E">
      <w:pPr>
        <w:pStyle w:val="TOC2"/>
        <w:rPr>
          <w:rFonts w:eastAsiaTheme="minorEastAsia"/>
          <w:smallCaps w:val="0"/>
          <w:sz w:val="22"/>
        </w:rPr>
      </w:pPr>
      <w:hyperlink w:anchor="_Toc510028526" w:history="1">
        <w:r w:rsidR="007F577A" w:rsidRPr="001D543D">
          <w:rPr>
            <w:rStyle w:val="Hyperlink"/>
          </w:rPr>
          <w:t>перехід у рамках Підтримки програмного забезпечення</w:t>
        </w:r>
        <w:r w:rsidR="007F577A">
          <w:tab/>
        </w:r>
        <w:r w:rsidR="007F577A">
          <w:fldChar w:fldCharType="begin"/>
        </w:r>
        <w:r w:rsidR="007F577A">
          <w:instrText xml:space="preserve"> PAGEREF _Toc510028526 \h </w:instrText>
        </w:r>
        <w:r w:rsidR="007F577A">
          <w:fldChar w:fldCharType="separate"/>
        </w:r>
        <w:r w:rsidR="007F577A">
          <w:t>106</w:t>
        </w:r>
        <w:r w:rsidR="007F577A">
          <w:fldChar w:fldCharType="end"/>
        </w:r>
      </w:hyperlink>
    </w:p>
    <w:p w:rsidR="007F577A" w:rsidRDefault="00303E2E">
      <w:pPr>
        <w:pStyle w:val="TOC3"/>
        <w:rPr>
          <w:rFonts w:eastAsiaTheme="minorEastAsia"/>
          <w:smallCaps w:val="0"/>
          <w:sz w:val="22"/>
        </w:rPr>
      </w:pPr>
      <w:hyperlink w:anchor="_Toc510028527" w:history="1">
        <w:r w:rsidR="007F577A" w:rsidRPr="001D543D">
          <w:rPr>
            <w:rStyle w:val="Hyperlink"/>
          </w:rPr>
          <w:t>Набори CAL Suite</w:t>
        </w:r>
        <w:r w:rsidR="007F577A">
          <w:tab/>
        </w:r>
        <w:r w:rsidR="007F577A">
          <w:fldChar w:fldCharType="begin"/>
        </w:r>
        <w:r w:rsidR="007F577A">
          <w:instrText xml:space="preserve"> PAGEREF _Toc510028527 \h </w:instrText>
        </w:r>
        <w:r w:rsidR="007F577A">
          <w:fldChar w:fldCharType="separate"/>
        </w:r>
        <w:r w:rsidR="007F577A">
          <w:t>106</w:t>
        </w:r>
        <w:r w:rsidR="007F577A">
          <w:fldChar w:fldCharType="end"/>
        </w:r>
      </w:hyperlink>
    </w:p>
    <w:p w:rsidR="007F577A" w:rsidRDefault="00303E2E">
      <w:pPr>
        <w:pStyle w:val="TOC3"/>
        <w:rPr>
          <w:rFonts w:eastAsiaTheme="minorEastAsia"/>
          <w:smallCaps w:val="0"/>
          <w:sz w:val="22"/>
        </w:rPr>
      </w:pPr>
      <w:hyperlink w:anchor="_Toc510028528" w:history="1">
        <w:r w:rsidR="007F577A" w:rsidRPr="001D543D">
          <w:rPr>
            <w:rStyle w:val="Hyperlink"/>
          </w:rPr>
          <w:t>Операційна система Windows для настільних комп’ютерів</w:t>
        </w:r>
        <w:r w:rsidR="007F577A">
          <w:tab/>
        </w:r>
        <w:r w:rsidR="007F577A">
          <w:fldChar w:fldCharType="begin"/>
        </w:r>
        <w:r w:rsidR="007F577A">
          <w:instrText xml:space="preserve"> PAGEREF _Toc510028528 \h </w:instrText>
        </w:r>
        <w:r w:rsidR="007F577A">
          <w:fldChar w:fldCharType="separate"/>
        </w:r>
        <w:r w:rsidR="007F577A">
          <w:t>107</w:t>
        </w:r>
        <w:r w:rsidR="007F577A">
          <w:fldChar w:fldCharType="end"/>
        </w:r>
      </w:hyperlink>
    </w:p>
    <w:p w:rsidR="007F577A" w:rsidRDefault="00303E2E">
      <w:pPr>
        <w:pStyle w:val="TOC3"/>
        <w:rPr>
          <w:rFonts w:eastAsiaTheme="minorEastAsia"/>
          <w:smallCaps w:val="0"/>
          <w:sz w:val="22"/>
        </w:rPr>
      </w:pPr>
      <w:hyperlink w:anchor="_Toc510028529" w:history="1">
        <w:r w:rsidR="007F577A" w:rsidRPr="001D543D">
          <w:rPr>
            <w:rStyle w:val="Hyperlink"/>
          </w:rPr>
          <w:t>Microsoft Operations Management and Security</w:t>
        </w:r>
        <w:r w:rsidR="007F577A">
          <w:tab/>
        </w:r>
        <w:r w:rsidR="007F577A">
          <w:fldChar w:fldCharType="begin"/>
        </w:r>
        <w:r w:rsidR="007F577A">
          <w:instrText xml:space="preserve"> PAGEREF _Toc510028529 \h </w:instrText>
        </w:r>
        <w:r w:rsidR="007F577A">
          <w:fldChar w:fldCharType="separate"/>
        </w:r>
        <w:r w:rsidR="007F577A">
          <w:t>107</w:t>
        </w:r>
        <w:r w:rsidR="007F577A">
          <w:fldChar w:fldCharType="end"/>
        </w:r>
      </w:hyperlink>
    </w:p>
    <w:p w:rsidR="007F577A" w:rsidRDefault="00303E2E">
      <w:pPr>
        <w:pStyle w:val="TOC3"/>
        <w:rPr>
          <w:rFonts w:eastAsiaTheme="minorEastAsia"/>
          <w:smallCaps w:val="0"/>
          <w:sz w:val="22"/>
        </w:rPr>
      </w:pPr>
      <w:hyperlink w:anchor="_Toc510028530" w:history="1">
        <w:r w:rsidR="007F577A" w:rsidRPr="001D543D">
          <w:rPr>
            <w:rStyle w:val="Hyperlink"/>
          </w:rPr>
          <w:t>Microsoft 365</w:t>
        </w:r>
        <w:r w:rsidR="007F577A">
          <w:tab/>
        </w:r>
        <w:r w:rsidR="007F577A">
          <w:fldChar w:fldCharType="begin"/>
        </w:r>
        <w:r w:rsidR="007F577A">
          <w:instrText xml:space="preserve"> PAGEREF _Toc510028530 \h </w:instrText>
        </w:r>
        <w:r w:rsidR="007F577A">
          <w:fldChar w:fldCharType="separate"/>
        </w:r>
        <w:r w:rsidR="007F577A">
          <w:t>107</w:t>
        </w:r>
        <w:r w:rsidR="007F577A">
          <w:fldChar w:fldCharType="end"/>
        </w:r>
      </w:hyperlink>
    </w:p>
    <w:p w:rsidR="007F577A" w:rsidRDefault="00303E2E">
      <w:pPr>
        <w:pStyle w:val="TOC3"/>
        <w:rPr>
          <w:rFonts w:eastAsiaTheme="minorEastAsia"/>
          <w:smallCaps w:val="0"/>
          <w:sz w:val="22"/>
        </w:rPr>
      </w:pPr>
      <w:hyperlink w:anchor="_Toc510028531" w:history="1">
        <w:r w:rsidR="007F577A" w:rsidRPr="001D543D">
          <w:rPr>
            <w:rStyle w:val="Hyperlink"/>
          </w:rPr>
          <w:t>Enterprise Mobility + Security</w:t>
        </w:r>
        <w:r w:rsidR="007F577A">
          <w:tab/>
        </w:r>
        <w:r w:rsidR="007F577A">
          <w:fldChar w:fldCharType="begin"/>
        </w:r>
        <w:r w:rsidR="007F577A">
          <w:instrText xml:space="preserve"> PAGEREF _Toc510028531 \h </w:instrText>
        </w:r>
        <w:r w:rsidR="007F577A">
          <w:fldChar w:fldCharType="separate"/>
        </w:r>
        <w:r w:rsidR="007F577A">
          <w:t>107</w:t>
        </w:r>
        <w:r w:rsidR="007F577A">
          <w:fldChar w:fldCharType="end"/>
        </w:r>
      </w:hyperlink>
    </w:p>
    <w:p w:rsidR="007F577A" w:rsidRDefault="00303E2E">
      <w:pPr>
        <w:pStyle w:val="TOC3"/>
        <w:rPr>
          <w:rFonts w:eastAsiaTheme="minorEastAsia"/>
          <w:smallCaps w:val="0"/>
          <w:sz w:val="22"/>
        </w:rPr>
      </w:pPr>
      <w:hyperlink w:anchor="_Toc510028532" w:history="1">
        <w:r w:rsidR="007F577A" w:rsidRPr="001D543D">
          <w:rPr>
            <w:rStyle w:val="Hyperlink"/>
          </w:rPr>
          <w:t>Служби Microsoft Dynamics 365</w:t>
        </w:r>
        <w:r w:rsidR="007F577A">
          <w:tab/>
        </w:r>
        <w:r w:rsidR="007F577A">
          <w:fldChar w:fldCharType="begin"/>
        </w:r>
        <w:r w:rsidR="007F577A">
          <w:instrText xml:space="preserve"> PAGEREF _Toc510028532 \h </w:instrText>
        </w:r>
        <w:r w:rsidR="007F577A">
          <w:fldChar w:fldCharType="separate"/>
        </w:r>
        <w:r w:rsidR="007F577A">
          <w:t>108</w:t>
        </w:r>
        <w:r w:rsidR="007F577A">
          <w:fldChar w:fldCharType="end"/>
        </w:r>
      </w:hyperlink>
    </w:p>
    <w:p w:rsidR="007F577A" w:rsidRDefault="00303E2E">
      <w:pPr>
        <w:pStyle w:val="TOC3"/>
        <w:rPr>
          <w:rFonts w:eastAsiaTheme="minorEastAsia"/>
          <w:smallCaps w:val="0"/>
          <w:sz w:val="22"/>
        </w:rPr>
      </w:pPr>
      <w:hyperlink w:anchor="_Toc510028533" w:history="1">
        <w:r w:rsidR="007F577A" w:rsidRPr="001D543D">
          <w:rPr>
            <w:rStyle w:val="Hyperlink"/>
          </w:rPr>
          <w:t>Програми Office 365</w:t>
        </w:r>
        <w:r w:rsidR="007F577A">
          <w:tab/>
        </w:r>
        <w:r w:rsidR="007F577A">
          <w:fldChar w:fldCharType="begin"/>
        </w:r>
        <w:r w:rsidR="007F577A">
          <w:instrText xml:space="preserve"> PAGEREF _Toc510028533 \h </w:instrText>
        </w:r>
        <w:r w:rsidR="007F577A">
          <w:fldChar w:fldCharType="separate"/>
        </w:r>
        <w:r w:rsidR="007F577A">
          <w:t>108</w:t>
        </w:r>
        <w:r w:rsidR="007F577A">
          <w:fldChar w:fldCharType="end"/>
        </w:r>
      </w:hyperlink>
    </w:p>
    <w:p w:rsidR="007F577A" w:rsidRDefault="00303E2E">
      <w:pPr>
        <w:pStyle w:val="TOC3"/>
        <w:rPr>
          <w:rFonts w:eastAsiaTheme="minorEastAsia"/>
          <w:smallCaps w:val="0"/>
          <w:sz w:val="22"/>
        </w:rPr>
      </w:pPr>
      <w:hyperlink w:anchor="_Toc510028534" w:history="1">
        <w:r w:rsidR="007F577A" w:rsidRPr="001D543D">
          <w:rPr>
            <w:rStyle w:val="Hyperlink"/>
          </w:rPr>
          <w:t>Програмні комплекси Office 365 Suites</w:t>
        </w:r>
        <w:r w:rsidR="007F577A">
          <w:tab/>
        </w:r>
        <w:r w:rsidR="007F577A">
          <w:fldChar w:fldCharType="begin"/>
        </w:r>
        <w:r w:rsidR="007F577A">
          <w:instrText xml:space="preserve"> PAGEREF _Toc510028534 \h </w:instrText>
        </w:r>
        <w:r w:rsidR="007F577A">
          <w:fldChar w:fldCharType="separate"/>
        </w:r>
        <w:r w:rsidR="007F577A">
          <w:t>108</w:t>
        </w:r>
        <w:r w:rsidR="007F577A">
          <w:fldChar w:fldCharType="end"/>
        </w:r>
      </w:hyperlink>
    </w:p>
    <w:p w:rsidR="007F577A" w:rsidRDefault="00303E2E">
      <w:pPr>
        <w:pStyle w:val="TOC3"/>
        <w:rPr>
          <w:rFonts w:eastAsiaTheme="minorEastAsia"/>
          <w:smallCaps w:val="0"/>
          <w:sz w:val="22"/>
        </w:rPr>
      </w:pPr>
      <w:hyperlink w:anchor="_Toc510028535" w:history="1">
        <w:r w:rsidR="007F577A" w:rsidRPr="001D543D">
          <w:rPr>
            <w:rStyle w:val="Hyperlink"/>
          </w:rPr>
          <w:t>Project Online</w:t>
        </w:r>
        <w:r w:rsidR="007F577A">
          <w:tab/>
        </w:r>
        <w:r w:rsidR="007F577A">
          <w:fldChar w:fldCharType="begin"/>
        </w:r>
        <w:r w:rsidR="007F577A">
          <w:instrText xml:space="preserve"> PAGEREF _Toc510028535 \h </w:instrText>
        </w:r>
        <w:r w:rsidR="007F577A">
          <w:fldChar w:fldCharType="separate"/>
        </w:r>
        <w:r w:rsidR="007F577A">
          <w:t>109</w:t>
        </w:r>
        <w:r w:rsidR="007F577A">
          <w:fldChar w:fldCharType="end"/>
        </w:r>
      </w:hyperlink>
    </w:p>
    <w:p w:rsidR="007F577A" w:rsidRDefault="00303E2E">
      <w:pPr>
        <w:pStyle w:val="TOC1"/>
        <w:rPr>
          <w:rFonts w:eastAsiaTheme="minorEastAsia"/>
          <w:b w:val="0"/>
          <w:caps w:val="0"/>
          <w:noProof/>
          <w:sz w:val="22"/>
          <w:szCs w:val="22"/>
        </w:rPr>
      </w:pPr>
      <w:hyperlink w:anchor="_Toc510028536" w:history="1">
        <w:r w:rsidR="007F577A" w:rsidRPr="001D543D">
          <w:rPr>
            <w:rStyle w:val="Hyperlink"/>
            <w:noProof/>
          </w:rPr>
          <w:t>Додаток D –</w:t>
        </w:r>
        <w:r w:rsidR="007F577A">
          <w:rPr>
            <w:noProof/>
          </w:rPr>
          <w:tab/>
        </w:r>
        <w:r w:rsidR="007F577A">
          <w:rPr>
            <w:noProof/>
          </w:rPr>
          <w:fldChar w:fldCharType="begin"/>
        </w:r>
        <w:r w:rsidR="007F577A">
          <w:rPr>
            <w:noProof/>
          </w:rPr>
          <w:instrText xml:space="preserve"> PAGEREF _Toc510028536 \h </w:instrText>
        </w:r>
        <w:r w:rsidR="007F577A">
          <w:rPr>
            <w:noProof/>
          </w:rPr>
        </w:r>
        <w:r w:rsidR="007F577A">
          <w:rPr>
            <w:noProof/>
          </w:rPr>
          <w:fldChar w:fldCharType="separate"/>
        </w:r>
        <w:r w:rsidR="007F577A">
          <w:rPr>
            <w:noProof/>
          </w:rPr>
          <w:t>110</w:t>
        </w:r>
        <w:r w:rsidR="007F577A">
          <w:rPr>
            <w:noProof/>
          </w:rPr>
          <w:fldChar w:fldCharType="end"/>
        </w:r>
      </w:hyperlink>
    </w:p>
    <w:p w:rsidR="007F577A" w:rsidRDefault="00303E2E">
      <w:pPr>
        <w:pStyle w:val="TOC2"/>
        <w:rPr>
          <w:rFonts w:eastAsiaTheme="minorEastAsia"/>
          <w:smallCaps w:val="0"/>
          <w:sz w:val="22"/>
        </w:rPr>
      </w:pPr>
      <w:hyperlink w:anchor="_Toc510028537" w:history="1">
        <w:r w:rsidR="007F577A" w:rsidRPr="001D543D">
          <w:rPr>
            <w:rStyle w:val="Hyperlink"/>
          </w:rPr>
          <w:t>Пропозиції Прем’єр-підтримки Майкрософт</w:t>
        </w:r>
        <w:r w:rsidR="007F577A">
          <w:tab/>
        </w:r>
        <w:r w:rsidR="007F577A">
          <w:fldChar w:fldCharType="begin"/>
        </w:r>
        <w:r w:rsidR="007F577A">
          <w:instrText xml:space="preserve"> PAGEREF _Toc510028537 \h </w:instrText>
        </w:r>
        <w:r w:rsidR="007F577A">
          <w:fldChar w:fldCharType="separate"/>
        </w:r>
        <w:r w:rsidR="007F577A">
          <w:t>110</w:t>
        </w:r>
        <w:r w:rsidR="007F577A">
          <w:fldChar w:fldCharType="end"/>
        </w:r>
      </w:hyperlink>
    </w:p>
    <w:p w:rsidR="007F577A" w:rsidRDefault="00303E2E">
      <w:pPr>
        <w:pStyle w:val="TOC2"/>
        <w:rPr>
          <w:rFonts w:eastAsiaTheme="minorEastAsia"/>
          <w:smallCaps w:val="0"/>
          <w:sz w:val="22"/>
        </w:rPr>
      </w:pPr>
      <w:hyperlink w:anchor="_Toc510028538" w:history="1">
        <w:r w:rsidR="007F577A" w:rsidRPr="001D543D">
          <w:rPr>
            <w:rStyle w:val="Hyperlink"/>
          </w:rPr>
          <w:t>Пропозиції цифрових консультаційних послуг Майкрософт</w:t>
        </w:r>
        <w:r w:rsidR="007F577A">
          <w:tab/>
        </w:r>
        <w:r w:rsidR="007F577A">
          <w:fldChar w:fldCharType="begin"/>
        </w:r>
        <w:r w:rsidR="007F577A">
          <w:instrText xml:space="preserve"> PAGEREF _Toc510028538 \h </w:instrText>
        </w:r>
        <w:r w:rsidR="007F577A">
          <w:fldChar w:fldCharType="separate"/>
        </w:r>
        <w:r w:rsidR="007F577A">
          <w:t>111</w:t>
        </w:r>
        <w:r w:rsidR="007F577A">
          <w:fldChar w:fldCharType="end"/>
        </w:r>
      </w:hyperlink>
    </w:p>
    <w:p w:rsidR="007F577A" w:rsidRDefault="00303E2E">
      <w:pPr>
        <w:pStyle w:val="TOC2"/>
        <w:rPr>
          <w:rFonts w:eastAsiaTheme="minorEastAsia"/>
          <w:smallCaps w:val="0"/>
          <w:sz w:val="22"/>
        </w:rPr>
      </w:pPr>
      <w:hyperlink w:anchor="_Toc510028539" w:history="1">
        <w:r w:rsidR="007F577A" w:rsidRPr="001D543D">
          <w:rPr>
            <w:rStyle w:val="Hyperlink"/>
          </w:rPr>
          <w:t>Пропозиції Sales Productivity Accelerator</w:t>
        </w:r>
        <w:r w:rsidR="007F577A">
          <w:tab/>
        </w:r>
        <w:r w:rsidR="007F577A">
          <w:fldChar w:fldCharType="begin"/>
        </w:r>
        <w:r w:rsidR="007F577A">
          <w:instrText xml:space="preserve"> PAGEREF _Toc510028539 \h </w:instrText>
        </w:r>
        <w:r w:rsidR="007F577A">
          <w:fldChar w:fldCharType="separate"/>
        </w:r>
        <w:r w:rsidR="007F577A">
          <w:t>111</w:t>
        </w:r>
        <w:r w:rsidR="007F577A">
          <w:fldChar w:fldCharType="end"/>
        </w:r>
      </w:hyperlink>
    </w:p>
    <w:p w:rsidR="007F577A" w:rsidRDefault="00303E2E">
      <w:pPr>
        <w:pStyle w:val="TOC1"/>
        <w:rPr>
          <w:rFonts w:eastAsiaTheme="minorEastAsia"/>
          <w:b w:val="0"/>
          <w:caps w:val="0"/>
          <w:noProof/>
          <w:sz w:val="22"/>
          <w:szCs w:val="22"/>
        </w:rPr>
      </w:pPr>
      <w:hyperlink w:anchor="_Toc510028540" w:history="1">
        <w:r w:rsidR="007F577A" w:rsidRPr="001D543D">
          <w:rPr>
            <w:rStyle w:val="Hyperlink"/>
            <w:noProof/>
          </w:rPr>
          <w:t>Додаток E –</w:t>
        </w:r>
        <w:r w:rsidR="007F577A">
          <w:rPr>
            <w:noProof/>
          </w:rPr>
          <w:tab/>
        </w:r>
        <w:r w:rsidR="007F577A">
          <w:rPr>
            <w:noProof/>
          </w:rPr>
          <w:fldChar w:fldCharType="begin"/>
        </w:r>
        <w:r w:rsidR="007F577A">
          <w:rPr>
            <w:noProof/>
          </w:rPr>
          <w:instrText xml:space="preserve"> PAGEREF _Toc510028540 \h </w:instrText>
        </w:r>
        <w:r w:rsidR="007F577A">
          <w:rPr>
            <w:noProof/>
          </w:rPr>
        </w:r>
        <w:r w:rsidR="007F577A">
          <w:rPr>
            <w:noProof/>
          </w:rPr>
          <w:fldChar w:fldCharType="separate"/>
        </w:r>
        <w:r w:rsidR="007F577A">
          <w:rPr>
            <w:noProof/>
          </w:rPr>
          <w:t>113</w:t>
        </w:r>
        <w:r w:rsidR="007F577A">
          <w:rPr>
            <w:noProof/>
          </w:rPr>
          <w:fldChar w:fldCharType="end"/>
        </w:r>
      </w:hyperlink>
    </w:p>
    <w:p w:rsidR="007F577A" w:rsidRDefault="00303E2E">
      <w:pPr>
        <w:pStyle w:val="TOC2"/>
        <w:rPr>
          <w:rFonts w:eastAsiaTheme="minorEastAsia"/>
          <w:smallCaps w:val="0"/>
          <w:sz w:val="22"/>
        </w:rPr>
      </w:pPr>
      <w:hyperlink w:anchor="_Toc510028541" w:history="1">
        <w:r w:rsidR="007F577A" w:rsidRPr="001D543D">
          <w:rPr>
            <w:rStyle w:val="Hyperlink"/>
          </w:rPr>
          <w:t>Додаткові умови для Програми</w:t>
        </w:r>
        <w:r w:rsidR="007F577A">
          <w:tab/>
        </w:r>
        <w:r w:rsidR="007F577A">
          <w:fldChar w:fldCharType="begin"/>
        </w:r>
        <w:r w:rsidR="007F577A">
          <w:instrText xml:space="preserve"> PAGEREF _Toc510028541 \h </w:instrText>
        </w:r>
        <w:r w:rsidR="007F577A">
          <w:fldChar w:fldCharType="separate"/>
        </w:r>
        <w:r w:rsidR="007F577A">
          <w:t>113</w:t>
        </w:r>
        <w:r w:rsidR="007F577A">
          <w:fldChar w:fldCharType="end"/>
        </w:r>
      </w:hyperlink>
    </w:p>
    <w:p w:rsidR="007F577A" w:rsidRDefault="00303E2E">
      <w:pPr>
        <w:pStyle w:val="TOC2"/>
        <w:rPr>
          <w:rFonts w:eastAsiaTheme="minorEastAsia"/>
          <w:smallCaps w:val="0"/>
          <w:sz w:val="22"/>
        </w:rPr>
      </w:pPr>
      <w:hyperlink w:anchor="_Toc510028542" w:history="1">
        <w:r w:rsidR="007F577A" w:rsidRPr="001D543D">
          <w:rPr>
            <w:rStyle w:val="Hyperlink"/>
          </w:rPr>
          <w:t>Визначення керування для кваліфікованих пристроїв</w:t>
        </w:r>
        <w:r w:rsidR="007F577A">
          <w:tab/>
        </w:r>
        <w:r w:rsidR="007F577A">
          <w:fldChar w:fldCharType="begin"/>
        </w:r>
        <w:r w:rsidR="007F577A">
          <w:instrText xml:space="preserve"> PAGEREF _Toc510028542 \h </w:instrText>
        </w:r>
        <w:r w:rsidR="007F577A">
          <w:fldChar w:fldCharType="separate"/>
        </w:r>
        <w:r w:rsidR="007F577A">
          <w:t>113</w:t>
        </w:r>
        <w:r w:rsidR="007F577A">
          <w:fldChar w:fldCharType="end"/>
        </w:r>
      </w:hyperlink>
    </w:p>
    <w:p w:rsidR="007F577A" w:rsidRDefault="00303E2E">
      <w:pPr>
        <w:pStyle w:val="TOC2"/>
        <w:rPr>
          <w:rFonts w:eastAsiaTheme="minorEastAsia"/>
          <w:smallCaps w:val="0"/>
          <w:sz w:val="22"/>
        </w:rPr>
      </w:pPr>
      <w:hyperlink w:anchor="_Toc510028543" w:history="1">
        <w:r w:rsidR="007F577A" w:rsidRPr="001D543D">
          <w:rPr>
            <w:rStyle w:val="Hyperlink"/>
          </w:rPr>
          <w:t>Онлайнові служби за програмами</w:t>
        </w:r>
        <w:r w:rsidR="007F577A">
          <w:tab/>
        </w:r>
        <w:r w:rsidR="007F577A">
          <w:fldChar w:fldCharType="begin"/>
        </w:r>
        <w:r w:rsidR="007F577A">
          <w:instrText xml:space="preserve"> PAGEREF _Toc510028543 \h </w:instrText>
        </w:r>
        <w:r w:rsidR="007F577A">
          <w:fldChar w:fldCharType="separate"/>
        </w:r>
        <w:r w:rsidR="007F577A">
          <w:t>113</w:t>
        </w:r>
        <w:r w:rsidR="007F577A">
          <w:fldChar w:fldCharType="end"/>
        </w:r>
      </w:hyperlink>
    </w:p>
    <w:p w:rsidR="007F577A" w:rsidRDefault="00303E2E">
      <w:pPr>
        <w:pStyle w:val="TOC2"/>
        <w:rPr>
          <w:rFonts w:eastAsiaTheme="minorEastAsia"/>
          <w:smallCaps w:val="0"/>
          <w:sz w:val="22"/>
        </w:rPr>
      </w:pPr>
      <w:hyperlink w:anchor="_Toc510028544" w:history="1">
        <w:r w:rsidR="007F577A" w:rsidRPr="001D543D">
          <w:rPr>
            <w:rStyle w:val="Hyperlink"/>
          </w:rPr>
          <w:t>Додаткові умови для професійних послуг – Успадковані угоди</w:t>
        </w:r>
        <w:r w:rsidR="007F577A">
          <w:tab/>
        </w:r>
        <w:r w:rsidR="007F577A">
          <w:fldChar w:fldCharType="begin"/>
        </w:r>
        <w:r w:rsidR="007F577A">
          <w:instrText xml:space="preserve"> PAGEREF _Toc510028544 \h </w:instrText>
        </w:r>
        <w:r w:rsidR="007F577A">
          <w:fldChar w:fldCharType="separate"/>
        </w:r>
        <w:r w:rsidR="007F577A">
          <w:t>113</w:t>
        </w:r>
        <w:r w:rsidR="007F577A">
          <w:fldChar w:fldCharType="end"/>
        </w:r>
      </w:hyperlink>
    </w:p>
    <w:p w:rsidR="007F577A" w:rsidRDefault="00303E2E">
      <w:pPr>
        <w:pStyle w:val="TOC1"/>
        <w:rPr>
          <w:rFonts w:eastAsiaTheme="minorEastAsia"/>
          <w:b w:val="0"/>
          <w:caps w:val="0"/>
          <w:noProof/>
          <w:sz w:val="22"/>
          <w:szCs w:val="22"/>
        </w:rPr>
      </w:pPr>
      <w:hyperlink w:anchor="_Toc510028545" w:history="1">
        <w:r w:rsidR="007F577A" w:rsidRPr="001D543D">
          <w:rPr>
            <w:rStyle w:val="Hyperlink"/>
            <w:noProof/>
          </w:rPr>
          <w:t>Додаток F –</w:t>
        </w:r>
        <w:r w:rsidR="007F577A">
          <w:rPr>
            <w:noProof/>
          </w:rPr>
          <w:tab/>
        </w:r>
        <w:r w:rsidR="007F577A">
          <w:rPr>
            <w:noProof/>
          </w:rPr>
          <w:fldChar w:fldCharType="begin"/>
        </w:r>
        <w:r w:rsidR="007F577A">
          <w:rPr>
            <w:noProof/>
          </w:rPr>
          <w:instrText xml:space="preserve"> PAGEREF _Toc510028545 \h </w:instrText>
        </w:r>
        <w:r w:rsidR="007F577A">
          <w:rPr>
            <w:noProof/>
          </w:rPr>
        </w:r>
        <w:r w:rsidR="007F577A">
          <w:rPr>
            <w:noProof/>
          </w:rPr>
          <w:fldChar w:fldCharType="separate"/>
        </w:r>
        <w:r w:rsidR="007F577A">
          <w:rPr>
            <w:noProof/>
          </w:rPr>
          <w:t>115</w:t>
        </w:r>
        <w:r w:rsidR="007F577A">
          <w:rPr>
            <w:noProof/>
          </w:rPr>
          <w:fldChar w:fldCharType="end"/>
        </w:r>
      </w:hyperlink>
    </w:p>
    <w:p w:rsidR="007F577A" w:rsidRDefault="00303E2E">
      <w:pPr>
        <w:pStyle w:val="TOC2"/>
        <w:rPr>
          <w:rFonts w:eastAsiaTheme="minorEastAsia"/>
          <w:smallCaps w:val="0"/>
          <w:sz w:val="22"/>
        </w:rPr>
      </w:pPr>
      <w:hyperlink w:anchor="_Toc510028546" w:history="1">
        <w:r w:rsidR="007F577A" w:rsidRPr="001D543D">
          <w:rPr>
            <w:rStyle w:val="Hyperlink"/>
          </w:rPr>
          <w:t>Спеціальна пропозиція</w:t>
        </w:r>
        <w:r w:rsidR="007F577A">
          <w:tab/>
        </w:r>
        <w:r w:rsidR="007F577A">
          <w:fldChar w:fldCharType="begin"/>
        </w:r>
        <w:r w:rsidR="007F577A">
          <w:instrText xml:space="preserve"> PAGEREF _Toc510028546 \h </w:instrText>
        </w:r>
        <w:r w:rsidR="007F577A">
          <w:fldChar w:fldCharType="separate"/>
        </w:r>
        <w:r w:rsidR="007F577A">
          <w:t>115</w:t>
        </w:r>
        <w:r w:rsidR="007F577A">
          <w:fldChar w:fldCharType="end"/>
        </w:r>
      </w:hyperlink>
    </w:p>
    <w:p w:rsidR="007F577A" w:rsidRDefault="00303E2E">
      <w:pPr>
        <w:pStyle w:val="TOC2"/>
        <w:rPr>
          <w:rFonts w:eastAsiaTheme="minorEastAsia"/>
          <w:smallCaps w:val="0"/>
          <w:sz w:val="22"/>
        </w:rPr>
      </w:pPr>
      <w:hyperlink w:anchor="_Toc510028547" w:history="1">
        <w:r w:rsidR="007F577A" w:rsidRPr="001D543D">
          <w:rPr>
            <w:rStyle w:val="Hyperlink"/>
          </w:rPr>
          <w:t>Спеціальна пропозиція SQL Server 2017 для Linux</w:t>
        </w:r>
        <w:r w:rsidR="007F577A">
          <w:tab/>
        </w:r>
        <w:r w:rsidR="007F577A">
          <w:fldChar w:fldCharType="begin"/>
        </w:r>
        <w:r w:rsidR="007F577A">
          <w:instrText xml:space="preserve"> PAGEREF _Toc510028547 \h </w:instrText>
        </w:r>
        <w:r w:rsidR="007F577A">
          <w:fldChar w:fldCharType="separate"/>
        </w:r>
        <w:r w:rsidR="007F577A">
          <w:t>115</w:t>
        </w:r>
        <w:r w:rsidR="007F577A">
          <w:fldChar w:fldCharType="end"/>
        </w:r>
      </w:hyperlink>
    </w:p>
    <w:p w:rsidR="007F577A" w:rsidRDefault="00303E2E">
      <w:pPr>
        <w:pStyle w:val="TOC1"/>
        <w:rPr>
          <w:rFonts w:eastAsiaTheme="minorEastAsia"/>
          <w:b w:val="0"/>
          <w:caps w:val="0"/>
          <w:noProof/>
          <w:sz w:val="22"/>
          <w:szCs w:val="22"/>
        </w:rPr>
      </w:pPr>
      <w:hyperlink w:anchor="_Toc510028548" w:history="1">
        <w:r w:rsidR="007F577A" w:rsidRPr="001D543D">
          <w:rPr>
            <w:rStyle w:val="Hyperlink"/>
            <w:noProof/>
          </w:rPr>
          <w:t>Додаток G –</w:t>
        </w:r>
        <w:r w:rsidR="007F577A">
          <w:rPr>
            <w:noProof/>
          </w:rPr>
          <w:tab/>
        </w:r>
        <w:r w:rsidR="007F577A">
          <w:rPr>
            <w:noProof/>
          </w:rPr>
          <w:fldChar w:fldCharType="begin"/>
        </w:r>
        <w:r w:rsidR="007F577A">
          <w:rPr>
            <w:noProof/>
          </w:rPr>
          <w:instrText xml:space="preserve"> PAGEREF _Toc510028548 \h </w:instrText>
        </w:r>
        <w:r w:rsidR="007F577A">
          <w:rPr>
            <w:noProof/>
          </w:rPr>
        </w:r>
        <w:r w:rsidR="007F577A">
          <w:rPr>
            <w:noProof/>
          </w:rPr>
          <w:fldChar w:fldCharType="separate"/>
        </w:r>
        <w:r w:rsidR="007F577A">
          <w:rPr>
            <w:noProof/>
          </w:rPr>
          <w:t>116</w:t>
        </w:r>
        <w:r w:rsidR="007F577A">
          <w:rPr>
            <w:noProof/>
          </w:rPr>
          <w:fldChar w:fldCharType="end"/>
        </w:r>
      </w:hyperlink>
    </w:p>
    <w:p w:rsidR="007F577A" w:rsidRDefault="00303E2E">
      <w:pPr>
        <w:pStyle w:val="TOC2"/>
        <w:rPr>
          <w:rFonts w:eastAsiaTheme="minorEastAsia"/>
          <w:smallCaps w:val="0"/>
          <w:sz w:val="22"/>
        </w:rPr>
      </w:pPr>
      <w:hyperlink w:anchor="_Toc510028549" w:history="1">
        <w:r w:rsidR="007F577A" w:rsidRPr="001D543D">
          <w:rPr>
            <w:rStyle w:val="Hyperlink"/>
          </w:rPr>
          <w:t>Доступність</w:t>
        </w:r>
        <w:r w:rsidR="007F577A">
          <w:tab/>
        </w:r>
        <w:r w:rsidR="007F577A">
          <w:fldChar w:fldCharType="begin"/>
        </w:r>
        <w:r w:rsidR="007F577A">
          <w:instrText xml:space="preserve"> PAGEREF _Toc510028549 \h </w:instrText>
        </w:r>
        <w:r w:rsidR="007F577A">
          <w:fldChar w:fldCharType="separate"/>
        </w:r>
        <w:r w:rsidR="007F577A">
          <w:t>116</w:t>
        </w:r>
        <w:r w:rsidR="007F577A">
          <w:fldChar w:fldCharType="end"/>
        </w:r>
      </w:hyperlink>
    </w:p>
    <w:p w:rsidR="007F577A" w:rsidRDefault="00303E2E">
      <w:pPr>
        <w:pStyle w:val="TOC2"/>
        <w:rPr>
          <w:rFonts w:eastAsiaTheme="minorEastAsia"/>
          <w:smallCaps w:val="0"/>
          <w:sz w:val="22"/>
        </w:rPr>
      </w:pPr>
      <w:hyperlink w:anchor="_Toc510028550" w:history="1">
        <w:r w:rsidR="007F577A" w:rsidRPr="001D543D">
          <w:rPr>
            <w:rStyle w:val="Hyperlink"/>
          </w:rPr>
          <w:t>Поставка та право власності</w:t>
        </w:r>
        <w:r w:rsidR="007F577A">
          <w:tab/>
        </w:r>
        <w:r w:rsidR="007F577A">
          <w:fldChar w:fldCharType="begin"/>
        </w:r>
        <w:r w:rsidR="007F577A">
          <w:instrText xml:space="preserve"> PAGEREF _Toc510028550 \h </w:instrText>
        </w:r>
        <w:r w:rsidR="007F577A">
          <w:fldChar w:fldCharType="separate"/>
        </w:r>
        <w:r w:rsidR="007F577A">
          <w:t>116</w:t>
        </w:r>
        <w:r w:rsidR="007F577A">
          <w:fldChar w:fldCharType="end"/>
        </w:r>
      </w:hyperlink>
    </w:p>
    <w:p w:rsidR="007F577A" w:rsidRDefault="00303E2E">
      <w:pPr>
        <w:pStyle w:val="TOC2"/>
        <w:rPr>
          <w:rFonts w:eastAsiaTheme="minorEastAsia"/>
          <w:smallCaps w:val="0"/>
          <w:sz w:val="22"/>
        </w:rPr>
      </w:pPr>
      <w:hyperlink w:anchor="_Toc510028551" w:history="1">
        <w:r w:rsidR="007F577A" w:rsidRPr="001D543D">
          <w:rPr>
            <w:rStyle w:val="Hyperlink"/>
          </w:rPr>
          <w:t>Програмне забезпечення масиву для зберігання даних</w:t>
        </w:r>
        <w:r w:rsidR="007F577A">
          <w:tab/>
        </w:r>
        <w:r w:rsidR="007F577A">
          <w:fldChar w:fldCharType="begin"/>
        </w:r>
        <w:r w:rsidR="007F577A">
          <w:instrText xml:space="preserve"> PAGEREF _Toc510028551 \h </w:instrText>
        </w:r>
        <w:r w:rsidR="007F577A">
          <w:fldChar w:fldCharType="separate"/>
        </w:r>
        <w:r w:rsidR="007F577A">
          <w:t>116</w:t>
        </w:r>
        <w:r w:rsidR="007F577A">
          <w:fldChar w:fldCharType="end"/>
        </w:r>
      </w:hyperlink>
    </w:p>
    <w:p w:rsidR="007F577A" w:rsidRDefault="00303E2E">
      <w:pPr>
        <w:pStyle w:val="TOC2"/>
        <w:rPr>
          <w:rFonts w:eastAsiaTheme="minorEastAsia"/>
          <w:smallCaps w:val="0"/>
          <w:sz w:val="22"/>
        </w:rPr>
      </w:pPr>
      <w:hyperlink w:anchor="_Toc510028552" w:history="1">
        <w:r w:rsidR="007F577A" w:rsidRPr="001D543D">
          <w:rPr>
            <w:rStyle w:val="Hyperlink"/>
          </w:rPr>
          <w:t>Обмежена гарантія на апаратне забезпечення</w:t>
        </w:r>
        <w:r w:rsidR="007F577A">
          <w:tab/>
        </w:r>
        <w:r w:rsidR="007F577A">
          <w:fldChar w:fldCharType="begin"/>
        </w:r>
        <w:r w:rsidR="007F577A">
          <w:instrText xml:space="preserve"> PAGEREF _Toc510028552 \h </w:instrText>
        </w:r>
        <w:r w:rsidR="007F577A">
          <w:fldChar w:fldCharType="separate"/>
        </w:r>
        <w:r w:rsidR="007F577A">
          <w:t>116</w:t>
        </w:r>
        <w:r w:rsidR="007F577A">
          <w:fldChar w:fldCharType="end"/>
        </w:r>
      </w:hyperlink>
    </w:p>
    <w:p w:rsidR="007F577A" w:rsidRDefault="00303E2E">
      <w:pPr>
        <w:pStyle w:val="TOC2"/>
        <w:rPr>
          <w:rFonts w:eastAsiaTheme="minorEastAsia"/>
          <w:smallCaps w:val="0"/>
          <w:sz w:val="22"/>
        </w:rPr>
      </w:pPr>
      <w:hyperlink w:anchor="_Toc510028553" w:history="1">
        <w:r w:rsidR="007F577A" w:rsidRPr="001D543D">
          <w:rPr>
            <w:rStyle w:val="Hyperlink"/>
          </w:rPr>
          <w:t>Відшкодування збитків. Захист від претензій третіх сторін</w:t>
        </w:r>
        <w:r w:rsidR="007F577A">
          <w:tab/>
        </w:r>
        <w:r w:rsidR="007F577A">
          <w:fldChar w:fldCharType="begin"/>
        </w:r>
        <w:r w:rsidR="007F577A">
          <w:instrText xml:space="preserve"> PAGEREF _Toc510028553 \h </w:instrText>
        </w:r>
        <w:r w:rsidR="007F577A">
          <w:fldChar w:fldCharType="separate"/>
        </w:r>
        <w:r w:rsidR="007F577A">
          <w:t>117</w:t>
        </w:r>
        <w:r w:rsidR="007F577A">
          <w:fldChar w:fldCharType="end"/>
        </w:r>
      </w:hyperlink>
    </w:p>
    <w:p w:rsidR="007F577A" w:rsidRDefault="00303E2E">
      <w:pPr>
        <w:pStyle w:val="TOC2"/>
        <w:rPr>
          <w:rFonts w:eastAsiaTheme="minorEastAsia"/>
          <w:smallCaps w:val="0"/>
          <w:sz w:val="22"/>
        </w:rPr>
      </w:pPr>
      <w:hyperlink w:anchor="_Toc510028554" w:history="1">
        <w:r w:rsidR="007F577A" w:rsidRPr="001D543D">
          <w:rPr>
            <w:rStyle w:val="Hyperlink"/>
          </w:rPr>
          <w:t>Обмеження відповідальності</w:t>
        </w:r>
        <w:r w:rsidR="007F577A">
          <w:tab/>
        </w:r>
        <w:r w:rsidR="007F577A">
          <w:fldChar w:fldCharType="begin"/>
        </w:r>
        <w:r w:rsidR="007F577A">
          <w:instrText xml:space="preserve"> PAGEREF _Toc510028554 \h </w:instrText>
        </w:r>
        <w:r w:rsidR="007F577A">
          <w:fldChar w:fldCharType="separate"/>
        </w:r>
        <w:r w:rsidR="007F577A">
          <w:t>117</w:t>
        </w:r>
        <w:r w:rsidR="007F577A">
          <w:fldChar w:fldCharType="end"/>
        </w:r>
      </w:hyperlink>
    </w:p>
    <w:p w:rsidR="007F577A" w:rsidRDefault="00303E2E">
      <w:pPr>
        <w:pStyle w:val="TOC2"/>
        <w:rPr>
          <w:rFonts w:eastAsiaTheme="minorEastAsia"/>
          <w:smallCaps w:val="0"/>
          <w:sz w:val="22"/>
        </w:rPr>
      </w:pPr>
      <w:hyperlink w:anchor="_Toc510028555" w:history="1">
        <w:r w:rsidR="007F577A" w:rsidRPr="001D543D">
          <w:rPr>
            <w:rStyle w:val="Hyperlink"/>
          </w:rPr>
          <w:t>Закони Сполучених Штатів щодо експортного контролю</w:t>
        </w:r>
        <w:r w:rsidR="007F577A">
          <w:tab/>
        </w:r>
        <w:r w:rsidR="007F577A">
          <w:fldChar w:fldCharType="begin"/>
        </w:r>
        <w:r w:rsidR="007F577A">
          <w:instrText xml:space="preserve"> PAGEREF _Toc510028555 \h </w:instrText>
        </w:r>
        <w:r w:rsidR="007F577A">
          <w:fldChar w:fldCharType="separate"/>
        </w:r>
        <w:r w:rsidR="007F577A">
          <w:t>117</w:t>
        </w:r>
        <w:r w:rsidR="007F577A">
          <w:fldChar w:fldCharType="end"/>
        </w:r>
      </w:hyperlink>
    </w:p>
    <w:p w:rsidR="007F577A" w:rsidRDefault="00303E2E">
      <w:pPr>
        <w:pStyle w:val="TOC2"/>
        <w:rPr>
          <w:rFonts w:eastAsiaTheme="minorEastAsia"/>
          <w:smallCaps w:val="0"/>
          <w:sz w:val="22"/>
        </w:rPr>
      </w:pPr>
      <w:hyperlink w:anchor="_Toc510028556" w:history="1">
        <w:r w:rsidR="007F577A" w:rsidRPr="001D543D">
          <w:rPr>
            <w:rStyle w:val="Hyperlink"/>
          </w:rPr>
          <w:t>Збирання діагностичної інформації</w:t>
        </w:r>
        <w:r w:rsidR="007F577A">
          <w:tab/>
        </w:r>
        <w:r w:rsidR="007F577A">
          <w:fldChar w:fldCharType="begin"/>
        </w:r>
        <w:r w:rsidR="007F577A">
          <w:instrText xml:space="preserve"> PAGEREF _Toc510028556 \h </w:instrText>
        </w:r>
        <w:r w:rsidR="007F577A">
          <w:fldChar w:fldCharType="separate"/>
        </w:r>
        <w:r w:rsidR="007F577A">
          <w:t>117</w:t>
        </w:r>
        <w:r w:rsidR="007F577A">
          <w:fldChar w:fldCharType="end"/>
        </w:r>
      </w:hyperlink>
    </w:p>
    <w:p w:rsidR="007F577A" w:rsidRDefault="00303E2E">
      <w:pPr>
        <w:pStyle w:val="TOC2"/>
        <w:rPr>
          <w:rFonts w:eastAsiaTheme="minorEastAsia"/>
          <w:smallCaps w:val="0"/>
          <w:sz w:val="22"/>
        </w:rPr>
      </w:pPr>
      <w:hyperlink w:anchor="_Toc510028557" w:history="1">
        <w:r w:rsidR="007F577A" w:rsidRPr="001D543D">
          <w:rPr>
            <w:rStyle w:val="Hyperlink"/>
          </w:rPr>
          <w:t>Використання в урядових організаціях</w:t>
        </w:r>
        <w:r w:rsidR="007F577A">
          <w:tab/>
        </w:r>
        <w:r w:rsidR="007F577A">
          <w:fldChar w:fldCharType="begin"/>
        </w:r>
        <w:r w:rsidR="007F577A">
          <w:instrText xml:space="preserve"> PAGEREF _Toc510028557 \h </w:instrText>
        </w:r>
        <w:r w:rsidR="007F577A">
          <w:fldChar w:fldCharType="separate"/>
        </w:r>
        <w:r w:rsidR="007F577A">
          <w:t>117</w:t>
        </w:r>
        <w:r w:rsidR="007F577A">
          <w:fldChar w:fldCharType="end"/>
        </w:r>
      </w:hyperlink>
    </w:p>
    <w:p w:rsidR="007F577A" w:rsidRDefault="00303E2E">
      <w:pPr>
        <w:pStyle w:val="TOC1"/>
        <w:rPr>
          <w:rFonts w:eastAsiaTheme="minorEastAsia"/>
          <w:b w:val="0"/>
          <w:caps w:val="0"/>
          <w:noProof/>
          <w:sz w:val="22"/>
          <w:szCs w:val="22"/>
        </w:rPr>
      </w:pPr>
      <w:hyperlink w:anchor="_Toc510028558" w:history="1">
        <w:r w:rsidR="007F577A" w:rsidRPr="001D543D">
          <w:rPr>
            <w:rStyle w:val="Hyperlink"/>
            <w:noProof/>
          </w:rPr>
          <w:t>Додаток H</w:t>
        </w:r>
        <w:r w:rsidR="007F577A">
          <w:rPr>
            <w:noProof/>
          </w:rPr>
          <w:tab/>
        </w:r>
        <w:r w:rsidR="007F577A">
          <w:rPr>
            <w:noProof/>
          </w:rPr>
          <w:fldChar w:fldCharType="begin"/>
        </w:r>
        <w:r w:rsidR="007F577A">
          <w:rPr>
            <w:noProof/>
          </w:rPr>
          <w:instrText xml:space="preserve"> PAGEREF _Toc510028558 \h </w:instrText>
        </w:r>
        <w:r w:rsidR="007F577A">
          <w:rPr>
            <w:noProof/>
          </w:rPr>
        </w:r>
        <w:r w:rsidR="007F577A">
          <w:rPr>
            <w:noProof/>
          </w:rPr>
          <w:fldChar w:fldCharType="separate"/>
        </w:r>
        <w:r w:rsidR="007F577A">
          <w:rPr>
            <w:noProof/>
          </w:rPr>
          <w:t>118</w:t>
        </w:r>
        <w:r w:rsidR="007F577A">
          <w:rPr>
            <w:noProof/>
          </w:rPr>
          <w:fldChar w:fldCharType="end"/>
        </w:r>
      </w:hyperlink>
    </w:p>
    <w:p w:rsidR="007F577A" w:rsidRDefault="00303E2E">
      <w:pPr>
        <w:pStyle w:val="TOC2"/>
        <w:rPr>
          <w:rFonts w:eastAsiaTheme="minorEastAsia"/>
          <w:smallCaps w:val="0"/>
          <w:sz w:val="22"/>
        </w:rPr>
      </w:pPr>
      <w:hyperlink w:anchor="_Toc510028559" w:history="1">
        <w:r w:rsidR="007F577A" w:rsidRPr="001D543D">
          <w:rPr>
            <w:rStyle w:val="Hyperlink"/>
          </w:rPr>
          <w:t>Enrollment for Education Solutions 2017, права на переваги Відповідного набору</w:t>
        </w:r>
        <w:r w:rsidR="007F577A">
          <w:tab/>
        </w:r>
        <w:r w:rsidR="007F577A">
          <w:fldChar w:fldCharType="begin"/>
        </w:r>
        <w:r w:rsidR="007F577A">
          <w:instrText xml:space="preserve"> PAGEREF _Toc510028559 \h </w:instrText>
        </w:r>
        <w:r w:rsidR="007F577A">
          <w:fldChar w:fldCharType="separate"/>
        </w:r>
        <w:r w:rsidR="007F577A">
          <w:t>118</w:t>
        </w:r>
        <w:r w:rsidR="007F577A">
          <w:fldChar w:fldCharType="end"/>
        </w:r>
      </w:hyperlink>
    </w:p>
    <w:p w:rsidR="007F577A" w:rsidRDefault="00303E2E">
      <w:pPr>
        <w:pStyle w:val="TOC2"/>
        <w:rPr>
          <w:rFonts w:eastAsiaTheme="minorEastAsia"/>
          <w:smallCaps w:val="0"/>
          <w:sz w:val="22"/>
        </w:rPr>
      </w:pPr>
      <w:hyperlink w:anchor="_Toc510028560" w:history="1">
        <w:r w:rsidR="007F577A" w:rsidRPr="001D543D">
          <w:rPr>
            <w:rStyle w:val="Hyperlink"/>
          </w:rPr>
          <w:t>Доступність і права на переваги</w:t>
        </w:r>
        <w:r w:rsidR="007F577A">
          <w:tab/>
        </w:r>
        <w:r w:rsidR="007F577A">
          <w:fldChar w:fldCharType="begin"/>
        </w:r>
        <w:r w:rsidR="007F577A">
          <w:instrText xml:space="preserve"> PAGEREF _Toc510028560 \h </w:instrText>
        </w:r>
        <w:r w:rsidR="007F577A">
          <w:fldChar w:fldCharType="separate"/>
        </w:r>
        <w:r w:rsidR="007F577A">
          <w:t>118</w:t>
        </w:r>
        <w:r w:rsidR="007F577A">
          <w:fldChar w:fldCharType="end"/>
        </w:r>
      </w:hyperlink>
    </w:p>
    <w:p w:rsidR="007F577A" w:rsidRDefault="00303E2E">
      <w:pPr>
        <w:pStyle w:val="TOC2"/>
        <w:rPr>
          <w:rFonts w:eastAsiaTheme="minorEastAsia"/>
          <w:smallCaps w:val="0"/>
          <w:sz w:val="22"/>
        </w:rPr>
      </w:pPr>
      <w:hyperlink w:anchor="_Toc510028561" w:history="1">
        <w:r w:rsidR="007F577A" w:rsidRPr="001D543D">
          <w:rPr>
            <w:rStyle w:val="Hyperlink"/>
          </w:rPr>
          <w:t>Enrollment for Education Solutions (версія до 2017 року), доступність програми</w:t>
        </w:r>
        <w:r w:rsidR="007F577A">
          <w:tab/>
        </w:r>
        <w:r w:rsidR="007F577A">
          <w:fldChar w:fldCharType="begin"/>
        </w:r>
        <w:r w:rsidR="007F577A">
          <w:instrText xml:space="preserve"> PAGEREF _Toc510028561 \h </w:instrText>
        </w:r>
        <w:r w:rsidR="007F577A">
          <w:fldChar w:fldCharType="separate"/>
        </w:r>
        <w:r w:rsidR="007F577A">
          <w:t>119</w:t>
        </w:r>
        <w:r w:rsidR="007F577A">
          <w:fldChar w:fldCharType="end"/>
        </w:r>
      </w:hyperlink>
    </w:p>
    <w:p w:rsidR="007F577A" w:rsidRDefault="00303E2E">
      <w:pPr>
        <w:pStyle w:val="TOC1"/>
        <w:rPr>
          <w:rFonts w:eastAsiaTheme="minorEastAsia"/>
          <w:b w:val="0"/>
          <w:caps w:val="0"/>
          <w:noProof/>
          <w:sz w:val="22"/>
          <w:szCs w:val="22"/>
        </w:rPr>
      </w:pPr>
      <w:hyperlink w:anchor="_Toc510028562" w:history="1">
        <w:r w:rsidR="007F577A" w:rsidRPr="001D543D">
          <w:rPr>
            <w:rStyle w:val="Hyperlink"/>
            <w:noProof/>
          </w:rPr>
          <w:t>Покажчик</w:t>
        </w:r>
        <w:r w:rsidR="007F577A">
          <w:rPr>
            <w:noProof/>
          </w:rPr>
          <w:tab/>
        </w:r>
        <w:r w:rsidR="007F577A">
          <w:rPr>
            <w:noProof/>
          </w:rPr>
          <w:fldChar w:fldCharType="begin"/>
        </w:r>
        <w:r w:rsidR="007F577A">
          <w:rPr>
            <w:noProof/>
          </w:rPr>
          <w:instrText xml:space="preserve"> PAGEREF _Toc510028562 \h </w:instrText>
        </w:r>
        <w:r w:rsidR="007F577A">
          <w:rPr>
            <w:noProof/>
          </w:rPr>
        </w:r>
        <w:r w:rsidR="007F577A">
          <w:rPr>
            <w:noProof/>
          </w:rPr>
          <w:fldChar w:fldCharType="separate"/>
        </w:r>
        <w:r w:rsidR="007F577A">
          <w:rPr>
            <w:noProof/>
          </w:rPr>
          <w:t>120</w:t>
        </w:r>
        <w:r w:rsidR="007F577A">
          <w:rPr>
            <w:noProof/>
          </w:rPr>
          <w:fldChar w:fldCharType="end"/>
        </w:r>
      </w:hyperlink>
    </w:p>
    <w:p w:rsidR="00BD09B7" w:rsidRDefault="003A7DF6">
      <w:pPr>
        <w:pStyle w:val="ProductList-Body"/>
        <w:sectPr w:rsidR="00BD09B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D09B7" w:rsidRDefault="00BD09B7">
      <w:pPr>
        <w:pStyle w:val="ProductList-Body"/>
      </w:pPr>
    </w:p>
    <w:p w:rsidR="00BD09B7" w:rsidRDefault="00BD09B7">
      <w:pPr>
        <w:sectPr w:rsidR="00BD09B7">
          <w:headerReference w:type="default" r:id="rId15"/>
          <w:footerReference w:type="default" r:id="rId16"/>
          <w:type w:val="continuous"/>
          <w:pgSz w:w="12240" w:h="15840" w:code="1"/>
          <w:pgMar w:top="1170" w:right="720" w:bottom="720" w:left="720" w:header="432" w:footer="288" w:gutter="0"/>
          <w:cols w:space="360"/>
        </w:sectPr>
      </w:pPr>
    </w:p>
    <w:p w:rsidR="00BD09B7" w:rsidRDefault="003A7DF6">
      <w:pPr>
        <w:pStyle w:val="ProductList-SectionHeading"/>
        <w:pageBreakBefore/>
        <w:outlineLvl w:val="0"/>
      </w:pPr>
      <w:bookmarkStart w:id="2" w:name="_Sec531"/>
      <w:bookmarkEnd w:id="1"/>
      <w:r>
        <w:t>Вступ</w:t>
      </w:r>
      <w:r>
        <w:fldChar w:fldCharType="begin"/>
      </w:r>
      <w:r>
        <w:instrText xml:space="preserve"> TC "</w:instrText>
      </w:r>
      <w:bookmarkStart w:id="3" w:name="_Toc510028418"/>
      <w:r>
        <w:instrText>Вступ</w:instrText>
      </w:r>
      <w:bookmarkEnd w:id="3"/>
      <w:r>
        <w:instrText>" \l 1</w:instrText>
      </w:r>
      <w:r>
        <w:fldChar w:fldCharType="end"/>
      </w:r>
    </w:p>
    <w:p w:rsidR="00BD09B7" w:rsidRDefault="00BD09B7">
      <w:pPr>
        <w:pStyle w:val="ProductList-Body"/>
      </w:pPr>
    </w:p>
    <w:p w:rsidR="00BD09B7" w:rsidRDefault="003A7DF6">
      <w:pPr>
        <w:pStyle w:val="ProductList-Offering1Heading"/>
        <w:outlineLvl w:val="1"/>
      </w:pPr>
      <w:bookmarkStart w:id="4" w:name="_Sec532"/>
      <w:r>
        <w:t>Про цей документ</w:t>
      </w:r>
      <w:bookmarkEnd w:id="4"/>
      <w:r>
        <w:fldChar w:fldCharType="begin"/>
      </w:r>
      <w:r>
        <w:instrText xml:space="preserve"> TC "</w:instrText>
      </w:r>
      <w:bookmarkStart w:id="5" w:name="_Toc510028419"/>
      <w:r>
        <w:instrText>Про цей документ</w:instrText>
      </w:r>
      <w:bookmarkEnd w:id="5"/>
      <w:r>
        <w:instrText>" \l 2</w:instrText>
      </w:r>
      <w:r>
        <w:fldChar w:fldCharType="end"/>
      </w:r>
    </w:p>
    <w:p w:rsidR="00BD09B7" w:rsidRDefault="003A7DF6">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BD09B7" w:rsidRDefault="00BD09B7">
      <w:pPr>
        <w:pStyle w:val="ProductList-Body"/>
      </w:pPr>
    </w:p>
    <w:p w:rsidR="00BD09B7" w:rsidRDefault="003A7DF6">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BD09B7" w:rsidRDefault="003A7DF6">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10028420"/>
      <w:r>
        <w:instrText>Що містить цей Документ</w:instrText>
      </w:r>
      <w:bookmarkEnd w:id="7"/>
      <w:r>
        <w:instrText>" \l 2</w:instrText>
      </w:r>
      <w:r>
        <w:fldChar w:fldCharType="end"/>
      </w:r>
    </w:p>
    <w:p w:rsidR="00BD09B7" w:rsidRDefault="003A7DF6">
      <w:pPr>
        <w:pStyle w:val="ProductList-Body"/>
      </w:pPr>
      <w:r>
        <w:t xml:space="preserve">Умови для продуктів складаються з наведених нижче розділів. </w:t>
      </w:r>
    </w:p>
    <w:p w:rsidR="00BD09B7" w:rsidRDefault="00303E2E" w:rsidP="003A7DF6">
      <w:pPr>
        <w:pStyle w:val="ProductList-Bullet"/>
        <w:numPr>
          <w:ilvl w:val="0"/>
          <w:numId w:val="3"/>
        </w:numPr>
      </w:pPr>
      <w:hyperlink w:anchor="_Sec531">
        <w:r w:rsidR="003A7DF6">
          <w:rPr>
            <w:color w:val="00467F"/>
            <w:u w:val="single"/>
          </w:rPr>
          <w:t>«Вступ»</w:t>
        </w:r>
      </w:hyperlink>
      <w:r w:rsidR="003A7DF6">
        <w:t xml:space="preserve">, який включає список недавніх змін. </w:t>
      </w:r>
    </w:p>
    <w:p w:rsidR="00BD09B7" w:rsidRDefault="00303E2E" w:rsidP="003A7DF6">
      <w:pPr>
        <w:pStyle w:val="ProductList-Bullet"/>
        <w:numPr>
          <w:ilvl w:val="0"/>
          <w:numId w:val="3"/>
        </w:numPr>
      </w:pPr>
      <w:hyperlink w:anchor="_Sec536">
        <w:r w:rsidR="003A7DF6">
          <w:rPr>
            <w:color w:val="00467F"/>
            <w:u w:val="single"/>
          </w:rPr>
          <w:t>«Умови ліцензії»</w:t>
        </w:r>
      </w:hyperlink>
      <w:r w:rsidR="003A7DF6">
        <w:t xml:space="preserve">, в якому наведено список Універсальних умов ліцензування та Умов моделі ліцензування, що застосовуються до Програмних продуктів. </w:t>
      </w:r>
    </w:p>
    <w:p w:rsidR="00BD09B7" w:rsidRDefault="00303E2E" w:rsidP="003A7DF6">
      <w:pPr>
        <w:pStyle w:val="ProductList-Bullet"/>
        <w:numPr>
          <w:ilvl w:val="0"/>
          <w:numId w:val="3"/>
        </w:numPr>
      </w:pPr>
      <w:hyperlink w:anchor="_Sec547">
        <w:r w:rsidR="003A7DF6">
          <w:rPr>
            <w:color w:val="00467F"/>
            <w:u w:val="single"/>
          </w:rPr>
          <w:t>«Програмні продукти»</w:t>
        </w:r>
      </w:hyperlink>
      <w:r w:rsidR="003A7DF6">
        <w:t xml:space="preserve">, в якому наведено список усіх Записів товару Програмних продуктів. </w:t>
      </w:r>
    </w:p>
    <w:p w:rsidR="00BD09B7" w:rsidRDefault="00303E2E" w:rsidP="003A7DF6">
      <w:pPr>
        <w:pStyle w:val="ProductList-Bullet"/>
        <w:numPr>
          <w:ilvl w:val="0"/>
          <w:numId w:val="3"/>
        </w:numPr>
      </w:pPr>
      <w:hyperlink w:anchor="_Sec548">
        <w:r w:rsidR="003A7DF6">
          <w:rPr>
            <w:color w:val="00467F"/>
            <w:u w:val="single"/>
          </w:rPr>
          <w:t>«Онлайнові служби»</w:t>
        </w:r>
      </w:hyperlink>
      <w:r w:rsidR="003A7DF6">
        <w:t xml:space="preserve">, в якому наведено список усіх Записів товару Онлайнових служб. </w:t>
      </w:r>
    </w:p>
    <w:p w:rsidR="00BD09B7" w:rsidRDefault="00303E2E" w:rsidP="003A7DF6">
      <w:pPr>
        <w:pStyle w:val="ProductList-Bullet"/>
        <w:numPr>
          <w:ilvl w:val="0"/>
          <w:numId w:val="3"/>
        </w:numPr>
      </w:pPr>
      <w:hyperlink w:anchor="_Sec549">
        <w:r w:rsidR="003A7DF6">
          <w:rPr>
            <w:color w:val="00467F"/>
            <w:u w:val="single"/>
          </w:rPr>
          <w:t>«Глосарій»</w:t>
        </w:r>
      </w:hyperlink>
      <w:r w:rsidR="003A7DF6">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BD09B7" w:rsidRDefault="003A7DF6" w:rsidP="003A7DF6">
      <w:pPr>
        <w:pStyle w:val="ProductList-Bullet"/>
        <w:numPr>
          <w:ilvl w:val="0"/>
          <w:numId w:val="3"/>
        </w:numPr>
      </w:pPr>
      <w:r>
        <w:t xml:space="preserve">Є такі додатки: </w:t>
      </w:r>
    </w:p>
    <w:p w:rsidR="00BD09B7" w:rsidRDefault="00303E2E" w:rsidP="003A7DF6">
      <w:pPr>
        <w:pStyle w:val="ProductList-Bullet"/>
        <w:numPr>
          <w:ilvl w:val="1"/>
          <w:numId w:val="3"/>
        </w:numPr>
      </w:pPr>
      <w:hyperlink w:anchor="_Sec591">
        <w:r w:rsidR="003A7DF6">
          <w:rPr>
            <w:color w:val="00467F"/>
            <w:u w:val="single"/>
          </w:rPr>
          <w:t>Додаток А – таблиця «Ліцензії доступу клієнта/Еквіваленти ліцензій на керування»</w:t>
        </w:r>
      </w:hyperlink>
      <w:r w:rsidR="003A7DF6">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BD09B7" w:rsidRDefault="00303E2E" w:rsidP="003A7DF6">
      <w:pPr>
        <w:pStyle w:val="ProductList-Bullet"/>
        <w:numPr>
          <w:ilvl w:val="1"/>
          <w:numId w:val="3"/>
        </w:numPr>
      </w:pPr>
      <w:hyperlink w:anchor="_Sec564">
        <w:r w:rsidR="003A7DF6">
          <w:rPr>
            <w:color w:val="00467F"/>
            <w:u w:val="single"/>
          </w:rPr>
          <w:t>Додаток B «Підтримка програмного забезпечення»</w:t>
        </w:r>
      </w:hyperlink>
      <w:r w:rsidR="003A7DF6">
        <w:t xml:space="preserve">,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 </w:t>
      </w:r>
    </w:p>
    <w:p w:rsidR="00BD09B7" w:rsidRDefault="00303E2E" w:rsidP="003A7DF6">
      <w:pPr>
        <w:pStyle w:val="ProductList-Bullet"/>
        <w:numPr>
          <w:ilvl w:val="1"/>
          <w:numId w:val="3"/>
        </w:numPr>
      </w:pPr>
      <w:hyperlink w:anchor="_Sec1237">
        <w:r w:rsidR="003A7DF6">
          <w:rPr>
            <w:color w:val="00467F"/>
            <w:u w:val="single"/>
          </w:rPr>
          <w:t>Додаток C – «Ліцензії Add-on та інші Перехідні ліцензії для Онлайнових служб»</w:t>
        </w:r>
      </w:hyperlink>
      <w:r w:rsidR="003A7DF6">
        <w:t xml:space="preserve">, у якому описано відповідні продукти й умови щодо ліцензій USL Add-on і From SA для Онлайнових служб. </w:t>
      </w:r>
    </w:p>
    <w:p w:rsidR="00BD09B7" w:rsidRDefault="00303E2E" w:rsidP="003A7DF6">
      <w:pPr>
        <w:pStyle w:val="ProductList-Bullet"/>
        <w:numPr>
          <w:ilvl w:val="1"/>
          <w:numId w:val="3"/>
        </w:numPr>
      </w:pPr>
      <w:hyperlink w:anchor="_Sec562">
        <w:r w:rsidR="003A7DF6">
          <w:rPr>
            <w:color w:val="00467F"/>
            <w:u w:val="single"/>
          </w:rPr>
          <w:t>Додаток D – «Професійні послуги»</w:t>
        </w:r>
      </w:hyperlink>
      <w:r w:rsidR="003A7DF6">
        <w:t xml:space="preserve">, у якому наведено список Професійних послуг, що пропонуються за програмами корпоративного ліцензування «Volume Licensing» Майкрософт. </w:t>
      </w:r>
    </w:p>
    <w:p w:rsidR="00BD09B7" w:rsidRDefault="00303E2E" w:rsidP="003A7DF6">
      <w:pPr>
        <w:pStyle w:val="ProductList-Bullet"/>
        <w:numPr>
          <w:ilvl w:val="1"/>
          <w:numId w:val="3"/>
        </w:numPr>
      </w:pPr>
      <w:hyperlink w:anchor="_Sec563">
        <w:r w:rsidR="003A7DF6">
          <w:rPr>
            <w:color w:val="00467F"/>
            <w:u w:val="single"/>
          </w:rPr>
          <w:t>Додаток E – «Додаткові умови Угоди за програмою»</w:t>
        </w:r>
      </w:hyperlink>
      <w:r w:rsidR="003A7DF6">
        <w:t xml:space="preserve">, у якому наведено додаткові умови, що доповнюють Угоди за програмою корпоративного ліцензування «Volume Licensing» Майкрософт. </w:t>
      </w:r>
    </w:p>
    <w:p w:rsidR="00BD09B7" w:rsidRDefault="00303E2E" w:rsidP="003A7DF6">
      <w:pPr>
        <w:pStyle w:val="ProductList-Bullet"/>
        <w:numPr>
          <w:ilvl w:val="1"/>
          <w:numId w:val="3"/>
        </w:numPr>
      </w:pPr>
      <w:hyperlink w:anchor="_Sec572">
        <w:r w:rsidR="003A7DF6">
          <w:rPr>
            <w:color w:val="00467F"/>
            <w:u w:val="single"/>
          </w:rPr>
          <w:t>Додаток F – «Акції щодо продуктів»</w:t>
        </w:r>
      </w:hyperlink>
      <w:r w:rsidR="003A7DF6">
        <w:t xml:space="preserve">, де перелічено акції щодо Продуктів, які не ввійшли до Прейскуранту. </w:t>
      </w:r>
    </w:p>
    <w:p w:rsidR="00BD09B7" w:rsidRDefault="00303E2E" w:rsidP="003A7DF6">
      <w:pPr>
        <w:pStyle w:val="ProductList-Bullet"/>
        <w:numPr>
          <w:ilvl w:val="1"/>
          <w:numId w:val="3"/>
        </w:numPr>
      </w:pPr>
      <w:hyperlink w:anchor="_Sec899">
        <w:r w:rsidR="003A7DF6">
          <w:rPr>
            <w:color w:val="00467F"/>
            <w:u w:val="single"/>
          </w:rPr>
          <w:t>Додаток G – «Умови щодо Масиву для зберігання даних»</w:t>
        </w:r>
      </w:hyperlink>
      <w:r w:rsidR="003A7DF6">
        <w:t>, у якому наведено додаткові умови стосовно пристроїв Масиву для зберігання даних.</w:t>
      </w:r>
    </w:p>
    <w:p w:rsidR="00BD09B7" w:rsidRDefault="00303E2E" w:rsidP="003A7DF6">
      <w:pPr>
        <w:pStyle w:val="ProductList-Bullet"/>
        <w:numPr>
          <w:ilvl w:val="1"/>
          <w:numId w:val="3"/>
        </w:numPr>
      </w:pPr>
      <w:hyperlink w:anchor="_Sec1230">
        <w:r w:rsidR="003A7DF6">
          <w:rPr>
            <w:color w:val="00467F"/>
            <w:u w:val="single"/>
          </w:rPr>
          <w:t>Додаток H «Переваги використання для студентів і Програми для освітніх установ»</w:t>
        </w:r>
      </w:hyperlink>
      <w:r w:rsidR="003A7DF6">
        <w:t xml:space="preserve">, де перелічено Відповідні продукти та пов’язані з ними </w:t>
      </w:r>
      <w:r w:rsidR="003A7DF6">
        <w:fldChar w:fldCharType="begin"/>
      </w:r>
      <w:r w:rsidR="003A7DF6">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3A7DF6">
        <w:fldChar w:fldCharType="separate"/>
      </w:r>
      <w:r w:rsidR="003A7DF6">
        <w:rPr>
          <w:color w:val="0563C1"/>
        </w:rPr>
        <w:t>Переваги використання для студентів</w:t>
      </w:r>
      <w:r w:rsidR="003A7DF6">
        <w:fldChar w:fldCharType="end"/>
      </w:r>
      <w:r w:rsidR="003A7DF6">
        <w:t>.</w:t>
      </w:r>
    </w:p>
    <w:p w:rsidR="00BD09B7" w:rsidRDefault="00303E2E" w:rsidP="003A7DF6">
      <w:pPr>
        <w:pStyle w:val="ProductList-Bullet"/>
        <w:numPr>
          <w:ilvl w:val="0"/>
          <w:numId w:val="3"/>
        </w:numPr>
      </w:pPr>
      <w:hyperlink w:anchor="_Sec844">
        <w:r w:rsidR="003A7DF6">
          <w:rPr>
            <w:color w:val="00467F"/>
            <w:u w:val="single"/>
          </w:rPr>
          <w:t>Покажчик</w:t>
        </w:r>
      </w:hyperlink>
      <w:r w:rsidR="003A7DF6">
        <w:t>, у якому зазначено всі Продукти, на які робиться посилання в Умовах для продуктів, а також визначається, де вони розташовані.</w:t>
      </w:r>
    </w:p>
    <w:p w:rsidR="00BD09B7" w:rsidRDefault="003A7DF6">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10028421"/>
      <w:r>
        <w:instrText>Як здійснювати навігацію по Запису товару</w:instrText>
      </w:r>
      <w:bookmarkEnd w:id="9"/>
      <w:r>
        <w:instrText>" \l 2</w:instrText>
      </w:r>
      <w:r>
        <w:fldChar w:fldCharType="end"/>
      </w:r>
    </w:p>
    <w:p w:rsidR="00BD09B7" w:rsidRDefault="003A7DF6">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BD09B7" w:rsidRDefault="003A7DF6">
      <w:pPr>
        <w:pStyle w:val="ProductList-Body"/>
      </w:pPr>
      <w:r>
        <w:t xml:space="preserve">Кожен Запис товару Онлайнових служб включає два розділи: Доступність програм і Умови продукту. </w:t>
      </w:r>
    </w:p>
    <w:p w:rsidR="00BD09B7" w:rsidRDefault="00BD09B7">
      <w:pPr>
        <w:pStyle w:val="ProductList-Body"/>
      </w:pPr>
    </w:p>
    <w:p w:rsidR="00BD09B7" w:rsidRDefault="003A7DF6" w:rsidP="007F577A">
      <w:pPr>
        <w:pStyle w:val="ProductList-Body"/>
        <w:keepNext/>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BD09B7" w:rsidRDefault="003A7DF6">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D09B7" w:rsidRDefault="00BD09B7">
      <w:pPr>
        <w:pStyle w:val="ProductList-Body"/>
      </w:pPr>
    </w:p>
    <w:p w:rsidR="00BD09B7" w:rsidRDefault="003A7DF6">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BD09B7" w:rsidRDefault="003A7DF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D09B7" w:rsidRDefault="00BD09B7">
      <w:pPr>
        <w:pStyle w:val="ProductList-Body"/>
      </w:pPr>
    </w:p>
    <w:p w:rsidR="00BD09B7" w:rsidRDefault="003A7DF6">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BD09B7" w:rsidRDefault="003A7DF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D09B7" w:rsidRDefault="00BD09B7">
      <w:pPr>
        <w:pStyle w:val="ProductList-Body"/>
      </w:pPr>
    </w:p>
    <w:p w:rsidR="00BD09B7" w:rsidRDefault="003A7DF6">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BD09B7" w:rsidRDefault="003A7DF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D09B7" w:rsidRDefault="003A7DF6">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10028422"/>
      <w:r>
        <w:instrText>Пояснення та зведення змін у цьому документі</w:instrText>
      </w:r>
      <w:bookmarkEnd w:id="11"/>
      <w:r>
        <w:instrText>" \l 2</w:instrText>
      </w:r>
      <w:r>
        <w:fldChar w:fldCharType="end"/>
      </w:r>
    </w:p>
    <w:p w:rsidR="00BD09B7" w:rsidRDefault="003A7DF6">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72"/>
        <w:gridCol w:w="5444"/>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Видалення</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Dynamics 365 Business Central Essentials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Перехід із Windows 10 S на Windows 10 Pro (на пристрій) </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Dynamics 365 Business Central Premium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Dynamics 365 Business Central Team Member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Dynamics 365 for Marketing (Ліцензія на передплату)</w:t>
            </w:r>
          </w:p>
        </w:tc>
        <w:tc>
          <w:tcPr>
            <w:tcW w:w="612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Dynamics 365 for Sales Professional (Ліцензія на передплату,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Додаткова ліцензія на Multi-Geo Capabilities в Office 365</w:t>
            </w:r>
          </w:p>
        </w:tc>
        <w:tc>
          <w:tcPr>
            <w:tcW w:w="612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2"/>
      </w:pPr>
      <w:r>
        <w:t>Програмне забезпечення</w:t>
      </w:r>
    </w:p>
    <w:p w:rsidR="00BD09B7" w:rsidRDefault="00303E2E">
      <w:pPr>
        <w:pStyle w:val="ProductList-Body"/>
      </w:pPr>
      <w:hyperlink w:anchor="_Sec1190">
        <w:r w:rsidR="003A7DF6">
          <w:rPr>
            <w:color w:val="00467F"/>
            <w:u w:val="single"/>
          </w:rPr>
          <w:t>System Center Service Manager</w:t>
        </w:r>
      </w:hyperlink>
      <w:r w:rsidR="003A7DF6">
        <w:t>: Додано ліцензію доступу клієнта («на користувача») Microsoft Identity Manager 2016 до таблиці ліцензій на керування як еквівалент ліцензії доступу клієнта. Це надає клієнтам право використовувати System Center 2016 Service Manager для керування ліцензіями доступу клієнта Microsoft Identity Manager 2016, призначеними користувачами.</w:t>
      </w:r>
    </w:p>
    <w:p w:rsidR="00BD09B7" w:rsidRDefault="00BD09B7">
      <w:pPr>
        <w:pStyle w:val="ProductList-Body"/>
      </w:pPr>
    </w:p>
    <w:p w:rsidR="00BD09B7" w:rsidRDefault="003A7DF6">
      <w:pPr>
        <w:pStyle w:val="ProductList-ClauseHeading"/>
        <w:outlineLvl w:val="2"/>
      </w:pPr>
      <w:r>
        <w:t>Онлайнові служби</w:t>
      </w:r>
    </w:p>
    <w:p w:rsidR="00BD09B7" w:rsidRDefault="00303E2E">
      <w:pPr>
        <w:pStyle w:val="ProductList-Body"/>
      </w:pPr>
      <w:hyperlink w:anchor="_Sec1151">
        <w:r w:rsidR="003A7DF6">
          <w:rPr>
            <w:color w:val="00467F"/>
            <w:u w:val="single"/>
          </w:rPr>
          <w:t>Microsoft Dynamics 365 Services</w:t>
        </w:r>
      </w:hyperlink>
      <w:r w:rsidR="003A7DF6">
        <w:t>: Додано умови, у яких описано варіант поновлення для клієнтів Microsoft Dynamics 365 for Finance and Operations, Business Edition. Також додано умови, у яких описано передумови для Microsoft Dynamics 365 for Marketing Attach.</w:t>
      </w:r>
    </w:p>
    <w:p w:rsidR="00BD09B7" w:rsidRDefault="00303E2E">
      <w:pPr>
        <w:pStyle w:val="ProductList-Body"/>
      </w:pPr>
      <w:hyperlink w:anchor="_Sec633">
        <w:r w:rsidR="003A7DF6">
          <w:rPr>
            <w:color w:val="00467F"/>
            <w:u w:val="single"/>
          </w:rPr>
          <w:t>Програми Office 365</w:t>
        </w:r>
      </w:hyperlink>
      <w:r w:rsidR="003A7DF6">
        <w:t>: Додано умови для підтримки нової пропозиції – додаткової ліцензії на Multi-Geo Capabilities в Office 365, за допомогою якого клієнти можуть перепризначати місцезнаходження центрів обробки даних для певних користувачів із цією додатковою ліцензією.</w:t>
      </w:r>
    </w:p>
    <w:p w:rsidR="00BD09B7" w:rsidRDefault="00303E2E">
      <w:pPr>
        <w:pStyle w:val="ProductList-Body"/>
      </w:pPr>
      <w:hyperlink w:anchor="_Sec670">
        <w:r w:rsidR="003A7DF6">
          <w:rPr>
            <w:color w:val="00467F"/>
            <w:u w:val="single"/>
          </w:rPr>
          <w:t>Карти Bing</w:t>
        </w:r>
      </w:hyperlink>
      <w:r w:rsidR="003A7DF6">
        <w:t>: Додано текст для такого уточнення: 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BD09B7" w:rsidRDefault="00BD09B7">
      <w:pPr>
        <w:pStyle w:val="ProductList-Body"/>
      </w:pP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BD09B7">
      <w:pPr>
        <w:sectPr w:rsidR="00BD09B7">
          <w:headerReference w:type="default" r:id="rId24"/>
          <w:footerReference w:type="default" r:id="rId25"/>
          <w:type w:val="continuous"/>
          <w:pgSz w:w="12240" w:h="15840" w:code="1"/>
          <w:pgMar w:top="1170" w:right="720" w:bottom="720" w:left="720" w:header="432" w:footer="288" w:gutter="0"/>
          <w:cols w:space="360"/>
        </w:sectPr>
      </w:pPr>
    </w:p>
    <w:p w:rsidR="00BD09B7" w:rsidRDefault="003A7DF6">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510028423"/>
      <w:r>
        <w:instrText>Умови ліцензії</w:instrText>
      </w:r>
      <w:bookmarkEnd w:id="13"/>
      <w:r>
        <w:instrText>" \l 1</w:instrText>
      </w:r>
      <w:r>
        <w:fldChar w:fldCharType="end"/>
      </w:r>
    </w:p>
    <w:p w:rsidR="00BD09B7" w:rsidRDefault="003A7DF6">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BD09B7" w:rsidRDefault="00BD09B7">
      <w:pPr>
        <w:pStyle w:val="ProductList-Body"/>
      </w:pPr>
    </w:p>
    <w:p w:rsidR="00BD09B7" w:rsidRDefault="003A7DF6">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BD09B7" w:rsidRDefault="003A7DF6">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10028424"/>
      <w:r>
        <w:instrText>Універсальні умови ліцензування</w:instrText>
      </w:r>
      <w:bookmarkEnd w:id="15"/>
      <w:r>
        <w:instrText>" \l 2</w:instrText>
      </w:r>
      <w:r>
        <w:fldChar w:fldCharType="end"/>
      </w:r>
    </w:p>
    <w:p w:rsidR="00BD09B7" w:rsidRDefault="003A7DF6">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BD09B7" w:rsidRDefault="00BD09B7">
      <w:pPr>
        <w:pStyle w:val="ProductList-Body"/>
      </w:pPr>
    </w:p>
    <w:p w:rsidR="00BD09B7" w:rsidRDefault="003A7DF6">
      <w:pPr>
        <w:pStyle w:val="ProductList-ClauseHeading"/>
        <w:outlineLvl w:val="2"/>
      </w:pPr>
      <w:r>
        <w:t>1. Визначення</w:t>
      </w:r>
    </w:p>
    <w:p w:rsidR="00BD09B7" w:rsidRDefault="003A7DF6">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BD09B7" w:rsidRDefault="00BD09B7">
      <w:pPr>
        <w:pStyle w:val="ProductList-Body"/>
      </w:pPr>
    </w:p>
    <w:p w:rsidR="00BD09B7" w:rsidRDefault="003A7DF6">
      <w:pPr>
        <w:pStyle w:val="ProductList-ClauseHeading"/>
        <w:outlineLvl w:val="2"/>
      </w:pPr>
      <w:r>
        <w:t>2. Права на використання Клієнта</w:t>
      </w:r>
    </w:p>
    <w:p w:rsidR="00BD09B7" w:rsidRDefault="003A7DF6">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BD09B7" w:rsidRDefault="00BD09B7">
      <w:pPr>
        <w:pStyle w:val="ProductList-Body"/>
      </w:pPr>
    </w:p>
    <w:p w:rsidR="00BD09B7" w:rsidRDefault="003A7DF6">
      <w:pPr>
        <w:pStyle w:val="ProductList-ClauseHeading"/>
        <w:outlineLvl w:val="2"/>
      </w:pPr>
      <w:r>
        <w:t>3. Права на використання інших версій і нижчих випусків</w:t>
      </w:r>
    </w:p>
    <w:p w:rsidR="00BD09B7" w:rsidRDefault="003A7DF6">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BD09B7" w:rsidRDefault="00BD09B7">
      <w:pPr>
        <w:pStyle w:val="ProductList-Body"/>
      </w:pPr>
    </w:p>
    <w:p w:rsidR="00BD09B7" w:rsidRDefault="003A7DF6">
      <w:pPr>
        <w:pStyle w:val="ProductList-ClauseHeading"/>
        <w:outlineLvl w:val="2"/>
      </w:pPr>
      <w:r>
        <w:t>4. Програмне забезпечення від стороннього виробника</w:t>
      </w:r>
    </w:p>
    <w:p w:rsidR="00BD09B7" w:rsidRDefault="003A7DF6">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BD09B7" w:rsidRDefault="00BD09B7">
      <w:pPr>
        <w:pStyle w:val="ProductList-Body"/>
      </w:pPr>
    </w:p>
    <w:p w:rsidR="00BD09B7" w:rsidRDefault="003A7DF6">
      <w:pPr>
        <w:pStyle w:val="ProductList-ClauseHeading"/>
        <w:outlineLvl w:val="2"/>
      </w:pPr>
      <w:r>
        <w:t>5. Код попередньої версії, оновлення або доповнення, додаткові функціональні можливості</w:t>
      </w:r>
    </w:p>
    <w:p w:rsidR="00BD09B7" w:rsidRDefault="003A7DF6">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BD09B7" w:rsidRDefault="00BD09B7">
      <w:pPr>
        <w:pStyle w:val="ProductList-Body"/>
      </w:pPr>
    </w:p>
    <w:p w:rsidR="00BD09B7" w:rsidRDefault="003A7DF6">
      <w:pPr>
        <w:pStyle w:val="ProductList-ClauseHeading"/>
        <w:outlineLvl w:val="2"/>
      </w:pPr>
      <w:r>
        <w:t>6. Обмеження</w:t>
      </w:r>
    </w:p>
    <w:p w:rsidR="00BD09B7" w:rsidRDefault="003A7DF6">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BD09B7" w:rsidRDefault="00BD09B7">
      <w:pPr>
        <w:pStyle w:val="ProductList-Body"/>
      </w:pPr>
    </w:p>
    <w:p w:rsidR="00BD09B7" w:rsidRDefault="003A7DF6">
      <w:pPr>
        <w:pStyle w:val="ProductList-ClauseHeading"/>
        <w:outlineLvl w:val="2"/>
      </w:pPr>
      <w:r>
        <w:t>7. Підтримка програмного забезпечення</w:t>
      </w:r>
    </w:p>
    <w:p w:rsidR="00BD09B7" w:rsidRDefault="003A7DF6">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BD09B7" w:rsidRDefault="00BD09B7">
      <w:pPr>
        <w:pStyle w:val="ProductList-Body"/>
      </w:pPr>
    </w:p>
    <w:p w:rsidR="00BD09B7" w:rsidRDefault="003A7DF6">
      <w:pPr>
        <w:pStyle w:val="ProductList-ClauseHeading"/>
        <w:outlineLvl w:val="2"/>
      </w:pPr>
      <w:r>
        <w:t>8. Доручення керування програмним забезпеченням сторонньому підряднику</w:t>
      </w:r>
    </w:p>
    <w:p w:rsidR="00BD09B7" w:rsidRDefault="003A7DF6">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BD09B7" w:rsidRDefault="00BD09B7">
      <w:pPr>
        <w:pStyle w:val="ProductList-Body"/>
      </w:pPr>
    </w:p>
    <w:p w:rsidR="00BD09B7" w:rsidRDefault="003A7DF6">
      <w:pPr>
        <w:pStyle w:val="ProductList-ClauseHeading"/>
        <w:outlineLvl w:val="2"/>
      </w:pPr>
      <w:r>
        <w:t>9. Призначення та перепризначення ліцензій</w:t>
      </w:r>
    </w:p>
    <w:p w:rsidR="00BD09B7" w:rsidRDefault="003A7DF6">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BD09B7" w:rsidRDefault="00BD09B7">
      <w:pPr>
        <w:pStyle w:val="ProductList-Body"/>
      </w:pPr>
    </w:p>
    <w:p w:rsidR="00BD09B7" w:rsidRDefault="003A7DF6">
      <w:pPr>
        <w:pStyle w:val="ProductList-ClauseHeading"/>
        <w:outlineLvl w:val="2"/>
      </w:pPr>
      <w:r>
        <w:t>10. Технічні заходи</w:t>
      </w:r>
    </w:p>
    <w:p w:rsidR="00BD09B7" w:rsidRDefault="003A7DF6">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BD09B7" w:rsidRDefault="00BD09B7">
      <w:pPr>
        <w:pStyle w:val="ProductList-Body"/>
      </w:pPr>
    </w:p>
    <w:p w:rsidR="00BD09B7" w:rsidRDefault="003A7DF6">
      <w:pPr>
        <w:pStyle w:val="ProductList-SubClauseHeading"/>
        <w:outlineLvl w:val="3"/>
      </w:pPr>
      <w:r>
        <w:t>10.1 Активація та перевірка</w:t>
      </w:r>
    </w:p>
    <w:p w:rsidR="00BD09B7" w:rsidRDefault="003A7DF6">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BD09B7" w:rsidRDefault="00BD09B7">
      <w:pPr>
        <w:pStyle w:val="ProductList-BodyIndented"/>
      </w:pPr>
    </w:p>
    <w:p w:rsidR="00BD09B7" w:rsidRDefault="003A7DF6">
      <w:pPr>
        <w:pStyle w:val="ProductList-SubClauseHeading"/>
        <w:outlineLvl w:val="3"/>
      </w:pPr>
      <w:r>
        <w:t>10.2 Ключі продукту</w:t>
      </w:r>
    </w:p>
    <w:p w:rsidR="00BD09B7" w:rsidRDefault="003A7DF6">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BD09B7" w:rsidRDefault="00BD09B7">
      <w:pPr>
        <w:pStyle w:val="ProductList-BodyIndented"/>
      </w:pPr>
    </w:p>
    <w:p w:rsidR="00BD09B7" w:rsidRDefault="003A7DF6">
      <w:pPr>
        <w:pStyle w:val="ProductList-ClauseHeading"/>
        <w:outlineLvl w:val="2"/>
      </w:pPr>
      <w:r>
        <w:t>11. Зауваження</w:t>
      </w:r>
    </w:p>
    <w:p w:rsidR="00BD09B7" w:rsidRDefault="003A7DF6">
      <w:pPr>
        <w:pStyle w:val="ProductList-Body"/>
      </w:pPr>
      <w:r>
        <w:t>Якщо зазначено в розділі «Права на використання» кожного Запису товару, застосовуються такі повідомлення.</w:t>
      </w:r>
    </w:p>
    <w:p w:rsidR="00BD09B7" w:rsidRDefault="00BD09B7">
      <w:pPr>
        <w:pStyle w:val="ProductList-Body"/>
      </w:pPr>
    </w:p>
    <w:p w:rsidR="00BD09B7" w:rsidRDefault="003A7DF6">
      <w:pPr>
        <w:pStyle w:val="ProductList-SubClauseHeading"/>
        <w:outlineLvl w:val="3"/>
      </w:pPr>
      <w:r>
        <w:t>11.1 Інтернет-функції</w:t>
      </w:r>
    </w:p>
    <w:p w:rsidR="00BD09B7" w:rsidRDefault="003A7DF6">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BD09B7" w:rsidRDefault="00BD09B7">
      <w:pPr>
        <w:pStyle w:val="ProductList-BodyIndented"/>
      </w:pPr>
    </w:p>
    <w:p w:rsidR="00BD09B7" w:rsidRDefault="003A7DF6">
      <w:pPr>
        <w:pStyle w:val="ProductList-SubClauseHeading"/>
        <w:outlineLvl w:val="3"/>
      </w:pPr>
      <w:r>
        <w:t>11.2 Карти Bing</w:t>
      </w:r>
    </w:p>
    <w:p w:rsidR="00BD09B7" w:rsidRDefault="003A7DF6">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6">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7">
        <w:r>
          <w:rPr>
            <w:color w:val="00467F"/>
            <w:u w:val="single"/>
          </w:rPr>
          <w:t>http://go.microsoft.com/fwlink/?LinkID=248686</w:t>
        </w:r>
      </w:hyperlink>
      <w:r>
        <w:t>.</w:t>
      </w:r>
    </w:p>
    <w:p w:rsidR="00BD09B7" w:rsidRDefault="00BD09B7">
      <w:pPr>
        <w:pStyle w:val="ProductList-BodyIndented"/>
      </w:pPr>
    </w:p>
    <w:p w:rsidR="00BD09B7" w:rsidRDefault="003A7DF6">
      <w:pPr>
        <w:pStyle w:val="ProductList-SubClauseHeading"/>
        <w:outlineLvl w:val="3"/>
      </w:pPr>
      <w:r>
        <w:t>11.3 Візуальний стандарт H.264/AVC, стандарт відео VC-1 і візуальний стандарт MPEG-4 частина 2</w:t>
      </w:r>
    </w:p>
    <w:p w:rsidR="00BD09B7" w:rsidRDefault="003A7DF6">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8">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BD09B7" w:rsidRDefault="00BD09B7">
      <w:pPr>
        <w:pStyle w:val="ProductList-BodyIndented"/>
      </w:pPr>
    </w:p>
    <w:p w:rsidR="00BD09B7" w:rsidRDefault="003A7DF6">
      <w:pPr>
        <w:pStyle w:val="ProductList-ClauseHeading"/>
        <w:outlineLvl w:val="2"/>
      </w:pPr>
      <w:r>
        <w:t>12. Компоненти шрифтів, зображення та звуки</w:t>
      </w:r>
    </w:p>
    <w:p w:rsidR="00BD09B7" w:rsidRDefault="003A7DF6">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BD09B7" w:rsidRDefault="00BD09B7">
      <w:pPr>
        <w:pStyle w:val="ProductList-Body"/>
      </w:pPr>
    </w:p>
    <w:p w:rsidR="00BD09B7" w:rsidRDefault="003A7DF6">
      <w:pPr>
        <w:pStyle w:val="ProductList-ClauseHeading"/>
        <w:outlineLvl w:val="2"/>
      </w:pPr>
      <w:r>
        <w:t>13. Включені технології</w:t>
      </w:r>
    </w:p>
    <w:p w:rsidR="00BD09B7" w:rsidRDefault="003A7DF6">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BD09B7" w:rsidRDefault="00BD09B7">
      <w:pPr>
        <w:pStyle w:val="ProductList-Body"/>
      </w:pPr>
    </w:p>
    <w:p w:rsidR="00BD09B7" w:rsidRDefault="003A7DF6">
      <w:pPr>
        <w:pStyle w:val="ProductList-ClauseHeading"/>
        <w:outlineLvl w:val="2"/>
      </w:pPr>
      <w:r>
        <w:t>14. Вимірювання продуктивності</w:t>
      </w:r>
    </w:p>
    <w:p w:rsidR="00BD09B7" w:rsidRDefault="003A7DF6">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BD09B7" w:rsidRDefault="00BD09B7">
      <w:pPr>
        <w:pStyle w:val="ProductList-Body"/>
      </w:pPr>
    </w:p>
    <w:p w:rsidR="00BD09B7" w:rsidRDefault="003A7DF6">
      <w:pPr>
        <w:pStyle w:val="ProductList-ClauseHeading"/>
        <w:outlineLvl w:val="2"/>
      </w:pPr>
      <w:r>
        <w:t>15. Мультиплексування</w:t>
      </w:r>
    </w:p>
    <w:p w:rsidR="00BD09B7" w:rsidRDefault="003A7DF6">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BD09B7" w:rsidRDefault="00BD09B7">
      <w:pPr>
        <w:pStyle w:val="ProductList-Body"/>
      </w:pPr>
    </w:p>
    <w:p w:rsidR="00BD09B7" w:rsidRDefault="003A7DF6">
      <w:pPr>
        <w:pStyle w:val="ProductList-ClauseHeading"/>
        <w:outlineLvl w:val="2"/>
      </w:pPr>
      <w:r>
        <w:t>16. Адміністративні права та права на підтримку</w:t>
      </w:r>
    </w:p>
    <w:p w:rsidR="00BD09B7" w:rsidRDefault="003A7DF6">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BD09B7" w:rsidRDefault="00BD09B7">
      <w:pPr>
        <w:pStyle w:val="ProductList-Body"/>
      </w:pPr>
    </w:p>
    <w:p w:rsidR="00BD09B7" w:rsidRDefault="003A7DF6">
      <w:pPr>
        <w:pStyle w:val="ProductList-ClauseHeading"/>
        <w:outlineLvl w:val="2"/>
      </w:pPr>
      <w:r>
        <w:t>17. Розповсюджуваний код</w:t>
      </w:r>
    </w:p>
    <w:p w:rsidR="00BD09B7" w:rsidRDefault="003A7DF6">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BD09B7" w:rsidRDefault="00BD09B7">
      <w:pPr>
        <w:pStyle w:val="ProductList-Body"/>
      </w:pPr>
    </w:p>
    <w:p w:rsidR="00BD09B7" w:rsidRDefault="003A7DF6">
      <w:pPr>
        <w:pStyle w:val="ProductList-SubClauseHeading"/>
        <w:outlineLvl w:val="3"/>
      </w:pPr>
      <w:r>
        <w:t>17.1 Право на використання та розповсюдження</w:t>
      </w:r>
    </w:p>
    <w:p w:rsidR="00BD09B7" w:rsidRDefault="003A7DF6">
      <w:pPr>
        <w:pStyle w:val="ProductList-BodyIndented"/>
      </w:pPr>
      <w:r>
        <w:t xml:space="preserve">Наведені нижче текстові файли та код є «Розповсюджуваним програмним кодом». </w:t>
      </w:r>
    </w:p>
    <w:p w:rsidR="00BD09B7" w:rsidRDefault="003A7DF6" w:rsidP="003A7DF6">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BD09B7" w:rsidRDefault="003A7DF6" w:rsidP="003A7DF6">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BD09B7" w:rsidRDefault="003A7DF6" w:rsidP="003A7DF6">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BD09B7" w:rsidRDefault="003A7DF6" w:rsidP="003A7DF6">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BD09B7" w:rsidRDefault="00BD09B7">
      <w:pPr>
        <w:pStyle w:val="ProductList-BodyIndented"/>
      </w:pPr>
    </w:p>
    <w:p w:rsidR="00BD09B7" w:rsidRDefault="003A7DF6">
      <w:pPr>
        <w:pStyle w:val="ProductList-SubClauseHeading"/>
        <w:outlineLvl w:val="3"/>
      </w:pPr>
      <w:r>
        <w:t>17.2 Вимоги до розповсюдження.</w:t>
      </w:r>
    </w:p>
    <w:p w:rsidR="00BD09B7" w:rsidRDefault="003A7DF6">
      <w:pPr>
        <w:pStyle w:val="ProductList-BodyIndented"/>
      </w:pPr>
      <w:r>
        <w:t>Якщо Клієнт розповсюджує Розповсюджуваний код, він повинен:</w:t>
      </w:r>
    </w:p>
    <w:p w:rsidR="00BD09B7" w:rsidRDefault="003A7DF6" w:rsidP="003A7DF6">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BD09B7" w:rsidRDefault="003A7DF6" w:rsidP="003A7DF6">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BD09B7" w:rsidRDefault="003A7DF6" w:rsidP="003A7DF6">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BD09B7" w:rsidRDefault="00BD09B7">
      <w:pPr>
        <w:pStyle w:val="ProductList-BodyIndented"/>
      </w:pPr>
    </w:p>
    <w:p w:rsidR="00BD09B7" w:rsidRDefault="003A7DF6">
      <w:pPr>
        <w:pStyle w:val="ProductList-SubClauseHeading"/>
        <w:outlineLvl w:val="3"/>
      </w:pPr>
      <w:r>
        <w:t>17.3 Обмеження на розповсюдження</w:t>
      </w:r>
    </w:p>
    <w:p w:rsidR="00BD09B7" w:rsidRDefault="003A7DF6">
      <w:pPr>
        <w:pStyle w:val="ProductList-BodyIndented"/>
      </w:pPr>
      <w:r>
        <w:t>Клієнту не дозволяється:</w:t>
      </w:r>
    </w:p>
    <w:p w:rsidR="00BD09B7" w:rsidRDefault="003A7DF6" w:rsidP="003A7DF6">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BD09B7" w:rsidRDefault="003A7DF6" w:rsidP="003A7DF6">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BD09B7" w:rsidRDefault="003A7DF6" w:rsidP="003A7DF6">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BD09B7" w:rsidRDefault="003A7DF6" w:rsidP="003A7DF6">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BD09B7" w:rsidRDefault="00BD09B7">
      <w:pPr>
        <w:pStyle w:val="ProductList-BodyIndented"/>
      </w:pPr>
    </w:p>
    <w:p w:rsidR="00BD09B7" w:rsidRDefault="003A7DF6">
      <w:pPr>
        <w:pStyle w:val="ProductList-ClauseHeading"/>
        <w:outlineLvl w:val="2"/>
      </w:pPr>
      <w:r>
        <w:t>18. Програмне забезпечення та служби</w:t>
      </w:r>
    </w:p>
    <w:p w:rsidR="00BD09B7" w:rsidRDefault="003A7DF6">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BD09B7" w:rsidRDefault="00BD09B7">
      <w:pPr>
        <w:pStyle w:val="ProductList-Body"/>
      </w:pPr>
    </w:p>
    <w:p w:rsidR="00BD09B7" w:rsidRDefault="003A7DF6">
      <w:pPr>
        <w:pStyle w:val="ProductList-ClauseHeading"/>
        <w:outlineLvl w:val="2"/>
      </w:pPr>
      <w:r>
        <w:t>19. Обробка Персональних даних, GDPR</w:t>
      </w:r>
    </w:p>
    <w:p w:rsidR="00BD09B7" w:rsidRDefault="003A7DF6">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29">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0">
        <w:r>
          <w:rPr>
            <w:color w:val="00467F"/>
            <w:u w:val="single"/>
          </w:rPr>
          <w:t>Умов використання Онлайнових служб</w:t>
        </w:r>
      </w:hyperlink>
      <w:r>
        <w:t xml:space="preserve">. </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10028425"/>
      <w:r>
        <w:instrText>Умови моделі ліцензування</w:instrText>
      </w:r>
      <w:bookmarkEnd w:id="17"/>
      <w:r>
        <w:instrText>" \l 2</w:instrText>
      </w:r>
      <w:r>
        <w:fldChar w:fldCharType="end"/>
      </w:r>
    </w:p>
    <w:p w:rsidR="00BD09B7" w:rsidRDefault="003A7DF6">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BD09B7" w:rsidRDefault="003A7DF6">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10028426"/>
      <w:r>
        <w:instrText>Клієнтські прикладні програми</w:instrText>
      </w:r>
      <w:bookmarkEnd w:id="19"/>
      <w:r>
        <w:instrText>" \l 3</w:instrText>
      </w:r>
      <w:r>
        <w:fldChar w:fldCharType="end"/>
      </w:r>
    </w:p>
    <w:p w:rsidR="00BD09B7" w:rsidRDefault="003A7DF6">
      <w:pPr>
        <w:pStyle w:val="ProductList-ClauseHeading"/>
        <w:outlineLvl w:val="3"/>
      </w:pPr>
      <w:r>
        <w:t>Ліцензія на пристрій</w:t>
      </w:r>
    </w:p>
    <w:p w:rsidR="00BD09B7" w:rsidRDefault="003A7DF6" w:rsidP="003A7DF6">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BD09B7" w:rsidRDefault="003A7DF6" w:rsidP="003A7DF6">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BD09B7" w:rsidRDefault="003A7DF6" w:rsidP="003A7DF6">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BD09B7" w:rsidRDefault="003A7DF6" w:rsidP="003A7DF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BD09B7" w:rsidRDefault="003A7DF6" w:rsidP="003A7DF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BD09B7" w:rsidRDefault="00BD09B7">
      <w:pPr>
        <w:pStyle w:val="ProductList-Body"/>
      </w:pPr>
    </w:p>
    <w:p w:rsidR="00BD09B7" w:rsidRDefault="003A7DF6">
      <w:pPr>
        <w:pStyle w:val="ProductList-ClauseHeading"/>
        <w:outlineLvl w:val="3"/>
      </w:pPr>
      <w:r>
        <w:t>Елементи мультимедіа та шаблони</w:t>
      </w:r>
    </w:p>
    <w:p w:rsidR="00BD09B7" w:rsidRDefault="003A7DF6">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BD09B7" w:rsidRDefault="003A7DF6">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10028427"/>
      <w:r>
        <w:instrText>Операційні системи для портативних комп’ютерів</w:instrText>
      </w:r>
      <w:bookmarkEnd w:id="21"/>
      <w:r>
        <w:instrText>" \l 3</w:instrText>
      </w:r>
      <w:r>
        <w:fldChar w:fldCharType="end"/>
      </w:r>
    </w:p>
    <w:p w:rsidR="00BD09B7" w:rsidRDefault="003A7DF6">
      <w:pPr>
        <w:pStyle w:val="ProductList-ClauseHeading"/>
        <w:outlineLvl w:val="3"/>
      </w:pPr>
      <w:r>
        <w:t>Ліцензія на пристрій</w:t>
      </w:r>
    </w:p>
    <w:p w:rsidR="00BD09B7" w:rsidRDefault="003A7DF6" w:rsidP="003A7DF6">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BD09B7" w:rsidRDefault="003A7DF6" w:rsidP="003A7DF6">
      <w:pPr>
        <w:pStyle w:val="ProductList-Bullet"/>
        <w:numPr>
          <w:ilvl w:val="0"/>
          <w:numId w:val="8"/>
        </w:numPr>
      </w:pPr>
      <w:r>
        <w:t>Клієнт може використовувати програмне забезпечення максимум на двох процесорах.</w:t>
      </w:r>
    </w:p>
    <w:p w:rsidR="00BD09B7" w:rsidRDefault="003A7DF6" w:rsidP="003A7DF6">
      <w:pPr>
        <w:pStyle w:val="ProductList-Bullet"/>
        <w:numPr>
          <w:ilvl w:val="0"/>
          <w:numId w:val="8"/>
        </w:numPr>
      </w:pPr>
      <w:r>
        <w:t>Будь-якому користувачу дозволено локальне використання.</w:t>
      </w:r>
    </w:p>
    <w:p w:rsidR="00BD09B7" w:rsidRDefault="003A7DF6" w:rsidP="003A7DF6">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BD09B7" w:rsidRDefault="003A7DF6" w:rsidP="003A7DF6">
      <w:pPr>
        <w:pStyle w:val="ProductList-Bullet"/>
        <w:numPr>
          <w:ilvl w:val="0"/>
          <w:numId w:val="8"/>
        </w:numPr>
      </w:pPr>
      <w:r>
        <w:t>Одночасно мати доступ і використовувати програмне забезпечення може лише один користувач.</w:t>
      </w:r>
    </w:p>
    <w:p w:rsidR="00BD09B7" w:rsidRDefault="003A7DF6" w:rsidP="003A7DF6">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BD09B7" w:rsidRDefault="003A7DF6" w:rsidP="003A7DF6">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BD09B7" w:rsidRDefault="00BD09B7">
      <w:pPr>
        <w:pStyle w:val="ProductList-Body"/>
      </w:pPr>
    </w:p>
    <w:p w:rsidR="00BD09B7" w:rsidRDefault="003A7DF6">
      <w:pPr>
        <w:pStyle w:val="ProductList-ClauseHeading"/>
        <w:outlineLvl w:val="3"/>
      </w:pPr>
      <w:r>
        <w:t>Adobe Flash Player</w:t>
      </w:r>
    </w:p>
    <w:p w:rsidR="00BD09B7" w:rsidRDefault="003A7DF6">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1">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BD09B7" w:rsidRDefault="003A7DF6">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BD09B7" w:rsidRDefault="003A7DF6">
      <w:pPr>
        <w:pStyle w:val="ProductList-ClauseHeading"/>
        <w:outlineLvl w:val="3"/>
      </w:pPr>
      <w:r>
        <w:t>Серверні ліцензії («на ядро»)</w:t>
      </w:r>
    </w:p>
    <w:p w:rsidR="00BD09B7" w:rsidRDefault="003A7DF6" w:rsidP="003A7DF6">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BD09B7" w:rsidRDefault="003A7DF6" w:rsidP="003A7DF6">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BD09B7" w:rsidRDefault="003A7DF6" w:rsidP="003A7DF6">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9B7" w:rsidRDefault="003A7DF6" w:rsidP="003A7DF6">
      <w:pPr>
        <w:pStyle w:val="ProductList-Bullet"/>
        <w:numPr>
          <w:ilvl w:val="0"/>
          <w:numId w:val="9"/>
        </w:numPr>
      </w:pPr>
      <w:r>
        <w:t>Випуск Standard:</w:t>
      </w:r>
    </w:p>
    <w:p w:rsidR="00BD09B7" w:rsidRDefault="003A7DF6" w:rsidP="003A7DF6">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BD09B7" w:rsidRDefault="003A7DF6" w:rsidP="003A7DF6">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BD09B7" w:rsidRDefault="003A7DF6" w:rsidP="003A7DF6">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9B7" w:rsidRDefault="003A7DF6" w:rsidP="003A7DF6">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BD09B7" w:rsidRDefault="003A7DF6" w:rsidP="003A7DF6">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BD09B7" w:rsidRDefault="00BD09B7">
      <w:pPr>
        <w:pStyle w:val="ProductList-Body"/>
      </w:pPr>
    </w:p>
    <w:p w:rsidR="00BD09B7" w:rsidRDefault="003A7DF6">
      <w:pPr>
        <w:pStyle w:val="ProductList-ClauseHeading"/>
        <w:outlineLvl w:val="3"/>
      </w:pPr>
      <w:r>
        <w:t>Ліцензії доступу</w:t>
      </w:r>
    </w:p>
    <w:p w:rsidR="00BD09B7" w:rsidRDefault="003A7DF6" w:rsidP="003A7DF6">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BD09B7" w:rsidRDefault="003A7DF6" w:rsidP="003A7DF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BD09B7" w:rsidRDefault="003A7DF6" w:rsidP="003A7DF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BD09B7" w:rsidRDefault="003A7DF6" w:rsidP="003A7DF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BD09B7" w:rsidRDefault="003A7DF6">
      <w:pPr>
        <w:pStyle w:val="ProductList-Offering2Heading"/>
        <w:outlineLvl w:val="2"/>
      </w:pPr>
      <w:bookmarkStart w:id="23" w:name="_Sec542"/>
      <w:r>
        <w:t>Сервер/CAL</w:t>
      </w:r>
      <w:bookmarkEnd w:id="23"/>
      <w:r>
        <w:fldChar w:fldCharType="begin"/>
      </w:r>
      <w:r>
        <w:instrText xml:space="preserve"> TC "</w:instrText>
      </w:r>
      <w:bookmarkStart w:id="24" w:name="_Toc510028428"/>
      <w:r>
        <w:instrText>Сервер/CAL</w:instrText>
      </w:r>
      <w:bookmarkEnd w:id="24"/>
      <w:r>
        <w:instrText>" \l 3</w:instrText>
      </w:r>
      <w:r>
        <w:fldChar w:fldCharType="end"/>
      </w:r>
    </w:p>
    <w:p w:rsidR="00BD09B7" w:rsidRDefault="003A7DF6">
      <w:pPr>
        <w:pStyle w:val="ProductList-ClauseHeading"/>
        <w:outlineLvl w:val="3"/>
      </w:pPr>
      <w:r>
        <w:t>Серверні ліцензії («на Екземпляр»)</w:t>
      </w:r>
    </w:p>
    <w:p w:rsidR="00BD09B7" w:rsidRDefault="003A7DF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BD09B7" w:rsidRDefault="00BD09B7">
      <w:pPr>
        <w:pStyle w:val="ProductList-Body"/>
      </w:pPr>
    </w:p>
    <w:p w:rsidR="00BD09B7" w:rsidRDefault="003A7DF6">
      <w:pPr>
        <w:pStyle w:val="ProductList-ClauseHeading"/>
        <w:outlineLvl w:val="3"/>
      </w:pPr>
      <w:r>
        <w:t>Ліцензії доступу</w:t>
      </w:r>
    </w:p>
    <w:p w:rsidR="00BD09B7" w:rsidRDefault="003A7DF6" w:rsidP="003A7DF6">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BD09B7" w:rsidRDefault="003A7DF6" w:rsidP="003A7DF6">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BD09B7" w:rsidRDefault="003A7DF6">
      <w:pPr>
        <w:pStyle w:val="ProductList-Offering2Heading"/>
        <w:outlineLvl w:val="2"/>
      </w:pPr>
      <w:bookmarkStart w:id="25" w:name="_Sec543"/>
      <w:r>
        <w:t>на ядро</w:t>
      </w:r>
      <w:bookmarkEnd w:id="25"/>
      <w:r>
        <w:fldChar w:fldCharType="begin"/>
      </w:r>
      <w:r>
        <w:instrText xml:space="preserve"> TC "</w:instrText>
      </w:r>
      <w:bookmarkStart w:id="26" w:name="_Toc510028429"/>
      <w:r>
        <w:instrText>на ядро</w:instrText>
      </w:r>
      <w:bookmarkEnd w:id="26"/>
      <w:r>
        <w:instrText>" \l 3</w:instrText>
      </w:r>
      <w:r>
        <w:fldChar w:fldCharType="end"/>
      </w:r>
    </w:p>
    <w:p w:rsidR="00BD09B7" w:rsidRDefault="003A7DF6">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BD09B7" w:rsidRDefault="00BD09B7">
      <w:pPr>
        <w:pStyle w:val="ProductList-Body"/>
      </w:pPr>
    </w:p>
    <w:p w:rsidR="00BD09B7" w:rsidRDefault="003A7DF6">
      <w:pPr>
        <w:pStyle w:val="ProductList-ClauseHeading"/>
        <w:outlineLvl w:val="3"/>
      </w:pPr>
      <w:r>
        <w:t>Серверні ліцензії («на ядро») – Ліцензування на основі Фізичних ядер на Сервері</w:t>
      </w:r>
    </w:p>
    <w:p w:rsidR="00BD09B7" w:rsidRDefault="003A7DF6" w:rsidP="003A7DF6">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BD09B7" w:rsidRDefault="003A7DF6" w:rsidP="003A7DF6">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BD09B7" w:rsidRDefault="003A7DF6" w:rsidP="003A7DF6">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BD09B7" w:rsidRDefault="003A7DF6" w:rsidP="003A7DF6">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9B7" w:rsidRDefault="003A7DF6" w:rsidP="003A7DF6">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9B7" w:rsidRDefault="00BD09B7">
      <w:pPr>
        <w:pStyle w:val="ProductList-Body"/>
      </w:pPr>
    </w:p>
    <w:p w:rsidR="00BD09B7" w:rsidRDefault="003A7DF6">
      <w:pPr>
        <w:pStyle w:val="ProductList-ClauseHeading"/>
        <w:outlineLvl w:val="3"/>
      </w:pPr>
      <w:r>
        <w:t>Серверні ліцензії («на ядро») – Ліцензування на основі окремого віртуального операційного середовища</w:t>
      </w:r>
    </w:p>
    <w:p w:rsidR="00BD09B7" w:rsidRDefault="003A7DF6" w:rsidP="003A7DF6">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BD09B7" w:rsidRDefault="003A7DF6" w:rsidP="003A7DF6">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BD09B7" w:rsidRDefault="003A7DF6" w:rsidP="003A7DF6">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BD09B7" w:rsidRDefault="003A7DF6">
      <w:pPr>
        <w:pStyle w:val="ProductList-Offering2Heading"/>
        <w:outlineLvl w:val="2"/>
      </w:pPr>
      <w:bookmarkStart w:id="27" w:name="_Sec544"/>
      <w:r>
        <w:t>Сервери керування</w:t>
      </w:r>
      <w:bookmarkEnd w:id="27"/>
      <w:r>
        <w:fldChar w:fldCharType="begin"/>
      </w:r>
      <w:r>
        <w:instrText xml:space="preserve"> TC "</w:instrText>
      </w:r>
      <w:bookmarkStart w:id="28" w:name="_Toc510028430"/>
      <w:r>
        <w:instrText>Сервери керування</w:instrText>
      </w:r>
      <w:bookmarkEnd w:id="28"/>
      <w:r>
        <w:instrText>" \l 3</w:instrText>
      </w:r>
      <w:r>
        <w:fldChar w:fldCharType="end"/>
      </w:r>
    </w:p>
    <w:p w:rsidR="00BD09B7" w:rsidRDefault="003A7DF6">
      <w:pPr>
        <w:pStyle w:val="ProductList-ClauseHeading"/>
        <w:outlineLvl w:val="3"/>
      </w:pPr>
      <w:r>
        <w:t>Ліцензії на керування</w:t>
      </w:r>
    </w:p>
    <w:p w:rsidR="00BD09B7" w:rsidRDefault="003A7DF6">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BD09B7" w:rsidRDefault="00BD09B7">
      <w:pPr>
        <w:pStyle w:val="ProductList-Body"/>
      </w:pPr>
    </w:p>
    <w:p w:rsidR="00BD09B7" w:rsidRDefault="003A7DF6">
      <w:pPr>
        <w:pStyle w:val="ProductList-ClauseHeading"/>
        <w:outlineLvl w:val="3"/>
      </w:pPr>
      <w:r>
        <w:t>Серверні ліцензії на керування («на ядро»)</w:t>
      </w:r>
    </w:p>
    <w:p w:rsidR="00BD09B7" w:rsidRDefault="003A7DF6" w:rsidP="003A7DF6">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BD09B7" w:rsidRDefault="003A7DF6" w:rsidP="003A7DF6">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BD09B7" w:rsidRDefault="003A7DF6" w:rsidP="003A7DF6">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9B7" w:rsidRDefault="003A7DF6" w:rsidP="003A7DF6">
      <w:pPr>
        <w:pStyle w:val="ProductList-Bullet"/>
        <w:numPr>
          <w:ilvl w:val="0"/>
          <w:numId w:val="14"/>
        </w:numPr>
      </w:pPr>
      <w:r>
        <w:t>Випуск Standard:</w:t>
      </w:r>
    </w:p>
    <w:p w:rsidR="00BD09B7" w:rsidRDefault="003A7DF6" w:rsidP="003A7DF6">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9B7" w:rsidRDefault="003A7DF6" w:rsidP="003A7DF6">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BD09B7" w:rsidRDefault="003A7DF6" w:rsidP="003A7DF6">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BD09B7" w:rsidRDefault="003A7DF6" w:rsidP="003A7DF6">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BD09B7" w:rsidRDefault="00BD09B7">
      <w:pPr>
        <w:pStyle w:val="ProductList-Body"/>
      </w:pPr>
    </w:p>
    <w:p w:rsidR="00BD09B7" w:rsidRDefault="003A7DF6">
      <w:pPr>
        <w:pStyle w:val="ProductList-ClauseHeading"/>
        <w:outlineLvl w:val="3"/>
      </w:pPr>
      <w:r>
        <w:t>Клієнтські ліцензії на керування («на операційне середовище» або «на користувача»)</w:t>
      </w:r>
    </w:p>
    <w:p w:rsidR="00BD09B7" w:rsidRDefault="003A7DF6" w:rsidP="003A7DF6">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BD09B7" w:rsidRDefault="003A7DF6" w:rsidP="003A7DF6">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BD09B7" w:rsidRDefault="003A7DF6" w:rsidP="003A7DF6">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BD09B7" w:rsidRDefault="003A7DF6" w:rsidP="003A7DF6">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BD09B7" w:rsidRDefault="00BD09B7">
      <w:pPr>
        <w:pStyle w:val="ProductList-Body"/>
      </w:pPr>
    </w:p>
    <w:p w:rsidR="00BD09B7" w:rsidRDefault="003A7DF6">
      <w:pPr>
        <w:pStyle w:val="ProductList-ClauseHeading"/>
        <w:outlineLvl w:val="3"/>
      </w:pPr>
      <w:r>
        <w:t>Ліцензії на керування не потрібні для:</w:t>
      </w:r>
    </w:p>
    <w:p w:rsidR="00BD09B7" w:rsidRDefault="003A7DF6" w:rsidP="003A7DF6">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BD09B7" w:rsidRDefault="003A7DF6" w:rsidP="003A7DF6">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BD09B7" w:rsidRDefault="003A7DF6" w:rsidP="003A7DF6">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BD09B7" w:rsidRDefault="003A7DF6" w:rsidP="003A7DF6">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BD09B7" w:rsidRDefault="00BD09B7">
      <w:pPr>
        <w:pStyle w:val="ProductList-Body"/>
      </w:pPr>
    </w:p>
    <w:p w:rsidR="00BD09B7" w:rsidRDefault="003A7DF6">
      <w:pPr>
        <w:pStyle w:val="ProductList-ClauseHeading"/>
        <w:outlineLvl w:val="3"/>
      </w:pPr>
      <w:r>
        <w:t>Набори даних</w:t>
      </w:r>
    </w:p>
    <w:p w:rsidR="00BD09B7" w:rsidRDefault="003A7DF6">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BD09B7" w:rsidRDefault="003A7DF6">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10028431"/>
      <w:r>
        <w:instrText>Спеціалізовані сервери</w:instrText>
      </w:r>
      <w:bookmarkEnd w:id="30"/>
      <w:r>
        <w:instrText>" \l 3</w:instrText>
      </w:r>
      <w:r>
        <w:fldChar w:fldCharType="end"/>
      </w:r>
    </w:p>
    <w:p w:rsidR="00BD09B7" w:rsidRDefault="003A7DF6">
      <w:pPr>
        <w:pStyle w:val="ProductList-ClauseHeading"/>
        <w:outlineLvl w:val="3"/>
      </w:pPr>
      <w:r>
        <w:t>Серверні ліцензії («на Екземпляр»)</w:t>
      </w:r>
    </w:p>
    <w:p w:rsidR="00BD09B7" w:rsidRDefault="003A7DF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BD09B7" w:rsidRDefault="003A7DF6">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10028432"/>
      <w:r>
        <w:instrText>Інструментарій розробника</w:instrText>
      </w:r>
      <w:bookmarkEnd w:id="32"/>
      <w:r>
        <w:instrText>" \l 3</w:instrText>
      </w:r>
      <w:r>
        <w:fldChar w:fldCharType="end"/>
      </w:r>
    </w:p>
    <w:p w:rsidR="00BD09B7" w:rsidRDefault="003A7DF6">
      <w:pPr>
        <w:pStyle w:val="ProductList-ClauseHeading"/>
        <w:outlineLvl w:val="3"/>
      </w:pPr>
      <w:r>
        <w:t>Ліцензії користувача</w:t>
      </w:r>
    </w:p>
    <w:p w:rsidR="00BD09B7" w:rsidRDefault="003A7DF6" w:rsidP="003A7DF6">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BD09B7" w:rsidRDefault="003A7DF6" w:rsidP="003A7DF6">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BD09B7" w:rsidRDefault="003A7DF6" w:rsidP="003A7DF6">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BD09B7" w:rsidRDefault="00BD09B7">
      <w:pPr>
        <w:pStyle w:val="ProductList-Body"/>
      </w:pPr>
    </w:p>
    <w:p w:rsidR="00BD09B7" w:rsidRDefault="003A7DF6">
      <w:pPr>
        <w:pStyle w:val="ProductList-ClauseHeading"/>
        <w:outlineLvl w:val="3"/>
      </w:pPr>
      <w:r>
        <w:t>Додаткові умови ліцензії для передплат Visual Studio</w:t>
      </w:r>
    </w:p>
    <w:p w:rsidR="00BD09B7" w:rsidRDefault="003A7DF6">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BD09B7" w:rsidRDefault="00BD09B7">
      <w:pPr>
        <w:pStyle w:val="ProductList-Body"/>
      </w:pPr>
    </w:p>
    <w:p w:rsidR="00BD09B7" w:rsidRDefault="003A7DF6">
      <w:pPr>
        <w:pStyle w:val="ProductList-SubClauseHeading"/>
        <w:outlineLvl w:val="4"/>
      </w:pPr>
      <w:r>
        <w:t>Запуск Програмного забезпечення в службах платформи Microsoft Azure</w:t>
      </w:r>
    </w:p>
    <w:p w:rsidR="00BD09B7" w:rsidRDefault="003A7DF6" w:rsidP="003A7DF6">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BD09B7" w:rsidRDefault="003A7DF6" w:rsidP="003A7DF6">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BD09B7" w:rsidRDefault="003A7DF6" w:rsidP="003A7DF6">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BD09B7" w:rsidRDefault="00BD09B7">
      <w:pPr>
        <w:pStyle w:val="ProductList-BodyIndented"/>
      </w:pPr>
    </w:p>
    <w:p w:rsidR="00BD09B7" w:rsidRDefault="003A7DF6">
      <w:pPr>
        <w:pStyle w:val="ProductList-SubClauseHeading"/>
        <w:outlineLvl w:val="4"/>
      </w:pPr>
      <w:r>
        <w:t>Додаткові вимоги</w:t>
      </w:r>
    </w:p>
    <w:p w:rsidR="00BD09B7" w:rsidRDefault="003A7DF6">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rsidR="00BD09B7" w:rsidRDefault="00BD09B7">
      <w:pPr>
        <w:pStyle w:val="ProductList-BodyIndented"/>
      </w:pPr>
    </w:p>
    <w:p w:rsidR="00BD09B7" w:rsidRDefault="003A7DF6">
      <w:pPr>
        <w:pStyle w:val="ProductList-SubClauseHeading"/>
        <w:outlineLvl w:val="4"/>
      </w:pPr>
      <w:r>
        <w:t>Приймальні випробування та відгуки</w:t>
      </w:r>
    </w:p>
    <w:p w:rsidR="00BD09B7" w:rsidRDefault="003A7DF6">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BD09B7" w:rsidRDefault="00BD09B7">
      <w:pPr>
        <w:pStyle w:val="ProductList-BodyIndented"/>
      </w:pPr>
    </w:p>
    <w:p w:rsidR="00BD09B7" w:rsidRDefault="003A7DF6">
      <w:pPr>
        <w:pStyle w:val="ProductList-SubClauseHeading"/>
        <w:outlineLvl w:val="4"/>
      </w:pPr>
      <w:r>
        <w:t>Windows Server 2016 Remote Desktop Services</w:t>
      </w:r>
    </w:p>
    <w:p w:rsidR="00BD09B7" w:rsidRDefault="003A7DF6">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BD09B7" w:rsidRDefault="00BD09B7">
      <w:pPr>
        <w:pStyle w:val="ProductList-BodyIndented"/>
      </w:pPr>
    </w:p>
    <w:p w:rsidR="00BD09B7" w:rsidRDefault="003A7DF6">
      <w:pPr>
        <w:pStyle w:val="ProductList-SubClauseHeading"/>
        <w:outlineLvl w:val="4"/>
      </w:pPr>
      <w:r>
        <w:t>Продукт Windows Embedded</w:t>
      </w:r>
    </w:p>
    <w:p w:rsidR="00BD09B7" w:rsidRDefault="003A7DF6">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BD09B7" w:rsidRDefault="00BD09B7">
      <w:pPr>
        <w:pStyle w:val="ProductList-BodyIndented"/>
        <w:jc w:val="right"/>
      </w:pPr>
    </w:p>
    <w:tbl>
      <w:tblPr>
        <w:tblStyle w:val="PURTable0"/>
        <w:tblW w:w="0" w:type="dxa"/>
        <w:tblLook w:val="04A0" w:firstRow="1" w:lastRow="0" w:firstColumn="1" w:lastColumn="0" w:noHBand="0" w:noVBand="1"/>
      </w:tblPr>
      <w:tblGrid>
        <w:gridCol w:w="1055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Indented"/>
      </w:pPr>
    </w:p>
    <w:p w:rsidR="00BD09B7" w:rsidRDefault="00BD09B7">
      <w:pPr>
        <w:sectPr w:rsidR="00BD09B7">
          <w:headerReference w:type="default" r:id="rId32"/>
          <w:footerReference w:type="default" r:id="rId33"/>
          <w:type w:val="continuous"/>
          <w:pgSz w:w="12240" w:h="15840" w:code="1"/>
          <w:pgMar w:top="1170" w:right="720" w:bottom="720" w:left="720" w:header="432" w:footer="288" w:gutter="0"/>
          <w:cols w:space="360"/>
        </w:sectPr>
      </w:pPr>
    </w:p>
    <w:p w:rsidR="00BD09B7" w:rsidRDefault="003A7DF6">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510028433"/>
      <w:r>
        <w:instrText>Програмне забезпечення</w:instrText>
      </w:r>
      <w:bookmarkEnd w:id="34"/>
      <w:r>
        <w:instrText>" \l 1</w:instrText>
      </w:r>
      <w:r>
        <w:fldChar w:fldCharType="end"/>
      </w:r>
    </w:p>
    <w:p w:rsidR="00BD09B7" w:rsidRDefault="003A7DF6">
      <w:pPr>
        <w:pStyle w:val="ProductList-Offering1HeadingNoBorder"/>
        <w:outlineLvl w:val="1"/>
      </w:pPr>
      <w:bookmarkStart w:id="35" w:name="_Sec857"/>
      <w:r>
        <w:t>Advanced Threat Analytics</w:t>
      </w:r>
      <w:bookmarkEnd w:id="35"/>
      <w:r>
        <w:fldChar w:fldCharType="begin"/>
      </w:r>
      <w:r>
        <w:instrText xml:space="preserve"> TC "</w:instrText>
      </w:r>
      <w:bookmarkStart w:id="36" w:name="_Toc510028434"/>
      <w:r>
        <w:instrText>Advanced Threat Analytics</w:instrText>
      </w:r>
      <w:bookmarkEnd w:id="36"/>
      <w:r>
        <w:instrText>" \l 2</w:instrText>
      </w:r>
      <w:r>
        <w:fldChar w:fldCharType="end"/>
      </w:r>
    </w:p>
    <w:p w:rsidR="00BD09B7" w:rsidRDefault="003A7DF6">
      <w:pPr>
        <w:pStyle w:val="ProductList-Offering1SubSection"/>
        <w:outlineLvl w:val="2"/>
      </w:pPr>
      <w:bookmarkStart w:id="37" w:name="_Sec858"/>
      <w:r>
        <w:t>1. Доступність програми</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none" w:sz="4" w:space="0" w:color="FFFFFF"/>
              <w:right w:val="none" w:sz="4" w:space="0" w:color="6E6E6E"/>
            </w:tcBorders>
          </w:tcPr>
          <w:p w:rsidR="00BD09B7" w:rsidRDefault="003A7DF6">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D09B7" w:rsidRDefault="003A7D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09B7" w:rsidRDefault="003A7D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4">
              <w:r>
                <w:rPr>
                  <w:color w:val="000000"/>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2.1 Обмеження для країн</w:t>
      </w:r>
    </w:p>
    <w:p w:rsidR="00BD09B7" w:rsidRDefault="003A7DF6">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BD09B7" w:rsidRDefault="00BD09B7">
      <w:pPr>
        <w:pStyle w:val="ProductList-Body"/>
      </w:pPr>
    </w:p>
    <w:p w:rsidR="00BD09B7" w:rsidRDefault="003A7DF6">
      <w:pPr>
        <w:pStyle w:val="ProductList-ClauseHeading"/>
        <w:outlineLvl w:val="3"/>
      </w:pPr>
      <w:r>
        <w:t>2.2 Освітні клієнти</w:t>
      </w:r>
    </w:p>
    <w:p w:rsidR="00BD09B7" w:rsidRDefault="003A7DF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D09B7" w:rsidRDefault="003A7DF6">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Advanced Threat Analytics 2016 (ліцензія на керування «на користувача» або «на операційне середовище»)</w:t>
            </w:r>
          </w:p>
          <w:p w:rsidR="00BD09B7" w:rsidRDefault="003A7DF6">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Azure Advanced Threat Protection for Users (Ліцензія на передплату користувача)</w:t>
            </w:r>
          </w:p>
          <w:p w:rsidR="00BD09B7" w:rsidRDefault="003A7DF6">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BD09B7" w:rsidRDefault="00BD09B7">
      <w:pPr>
        <w:pStyle w:val="ProductList-Body"/>
      </w:pPr>
    </w:p>
    <w:p w:rsidR="00BD09B7" w:rsidRDefault="003A7DF6">
      <w:pPr>
        <w:pStyle w:val="ProductList-ClauseHeading"/>
        <w:outlineLvl w:val="3"/>
      </w:pPr>
      <w:r>
        <w:t>3.2 Використання, для якого потрібна ліцензія на керування</w:t>
      </w:r>
    </w:p>
    <w:p w:rsidR="00BD09B7" w:rsidRDefault="003A7DF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BD09B7" w:rsidRDefault="00BD09B7">
      <w:pPr>
        <w:pStyle w:val="ProductList-Body"/>
      </w:pPr>
    </w:p>
    <w:p w:rsidR="00BD09B7" w:rsidRDefault="003A7DF6">
      <w:pPr>
        <w:pStyle w:val="ProductList-ClauseHeading"/>
        <w:outlineLvl w:val="3"/>
      </w:pPr>
      <w:r>
        <w:t>3.3 Умови ліцензування третьої сторони для компонентів із відкритим кодом</w:t>
      </w:r>
    </w:p>
    <w:p w:rsidR="00BD09B7" w:rsidRDefault="003A7DF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BD09B7" w:rsidRDefault="003A7DF6">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41" w:name="_Sec592"/>
      <w:r>
        <w:t>BizTalk</w:t>
      </w:r>
      <w:bookmarkEnd w:id="41"/>
      <w:r>
        <w:fldChar w:fldCharType="begin"/>
      </w:r>
      <w:r>
        <w:instrText xml:space="preserve"> TC "</w:instrText>
      </w:r>
      <w:bookmarkStart w:id="42" w:name="_Toc510028435"/>
      <w:r>
        <w:instrText>BizTalk</w:instrText>
      </w:r>
      <w:bookmarkEnd w:id="42"/>
      <w:r>
        <w:instrText>" \l 2</w:instrText>
      </w:r>
      <w:r>
        <w:fldChar w:fldCharType="end"/>
      </w:r>
    </w:p>
    <w:p w:rsidR="00BD09B7" w:rsidRDefault="003A7DF6">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D09B7" w:rsidRDefault="003A7D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09B7" w:rsidRDefault="003A7D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09B7" w:rsidRDefault="003A7D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09B7" w:rsidRDefault="003A7D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none" w:sz="4" w:space="0" w:color="6E6E6E"/>
              <w:right w:val="none" w:sz="4" w:space="0" w:color="6E6E6E"/>
            </w:tcBorders>
          </w:tcPr>
          <w:p w:rsidR="00BD09B7" w:rsidRDefault="003A7DF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09B7" w:rsidRDefault="003A7DF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09B7" w:rsidRDefault="00BD09B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09B7" w:rsidRDefault="00BD09B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3.1 BizTalk Server Branch і Standard Edition</w:t>
      </w:r>
    </w:p>
    <w:p w:rsidR="00BD09B7" w:rsidRDefault="003A7DF6">
      <w:pPr>
        <w:pStyle w:val="ProductList-SubClauseHeading"/>
        <w:outlineLvl w:val="4"/>
      </w:pPr>
      <w:r>
        <w:t>3.1.1 Обмеження використання</w:t>
      </w:r>
    </w:p>
    <w:p w:rsidR="00BD09B7" w:rsidRDefault="003A7DF6">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BD09B7" w:rsidRDefault="00BD09B7">
      <w:pPr>
        <w:pStyle w:val="ProductList-BodyIndented"/>
      </w:pPr>
    </w:p>
    <w:p w:rsidR="00BD09B7" w:rsidRDefault="003A7DF6">
      <w:pPr>
        <w:pStyle w:val="ProductList-SubClauseHeading"/>
        <w:outlineLvl w:val="4"/>
      </w:pPr>
      <w:r>
        <w:t>3.1.2 Веб-компонент Office</w:t>
      </w:r>
    </w:p>
    <w:p w:rsidR="00BD09B7" w:rsidRDefault="003A7DF6">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BD09B7" w:rsidRDefault="00BD09B7">
      <w:pPr>
        <w:pStyle w:val="ProductList-BodyIndented"/>
      </w:pPr>
    </w:p>
    <w:p w:rsidR="00BD09B7" w:rsidRDefault="003A7DF6">
      <w:pPr>
        <w:pStyle w:val="ProductList-ClauseHeading"/>
        <w:outlineLvl w:val="3"/>
      </w:pPr>
      <w:r>
        <w:t>3.2 BizTalk Server Branch Edition</w:t>
      </w:r>
    </w:p>
    <w:p w:rsidR="00BD09B7" w:rsidRDefault="003A7DF6">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BD09B7" w:rsidRDefault="003A7DF6" w:rsidP="003A7DF6">
      <w:pPr>
        <w:pStyle w:val="ProductList-Bullet"/>
        <w:numPr>
          <w:ilvl w:val="0"/>
          <w:numId w:val="19"/>
        </w:numPr>
      </w:pPr>
      <w:r>
        <w:t xml:space="preserve">діяти як центральний вузол у мережевій моделі «hub and spoke» (мережа-міст); </w:t>
      </w:r>
    </w:p>
    <w:p w:rsidR="00BD09B7" w:rsidRDefault="003A7DF6" w:rsidP="003A7DF6">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BD09B7" w:rsidRDefault="003A7DF6" w:rsidP="003A7DF6">
      <w:pPr>
        <w:pStyle w:val="ProductList-Bullet"/>
        <w:numPr>
          <w:ilvl w:val="0"/>
          <w:numId w:val="19"/>
        </w:numPr>
      </w:pPr>
      <w:r>
        <w:t>автоматизувати бізнес-процеси у відділах, функціональних підрозділах чи філіалах.</w:t>
      </w:r>
    </w:p>
    <w:p w:rsidR="00BD09B7" w:rsidRDefault="00BD09B7">
      <w:pPr>
        <w:pStyle w:val="ProductList-Body"/>
      </w:pPr>
    </w:p>
    <w:p w:rsidR="00BD09B7" w:rsidRDefault="003A7DF6">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BizTalk Server Related Schemas and Templates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BAM-інтерфейси API подій і засоби перехоплення й адміністрування</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Development Tools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MQHelper.dll</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SOAP Receive Adapter</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UDDI</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Offering1SubSection"/>
        <w:outlineLvl w:val="2"/>
      </w:pPr>
      <w:bookmarkStart w:id="46" w:name="_Sec596"/>
      <w:r>
        <w:t>4. Підтримка програмного забезпечення</w:t>
      </w:r>
      <w:bookmarkEnd w:id="46"/>
    </w:p>
    <w:p w:rsidR="00BD09B7" w:rsidRDefault="00BD09B7">
      <w:pPr>
        <w:pStyle w:val="ProductList-Body"/>
      </w:pPr>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5">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4.1 Biz Talk Server 2013 R2 Enterprise – необмежена візуалізація</w:t>
      </w:r>
    </w:p>
    <w:p w:rsidR="00BD09B7" w:rsidRDefault="003A7DF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47" w:name="_Sec597"/>
      <w:r>
        <w:t>Набори CAL Suite</w:t>
      </w:r>
      <w:bookmarkEnd w:id="47"/>
      <w:r>
        <w:fldChar w:fldCharType="begin"/>
      </w:r>
      <w:r>
        <w:instrText xml:space="preserve"> TC "</w:instrText>
      </w:r>
      <w:bookmarkStart w:id="48" w:name="_Toc510028436"/>
      <w:r>
        <w:instrText>Набори CAL Suite</w:instrText>
      </w:r>
      <w:bookmarkEnd w:id="48"/>
      <w:r>
        <w:instrText>" \l 2</w:instrText>
      </w:r>
      <w:r>
        <w:fldChar w:fldCharType="end"/>
      </w:r>
    </w:p>
    <w:p w:rsidR="00BD09B7" w:rsidRDefault="003A7DF6">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BD09B7">
      <w:pPr>
        <w:pStyle w:val="ProductList-Body"/>
      </w:pPr>
    </w:p>
    <w:p w:rsidR="00BD09B7" w:rsidRDefault="003A7DF6">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3"/>
      </w:pPr>
      <w:r>
        <w:t>2.1 Процес визначення Відповідних прав на використання для Наборів ліцензій CAL Suite</w:t>
      </w:r>
    </w:p>
    <w:p w:rsidR="00BD09B7" w:rsidRDefault="003A7DF6">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BD09B7" w:rsidRDefault="00BD09B7">
      <w:pPr>
        <w:pStyle w:val="ProductList-Body"/>
      </w:pPr>
    </w:p>
    <w:p w:rsidR="00BD09B7" w:rsidRDefault="003A7DF6">
      <w:pPr>
        <w:pStyle w:val="ProductList-ClauseHeading"/>
        <w:outlineLvl w:val="3"/>
      </w:pPr>
      <w:r>
        <w:t>2.2 Компоненти набору ліцензій доступу клієнта</w:t>
      </w:r>
    </w:p>
    <w:p w:rsidR="00BD09B7" w:rsidRDefault="003A7DF6">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BD09B7" w:rsidRDefault="00BD09B7">
      <w:pPr>
        <w:pStyle w:val="ProductList-Body"/>
      </w:pPr>
    </w:p>
    <w:p w:rsidR="00BD09B7" w:rsidRDefault="003A7DF6">
      <w:pPr>
        <w:pStyle w:val="ProductList-ClauseHeading"/>
        <w:outlineLvl w:val="3"/>
      </w:pPr>
      <w:r>
        <w:t>2.3 Онлайнові служби, включені до Ліцензії Enterprise CAL Suite</w:t>
      </w:r>
    </w:p>
    <w:p w:rsidR="00BD09B7" w:rsidRDefault="003A7DF6">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6">
        <w:r>
          <w:rPr>
            <w:color w:val="00467F"/>
            <w:u w:val="single"/>
          </w:rPr>
          <w:t>http://go.microsoft.com/?linkid=9839207</w:t>
        </w:r>
      </w:hyperlink>
      <w:r>
        <w:t>.</w:t>
      </w:r>
    </w:p>
    <w:p w:rsidR="00BD09B7" w:rsidRDefault="00BD09B7">
      <w:pPr>
        <w:pStyle w:val="ProductList-Body"/>
      </w:pPr>
    </w:p>
    <w:p w:rsidR="00BD09B7" w:rsidRDefault="003A7DF6">
      <w:pPr>
        <w:pStyle w:val="ProductList-ClauseHeading"/>
        <w:outlineLvl w:val="3"/>
      </w:pPr>
      <w:r>
        <w:t>2.4 Ліцензія Core CAL Suite Bridge для O365, для O365 та Intune і для Intune</w:t>
      </w:r>
    </w:p>
    <w:p w:rsidR="00BD09B7" w:rsidRDefault="003A7DF6">
      <w:pPr>
        <w:pStyle w:val="ProductList-SubClauseHeading"/>
        <w:outlineLvl w:val="4"/>
      </w:pPr>
      <w:r>
        <w:t>2.4.1 Вимоги, пов’язані з Ліцензіями CAL Suite Bridge</w:t>
      </w:r>
    </w:p>
    <w:p w:rsidR="00BD09B7" w:rsidRDefault="003A7DF6">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BD09B7" w:rsidRDefault="00BD09B7">
      <w:pPr>
        <w:pStyle w:val="ProductList-BodyIndented"/>
      </w:pPr>
    </w:p>
    <w:p w:rsidR="00BD09B7" w:rsidRDefault="003A7DF6">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500"/>
        <w:gridCol w:w="3516"/>
        <w:gridCol w:w="35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Кваліфіковані Онлайнові служби</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BD09B7" w:rsidRDefault="003A7DF6">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BD09B7" w:rsidRDefault="003A7DF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Intune</w:t>
            </w:r>
            <w:r>
              <w:fldChar w:fldCharType="begin"/>
            </w:r>
            <w:r>
              <w:instrText xml:space="preserve"> XE "Microsoft Intune" </w:instrText>
            </w:r>
            <w:r>
              <w:fldChar w:fldCharType="end"/>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BD09B7" w:rsidRDefault="003A7DF6">
            <w:pPr>
              <w:pStyle w:val="ProductList-TableBody"/>
            </w:pPr>
            <w:r>
              <w:t>Enterprise Mobility + Security E5</w:t>
            </w:r>
            <w:r>
              <w:fldChar w:fldCharType="begin"/>
            </w:r>
            <w:r>
              <w:instrText xml:space="preserve"> XE "Enterprise Mobility + Security E5" </w:instrText>
            </w:r>
            <w:r>
              <w:fldChar w:fldCharType="end"/>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BD09B7" w:rsidRDefault="003A7DF6">
            <w:pPr>
              <w:pStyle w:val="ProductList-TableBody"/>
            </w:pPr>
            <w:r>
              <w:t>Office 365 для підприємств E5</w:t>
            </w:r>
            <w:r>
              <w:fldChar w:fldCharType="begin"/>
            </w:r>
            <w:r>
              <w:instrText xml:space="preserve"> XE "Office 365 для підприємств E5" </w:instrText>
            </w:r>
            <w:r>
              <w:fldChar w:fldCharType="end"/>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BD09B7" w:rsidRDefault="003A7DF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Intune</w:t>
            </w:r>
            <w:r>
              <w:fldChar w:fldCharType="begin"/>
            </w:r>
            <w:r>
              <w:instrText xml:space="preserve"> XE "Microsoft Intune" </w:instrText>
            </w:r>
            <w:r>
              <w:fldChar w:fldCharType="end"/>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BD09B7" w:rsidRDefault="003A7DF6">
            <w:pPr>
              <w:pStyle w:val="ProductList-TableBody"/>
            </w:pPr>
            <w:r>
              <w:t>Enterprise Mobility + Security E5</w:t>
            </w:r>
            <w:r>
              <w:fldChar w:fldCharType="begin"/>
            </w:r>
            <w:r>
              <w:instrText xml:space="preserve"> XE "Enterprise Mobility + Security E5" </w:instrText>
            </w:r>
            <w:r>
              <w:fldChar w:fldCharType="end"/>
            </w:r>
          </w:p>
        </w:tc>
      </w:tr>
    </w:tbl>
    <w:p w:rsidR="00BD09B7" w:rsidRDefault="00BD09B7">
      <w:pPr>
        <w:pStyle w:val="ProductList-BodyIndented"/>
      </w:pPr>
    </w:p>
    <w:p w:rsidR="00BD09B7" w:rsidRDefault="003A7DF6">
      <w:pPr>
        <w:pStyle w:val="ProductList-SubClauseHeading"/>
        <w:outlineLvl w:val="4"/>
      </w:pPr>
      <w:r>
        <w:t>2.4.2 Ліцензії CAL лише для учнів (Ліцензії Academic Open і Academic Select)</w:t>
      </w:r>
    </w:p>
    <w:p w:rsidR="00BD09B7" w:rsidRDefault="003A7DF6">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BD09B7" w:rsidRDefault="003A7DF6">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p w:rsidR="00BD09B7" w:rsidRDefault="003A7DF6">
      <w:pPr>
        <w:pStyle w:val="ProductList-ClauseHeading"/>
        <w:outlineLvl w:val="3"/>
      </w:pPr>
      <w:r>
        <w:t>4.1 Розширені права на використання для клієнтів Microsoft 365</w:t>
      </w:r>
    </w:p>
    <w:p w:rsidR="00BD09B7" w:rsidRDefault="003A7DF6">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BD09B7" w:rsidRDefault="00BD09B7">
      <w:pPr>
        <w:pStyle w:val="ProductList-Body"/>
      </w:pPr>
    </w:p>
    <w:p w:rsidR="00BD09B7" w:rsidRDefault="003A7DF6">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10028437"/>
      <w:r>
        <w:instrText>Набір Core Infrastructure Server (CIS) Suite</w:instrText>
      </w:r>
      <w:bookmarkEnd w:id="54"/>
      <w:r>
        <w:instrText>" \l 2</w:instrText>
      </w:r>
      <w:r>
        <w:fldChar w:fldCharType="end"/>
      </w:r>
    </w:p>
    <w:p w:rsidR="00BD09B7" w:rsidRDefault="003A7DF6">
      <w:pPr>
        <w:pStyle w:val="ProductList-Offering1SubSection"/>
        <w:outlineLvl w:val="2"/>
      </w:pPr>
      <w:bookmarkStart w:id="55" w:name="_Sec603"/>
      <w:r>
        <w:t>1. Доступність програми</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D09B7" w:rsidRDefault="003A7DF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D09B7" w:rsidRDefault="003A7DF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2.1 Програмне забезпечення, яке включається до CIS Suite Standard</w:t>
      </w:r>
    </w:p>
    <w:p w:rsidR="00BD09B7" w:rsidRDefault="003A7DF6">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BD09B7" w:rsidRDefault="00BD09B7">
      <w:pPr>
        <w:pStyle w:val="ProductList-Body"/>
      </w:pPr>
    </w:p>
    <w:p w:rsidR="00BD09B7" w:rsidRDefault="003A7DF6">
      <w:pPr>
        <w:pStyle w:val="ProductList-ClauseHeading"/>
        <w:outlineLvl w:val="3"/>
      </w:pPr>
      <w:r>
        <w:t>2.2 Програмне забезпечення, що включається до CIS Suite Datacenter</w:t>
      </w:r>
    </w:p>
    <w:p w:rsidR="00BD09B7" w:rsidRDefault="003A7DF6">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BD09B7" w:rsidRDefault="003A7DF6">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3.1 Відповідні права на використання</w:t>
      </w:r>
    </w:p>
    <w:p w:rsidR="00BD09B7" w:rsidRDefault="003A7DF6">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9B7" w:rsidRDefault="00BD09B7">
      <w:pPr>
        <w:pStyle w:val="ProductList-Body"/>
      </w:pPr>
    </w:p>
    <w:p w:rsidR="00BD09B7" w:rsidRDefault="003A7DF6">
      <w:pPr>
        <w:pStyle w:val="ProductList-ClauseHeading"/>
        <w:outlineLvl w:val="3"/>
      </w:pPr>
      <w:r>
        <w:t>3.2 Призначення серверної ліцензії та ліцензії на керування</w:t>
      </w:r>
    </w:p>
    <w:p w:rsidR="00BD09B7" w:rsidRDefault="003A7DF6">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rsidR="00BD09B7" w:rsidRDefault="00BD09B7">
      <w:pPr>
        <w:pStyle w:val="ProductList-Body"/>
      </w:pPr>
    </w:p>
    <w:p w:rsidR="00BD09B7" w:rsidRDefault="003A7DF6">
      <w:pPr>
        <w:pStyle w:val="ProductList-ClauseHeading"/>
        <w:outlineLvl w:val="3"/>
      </w:pPr>
      <w:r>
        <w:t>3.3 Додаткові умови</w:t>
      </w:r>
    </w:p>
    <w:p w:rsidR="00BD09B7" w:rsidRDefault="003A7DF6">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BD09B7" w:rsidRDefault="00BD09B7">
      <w:pPr>
        <w:pStyle w:val="ProductList-Body"/>
      </w:pPr>
    </w:p>
    <w:p w:rsidR="00BD09B7" w:rsidRDefault="003A7DF6">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BD09B7" w:rsidRDefault="003A7DF6">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8">
              <w:r>
                <w:rPr>
                  <w:color w:val="00467F"/>
                  <w:u w:val="single"/>
                </w:rPr>
                <w:t>Список продуктів – березень 2014 р.</w:t>
              </w:r>
            </w:hyperlink>
            <w:r>
              <w:t xml:space="preserve">, </w:t>
            </w:r>
            <w:hyperlink r:id="rId3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4.1 Перевага Microsoft Azure для Windows Server у гібридних середовищах</w:t>
      </w:r>
    </w:p>
    <w:p w:rsidR="00BD09B7" w:rsidRDefault="003A7DF6">
      <w:pPr>
        <w:pStyle w:val="ProductList-Body"/>
      </w:pPr>
      <w:r>
        <w:t xml:space="preserve">Див. </w:t>
      </w:r>
      <w:hyperlink w:anchor="_Sec624">
        <w:r>
          <w:rPr>
            <w:color w:val="00467F"/>
            <w:u w:val="single"/>
          </w:rPr>
          <w:t>розділ 7. Перевага Microsoft Azure в гібридних середовищах</w:t>
        </w:r>
      </w:hyperlink>
      <w:r>
        <w:t xml:space="preserve"> Запису Продукту Microsoft Azure для розгортання образів Windows Server у Microsoft Azure.</w:t>
      </w:r>
    </w:p>
    <w:p w:rsidR="00BD09B7" w:rsidRDefault="00BD09B7">
      <w:pPr>
        <w:pStyle w:val="ProductList-Body"/>
      </w:pPr>
    </w:p>
    <w:p w:rsidR="00BD09B7" w:rsidRDefault="003A7DF6">
      <w:pPr>
        <w:pStyle w:val="ProductList-ClauseHeading"/>
        <w:outlineLvl w:val="3"/>
      </w:pPr>
      <w:r>
        <w:t>4.2 Піврічні канальні випуски</w:t>
      </w:r>
    </w:p>
    <w:p w:rsidR="00BD09B7" w:rsidRDefault="003A7DF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BD09B7" w:rsidRDefault="00BD09B7">
      <w:pPr>
        <w:pStyle w:val="ProductList-Body"/>
      </w:pPr>
    </w:p>
    <w:p w:rsidR="00BD09B7" w:rsidRDefault="003A7DF6">
      <w:pPr>
        <w:pStyle w:val="ProductList-ClauseHeading"/>
        <w:outlineLvl w:val="3"/>
      </w:pPr>
      <w:r>
        <w:t>4.3 Права стосовно поточного відгалуження System Center Configuration Manager</w:t>
      </w:r>
    </w:p>
    <w:p w:rsidR="00BD09B7" w:rsidRDefault="003A7DF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BD09B7" w:rsidRDefault="00BD09B7">
      <w:pPr>
        <w:pStyle w:val="ProductList-Body"/>
      </w:pPr>
    </w:p>
    <w:p w:rsidR="00BD09B7" w:rsidRDefault="003A7DF6">
      <w:pPr>
        <w:pStyle w:val="ProductList-ClauseHeading"/>
        <w:outlineLvl w:val="3"/>
      </w:pPr>
      <w:r>
        <w:t>4.4 Права й переваги Підтримки програмного забезпечення для Ліцензій на передплату</w:t>
      </w:r>
    </w:p>
    <w:p w:rsidR="00BD09B7" w:rsidRDefault="003A7DF6">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BD09B7" w:rsidRDefault="00BD09B7">
      <w:pPr>
        <w:pStyle w:val="ProductList-Body"/>
      </w:pPr>
    </w:p>
    <w:p w:rsidR="00BD09B7" w:rsidRDefault="003A7DF6">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BD09B7" w:rsidRDefault="003A7DF6">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BD09B7" w:rsidRDefault="003A7DF6">
      <w:pPr>
        <w:pStyle w:val="ProductList-Body"/>
        <w:ind w:left="720"/>
      </w:pPr>
      <w:r>
        <w:t>• Екземпляри віртуальної машини Windows Server (включно з екземплярами, розгорненими через Azure HUB)</w:t>
      </w:r>
    </w:p>
    <w:p w:rsidR="00BD09B7" w:rsidRDefault="003A7DF6">
      <w:pPr>
        <w:pStyle w:val="ProductList-Body"/>
        <w:ind w:left="720"/>
      </w:pPr>
      <w:r>
        <w:t>• Екземпляри Cloud Services (Веб-роль і Робоча роль)</w:t>
      </w:r>
    </w:p>
    <w:p w:rsidR="00BD09B7" w:rsidRDefault="003A7DF6">
      <w:pPr>
        <w:pStyle w:val="ProductList-Body"/>
        <w:ind w:left="720"/>
      </w:pPr>
      <w:r>
        <w:t>• Облікові записи сховища</w:t>
      </w:r>
    </w:p>
    <w:p w:rsidR="00BD09B7" w:rsidRDefault="003A7DF6">
      <w:pPr>
        <w:pStyle w:val="ProductList-Body"/>
        <w:ind w:left="720"/>
      </w:pPr>
      <w:r>
        <w:t>• Бази даних SQL</w:t>
      </w:r>
    </w:p>
    <w:p w:rsidR="00BD09B7" w:rsidRDefault="003A7DF6">
      <w:pPr>
        <w:pStyle w:val="ProductList-Body"/>
        <w:ind w:left="720"/>
      </w:pPr>
      <w:r>
        <w:t>• Екземпляри веб-сайтів</w:t>
      </w:r>
    </w:p>
    <w:p w:rsidR="00BD09B7" w:rsidRDefault="00BD09B7">
      <w:pPr>
        <w:pStyle w:val="ProductList-Body"/>
      </w:pPr>
    </w:p>
    <w:p w:rsidR="00BD09B7" w:rsidRDefault="003A7DF6">
      <w:pPr>
        <w:pStyle w:val="ProductList-ClauseHeading"/>
        <w:outlineLvl w:val="3"/>
      </w:pPr>
      <w:r>
        <w:t>4.6 Пропозиція поновлення Підтримки програмного забезпечення для Windows Server і System Center</w:t>
      </w:r>
    </w:p>
    <w:p w:rsidR="00BD09B7" w:rsidRDefault="003A7DF6">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Стовпець B</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Core Infrastructure Server Suite Standard (пакет — 2 ліцензії «на ядро»)</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Core Infrastructure Server Suite Datacenter (пакет — 2 ліцензії «на ядро»)</w:t>
            </w:r>
          </w:p>
        </w:tc>
      </w:tr>
    </w:tbl>
    <w:p w:rsidR="00BD09B7" w:rsidRDefault="003A7DF6">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BD09B7" w:rsidRDefault="00BD09B7">
      <w:pPr>
        <w:pStyle w:val="ProductList-Body"/>
      </w:pPr>
    </w:p>
    <w:p w:rsidR="00BD09B7" w:rsidRDefault="003A7DF6">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BD09B7" w:rsidRDefault="003A7DF6">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59" w:name="_Sec862"/>
      <w:r>
        <w:t>Forefront</w:t>
      </w:r>
      <w:bookmarkEnd w:id="59"/>
      <w:r>
        <w:fldChar w:fldCharType="begin"/>
      </w:r>
      <w:r>
        <w:instrText xml:space="preserve"> TC "</w:instrText>
      </w:r>
      <w:bookmarkStart w:id="60" w:name="_Toc510028438"/>
      <w:r>
        <w:instrText>Forefront</w:instrText>
      </w:r>
      <w:bookmarkEnd w:id="60"/>
      <w:r>
        <w:instrText>" \l 2</w:instrText>
      </w:r>
      <w:r>
        <w:fldChar w:fldCharType="end"/>
      </w:r>
    </w:p>
    <w:p w:rsidR="00BD09B7" w:rsidRDefault="003A7DF6">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BFBFBF"/>
              <w:bottom w:val="none" w:sz="4" w:space="0" w:color="BFBFBF"/>
              <w:right w:val="none" w:sz="4" w:space="0" w:color="6E6E6E"/>
            </w:tcBorders>
          </w:tcPr>
          <w:p w:rsidR="00BD09B7" w:rsidRDefault="003A7DF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D09B7" w:rsidRDefault="003A7D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D09B7" w:rsidRDefault="003A7D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D09B7" w:rsidRDefault="003A7D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D09B7" w:rsidRDefault="003A7D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2.1 Forefront Identity Manager 2010 – Windows Live Edition</w:t>
      </w:r>
    </w:p>
    <w:p w:rsidR="00BD09B7" w:rsidRDefault="003A7DF6">
      <w:pPr>
        <w:pStyle w:val="ProductList-Body"/>
      </w:pPr>
      <w:r>
        <w:t>Forefront Identity Manager 2010 – Windows Live Edition є наступною версією Identity Lifecycle Manager 2007 – Windows Live Edition.</w:t>
      </w:r>
    </w:p>
    <w:p w:rsidR="00BD09B7" w:rsidRDefault="003A7DF6">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0">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3.1 Імпортування даних ідентифікації: Forefront Identity Manager 2010 R2 Windows Live Edition</w:t>
      </w:r>
    </w:p>
    <w:p w:rsidR="00BD09B7" w:rsidRDefault="003A7DF6">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BD09B7" w:rsidRDefault="00BD09B7">
      <w:pPr>
        <w:pStyle w:val="ProductList-Body"/>
      </w:pPr>
    </w:p>
    <w:p w:rsidR="00BD09B7" w:rsidRDefault="003A7DF6">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10028439"/>
      <w:r>
        <w:instrText>Локальна ліцензія Microsoft Dynamics 365</w:instrText>
      </w:r>
      <w:bookmarkEnd w:id="66"/>
      <w:r>
        <w:instrText>" \l 2</w:instrText>
      </w:r>
      <w:r>
        <w:fldChar w:fldCharType="end"/>
      </w:r>
    </w:p>
    <w:p w:rsidR="00BD09B7" w:rsidRDefault="003A7DF6">
      <w:pPr>
        <w:pStyle w:val="ProductList-Offering1SubSection"/>
        <w:outlineLvl w:val="2"/>
      </w:pPr>
      <w:bookmarkStart w:id="67" w:name="_Sec679"/>
      <w:r>
        <w:t>1. Доступність програм</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dashed" w:sz="4" w:space="0" w:color="9F9F9F"/>
              <w:right w:val="none" w:sz="4" w:space="0" w:color="6E6E6E"/>
            </w:tcBorders>
          </w:tcPr>
          <w:p w:rsidR="00BD09B7" w:rsidRDefault="003A7DF6">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BD09B7" w:rsidRDefault="003A7DF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9F9F9F"/>
              <w:left w:val="none" w:sz="4" w:space="0" w:color="6E6E6E"/>
              <w:bottom w:val="dashed" w:sz="4" w:space="0" w:color="BFBFBF"/>
              <w:right w:val="none" w:sz="4" w:space="0" w:color="6E6E6E"/>
            </w:tcBorders>
          </w:tcPr>
          <w:p w:rsidR="00BD09B7" w:rsidRDefault="003A7DF6">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BD09B7" w:rsidRDefault="003A7DF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D09B7" w:rsidRDefault="003A7DF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3.1 Microsoft Dynamics 365 for Team Members, локальна ліцензія доступу клієнта до серверного програмного забезпечення</w:t>
      </w:r>
    </w:p>
    <w:p w:rsidR="00BD09B7" w:rsidRDefault="003A7DF6">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BD09B7" w:rsidRDefault="00BD09B7">
      <w:pPr>
        <w:pStyle w:val="ProductList-Body"/>
      </w:pPr>
    </w:p>
    <w:p w:rsidR="00BD09B7" w:rsidRDefault="003A7DF6">
      <w:pPr>
        <w:pStyle w:val="ProductList-ClauseHeading"/>
        <w:outlineLvl w:val="3"/>
      </w:pPr>
      <w:r>
        <w:t>3.2 Microsoft Dynamics 365 for Sales, локальна ліцензія доступу клієнта до серверного програмного забезпечення</w:t>
      </w:r>
    </w:p>
    <w:p w:rsidR="00BD09B7" w:rsidRDefault="003A7DF6">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Локальна ліцензія доступу клієнта Microsoft Dynamics 365 for Sales («на пристрій» і «на користувача»)</w:t>
            </w:r>
          </w:p>
          <w:p w:rsidR="00BD09B7" w:rsidRDefault="003A7DF6">
            <w:pPr>
              <w:pStyle w:val="ProductList-TableBody"/>
            </w:pPr>
            <w:r>
              <w:t xml:space="preserve">Еквівалент ліцензії доступу клієнта (див. </w:t>
            </w:r>
            <w:hyperlink r:id="rId41">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rsidR="00BD09B7" w:rsidRDefault="00BD09B7">
      <w:pPr>
        <w:pStyle w:val="ProductList-Body"/>
      </w:pPr>
    </w:p>
    <w:p w:rsidR="00BD09B7" w:rsidRDefault="003A7DF6">
      <w:pPr>
        <w:pStyle w:val="ProductList-ClauseHeading"/>
        <w:outlineLvl w:val="3"/>
      </w:pPr>
      <w:r>
        <w:t>3.3 Microsoft Dynamics 365 for Customer Service, локальна ліцензія доступу клієнта до серверного програмного забезпечення</w:t>
      </w:r>
    </w:p>
    <w:p w:rsidR="00BD09B7" w:rsidRDefault="003A7DF6">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3.4 Microsoft Dynamics 365 for Operations, локальна ліцензія доступу клієнта до серверного програмного забезпечення</w:t>
      </w:r>
    </w:p>
    <w:p w:rsidR="00BD09B7" w:rsidRDefault="003A7DF6">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 xml:space="preserve">Еквівалент ліцензії доступу клієнта (див. </w:t>
            </w:r>
            <w:hyperlink r:id="rId42">
              <w:r>
                <w:rPr>
                  <w:color w:val="00467F"/>
                  <w:u w:val="single"/>
                </w:rPr>
                <w:t>Додаток A</w:t>
              </w:r>
            </w:hyperlink>
            <w:r>
              <w:t>)</w:t>
            </w:r>
          </w:p>
        </w:tc>
      </w:tr>
    </w:tbl>
    <w:p w:rsidR="00BD09B7" w:rsidRDefault="00BD09B7">
      <w:pPr>
        <w:pStyle w:val="ProductList-Body"/>
      </w:pPr>
    </w:p>
    <w:p w:rsidR="00BD09B7" w:rsidRDefault="003A7DF6">
      <w:pPr>
        <w:pStyle w:val="ProductList-ClauseHeading"/>
        <w:outlineLvl w:val="3"/>
      </w:pPr>
      <w:r>
        <w:t>3.5 Microsoft Dynamics 365 for Operations Activity, локальна ліцензія доступу клієнта до серверного програмного забезпечення</w:t>
      </w:r>
    </w:p>
    <w:p w:rsidR="00BD09B7" w:rsidRDefault="003A7DF6">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rsidR="00BD09B7" w:rsidRDefault="00BD09B7">
      <w:pPr>
        <w:pStyle w:val="ProductList-Body"/>
      </w:pPr>
    </w:p>
    <w:p w:rsidR="00BD09B7" w:rsidRDefault="003A7DF6">
      <w:pPr>
        <w:pStyle w:val="ProductList-ClauseHeading"/>
        <w:outlineLvl w:val="3"/>
      </w:pPr>
      <w:r>
        <w:t>3.6 Microsoft Dynamics 365 for Operations Device, локальна ліцензія доступу клієнта до серверного програмного забезпечення</w:t>
      </w:r>
    </w:p>
    <w:p w:rsidR="00BD09B7" w:rsidRDefault="003A7DF6">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rsidR="00BD09B7" w:rsidRDefault="00BD09B7">
      <w:pPr>
        <w:pStyle w:val="ProductList-ClauseHeading"/>
        <w:outlineLvl w:val="3"/>
      </w:pPr>
    </w:p>
    <w:p w:rsidR="00BD09B7" w:rsidRDefault="003A7DF6">
      <w:pPr>
        <w:pStyle w:val="ProductList-ClauseHeading"/>
        <w:outlineLvl w:val="3"/>
      </w:pPr>
      <w:r>
        <w:t>3.7 Права на використання для Dynamics 365 for Operations Servers</w:t>
      </w:r>
    </w:p>
    <w:p w:rsidR="00BD09B7" w:rsidRDefault="003A7DF6">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BD09B7" w:rsidRDefault="00BD09B7">
      <w:pPr>
        <w:pStyle w:val="ProductList-Body"/>
      </w:pPr>
    </w:p>
    <w:p w:rsidR="00BD09B7" w:rsidRDefault="003A7DF6">
      <w:pPr>
        <w:pStyle w:val="ProductList-ClauseHeading"/>
        <w:outlineLvl w:val="3"/>
      </w:pPr>
      <w:r>
        <w:t>3.8 Права на локальне використання Dynamics 365</w:t>
      </w:r>
    </w:p>
    <w:p w:rsidR="00BD09B7" w:rsidRDefault="003A7DF6">
      <w:pPr>
        <w:pStyle w:val="ProductList-SubClauseHeading"/>
        <w:outlineLvl w:val="4"/>
      </w:pPr>
      <w:r>
        <w:t>3.8.1 Права на використання серверів для ліцензій доступу клієнта Dynamics 365</w:t>
      </w:r>
    </w:p>
    <w:p w:rsidR="00BD09B7" w:rsidRDefault="003A7DF6">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rsidR="00BD09B7" w:rsidRDefault="00BD09B7">
      <w:pPr>
        <w:pStyle w:val="ProductList-BodyIndented"/>
      </w:pPr>
    </w:p>
    <w:p w:rsidR="00BD09B7" w:rsidRDefault="003A7DF6">
      <w:pPr>
        <w:pStyle w:val="ProductList-SubClauseHeading"/>
        <w:outlineLvl w:val="4"/>
      </w:pPr>
      <w:r>
        <w:t>3.8.2 Доступність пропозицій щодо оновлення</w:t>
      </w:r>
    </w:p>
    <w:p w:rsidR="00BD09B7" w:rsidRDefault="003A7DF6">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rsidR="00BD09B7" w:rsidRDefault="00BD09B7">
      <w:pPr>
        <w:pStyle w:val="ProductList-BodyIndented"/>
      </w:pPr>
    </w:p>
    <w:p w:rsidR="00BD09B7" w:rsidRDefault="003A7DF6">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Microsoft Dynamics CRM 2016 Microsoft Office Outlook</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Розширення Microsoft Dynamics CRM Reporting Extensions для Microsoft Dynamics CRM 2016</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Dynamics Marketing Connector для Microsoft Dynamics CRM (не Workgroup Server)</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4.1 Права на використання сервера</w:t>
      </w:r>
    </w:p>
    <w:p w:rsidR="00BD09B7" w:rsidRDefault="003A7DF6">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rsidR="00BD09B7" w:rsidRDefault="00BD09B7">
      <w:pPr>
        <w:pStyle w:val="ProductList-Body"/>
      </w:pPr>
    </w:p>
    <w:p w:rsidR="00BD09B7" w:rsidRDefault="003A7DF6">
      <w:pPr>
        <w:pStyle w:val="ProductList-ClauseHeading"/>
        <w:outlineLvl w:val="3"/>
      </w:pPr>
      <w:r>
        <w:t>4.2 Права на використання серверів Dynamics 365 for Operations</w:t>
      </w:r>
    </w:p>
    <w:p w:rsidR="00BD09B7" w:rsidRDefault="003A7DF6">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BD09B7" w:rsidRDefault="00BD09B7">
      <w:pPr>
        <w:pStyle w:val="ProductList-Body"/>
      </w:pPr>
    </w:p>
    <w:p w:rsidR="00BD09B7" w:rsidRDefault="003A7DF6">
      <w:pPr>
        <w:pStyle w:val="ProductList-ClauseHeading"/>
        <w:outlineLvl w:val="3"/>
      </w:pPr>
      <w:r>
        <w:t>4.3 Локалізація та оновлення</w:t>
      </w:r>
    </w:p>
    <w:p w:rsidR="00BD09B7" w:rsidRDefault="003A7DF6">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BD09B7" w:rsidRDefault="00BD09B7">
      <w:pPr>
        <w:pStyle w:val="ProductList-Body"/>
      </w:pPr>
    </w:p>
    <w:p w:rsidR="00BD09B7" w:rsidRDefault="003A7DF6">
      <w:pPr>
        <w:pStyle w:val="ProductList-ClauseHeading"/>
        <w:outlineLvl w:val="3"/>
      </w:pPr>
      <w:r>
        <w:t>4.4 Централізована служба підтримки (USD)</w:t>
      </w:r>
    </w:p>
    <w:p w:rsidR="00BD09B7" w:rsidRDefault="003A7DF6">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BD09B7" w:rsidRDefault="00BD09B7">
      <w:pPr>
        <w:pStyle w:val="ProductList-Body"/>
      </w:pPr>
    </w:p>
    <w:p w:rsidR="00BD09B7" w:rsidRDefault="003A7DF6">
      <w:pPr>
        <w:pStyle w:val="ProductList-ClauseHeading"/>
        <w:outlineLvl w:val="3"/>
      </w:pPr>
      <w:r>
        <w:t>4.5 Microsoft Dynamics CustomerSource</w:t>
      </w:r>
    </w:p>
    <w:p w:rsidR="00BD09B7" w:rsidRDefault="003A7DF6">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71" w:name="_Sec607"/>
      <w:r>
        <w:t>Microsoft Identity Manager</w:t>
      </w:r>
      <w:bookmarkEnd w:id="71"/>
      <w:r>
        <w:fldChar w:fldCharType="begin"/>
      </w:r>
      <w:r>
        <w:instrText xml:space="preserve"> TC "</w:instrText>
      </w:r>
      <w:bookmarkStart w:id="72" w:name="_Toc510028440"/>
      <w:r>
        <w:instrText>Microsoft Identity Manager</w:instrText>
      </w:r>
      <w:bookmarkEnd w:id="72"/>
      <w:r>
        <w:instrText>" \l 2</w:instrText>
      </w:r>
      <w:r>
        <w:fldChar w:fldCharType="end"/>
      </w:r>
    </w:p>
    <w:p w:rsidR="00BD09B7" w:rsidRDefault="003A7DF6">
      <w:pPr>
        <w:pStyle w:val="ProductList-Offering1SubSection"/>
        <w:outlineLvl w:val="2"/>
      </w:pPr>
      <w:bookmarkStart w:id="73" w:name="_Sec677"/>
      <w:r>
        <w:t>1. Доступність програм</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BFBFBF"/>
              <w:bottom w:val="dashed" w:sz="4" w:space="0" w:color="BFBFBF"/>
              <w:right w:val="none" w:sz="4" w:space="0" w:color="6E6E6E"/>
            </w:tcBorders>
          </w:tcPr>
          <w:p w:rsidR="00BD09B7" w:rsidRDefault="003A7DF6">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BFBFBF"/>
              <w:bottom w:val="none" w:sz="4" w:space="0" w:color="BFBFBF"/>
              <w:right w:val="none" w:sz="4" w:space="0" w:color="6E6E6E"/>
            </w:tcBorders>
          </w:tcPr>
          <w:p w:rsidR="00BD09B7" w:rsidRDefault="003A7DF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D09B7" w:rsidRDefault="00BD09B7">
            <w:pPr>
              <w:pStyle w:val="ProductList-TableBody"/>
            </w:pPr>
          </w:p>
        </w:tc>
      </w:tr>
    </w:tbl>
    <w:p w:rsidR="00BD09B7" w:rsidRDefault="003A7DF6">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77" w:name="_Sec611"/>
      <w:r>
        <w:t>Програми Office</w:t>
      </w:r>
      <w:bookmarkEnd w:id="77"/>
      <w:r>
        <w:fldChar w:fldCharType="begin"/>
      </w:r>
      <w:r>
        <w:instrText xml:space="preserve"> TC "</w:instrText>
      </w:r>
      <w:bookmarkStart w:id="78" w:name="_Toc510028441"/>
      <w:r>
        <w:instrText>Програми Office</w:instrText>
      </w:r>
      <w:bookmarkEnd w:id="78"/>
      <w:r>
        <w:instrText>" \l 2</w:instrText>
      </w:r>
      <w:r>
        <w:fldChar w:fldCharType="end"/>
      </w:r>
    </w:p>
    <w:p w:rsidR="00BD09B7" w:rsidRDefault="003A7DF6">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10028442"/>
      <w:r>
        <w:instrText>Програми Office Desktop</w:instrText>
      </w:r>
      <w:bookmarkEnd w:id="80"/>
      <w:r>
        <w:instrText>" \l 3</w:instrText>
      </w:r>
      <w:r>
        <w:fldChar w:fldCharType="end"/>
      </w:r>
    </w:p>
    <w:p w:rsidR="00BD09B7" w:rsidRDefault="003A7DF6">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000000"/>
              <w:bottom w:val="dashed" w:sz="4" w:space="0" w:color="BFBFBF"/>
              <w:right w:val="single" w:sz="6" w:space="0" w:color="FFFFFF"/>
            </w:tcBorders>
          </w:tcPr>
          <w:p w:rsidR="00BD09B7" w:rsidRDefault="003A7DF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dashed" w:sz="4" w:space="0" w:color="BFBFBF"/>
              <w:right w:val="single" w:sz="6" w:space="0" w:color="FFFFFF"/>
            </w:tcBorders>
          </w:tcPr>
          <w:p w:rsidR="00BD09B7" w:rsidRDefault="003A7DF6">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09B7" w:rsidRDefault="00BD09B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000000"/>
              <w:bottom w:val="none" w:sz="4" w:space="0" w:color="BFBFBF"/>
              <w:right w:val="single" w:sz="6" w:space="0" w:color="FFFFFF"/>
            </w:tcBorders>
          </w:tcPr>
          <w:p w:rsidR="00BD09B7" w:rsidRDefault="003A7DF6">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D09B7" w:rsidRDefault="003A7DF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D09B7" w:rsidRDefault="00BD09B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Project Professional 2016</w:t>
      </w:r>
    </w:p>
    <w:p w:rsidR="00BD09B7" w:rsidRDefault="003A7DF6">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BD09B7" w:rsidRDefault="00BD09B7">
      <w:pPr>
        <w:pStyle w:val="ProductList-Body"/>
      </w:pPr>
    </w:p>
    <w:p w:rsidR="00BD09B7" w:rsidRDefault="003A7DF6">
      <w:pPr>
        <w:pStyle w:val="ProductList-ClauseHeading"/>
        <w:outlineLvl w:val="4"/>
      </w:pPr>
      <w:r>
        <w:t>2.2 Робота вдома</w:t>
      </w:r>
    </w:p>
    <w:p w:rsidR="00BD09B7" w:rsidRDefault="003A7DF6">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BD09B7" w:rsidRDefault="00BD09B7">
      <w:pPr>
        <w:pStyle w:val="ProductList-Body"/>
      </w:pPr>
    </w:p>
    <w:p w:rsidR="00BD09B7" w:rsidRDefault="003A7DF6">
      <w:pPr>
        <w:pStyle w:val="ProductList-ClauseHeading"/>
        <w:outlineLvl w:val="4"/>
      </w:pPr>
      <w:r>
        <w:t>2.3 Незалежність від платформи</w:t>
      </w:r>
    </w:p>
    <w:p w:rsidR="00BD09B7" w:rsidRDefault="003A7DF6">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BD09B7" w:rsidRDefault="00BD09B7">
      <w:pPr>
        <w:pStyle w:val="ProductList-Body"/>
      </w:pPr>
    </w:p>
    <w:p w:rsidR="00BD09B7" w:rsidRDefault="003A7DF6">
      <w:pPr>
        <w:pStyle w:val="ProductList-ClauseHeading"/>
        <w:outlineLvl w:val="4"/>
      </w:pPr>
      <w:r>
        <w:t>2.4 Версії, що прийшли на заміну</w:t>
      </w:r>
    </w:p>
    <w:p w:rsidR="00BD09B7" w:rsidRDefault="003A7DF6">
      <w:pPr>
        <w:pStyle w:val="ProductList-Body"/>
      </w:pPr>
      <w:r>
        <w:t>Skype для бізнесу 2016 є версією, що прийшла на заміну Lync 2013.</w:t>
      </w:r>
    </w:p>
    <w:p w:rsidR="00BD09B7" w:rsidRDefault="00BD09B7">
      <w:pPr>
        <w:pStyle w:val="ProductList-Body"/>
      </w:pPr>
    </w:p>
    <w:p w:rsidR="00BD09B7" w:rsidRDefault="003A7DF6">
      <w:pPr>
        <w:pStyle w:val="ProductList-ClauseHeading"/>
        <w:outlineLvl w:val="4"/>
      </w:pPr>
      <w:r>
        <w:t>2.5 Office Online Server</w:t>
      </w:r>
    </w:p>
    <w:p w:rsidR="00BD09B7" w:rsidRDefault="003A7DF6">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BD09B7" w:rsidRDefault="00BD09B7">
      <w:pPr>
        <w:pStyle w:val="ProductList-Body"/>
      </w:pPr>
    </w:p>
    <w:p w:rsidR="00BD09B7" w:rsidRDefault="003A7DF6">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Права на використання Office Home &amp; Student 2013 RT в комерційних цілях</w:t>
      </w:r>
    </w:p>
    <w:p w:rsidR="00BD09B7" w:rsidRDefault="003A7DF6">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BD09B7" w:rsidRDefault="00BD09B7">
      <w:pPr>
        <w:pStyle w:val="ProductList-Body"/>
      </w:pPr>
    </w:p>
    <w:p w:rsidR="00BD09B7" w:rsidRDefault="003A7DF6">
      <w:pPr>
        <w:pStyle w:val="ProductList-ClauseHeading"/>
        <w:outlineLvl w:val="4"/>
      </w:pPr>
      <w:r>
        <w:t>3.2 Office Professional Plus 2016 і Office Standard 2016 – використання Office Home &amp; Student 2013 RT в комерційних цілях</w:t>
      </w:r>
    </w:p>
    <w:p w:rsidR="00BD09B7" w:rsidRDefault="003A7DF6">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BD09B7" w:rsidRDefault="00BD09B7">
      <w:pPr>
        <w:pStyle w:val="ProductList-Body"/>
      </w:pPr>
    </w:p>
    <w:p w:rsidR="00BD09B7" w:rsidRDefault="003A7DF6">
      <w:pPr>
        <w:pStyle w:val="ProductList-ClauseHeading"/>
        <w:outlineLvl w:val="4"/>
      </w:pPr>
      <w:r>
        <w:t>3.3 Розширені права на використання для Освітніх клієнтів</w:t>
      </w:r>
    </w:p>
    <w:p w:rsidR="00BD09B7" w:rsidRDefault="003A7DF6">
      <w:pPr>
        <w:pStyle w:val="ProductList-Body"/>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BD09B7" w:rsidRDefault="003A7DF6">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Project Professional 2016</w:t>
      </w:r>
    </w:p>
    <w:p w:rsidR="00BD09B7" w:rsidRDefault="003A7DF6">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85" w:name="_Sec680"/>
      <w:r>
        <w:t>Office для Mac</w:t>
      </w:r>
      <w:bookmarkEnd w:id="85"/>
      <w:r>
        <w:fldChar w:fldCharType="begin"/>
      </w:r>
      <w:r>
        <w:instrText xml:space="preserve"> TC "</w:instrText>
      </w:r>
      <w:bookmarkStart w:id="86" w:name="_Toc510028443"/>
      <w:r>
        <w:instrText>Office для Mac</w:instrText>
      </w:r>
      <w:bookmarkEnd w:id="86"/>
      <w:r>
        <w:instrText>" \l 3</w:instrText>
      </w:r>
      <w:r>
        <w:fldChar w:fldCharType="end"/>
      </w:r>
    </w:p>
    <w:p w:rsidR="00BD09B7" w:rsidRDefault="003A7DF6">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Версії, що прийшли на заміну</w:t>
      </w:r>
    </w:p>
    <w:p w:rsidR="00BD09B7" w:rsidRDefault="003A7DF6">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BD09B7" w:rsidRDefault="00BD09B7">
      <w:pPr>
        <w:pStyle w:val="ProductList-Body"/>
      </w:pPr>
    </w:p>
    <w:p w:rsidR="00BD09B7" w:rsidRDefault="003A7DF6">
      <w:pPr>
        <w:pStyle w:val="ProductList-ClauseHeading"/>
        <w:outlineLvl w:val="4"/>
      </w:pPr>
      <w:r>
        <w:t>2.2 Робота вдома</w:t>
      </w:r>
    </w:p>
    <w:p w:rsidR="00BD09B7" w:rsidRDefault="003A7DF6">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BD09B7" w:rsidRDefault="00BD09B7">
      <w:pPr>
        <w:pStyle w:val="ProductList-Body"/>
      </w:pPr>
    </w:p>
    <w:p w:rsidR="00BD09B7" w:rsidRDefault="003A7DF6">
      <w:pPr>
        <w:pStyle w:val="ProductList-ClauseHeading"/>
        <w:outlineLvl w:val="4"/>
      </w:pPr>
      <w:r>
        <w:t>2.3 Незалежність від платформи</w:t>
      </w:r>
    </w:p>
    <w:p w:rsidR="00BD09B7" w:rsidRDefault="003A7DF6">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BD09B7" w:rsidRDefault="00BD09B7">
      <w:pPr>
        <w:pStyle w:val="ProductList-Body"/>
      </w:pPr>
    </w:p>
    <w:p w:rsidR="00BD09B7" w:rsidRDefault="003A7DF6">
      <w:pPr>
        <w:pStyle w:val="ProductList-ClauseHeading"/>
        <w:outlineLvl w:val="4"/>
      </w:pPr>
      <w:r>
        <w:t>2.4 Office Online Server</w:t>
      </w:r>
    </w:p>
    <w:p w:rsidR="00BD09B7" w:rsidRDefault="003A7DF6">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7">
        <w:r>
          <w:rPr>
            <w:color w:val="00467F"/>
            <w:u w:val="single"/>
          </w:rPr>
          <w:t>Office Online у Додатку Б</w:t>
        </w:r>
      </w:hyperlink>
      <w:r>
        <w:t>. Це право втрачається 1 серпня 2019 року.</w:t>
      </w:r>
    </w:p>
    <w:p w:rsidR="00BD09B7" w:rsidRDefault="003A7DF6">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Використання Office Home &amp; Student 2013 RT в комерційних цілях</w:t>
      </w:r>
    </w:p>
    <w:p w:rsidR="00BD09B7" w:rsidRDefault="003A7DF6">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BD09B7" w:rsidRDefault="003A7DF6">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91" w:name="_Sec612"/>
      <w:r>
        <w:t>Сервери Office</w:t>
      </w:r>
      <w:bookmarkEnd w:id="91"/>
      <w:r>
        <w:fldChar w:fldCharType="begin"/>
      </w:r>
      <w:r>
        <w:instrText xml:space="preserve"> TC "</w:instrText>
      </w:r>
      <w:bookmarkStart w:id="92" w:name="_Toc510028444"/>
      <w:r>
        <w:instrText>Сервери Office</w:instrText>
      </w:r>
      <w:bookmarkEnd w:id="92"/>
      <w:r>
        <w:instrText>" \l 2</w:instrText>
      </w:r>
      <w:r>
        <w:fldChar w:fldCharType="end"/>
      </w:r>
    </w:p>
    <w:p w:rsidR="00BD09B7" w:rsidRDefault="003A7DF6">
      <w:pPr>
        <w:pStyle w:val="ProductList-Offering2HeadingNoBorder"/>
        <w:outlineLvl w:val="2"/>
      </w:pPr>
      <w:bookmarkStart w:id="93" w:name="_Sec638"/>
      <w:r>
        <w:t>Exchange Server</w:t>
      </w:r>
      <w:bookmarkEnd w:id="93"/>
      <w:r>
        <w:fldChar w:fldCharType="begin"/>
      </w:r>
      <w:r>
        <w:instrText xml:space="preserve"> TC "</w:instrText>
      </w:r>
      <w:bookmarkStart w:id="94" w:name="_Toc510028445"/>
      <w:r>
        <w:instrText>Exchange Server</w:instrText>
      </w:r>
      <w:bookmarkEnd w:id="94"/>
      <w:r>
        <w:instrText>" \l 3</w:instrText>
      </w:r>
      <w:r>
        <w:fldChar w:fldCharType="end"/>
      </w:r>
    </w:p>
    <w:p w:rsidR="00BD09B7" w:rsidRDefault="003A7DF6">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9B7" w:rsidRDefault="003A7DF6">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для Exchange Online (план 1)</w:t>
            </w:r>
          </w:p>
        </w:tc>
      </w:tr>
      <w:tr w:rsidR="00BD09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09B7" w:rsidRDefault="00BD0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9B7" w:rsidRDefault="003A7DF6">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для Exchange Online (план 2)</w:t>
            </w:r>
          </w:p>
        </w:tc>
      </w:tr>
      <w:tr w:rsidR="00BD09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09B7" w:rsidRDefault="00BD0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9B7" w:rsidRDefault="003A7DF6">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для Exchange Online (план 2G)</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SubClauseHeading"/>
        <w:outlineLvl w:val="5"/>
      </w:pPr>
      <w:r>
        <w:t>3.1.1 Додаткова функціональність, пов’язана з ліцензією доступу клієнта «Enterprise» для Exchange</w:t>
      </w:r>
    </w:p>
    <w:p w:rsidR="00BD09B7" w:rsidRDefault="003A7DF6">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6"/>
        <w:gridCol w:w="3525"/>
        <w:gridCol w:w="3525"/>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для Exchange Online (план 2)</w:t>
            </w:r>
          </w:p>
        </w:tc>
      </w:tr>
      <w:tr w:rsidR="00BD09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D09B7" w:rsidRDefault="00BD0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9B7" w:rsidRDefault="003A7DF6">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для Exchange Online (план 2G)</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Indented"/>
      </w:pPr>
    </w:p>
    <w:p w:rsidR="00BD09B7" w:rsidRDefault="003A7DF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3.3 Реєстраційна форма «Enrollment for Education Solutions»</w:t>
      </w:r>
    </w:p>
    <w:p w:rsidR="00BD09B7" w:rsidRDefault="003A7DF6">
      <w:pPr>
        <w:pStyle w:val="ProductList-Body"/>
      </w:pPr>
      <w:r>
        <w:t>Незважаючи на зазначені вище Вимоги щодо доступу зовнішніх користувачів для доступу студентів до Exchange Server 2016, ліцензованого за EES, необхідні ліцензії доступу клієнта.</w:t>
      </w:r>
    </w:p>
    <w:p w:rsidR="00BD09B7" w:rsidRDefault="00BD09B7">
      <w:pPr>
        <w:pStyle w:val="ProductList-Body"/>
      </w:pPr>
    </w:p>
    <w:p w:rsidR="00BD09B7" w:rsidRDefault="003A7DF6">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Ліцензія Exchange Enterprise CAL з Додатковими умовами та положеннями для Служб 2016</w:t>
      </w:r>
    </w:p>
    <w:p w:rsidR="00BD09B7" w:rsidRDefault="003A7DF6">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0">
        <w:r>
          <w:rPr>
            <w:color w:val="00467F"/>
            <w:u w:val="single"/>
          </w:rPr>
          <w:t>http://go.microsoft.com/?linkid=9839207</w:t>
        </w:r>
      </w:hyperlink>
      <w:r>
        <w:t>).</w:t>
      </w:r>
    </w:p>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99" w:name="_Sec639"/>
      <w:r>
        <w:t>Project Server</w:t>
      </w:r>
      <w:bookmarkEnd w:id="99"/>
      <w:r>
        <w:fldChar w:fldCharType="begin"/>
      </w:r>
      <w:r>
        <w:instrText xml:space="preserve"> TC "</w:instrText>
      </w:r>
      <w:bookmarkStart w:id="100" w:name="_Toc510028446"/>
      <w:r>
        <w:instrText>Project Server</w:instrText>
      </w:r>
      <w:bookmarkEnd w:id="100"/>
      <w:r>
        <w:instrText>" \l 3</w:instrText>
      </w:r>
      <w:r>
        <w:fldChar w:fldCharType="end"/>
      </w:r>
    </w:p>
    <w:p w:rsidR="00BD09B7" w:rsidRDefault="003A7DF6">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D09B7" w:rsidRDefault="003A7DF6">
            <w:pPr>
              <w:pStyle w:val="ProductList-TableBody"/>
            </w:pPr>
            <w:r>
              <w:t>Project Online Essentials (ліцензія на передплату користувача)</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BD09B7" w:rsidRDefault="003A7DF6">
            <w:pPr>
              <w:pStyle w:val="ProductList-TableBody"/>
            </w:pPr>
            <w:r>
              <w:t>Project Online Premium (ліцензія на передплату користувача)</w:t>
            </w:r>
          </w:p>
        </w:tc>
      </w:tr>
    </w:tbl>
    <w:p w:rsidR="00BD09B7" w:rsidRDefault="00BD09B7">
      <w:pPr>
        <w:pStyle w:val="ProductList-Body"/>
      </w:pPr>
    </w:p>
    <w:p w:rsidR="00BD09B7" w:rsidRDefault="003A7DF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05" w:name="_Sec640"/>
      <w:r>
        <w:t>SharePoint Server</w:t>
      </w:r>
      <w:bookmarkEnd w:id="105"/>
      <w:r>
        <w:fldChar w:fldCharType="begin"/>
      </w:r>
      <w:r>
        <w:instrText xml:space="preserve"> TC "</w:instrText>
      </w:r>
      <w:bookmarkStart w:id="106" w:name="_Toc510028447"/>
      <w:r>
        <w:instrText>SharePoint Server</w:instrText>
      </w:r>
      <w:bookmarkEnd w:id="106"/>
      <w:r>
        <w:instrText>" \l 3</w:instrText>
      </w:r>
      <w:r>
        <w:fldChar w:fldCharType="end"/>
      </w:r>
    </w:p>
    <w:p w:rsidR="00BD09B7" w:rsidRDefault="003A7DF6">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9B7" w:rsidRDefault="003A7DF6">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618"/>
        <w:gridCol w:w="3649"/>
        <w:gridCol w:w="364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619"/>
        <w:gridCol w:w="3637"/>
        <w:gridCol w:w="366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9B7" w:rsidRDefault="003A7DF6">
            <w:pPr>
              <w:pStyle w:val="ProductList-TableBody"/>
            </w:pPr>
            <w:r>
              <w:t>Ліцензія на передплату користувача для SharePoint Online (план 2)</w:t>
            </w:r>
          </w:p>
        </w:tc>
      </w:tr>
    </w:tbl>
    <w:p w:rsidR="00BD09B7" w:rsidRDefault="00BD09B7">
      <w:pPr>
        <w:pStyle w:val="ProductList-Body"/>
      </w:pPr>
    </w:p>
    <w:p w:rsidR="00BD09B7" w:rsidRDefault="003A7DF6">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BD09B7" w:rsidRDefault="003A7DF6">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506"/>
        <w:gridCol w:w="3525"/>
        <w:gridCol w:w="3525"/>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для SharePoint Online (план 2)</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Indented"/>
      </w:pPr>
    </w:p>
    <w:p w:rsidR="00BD09B7" w:rsidRDefault="003A7DF6">
      <w:pPr>
        <w:pStyle w:val="ProductList-ClauseHeading"/>
        <w:outlineLvl w:val="4"/>
      </w:pPr>
      <w:r>
        <w:t>3.3 Відмова від прав на ліцензію CAL для отримання користувачами доступу до загальнодоступного вмісту</w:t>
      </w:r>
    </w:p>
    <w:p w:rsidR="00BD09B7" w:rsidRDefault="003A7DF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BD09B7" w:rsidRDefault="00BD09B7">
      <w:pPr>
        <w:pStyle w:val="ProductList-Body"/>
      </w:pPr>
    </w:p>
    <w:p w:rsidR="00BD09B7" w:rsidRDefault="003A7DF6">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3.5 Реєстраційна форма «Enrollment for Education Solutions»</w:t>
      </w:r>
    </w:p>
    <w:p w:rsidR="00BD09B7" w:rsidRDefault="003A7DF6">
      <w:pPr>
        <w:pStyle w:val="ProductList-Body"/>
      </w:pPr>
      <w:r>
        <w:t>Незважаючи на зазначені вище Вимоги щодо доступу зовнішніх користувачів для доступу студентів до SharePoint Server 2016, ліцензованого за EES, необхідні ліцензії доступу клієнта.</w:t>
      </w:r>
    </w:p>
    <w:p w:rsidR="00BD09B7" w:rsidRDefault="00BD09B7">
      <w:pPr>
        <w:pStyle w:val="ProductList-Body"/>
      </w:pPr>
    </w:p>
    <w:p w:rsidR="00BD09B7" w:rsidRDefault="003A7DF6">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11" w:name="_Sec641"/>
      <w:r>
        <w:t>Skype для бізнесу Server</w:t>
      </w:r>
      <w:bookmarkEnd w:id="111"/>
      <w:r>
        <w:fldChar w:fldCharType="begin"/>
      </w:r>
      <w:r>
        <w:instrText xml:space="preserve"> TC "</w:instrText>
      </w:r>
      <w:bookmarkStart w:id="112" w:name="_Toc510028448"/>
      <w:r>
        <w:instrText>Skype для бізнесу Server</w:instrText>
      </w:r>
      <w:bookmarkEnd w:id="112"/>
      <w:r>
        <w:instrText>" \l 3</w:instrText>
      </w:r>
      <w:r>
        <w:fldChar w:fldCharType="end"/>
      </w:r>
    </w:p>
    <w:p w:rsidR="00BD09B7" w:rsidRDefault="003A7DF6">
      <w:pPr>
        <w:pStyle w:val="ProductList-Offering1SubSection"/>
        <w:outlineLvl w:val="3"/>
      </w:pPr>
      <w:bookmarkStart w:id="113" w:name="_Sec686"/>
      <w:r>
        <w:t>1. Доступність програм</w:t>
      </w:r>
      <w:bookmarkEnd w:id="113"/>
    </w:p>
    <w:p w:rsidR="00BD09B7" w:rsidRDefault="00BD09B7">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none" w:sz="4" w:space="0" w:color="FFFFFF"/>
              <w:right w:val="none" w:sz="4" w:space="0" w:color="6E6E6E"/>
            </w:tcBorders>
          </w:tcPr>
          <w:p w:rsidR="00BD09B7" w:rsidRDefault="003A7DF6">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9B7" w:rsidRDefault="003A7DF6">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"визначають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на Skype для бізнесу Online (план 1)</w:t>
            </w:r>
          </w:p>
        </w:tc>
      </w:tr>
      <w:tr w:rsidR="00BD0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9B7" w:rsidRDefault="003A7DF6">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на Skype для бізнесу Online (план 2)</w:t>
            </w:r>
          </w:p>
        </w:tc>
      </w:tr>
      <w:tr w:rsidR="00BD0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9B7" w:rsidRDefault="003A7DF6">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на Skype для бізнесу Online (план 2G)</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SubClauseHeading"/>
        <w:outlineLvl w:val="5"/>
      </w:pPr>
      <w:r>
        <w:t>3.1.1 Додаткова функціональність, пов’язана з ліцензією доступу клієнта «Enterprise» на Skype для бізнесу Server</w:t>
      </w:r>
    </w:p>
    <w:p w:rsidR="00BD09B7" w:rsidRDefault="003A7DF6">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506"/>
        <w:gridCol w:w="3525"/>
        <w:gridCol w:w="3525"/>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на Skype для бізнесу Online (план 2)</w:t>
            </w:r>
          </w:p>
        </w:tc>
      </w:tr>
      <w:tr w:rsidR="00BD0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9B7" w:rsidRDefault="003A7DF6">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на Skype для бізнесу Online (план 2G)</w:t>
            </w:r>
          </w:p>
        </w:tc>
      </w:tr>
      <w:tr w:rsidR="00BD09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09B7" w:rsidRDefault="003A7DF6">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D09B7" w:rsidRDefault="003A7DF6">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Indented"/>
      </w:pPr>
    </w:p>
    <w:p w:rsidR="00BD09B7" w:rsidRDefault="003A7DF6">
      <w:pPr>
        <w:pStyle w:val="ProductList-SubClauseHeading"/>
        <w:outlineLvl w:val="5"/>
      </w:pPr>
      <w:r>
        <w:t>3.1.2 Додаткова функціональність, пов’язана з ліцензією доступу клієнта «Enterprise» на Skype для бізнесу Server 2015 Plus</w:t>
      </w:r>
    </w:p>
    <w:p w:rsidR="00BD09B7" w:rsidRDefault="003A7DF6">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BD09B7" w:rsidRDefault="003A7DF6">
            <w:pPr>
              <w:pStyle w:val="ProductList-TableBody"/>
            </w:pPr>
            <w:r>
              <w:t>Ліцензія доступу клієнта на Skype для бізнесу Plus (Ліцензія на передплату, «на користувача»)</w:t>
            </w:r>
          </w:p>
        </w:tc>
      </w:tr>
    </w:tbl>
    <w:p w:rsidR="00BD09B7" w:rsidRDefault="00BD09B7">
      <w:pPr>
        <w:pStyle w:val="ProductList-BodyIndented"/>
      </w:pPr>
    </w:p>
    <w:p w:rsidR="00BD09B7" w:rsidRDefault="003A7DF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Audio/Video Conferencing Server Role</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Director Role</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Mediation Server Role</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Засіб адміністрування групового чату Microsoft Lync Server 2013</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Оснастка PowerShell</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Survivable Branch Appliance Role</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Серверна роль «інтероперабельність відео»</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3.3 Реєстраційна форма «Enrollment for Education Solutions»</w:t>
      </w:r>
    </w:p>
    <w:p w:rsidR="00BD09B7" w:rsidRDefault="003A7DF6">
      <w:pPr>
        <w:pStyle w:val="ProductList-Body"/>
      </w:pPr>
      <w:r>
        <w:t>Незважаючи на зазначені вище Вимоги щодо доступу зовнішніх користувачів для доступу студентів до Skype для бізнесу Server 2015, ліцензованого за EES, необхідні ліцензії доступу клієнта.</w:t>
      </w:r>
    </w:p>
    <w:p w:rsidR="00BD09B7" w:rsidRDefault="003A7DF6">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117" w:name="_Sec614"/>
      <w:r>
        <w:t>SQL Server</w:t>
      </w:r>
      <w:bookmarkEnd w:id="117"/>
      <w:r>
        <w:fldChar w:fldCharType="begin"/>
      </w:r>
      <w:r>
        <w:instrText xml:space="preserve"> TC "</w:instrText>
      </w:r>
      <w:bookmarkStart w:id="118" w:name="_Toc510028449"/>
      <w:r>
        <w:instrText>SQL Server</w:instrText>
      </w:r>
      <w:bookmarkEnd w:id="118"/>
      <w:r>
        <w:instrText>" \l 2</w:instrText>
      </w:r>
      <w:r>
        <w:fldChar w:fldCharType="end"/>
      </w:r>
    </w:p>
    <w:p w:rsidR="00BD09B7" w:rsidRDefault="003A7DF6">
      <w:pPr>
        <w:pStyle w:val="ProductList-Offering1SubSection"/>
        <w:outlineLvl w:val="2"/>
      </w:pPr>
      <w:bookmarkStart w:id="119" w:name="_Sec688"/>
      <w:r>
        <w:t>1. Доступність програми</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single" w:sz="4" w:space="0" w:color="FFFFFF"/>
              <w:right w:val="none" w:sz="4" w:space="0" w:color="6E6E6E"/>
            </w:tcBorders>
          </w:tcPr>
          <w:p w:rsidR="00BD09B7" w:rsidRDefault="003A7DF6">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D09B7" w:rsidRDefault="003A7DF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9B7" w:rsidRDefault="003A7DF6">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2.1 SQL Server 2017 Enterprise</w:t>
      </w:r>
    </w:p>
    <w:p w:rsidR="00BD09B7" w:rsidRDefault="003A7DF6">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BD09B7" w:rsidRDefault="00BD09B7">
      <w:pPr>
        <w:pStyle w:val="ProductList-Body"/>
      </w:pPr>
    </w:p>
    <w:p w:rsidR="00BD09B7" w:rsidRDefault="003A7DF6">
      <w:pPr>
        <w:pStyle w:val="ProductList-ClauseHeading"/>
        <w:outlineLvl w:val="3"/>
      </w:pPr>
      <w:r>
        <w:t>2.2 SQL Server Parallel Data Warehouse</w:t>
      </w:r>
    </w:p>
    <w:p w:rsidR="00BD09B7" w:rsidRDefault="003A7DF6">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BD09B7" w:rsidRDefault="00BD09B7">
      <w:pPr>
        <w:pStyle w:val="ProductList-Body"/>
      </w:pPr>
    </w:p>
    <w:p w:rsidR="00BD09B7" w:rsidRDefault="003A7DF6">
      <w:pPr>
        <w:pStyle w:val="ProductList-ClauseHeading"/>
        <w:outlineLvl w:val="3"/>
      </w:pPr>
      <w:r>
        <w:t>2.3 Додаткова збірка SQL Server Parallel Data Warehouse без Oracle Java</w:t>
      </w:r>
    </w:p>
    <w:p w:rsidR="00BD09B7" w:rsidRDefault="003A7DF6">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3">
        <w:r>
          <w:rPr>
            <w:color w:val="00467F"/>
            <w:u w:val="single"/>
          </w:rPr>
          <w:t>http://www.microsoft.com/en-us/sqlserver/solutions-technologies/data-warehousing/pdw.aspx</w:t>
        </w:r>
      </w:hyperlink>
      <w:r>
        <w:t>.</w:t>
      </w:r>
    </w:p>
    <w:p w:rsidR="00BD09B7" w:rsidRDefault="00BD09B7">
      <w:pPr>
        <w:pStyle w:val="ProductList-Body"/>
      </w:pPr>
    </w:p>
    <w:p w:rsidR="00BD09B7" w:rsidRDefault="003A7DF6">
      <w:pPr>
        <w:pStyle w:val="ProductList-ClauseHeading"/>
        <w:outlineLvl w:val="3"/>
      </w:pPr>
      <w:r>
        <w:t>2.4 Додаткова ліцензія SQL Server Premium Assurance</w:t>
      </w:r>
    </w:p>
    <w:p w:rsidR="00BD09B7" w:rsidRDefault="003A7DF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4">
        <w:r>
          <w:rPr>
            <w:color w:val="00467F"/>
            <w:u w:val="single"/>
          </w:rPr>
          <w:t>http://go.microsoft.com/?linkid=9839206</w:t>
        </w:r>
      </w:hyperlink>
      <w:r>
        <w:t>.</w:t>
      </w:r>
    </w:p>
    <w:p w:rsidR="00BD09B7" w:rsidRDefault="00BD09B7">
      <w:pPr>
        <w:pStyle w:val="ProductList-Body"/>
      </w:pPr>
    </w:p>
    <w:p w:rsidR="00BD09B7" w:rsidRDefault="003A7DF6">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3"/>
      </w:pPr>
      <w:r>
        <w:t>3.2 Автоматичне оновлення для попередніх версій SQL Server</w:t>
      </w:r>
    </w:p>
    <w:p w:rsidR="00BD09B7" w:rsidRDefault="003A7DF6">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BD09B7" w:rsidRDefault="00BD09B7">
      <w:pPr>
        <w:pStyle w:val="ProductList-Body"/>
      </w:pPr>
    </w:p>
    <w:p w:rsidR="00BD09B7" w:rsidRDefault="003A7DF6">
      <w:pPr>
        <w:pStyle w:val="ProductList-ClauseHeading"/>
        <w:outlineLvl w:val="3"/>
      </w:pPr>
      <w:r>
        <w:t>3.3 Вибір SQL Server Platform</w:t>
      </w:r>
    </w:p>
    <w:p w:rsidR="00BD09B7" w:rsidRDefault="003A7DF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BD09B7" w:rsidRDefault="00BD09B7">
      <w:pPr>
        <w:pStyle w:val="ProductList-Body"/>
      </w:pPr>
    </w:p>
    <w:p w:rsidR="00BD09B7" w:rsidRDefault="003A7DF6">
      <w:pPr>
        <w:pStyle w:val="ProductList-ClauseHeading"/>
        <w:outlineLvl w:val="3"/>
      </w:pPr>
      <w:r>
        <w:t>3.4 Запущені екземпляри стандартного випуску</w:t>
      </w:r>
    </w:p>
    <w:p w:rsidR="00BD09B7" w:rsidRDefault="003A7DF6">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BD09B7" w:rsidRDefault="00BD09B7">
      <w:pPr>
        <w:pStyle w:val="ProductList-Body"/>
      </w:pPr>
    </w:p>
    <w:p w:rsidR="00BD09B7" w:rsidRDefault="003A7DF6">
      <w:pPr>
        <w:pStyle w:val="ProductList-ClauseHeading"/>
        <w:outlineLvl w:val="3"/>
      </w:pPr>
      <w:r>
        <w:t>3.5 Резервні сервери для Parallel Data Warehouse (PDW)</w:t>
      </w:r>
    </w:p>
    <w:p w:rsidR="00BD09B7" w:rsidRDefault="003A7DF6">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BD09B7" w:rsidRDefault="00BD09B7">
      <w:pPr>
        <w:pStyle w:val="ProductList-Body"/>
      </w:pPr>
    </w:p>
    <w:p w:rsidR="00BD09B7" w:rsidRDefault="003A7DF6">
      <w:pPr>
        <w:pStyle w:val="ProductList-ClauseHeading"/>
        <w:outlineLvl w:val="3"/>
      </w:pPr>
      <w:r>
        <w:t>3.6 Додаткове програмне забезпечення</w:t>
      </w:r>
    </w:p>
    <w:p w:rsidR="00BD09B7" w:rsidRDefault="003A7DF6">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Client Tools Connectivity</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Distributed Replay Client</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Management Tools - Complete</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Indented"/>
      </w:pPr>
    </w:p>
    <w:p w:rsidR="00BD09B7" w:rsidRDefault="003A7DF6">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5">
              <w:r>
                <w:rPr>
                  <w:color w:val="00467F"/>
                  <w:u w:val="single"/>
                </w:rPr>
                <w:t>Умови використання продуктів – червень 2016 р.</w:t>
              </w:r>
            </w:hyperlink>
            <w:r>
              <w:t xml:space="preserve"> R Server для Hadoop, R Server для Linux і R Server для Teradata </w:t>
            </w:r>
            <w:hyperlink r:id="rId56">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URBreadcrumb"/>
      </w:pPr>
    </w:p>
    <w:p w:rsidR="00BD09B7" w:rsidRDefault="003A7DF6">
      <w:pPr>
        <w:pStyle w:val="ProductList-ClauseHeading"/>
        <w:outlineLvl w:val="3"/>
      </w:pPr>
      <w:r>
        <w:t>4.1 Ліцензія доступу клієнта «Enterprise» «на ядро» на SQL Server 2017 – необмежена візуалізація</w:t>
      </w:r>
    </w:p>
    <w:p w:rsidR="00BD09B7" w:rsidRDefault="003A7DF6">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BD09B7" w:rsidRDefault="00BD09B7">
      <w:pPr>
        <w:pStyle w:val="ProductList-Body"/>
      </w:pPr>
    </w:p>
    <w:p w:rsidR="00BD09B7" w:rsidRDefault="003A7DF6">
      <w:pPr>
        <w:pStyle w:val="ProductList-ClauseHeading"/>
        <w:outlineLvl w:val="3"/>
      </w:pPr>
      <w:r>
        <w:t>4.2 Оновлення функцій SQL Server 2017 Enterprise Core - Parallel Data Warehouse</w:t>
      </w:r>
    </w:p>
    <w:p w:rsidR="00BD09B7" w:rsidRDefault="003A7DF6">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BD09B7" w:rsidRDefault="00BD09B7">
      <w:pPr>
        <w:pStyle w:val="ProductList-Body"/>
      </w:pPr>
    </w:p>
    <w:p w:rsidR="00BD09B7" w:rsidRDefault="003A7DF6">
      <w:pPr>
        <w:pStyle w:val="ProductList-ClauseHeading"/>
        <w:outlineLvl w:val="3"/>
      </w:pPr>
      <w:r>
        <w:t>4.3 Можливість придбання постійної ліцензії на SQL Server за реєстраційною формою «Enrollment for Application Platform» (EAP)</w:t>
      </w:r>
    </w:p>
    <w:p w:rsidR="00BD09B7" w:rsidRDefault="003A7DF6">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BD09B7" w:rsidRDefault="00BD09B7">
      <w:pPr>
        <w:pStyle w:val="ProductList-Body"/>
      </w:pPr>
    </w:p>
    <w:p w:rsidR="00BD09B7" w:rsidRDefault="003A7DF6">
      <w:pPr>
        <w:pStyle w:val="ProductList-ClauseHeading"/>
        <w:outlineLvl w:val="3"/>
      </w:pPr>
      <w:r>
        <w:t>4.4 SQL Server Enterprise Core і SQL Server Enterprise — Сервер машинного навчання для Windows і Сервер машинного навчання для Linux</w:t>
      </w:r>
    </w:p>
    <w:p w:rsidR="00BD09B7" w:rsidRDefault="003A7DF6">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BD09B7" w:rsidRDefault="00BD09B7">
      <w:pPr>
        <w:pStyle w:val="ProductList-Body"/>
      </w:pPr>
    </w:p>
    <w:p w:rsidR="00BD09B7" w:rsidRDefault="003A7DF6">
      <w:pPr>
        <w:pStyle w:val="ProductList-ClauseHeading"/>
        <w:outlineLvl w:val="3"/>
      </w:pPr>
      <w:r>
        <w:t>4.5 SQL Enterprise Core – Running Сервер машинного навчання для Hadoop</w:t>
      </w:r>
    </w:p>
    <w:p w:rsidR="00BD09B7" w:rsidRDefault="003A7DF6">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BD09B7" w:rsidRDefault="00BD09B7">
      <w:pPr>
        <w:pStyle w:val="ProductList-Body"/>
      </w:pPr>
    </w:p>
    <w:p w:rsidR="00BD09B7" w:rsidRDefault="003A7DF6">
      <w:pPr>
        <w:pStyle w:val="ProductList-ClauseHeading"/>
        <w:outlineLvl w:val="3"/>
      </w:pPr>
      <w:r>
        <w:t>4.6 Користування Power BI Report Server – випуск SQL Server Enterprise</w:t>
      </w:r>
    </w:p>
    <w:p w:rsidR="00BD09B7" w:rsidRDefault="003A7DF6">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123" w:name="_Sec615"/>
      <w:r>
        <w:t>System Center</w:t>
      </w:r>
      <w:bookmarkEnd w:id="123"/>
      <w:r>
        <w:fldChar w:fldCharType="begin"/>
      </w:r>
      <w:r>
        <w:instrText xml:space="preserve"> TC "</w:instrText>
      </w:r>
      <w:bookmarkStart w:id="124" w:name="_Toc510028450"/>
      <w:r>
        <w:instrText>System Center</w:instrText>
      </w:r>
      <w:bookmarkEnd w:id="124"/>
      <w:r>
        <w:instrText>" \l 2</w:instrText>
      </w:r>
      <w:r>
        <w:fldChar w:fldCharType="end"/>
      </w:r>
    </w:p>
    <w:p w:rsidR="00BD09B7" w:rsidRDefault="003A7DF6">
      <w:pPr>
        <w:pStyle w:val="ProductList-Offering2HeadingNoBorder"/>
        <w:outlineLvl w:val="2"/>
      </w:pPr>
      <w:bookmarkStart w:id="125" w:name="_Sec642"/>
      <w:r>
        <w:t>System Center Server</w:t>
      </w:r>
      <w:bookmarkEnd w:id="125"/>
      <w:r>
        <w:fldChar w:fldCharType="begin"/>
      </w:r>
      <w:r>
        <w:instrText xml:space="preserve"> TC "</w:instrText>
      </w:r>
      <w:bookmarkStart w:id="126" w:name="_Toc510028451"/>
      <w:r>
        <w:instrText>System Center Server</w:instrText>
      </w:r>
      <w:bookmarkEnd w:id="126"/>
      <w:r>
        <w:instrText>" \l 3</w:instrText>
      </w:r>
      <w:r>
        <w:fldChar w:fldCharType="end"/>
      </w:r>
    </w:p>
    <w:p w:rsidR="00BD09B7" w:rsidRDefault="003A7DF6">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66"/>
        <w:gridCol w:w="3665"/>
        <w:gridCol w:w="3585"/>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65"/>
        <w:gridCol w:w="3667"/>
        <w:gridCol w:w="358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3.3 Технологія SQL Server</w:t>
      </w:r>
    </w:p>
    <w:p w:rsidR="00BD09B7" w:rsidRDefault="003A7DF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9B7" w:rsidRDefault="00BD09B7">
      <w:pPr>
        <w:pStyle w:val="ProductList-Body"/>
      </w:pPr>
    </w:p>
    <w:p w:rsidR="00BD09B7" w:rsidRDefault="003A7DF6">
      <w:pPr>
        <w:pStyle w:val="ProductList-ClauseHeading"/>
        <w:outlineLvl w:val="4"/>
      </w:pPr>
      <w:r>
        <w:t>3.4 Windows Server Container</w:t>
      </w:r>
    </w:p>
    <w:p w:rsidR="00BD09B7" w:rsidRDefault="003A7DF6">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9B7" w:rsidRDefault="003A7DF6">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Права стосовно поточного відгалуження System Center (якщо є)</w:t>
      </w:r>
    </w:p>
    <w:p w:rsidR="00BD09B7" w:rsidRDefault="003A7DF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BD09B7" w:rsidRDefault="00BD09B7">
      <w:pPr>
        <w:pStyle w:val="ProductList-ClauseHeading"/>
        <w:outlineLvl w:val="4"/>
      </w:pPr>
    </w:p>
    <w:p w:rsidR="00BD09B7" w:rsidRDefault="003A7DF6">
      <w:pPr>
        <w:pStyle w:val="ProductList-ClauseHeading"/>
        <w:outlineLvl w:val="4"/>
      </w:pPr>
      <w:r>
        <w:t>4.2 System Center Global Service Monitor</w:t>
      </w:r>
    </w:p>
    <w:p w:rsidR="00BD09B7" w:rsidRDefault="003A7DF6">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BD09B7" w:rsidRDefault="00BD09B7">
      <w:pPr>
        <w:pStyle w:val="ProductList-Body"/>
      </w:pPr>
    </w:p>
    <w:p w:rsidR="00BD09B7" w:rsidRDefault="003A7DF6">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BD09B7" w:rsidRDefault="003A7DF6">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10028452"/>
      <w:r>
        <w:instrText>System Center Configuration Manager</w:instrText>
      </w:r>
      <w:bookmarkEnd w:id="132"/>
      <w:r>
        <w:instrText>" \l 3</w:instrText>
      </w:r>
      <w:r>
        <w:fldChar w:fldCharType="end"/>
      </w:r>
    </w:p>
    <w:p w:rsidR="00BD09B7" w:rsidRDefault="003A7DF6">
      <w:pPr>
        <w:pStyle w:val="ProductList-Offering1SubSection"/>
        <w:outlineLvl w:val="3"/>
      </w:pPr>
      <w:bookmarkStart w:id="133" w:name="_Sec691"/>
      <w:r>
        <w:t>1. Доступність програм</w:t>
      </w:r>
      <w:bookmarkEnd w:id="133"/>
    </w:p>
    <w:p w:rsidR="00BD09B7" w:rsidRDefault="00BD09B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Застосування подовженого строку::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Освітні клієнти</w:t>
      </w:r>
    </w:p>
    <w:p w:rsidR="00BD09B7" w:rsidRDefault="003A7DF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D09B7" w:rsidRDefault="003A7DF6">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BD09B7" w:rsidRDefault="003A7DF6">
            <w:pPr>
              <w:pStyle w:val="ProductList-TableBody"/>
            </w:pPr>
            <w:r>
              <w:t xml:space="preserve">Еквівалент ліцензії на керування (див. </w:t>
            </w:r>
            <w:hyperlink r:id="rId59">
              <w:r>
                <w:rPr>
                  <w:color w:val="00467F"/>
                  <w:u w:val="single"/>
                </w:rPr>
                <w:t>Додаток A</w:t>
              </w:r>
            </w:hyperlink>
            <w:r>
              <w:t>)</w:t>
            </w:r>
          </w:p>
        </w:tc>
      </w:tr>
    </w:tbl>
    <w:p w:rsidR="00BD09B7" w:rsidRDefault="00BD09B7">
      <w:pPr>
        <w:pStyle w:val="ProductList-Body"/>
      </w:pPr>
    </w:p>
    <w:p w:rsidR="00BD09B7" w:rsidRDefault="003A7DF6">
      <w:pPr>
        <w:pStyle w:val="ProductList-ClauseHeading"/>
        <w:outlineLvl w:val="4"/>
      </w:pPr>
      <w:r>
        <w:t>3.2 Технологія SQL Server</w:t>
      </w:r>
    </w:p>
    <w:p w:rsidR="00BD09B7" w:rsidRDefault="003A7DF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BD09B7" w:rsidRDefault="003A7DF6">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System Center Configuration Manager – Права VDI</w:t>
      </w:r>
    </w:p>
    <w:p w:rsidR="00BD09B7" w:rsidRDefault="003A7DF6">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BD09B7" w:rsidRDefault="00BD09B7">
      <w:pPr>
        <w:pStyle w:val="ProductList-Body"/>
      </w:pPr>
    </w:p>
    <w:p w:rsidR="00BD09B7" w:rsidRDefault="003A7DF6">
      <w:pPr>
        <w:pStyle w:val="ProductList-ClauseHeading"/>
        <w:outlineLvl w:val="4"/>
      </w:pPr>
      <w:r>
        <w:t>4.2 Права стосовно поточного відгалуження System Center Configuration Manager</w:t>
      </w:r>
    </w:p>
    <w:p w:rsidR="00BD09B7" w:rsidRDefault="003A7DF6">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10028453"/>
      <w:r>
        <w:instrText>System Center Data Protection Manager</w:instrText>
      </w:r>
      <w:bookmarkEnd w:id="138"/>
      <w:r>
        <w:instrText>" \l 3</w:instrText>
      </w:r>
      <w:r>
        <w:fldChar w:fldCharType="end"/>
      </w:r>
    </w:p>
    <w:p w:rsidR="00BD09B7" w:rsidRDefault="003A7DF6">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Освітні клієнти</w:t>
      </w:r>
    </w:p>
    <w:p w:rsidR="00BD09B7" w:rsidRDefault="003A7DF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D09B7" w:rsidRDefault="003A7DF6">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3.2 Технологія SQL Server</w:t>
      </w:r>
    </w:p>
    <w:p w:rsidR="00BD09B7" w:rsidRDefault="003A7DF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9B7" w:rsidRDefault="003A7DF6">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r>
              <w:t xml:space="preserve">, </w:t>
            </w:r>
            <w:hyperlink r:id="rId6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Права стосовно поточного відгалуження System Center Data Protection</w:t>
      </w:r>
    </w:p>
    <w:p w:rsidR="00BD09B7" w:rsidRDefault="003A7DF6">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10028454"/>
      <w:r>
        <w:instrText>System Center Endpoint Protection</w:instrText>
      </w:r>
      <w:bookmarkEnd w:id="144"/>
      <w:r>
        <w:instrText>" \l 3</w:instrText>
      </w:r>
      <w:r>
        <w:fldChar w:fldCharType="end"/>
      </w:r>
    </w:p>
    <w:p w:rsidR="00BD09B7" w:rsidRDefault="003A7DF6">
      <w:pPr>
        <w:pStyle w:val="ProductList-Offering1SubSection"/>
        <w:outlineLvl w:val="3"/>
      </w:pPr>
      <w:bookmarkStart w:id="145" w:name="_Sec892"/>
      <w:r>
        <w:t>1. Доступність програм</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none" w:sz="4" w:space="0" w:color="BFBFBF"/>
              <w:right w:val="none" w:sz="4" w:space="0" w:color="6E6E6E"/>
            </w:tcBorders>
          </w:tcPr>
          <w:p w:rsidR="00BD09B7" w:rsidRDefault="003A7DF6">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BD09B7" w:rsidRDefault="003A7DF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D09B7" w:rsidRDefault="003A7D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BD09B7" w:rsidRDefault="003A7DF6">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(Підтримка програмного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Ліцензії на передплату «на пристрій» і «на користувача»</w:t>
      </w:r>
    </w:p>
    <w:p w:rsidR="00BD09B7" w:rsidRDefault="003A7DF6">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BD09B7" w:rsidRDefault="00BD09B7">
      <w:pPr>
        <w:pStyle w:val="ProductList-Body"/>
      </w:pPr>
    </w:p>
    <w:p w:rsidR="00BD09B7" w:rsidRDefault="003A7DF6">
      <w:pPr>
        <w:pStyle w:val="ProductList-ClauseHeading"/>
        <w:outlineLvl w:val="4"/>
      </w:pPr>
      <w:r>
        <w:t>3.2 Ліцензії на передплату для керування сервером</w:t>
      </w:r>
    </w:p>
    <w:p w:rsidR="00BD09B7" w:rsidRDefault="003A7DF6">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BD09B7" w:rsidRDefault="00BD09B7">
      <w:pPr>
        <w:pStyle w:val="ProductList-Body"/>
      </w:pPr>
    </w:p>
    <w:p w:rsidR="00BD09B7" w:rsidRDefault="003A7DF6">
      <w:pPr>
        <w:pStyle w:val="ProductList-ClauseHeading"/>
        <w:outlineLvl w:val="4"/>
      </w:pPr>
      <w:r>
        <w:t>3.3 Заміна модулів сканування</w:t>
      </w:r>
    </w:p>
    <w:p w:rsidR="00BD09B7" w:rsidRDefault="003A7DF6">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BD09B7" w:rsidRDefault="003A7DF6" w:rsidP="003A7DF6">
      <w:pPr>
        <w:pStyle w:val="ProductList-Bullet"/>
        <w:numPr>
          <w:ilvl w:val="0"/>
          <w:numId w:val="20"/>
        </w:numPr>
      </w:pPr>
      <w:r>
        <w:t xml:space="preserve">антивірусне ПЗ та ПЗ для фільтрування пошти; </w:t>
      </w:r>
    </w:p>
    <w:p w:rsidR="00BD09B7" w:rsidRDefault="003A7DF6" w:rsidP="003A7DF6">
      <w:pPr>
        <w:pStyle w:val="ProductList-Bullet"/>
        <w:numPr>
          <w:ilvl w:val="0"/>
          <w:numId w:val="20"/>
        </w:numPr>
      </w:pPr>
      <w:r>
        <w:t>файли підписів та файли даних фільтрування вмісту.</w:t>
      </w:r>
    </w:p>
    <w:p w:rsidR="00BD09B7" w:rsidRDefault="003A7DF6">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Права стосовно поточного відгалуження System Center Endpoint Protection</w:t>
      </w:r>
    </w:p>
    <w:p w:rsidR="00BD09B7" w:rsidRDefault="003A7DF6">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10028455"/>
      <w:r>
        <w:instrText>System Center Operations Manager</w:instrText>
      </w:r>
      <w:bookmarkEnd w:id="150"/>
      <w:r>
        <w:instrText>" \l 3</w:instrText>
      </w:r>
      <w:r>
        <w:fldChar w:fldCharType="end"/>
      </w:r>
    </w:p>
    <w:p w:rsidR="00BD09B7" w:rsidRDefault="003A7DF6">
      <w:pPr>
        <w:pStyle w:val="ProductList-Offering1SubSection"/>
        <w:outlineLvl w:val="3"/>
      </w:pPr>
      <w:bookmarkStart w:id="151" w:name="_Sec1181"/>
      <w:r>
        <w:t>1. Доступність програм</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Освітні клієнти</w:t>
      </w:r>
    </w:p>
    <w:p w:rsidR="00BD09B7" w:rsidRDefault="003A7DF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D09B7" w:rsidRDefault="003A7DF6">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5">
              <w:r>
                <w:rPr>
                  <w:color w:val="00467F"/>
                  <w:u w:val="single"/>
                </w:rPr>
                <w:t>Універсальні</w:t>
              </w:r>
            </w:hyperlink>
            <w:r>
              <w:t xml:space="preserve">; </w:t>
            </w:r>
            <w:hyperlink r:id="rId6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7">
              <w:r>
                <w:rPr>
                  <w:color w:val="00467F"/>
                  <w:u w:val="single"/>
                </w:rPr>
                <w:t>Інтернет-функції</w:t>
              </w:r>
            </w:hyperlink>
            <w:r>
              <w:t xml:space="preserve">, </w:t>
            </w:r>
            <w:hyperlink r:id="rId6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3.2 Технологія SQL Server</w:t>
      </w:r>
    </w:p>
    <w:p w:rsidR="00BD09B7" w:rsidRDefault="003A7DF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9B7" w:rsidRDefault="003A7DF6">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9">
              <w:r>
                <w:rPr>
                  <w:color w:val="00467F"/>
                  <w:u w:val="single"/>
                </w:rPr>
                <w:t>Список продуктів – жовтень 2013 р.</w:t>
              </w:r>
            </w:hyperlink>
            <w:r>
              <w:t xml:space="preserve">; </w:t>
            </w:r>
            <w:hyperlink r:id="rId7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Права стосовно поточного відгалуження System Center Operations Manager</w:t>
      </w:r>
    </w:p>
    <w:p w:rsidR="00BD09B7" w:rsidRDefault="003A7DF6">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10028456"/>
      <w:r>
        <w:instrText>System Center Orchestrator</w:instrText>
      </w:r>
      <w:bookmarkEnd w:id="156"/>
      <w:r>
        <w:instrText>" \l 3</w:instrText>
      </w:r>
      <w:r>
        <w:fldChar w:fldCharType="end"/>
      </w:r>
    </w:p>
    <w:p w:rsidR="00BD09B7" w:rsidRDefault="003A7DF6">
      <w:pPr>
        <w:pStyle w:val="ProductList-Offering1SubSection"/>
        <w:outlineLvl w:val="3"/>
      </w:pPr>
      <w:bookmarkStart w:id="157" w:name="_Sec1186"/>
      <w:r>
        <w:t>1. Доступність програм</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1">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Освітні клієнти</w:t>
      </w:r>
    </w:p>
    <w:p w:rsidR="00BD09B7" w:rsidRDefault="003A7DF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D09B7" w:rsidRDefault="003A7DF6">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2">
              <w:r>
                <w:rPr>
                  <w:color w:val="00467F"/>
                  <w:u w:val="single"/>
                </w:rPr>
                <w:t>Універсальні</w:t>
              </w:r>
            </w:hyperlink>
            <w:r>
              <w:t xml:space="preserve">; </w:t>
            </w:r>
            <w:hyperlink r:id="rId7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4">
              <w:r>
                <w:rPr>
                  <w:color w:val="00467F"/>
                  <w:u w:val="single"/>
                </w:rPr>
                <w:t>Інтернет-функції</w:t>
              </w:r>
            </w:hyperlink>
            <w:r>
              <w:t xml:space="preserve">, </w:t>
            </w:r>
            <w:hyperlink r:id="rId7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3.2 Технологія SQL Server</w:t>
      </w:r>
    </w:p>
    <w:p w:rsidR="00BD09B7" w:rsidRDefault="003A7DF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9B7" w:rsidRDefault="003A7DF6">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6">
              <w:r>
                <w:rPr>
                  <w:color w:val="00467F"/>
                  <w:u w:val="single"/>
                </w:rPr>
                <w:t>Список продуктів – жовтень 2013 р.</w:t>
              </w:r>
            </w:hyperlink>
            <w:r>
              <w:t xml:space="preserve">; </w:t>
            </w:r>
            <w:hyperlink r:id="rId7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10028457"/>
      <w:r>
        <w:instrText>System Center Service Manager</w:instrText>
      </w:r>
      <w:bookmarkEnd w:id="162"/>
      <w:r>
        <w:instrText>" \l 3</w:instrText>
      </w:r>
      <w:r>
        <w:fldChar w:fldCharType="end"/>
      </w:r>
    </w:p>
    <w:p w:rsidR="00BD09B7" w:rsidRDefault="003A7DF6">
      <w:pPr>
        <w:pStyle w:val="ProductList-Offering1SubSection"/>
        <w:outlineLvl w:val="3"/>
      </w:pPr>
      <w:bookmarkStart w:id="163" w:name="_Sec1191"/>
      <w:r>
        <w:t>1. Доступність програм</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8">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Освітні клієнти</w:t>
      </w:r>
    </w:p>
    <w:p w:rsidR="00BD09B7" w:rsidRDefault="003A7DF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BD09B7" w:rsidRDefault="003A7DF6">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9">
              <w:r>
                <w:rPr>
                  <w:color w:val="00467F"/>
                  <w:u w:val="single"/>
                </w:rPr>
                <w:t>Універсальні</w:t>
              </w:r>
            </w:hyperlink>
            <w:r>
              <w:t xml:space="preserve">; </w:t>
            </w:r>
            <w:hyperlink r:id="rId8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1">
              <w:r>
                <w:rPr>
                  <w:color w:val="00467F"/>
                  <w:u w:val="single"/>
                </w:rPr>
                <w:t>Інтернет-функції</w:t>
              </w:r>
            </w:hyperlink>
            <w:r>
              <w:t xml:space="preserve">, </w:t>
            </w:r>
            <w:hyperlink r:id="rId8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3"/>
        <w:gridCol w:w="3618"/>
        <w:gridCol w:w="3665"/>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Ліцензія доступу клієнта Microsoft Identity Manager 2016 («на користувача»)</w:t>
            </w:r>
          </w:p>
        </w:tc>
      </w:tr>
    </w:tbl>
    <w:p w:rsidR="00BD09B7" w:rsidRDefault="00BD09B7">
      <w:pPr>
        <w:pStyle w:val="ProductList-Body"/>
      </w:pPr>
    </w:p>
    <w:p w:rsidR="00BD09B7" w:rsidRDefault="003A7DF6">
      <w:pPr>
        <w:pStyle w:val="ProductList-ClauseHeading"/>
        <w:outlineLvl w:val="4"/>
      </w:pPr>
      <w:r>
        <w:t>3.2 Технологія SQL Server</w:t>
      </w:r>
    </w:p>
    <w:p w:rsidR="00BD09B7" w:rsidRDefault="003A7DF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9B7" w:rsidRDefault="003A7DF6">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3">
              <w:r>
                <w:rPr>
                  <w:color w:val="00467F"/>
                  <w:u w:val="single"/>
                </w:rPr>
                <w:t>Список продуктів – жовтень 2013 р.</w:t>
              </w:r>
            </w:hyperlink>
            <w:r>
              <w:t xml:space="preserve">; </w:t>
            </w:r>
            <w:hyperlink r:id="rId8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Права стосовно поточного відгалуження System Center Service Manager</w:t>
      </w:r>
    </w:p>
    <w:p w:rsidR="00BD09B7" w:rsidRDefault="003A7DF6">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10028458"/>
      <w:r>
        <w:instrText>Virtual Desktop Infrastructure (VDI) Suite</w:instrText>
      </w:r>
      <w:bookmarkEnd w:id="168"/>
      <w:r>
        <w:instrText>" \l 2</w:instrText>
      </w:r>
      <w:r>
        <w:fldChar w:fldCharType="end"/>
      </w:r>
    </w:p>
    <w:p w:rsidR="00BD09B7" w:rsidRDefault="003A7DF6">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5">
        <w:r>
          <w:rPr>
            <w:color w:val="00467F"/>
            <w:u w:val="single"/>
          </w:rPr>
          <w:t>http://go.microsoft.com/?linkid=9839206</w:t>
        </w:r>
      </w:hyperlink>
      <w:r>
        <w:t xml:space="preserve"> і в Списку продуктів станом на червень 2015 р. </w:t>
      </w:r>
      <w:hyperlink r:id="rId86">
        <w:r>
          <w:rPr>
            <w:color w:val="00467F"/>
            <w:u w:val="single"/>
          </w:rPr>
          <w:t>http://go.microsoft.com/?linkid=9839207</w:t>
        </w:r>
      </w:hyperlink>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169" w:name="_Sec617"/>
      <w:r>
        <w:t>Visual Studio</w:t>
      </w:r>
      <w:bookmarkEnd w:id="169"/>
      <w:r>
        <w:fldChar w:fldCharType="begin"/>
      </w:r>
      <w:r>
        <w:instrText xml:space="preserve"> TC "</w:instrText>
      </w:r>
      <w:bookmarkStart w:id="170" w:name="_Toc510028459"/>
      <w:r>
        <w:instrText>Visual Studio</w:instrText>
      </w:r>
      <w:bookmarkEnd w:id="170"/>
      <w:r>
        <w:instrText>" \l 2</w:instrText>
      </w:r>
      <w:r>
        <w:fldChar w:fldCharType="end"/>
      </w:r>
    </w:p>
    <w:p w:rsidR="00BD09B7" w:rsidRDefault="003A7DF6">
      <w:pPr>
        <w:pStyle w:val="ProductList-Offering2HeadingNoBorder"/>
        <w:outlineLvl w:val="2"/>
      </w:pPr>
      <w:bookmarkStart w:id="171" w:name="_Sec649"/>
      <w:r>
        <w:t>Visual Studio</w:t>
      </w:r>
      <w:bookmarkEnd w:id="171"/>
      <w:r>
        <w:fldChar w:fldCharType="begin"/>
      </w:r>
      <w:r>
        <w:instrText xml:space="preserve"> TC "</w:instrText>
      </w:r>
      <w:bookmarkStart w:id="172" w:name="_Toc510028460"/>
      <w:r>
        <w:instrText>Visual Studio</w:instrText>
      </w:r>
      <w:bookmarkEnd w:id="172"/>
      <w:r>
        <w:instrText>" \l 3</w:instrText>
      </w:r>
      <w:r>
        <w:fldChar w:fldCharType="end"/>
      </w:r>
    </w:p>
    <w:p w:rsidR="00BD09B7" w:rsidRDefault="003A7DF6">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Надання ліцензій на SQL Server Parallel Data Warehouse Developer</w:t>
      </w:r>
    </w:p>
    <w:p w:rsidR="00BD09B7" w:rsidRDefault="003A7DF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BD09B7" w:rsidRDefault="00BD09B7">
      <w:pPr>
        <w:pStyle w:val="ProductList-Body"/>
      </w:pPr>
    </w:p>
    <w:p w:rsidR="00BD09B7" w:rsidRDefault="003A7DF6">
      <w:pPr>
        <w:pStyle w:val="ProductList-ClauseHeading"/>
        <w:outlineLvl w:val="4"/>
      </w:pPr>
      <w:r>
        <w:t>2.2 Надання ліцензії на Visual Studio Team Foundation Server 2018</w:t>
      </w:r>
    </w:p>
    <w:p w:rsidR="00BD09B7" w:rsidRDefault="003A7DF6">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BD09B7" w:rsidRDefault="00BD09B7">
      <w:pPr>
        <w:pStyle w:val="ProductList-Body"/>
      </w:pPr>
    </w:p>
    <w:p w:rsidR="00BD09B7" w:rsidRDefault="003A7DF6">
      <w:pPr>
        <w:pStyle w:val="ProductList-ClauseHeading"/>
        <w:outlineLvl w:val="4"/>
      </w:pPr>
      <w:r>
        <w:t>2.3 Служби платформи Microsoft Azure</w:t>
      </w:r>
    </w:p>
    <w:p w:rsidR="00BD09B7" w:rsidRDefault="003A7DF6">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BD09B7" w:rsidRDefault="003A7DF6">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Файл BUILDSERVER.TXT</w:t>
      </w:r>
    </w:p>
    <w:p w:rsidR="00BD09B7" w:rsidRDefault="003A7DF6">
      <w:pPr>
        <w:pStyle w:val="ProductList-Body"/>
      </w:pPr>
      <w:r>
        <w:t xml:space="preserve">Клієнт може інсталювати копії файлів у Списках BuildServer, розташованих на веб-сторінці </w:t>
      </w:r>
      <w:hyperlink r:id="rId87">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BD09B7" w:rsidRDefault="00BD09B7">
      <w:pPr>
        <w:pStyle w:val="ProductList-Body"/>
      </w:pPr>
    </w:p>
    <w:p w:rsidR="00BD09B7" w:rsidRDefault="003A7DF6">
      <w:pPr>
        <w:pStyle w:val="ProductList-ClauseHeading"/>
        <w:outlineLvl w:val="4"/>
      </w:pPr>
      <w:r>
        <w:t>3.2 Утиліти</w:t>
      </w:r>
    </w:p>
    <w:p w:rsidR="00BD09B7" w:rsidRDefault="003A7DF6">
      <w:pPr>
        <w:pStyle w:val="ProductList-Body"/>
      </w:pPr>
      <w:r>
        <w:t xml:space="preserve">Клієнт може копіювати та інсталювати Утиліти, які перелічено на веб-сторінці </w:t>
      </w:r>
      <w:hyperlink r:id="rId88">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BD09B7" w:rsidRDefault="00BD09B7">
      <w:pPr>
        <w:pStyle w:val="ProductList-Body"/>
      </w:pPr>
    </w:p>
    <w:p w:rsidR="00BD09B7" w:rsidRDefault="003A7DF6">
      <w:pPr>
        <w:pStyle w:val="ProductList-ClauseHeading"/>
        <w:outlineLvl w:val="4"/>
      </w:pPr>
      <w:r>
        <w:t>3.3 Office Professional Plus 2016 – передплата Visual Studio Enterprise</w:t>
      </w:r>
    </w:p>
    <w:p w:rsidR="00BD09B7" w:rsidRDefault="003A7DF6">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BD09B7" w:rsidRDefault="00BD09B7">
      <w:pPr>
        <w:pStyle w:val="ProductList-Body"/>
      </w:pPr>
    </w:p>
    <w:p w:rsidR="00BD09B7" w:rsidRDefault="003A7DF6">
      <w:pPr>
        <w:pStyle w:val="ProductList-ClauseHeading"/>
        <w:outlineLvl w:val="4"/>
      </w:pPr>
      <w:r>
        <w:t>3.4 Умови ліцензування третьої сторони для компонентів із відкритим кодом</w:t>
      </w:r>
    </w:p>
    <w:p w:rsidR="00BD09B7" w:rsidRDefault="003A7DF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BD09B7" w:rsidRDefault="003A7DF6">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9">
              <w:r>
                <w:rPr>
                  <w:color w:val="00467F"/>
                  <w:u w:val="single"/>
                </w:rPr>
                <w:t>Список продуктів – березень 2014 р.</w:t>
              </w:r>
            </w:hyperlink>
            <w:r>
              <w:t xml:space="preserve"> та </w:t>
            </w:r>
            <w:hyperlink r:id="rId90">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Відповідність критеріям для Підтримки програмного забезпечення</w:t>
      </w:r>
    </w:p>
    <w:p w:rsidR="00BD09B7" w:rsidRDefault="003A7DF6">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BD09B7" w:rsidRDefault="00BD09B7">
      <w:pPr>
        <w:pStyle w:val="ProductList-Body"/>
      </w:pPr>
    </w:p>
    <w:p w:rsidR="00BD09B7" w:rsidRDefault="003A7DF6">
      <w:pPr>
        <w:pStyle w:val="ProductList-ClauseHeading"/>
        <w:outlineLvl w:val="4"/>
      </w:pPr>
      <w:r>
        <w:t>4.2 Вічні права на передплату Visual Studio</w:t>
      </w:r>
    </w:p>
    <w:p w:rsidR="00BD09B7" w:rsidRDefault="003A7DF6">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10028461"/>
      <w:r>
        <w:instrText>Visual Studio Team Foundation Server</w:instrText>
      </w:r>
      <w:bookmarkEnd w:id="178"/>
      <w:r>
        <w:instrText>" \l 3</w:instrText>
      </w:r>
      <w:r>
        <w:fldChar w:fldCharType="end"/>
      </w:r>
    </w:p>
    <w:p w:rsidR="00BD09B7" w:rsidRDefault="003A7DF6">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D09B7" w:rsidRDefault="00BD09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D09B7" w:rsidRDefault="00BD09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3A7DF6">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2"/>
        <w:gridCol w:w="3642"/>
        <w:gridCol w:w="3652"/>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Платна пропозиція служб Visual Studio Team Services для користувача</w:t>
            </w:r>
          </w:p>
        </w:tc>
      </w:tr>
    </w:tbl>
    <w:p w:rsidR="00BD09B7" w:rsidRDefault="00BD09B7">
      <w:pPr>
        <w:pStyle w:val="ProductList-Body"/>
      </w:pPr>
    </w:p>
    <w:p w:rsidR="00BD09B7" w:rsidRDefault="003A7DF6">
      <w:pPr>
        <w:pStyle w:val="ProductList-SubClauseHeading"/>
        <w:outlineLvl w:val="5"/>
      </w:pPr>
      <w:r>
        <w:t>3.1.1 Додаткові функціональні можливості.</w:t>
      </w:r>
    </w:p>
    <w:p w:rsidR="00BD09B7" w:rsidRDefault="003A7DF6">
      <w:pPr>
        <w:pStyle w:val="ProductList-BodyIndented"/>
      </w:pPr>
      <w:r>
        <w:t>Керування тестами</w:t>
      </w:r>
    </w:p>
    <w:tbl>
      <w:tblPr>
        <w:tblStyle w:val="PURTable0"/>
        <w:tblW w:w="0" w:type="dxa"/>
        <w:tblLook w:val="04A0" w:firstRow="1" w:lastRow="0" w:firstColumn="1" w:lastColumn="0" w:noHBand="0" w:noVBand="1"/>
      </w:tblPr>
      <w:tblGrid>
        <w:gridCol w:w="3508"/>
        <w:gridCol w:w="3522"/>
        <w:gridCol w:w="352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Передплата Visual Studio Enterprise</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BD09B7" w:rsidRDefault="003A7DF6">
            <w:pPr>
              <w:pStyle w:val="ProductList-TableBody"/>
            </w:pPr>
            <w:r>
              <w:t>Платна пропозиція диспетчера тестування Служб Visual Studio Team Services для користувача</w:t>
            </w:r>
          </w:p>
        </w:tc>
      </w:tr>
    </w:tbl>
    <w:p w:rsidR="00BD09B7" w:rsidRDefault="00BD09B7">
      <w:pPr>
        <w:pStyle w:val="ProductList-BodyIndented"/>
      </w:pPr>
    </w:p>
    <w:p w:rsidR="00BD09B7" w:rsidRDefault="003A7DF6">
      <w:pPr>
        <w:pStyle w:val="ProductList-SubClauseHeading"/>
        <w:outlineLvl w:val="5"/>
      </w:pPr>
      <w:r>
        <w:t>3.1.2 Додаткові функціональні можливості.</w:t>
      </w:r>
    </w:p>
    <w:p w:rsidR="00BD09B7" w:rsidRDefault="003A7DF6">
      <w:pPr>
        <w:pStyle w:val="ProductList-BodyIndented"/>
      </w:pPr>
      <w:r>
        <w:t>Package Management</w:t>
      </w:r>
    </w:p>
    <w:tbl>
      <w:tblPr>
        <w:tblStyle w:val="PURTable0"/>
        <w:tblW w:w="0" w:type="dxa"/>
        <w:tblLook w:val="04A0" w:firstRow="1" w:lastRow="0" w:firstColumn="1" w:lastColumn="0" w:noHBand="0" w:noVBand="1"/>
      </w:tblPr>
      <w:tblGrid>
        <w:gridCol w:w="3506"/>
        <w:gridCol w:w="3520"/>
        <w:gridCol w:w="353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Платна пропозиція Visual Studio Team Services Package Management для користувача</w:t>
            </w:r>
          </w:p>
        </w:tc>
      </w:tr>
    </w:tbl>
    <w:p w:rsidR="00BD09B7" w:rsidRDefault="00BD09B7">
      <w:pPr>
        <w:pStyle w:val="ProductList-BodyIndented"/>
      </w:pPr>
    </w:p>
    <w:p w:rsidR="00BD09B7" w:rsidRDefault="003A7DF6">
      <w:pPr>
        <w:pStyle w:val="ProductList-ClauseHeading"/>
        <w:outlineLvl w:val="4"/>
      </w:pPr>
      <w:r>
        <w:t>3.2 Використання, що не вимагає ліцензій доступу клієнта</w:t>
      </w:r>
    </w:p>
    <w:p w:rsidR="00BD09B7" w:rsidRDefault="003A7DF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BD09B7" w:rsidRDefault="00BD09B7">
      <w:pPr>
        <w:pStyle w:val="ProductList-Body"/>
      </w:pPr>
    </w:p>
    <w:p w:rsidR="00BD09B7" w:rsidRDefault="003A7DF6">
      <w:pPr>
        <w:pStyle w:val="ProductList-ClauseHeading"/>
        <w:outlineLvl w:val="4"/>
      </w:pPr>
      <w:r>
        <w:t>3.3 Технологія SQL Server</w:t>
      </w:r>
    </w:p>
    <w:p w:rsidR="00BD09B7" w:rsidRDefault="003A7DF6">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BD09B7" w:rsidRDefault="00BD09B7">
      <w:pPr>
        <w:pStyle w:val="ProductList-Body"/>
      </w:pPr>
    </w:p>
    <w:p w:rsidR="00BD09B7" w:rsidRDefault="003A7DF6">
      <w:pPr>
        <w:pStyle w:val="ProductList-ClauseHeading"/>
        <w:outlineLvl w:val="4"/>
      </w:pPr>
      <w:r>
        <w:t>3.4 Умови ліцензування третьої сторони для компонентів із відкритим кодом</w:t>
      </w:r>
    </w:p>
    <w:p w:rsidR="00BD09B7" w:rsidRDefault="003A7DF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BD09B7" w:rsidRDefault="00BD09B7">
      <w:pPr>
        <w:pStyle w:val="ProductList-Body"/>
      </w:pPr>
    </w:p>
    <w:p w:rsidR="00BD09B7" w:rsidRDefault="003A7DF6">
      <w:pPr>
        <w:pStyle w:val="ProductList-ClauseHeading"/>
        <w:outlineLvl w:val="4"/>
      </w:pPr>
      <w:r>
        <w:t>3.5 Служби Visual Studio Team Foundation Server Build Services</w:t>
      </w:r>
    </w:p>
    <w:p w:rsidR="00BD09B7" w:rsidRDefault="003A7DF6">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BD09B7" w:rsidRDefault="00BD09B7">
      <w:pPr>
        <w:pStyle w:val="ProductList-Body"/>
      </w:pPr>
    </w:p>
    <w:p w:rsidR="00BD09B7" w:rsidRDefault="003A7DF6">
      <w:pPr>
        <w:pStyle w:val="ProductList-ClauseHeading"/>
        <w:outlineLvl w:val="4"/>
      </w:pPr>
      <w:r>
        <w:t>3.6 Керування випусками</w:t>
      </w:r>
    </w:p>
    <w:p w:rsidR="00BD09B7" w:rsidRDefault="003A7DF6">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BD09B7" w:rsidRDefault="003A7DF6" w:rsidP="003A7DF6">
      <w:pPr>
        <w:pStyle w:val="ProductList-Bullet"/>
        <w:numPr>
          <w:ilvl w:val="0"/>
          <w:numId w:val="21"/>
        </w:numPr>
      </w:pPr>
      <w:r>
        <w:t xml:space="preserve">Передплата Visual Studio Enterprise </w:t>
      </w:r>
    </w:p>
    <w:p w:rsidR="00BD09B7" w:rsidRDefault="003A7DF6" w:rsidP="003A7DF6">
      <w:pPr>
        <w:pStyle w:val="ProductList-Bullet"/>
        <w:numPr>
          <w:ilvl w:val="0"/>
          <w:numId w:val="21"/>
        </w:numPr>
      </w:pPr>
      <w:r>
        <w:t xml:space="preserve">Visual Studio Enterprise (місячна або щорічна передплата) </w:t>
      </w:r>
    </w:p>
    <w:p w:rsidR="00BD09B7" w:rsidRDefault="003A7DF6" w:rsidP="003A7DF6">
      <w:pPr>
        <w:pStyle w:val="ProductList-Bullet"/>
        <w:numPr>
          <w:ilvl w:val="0"/>
          <w:numId w:val="21"/>
        </w:numPr>
      </w:pPr>
      <w:r>
        <w:t>Приватна послідовність Team Services Build and Deployment (платний екземпляр)</w:t>
      </w:r>
    </w:p>
    <w:p w:rsidR="00BD09B7" w:rsidRDefault="00BD09B7">
      <w:pPr>
        <w:pStyle w:val="ProductList-Body"/>
      </w:pPr>
    </w:p>
    <w:p w:rsidR="00BD09B7" w:rsidRDefault="003A7DF6">
      <w:pPr>
        <w:pStyle w:val="ProductList-ClauseHeading"/>
        <w:outlineLvl w:val="4"/>
      </w:pPr>
      <w:r>
        <w:t>3.7 Package Management</w:t>
      </w:r>
    </w:p>
    <w:p w:rsidR="00BD09B7" w:rsidRDefault="003A7DF6">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BD09B7" w:rsidRDefault="00BD09B7">
      <w:pPr>
        <w:pStyle w:val="ProductList-Body"/>
      </w:pPr>
    </w:p>
    <w:p w:rsidR="00BD09B7" w:rsidRDefault="003A7DF6">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92"/>
        <w:gridCol w:w="3612"/>
        <w:gridCol w:w="3612"/>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BD09B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1">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r w:rsidR="00BD09B7">
        <w:tc>
          <w:tcPr>
            <w:tcW w:w="12240" w:type="dxa"/>
            <w:gridSpan w:val="4"/>
            <w:tcBorders>
              <w:top w:val="none" w:sz="4" w:space="0" w:color="6E6E6E"/>
              <w:left w:val="none" w:sz="4" w:space="0" w:color="6E6E6E"/>
              <w:bottom w:val="none" w:sz="4" w:space="0" w:color="6E6E6E"/>
              <w:right w:val="none" w:sz="4" w:space="0" w:color="6E6E6E"/>
            </w:tcBorders>
          </w:tcPr>
          <w:p w:rsidR="00BD09B7" w:rsidRDefault="00BD09B7">
            <w:pPr>
              <w:pStyle w:val="PURBreadcrumb"/>
            </w:pPr>
          </w:p>
          <w:tbl>
            <w:tblPr>
              <w:tblW w:w="0" w:type="dxa"/>
              <w:tblLook w:val="04A0" w:firstRow="1" w:lastRow="0" w:firstColumn="1" w:lastColumn="0" w:noHBand="0" w:noVBand="1"/>
            </w:tblPr>
            <w:tblGrid>
              <w:gridCol w:w="10800"/>
            </w:tblGrid>
            <w:tr w:rsidR="00BD09B7">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TableBody"/>
            </w:pPr>
          </w:p>
        </w:tc>
      </w:tr>
    </w:tbl>
    <w:p w:rsidR="00BD09B7" w:rsidRDefault="00BD09B7">
      <w:pPr>
        <w:pStyle w:val="ProductList-Body"/>
      </w:pPr>
    </w:p>
    <w:p w:rsidR="00BD09B7" w:rsidRDefault="003A7DF6">
      <w:pPr>
        <w:pStyle w:val="ProductList-OfferingGroupHeading"/>
        <w:outlineLvl w:val="1"/>
      </w:pPr>
      <w:bookmarkStart w:id="183" w:name="_Sec618"/>
      <w:r>
        <w:t>Windows</w:t>
      </w:r>
      <w:bookmarkEnd w:id="183"/>
      <w:r>
        <w:fldChar w:fldCharType="begin"/>
      </w:r>
      <w:r>
        <w:instrText xml:space="preserve"> TC "</w:instrText>
      </w:r>
      <w:bookmarkStart w:id="184" w:name="_Toc510028462"/>
      <w:r>
        <w:instrText>Windows</w:instrText>
      </w:r>
      <w:bookmarkEnd w:id="184"/>
      <w:r>
        <w:instrText>" \l 2</w:instrText>
      </w:r>
      <w:r>
        <w:fldChar w:fldCharType="end"/>
      </w:r>
    </w:p>
    <w:p w:rsidR="00BD09B7" w:rsidRDefault="003A7DF6">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10028463"/>
      <w:r>
        <w:instrText>Операційна система Windows для настільних комп’ютерів</w:instrText>
      </w:r>
      <w:bookmarkEnd w:id="186"/>
      <w:r>
        <w:instrText>" \l 3</w:instrText>
      </w:r>
      <w:r>
        <w:fldChar w:fldCharType="end"/>
      </w:r>
    </w:p>
    <w:p w:rsidR="00BD09B7" w:rsidRDefault="003A7DF6">
      <w:pPr>
        <w:pStyle w:val="ProductList-Offering1SubSection"/>
        <w:outlineLvl w:val="3"/>
      </w:pPr>
      <w:bookmarkStart w:id="187" w:name="_Sec700"/>
      <w:r>
        <w:t>1. Доступність програми</w:t>
      </w:r>
      <w:bookmarkEnd w:id="187"/>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D09B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3920" w:type="dxa"/>
            <w:tcBorders>
              <w:top w:val="single" w:sz="9" w:space="0" w:color="FFFFFF"/>
              <w:left w:val="single" w:sz="9" w:space="0" w:color="FFFFFF"/>
              <w:bottom w:val="dashed" w:sz="4" w:space="0" w:color="BFBFBF"/>
              <w:right w:val="single" w:sz="9" w:space="0" w:color="FFFFFF"/>
            </w:tcBorders>
          </w:tcPr>
          <w:p w:rsidR="00BD09B7" w:rsidRDefault="003A7DF6">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Windows 10 Enterprise LTSB (на пристрій)</w:t>
            </w:r>
            <w:r>
              <w:fldChar w:fldCharType="begin"/>
            </w:r>
            <w:r>
              <w:instrText xml:space="preserve"> XE "Windows 10 Enterprise LTSB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Windows 10 Education E3</w:t>
            </w:r>
            <w:r>
              <w:fldChar w:fldCharType="begin"/>
            </w:r>
            <w:r>
              <w:instrText xml:space="preserve"> XE "Windows 10 Education E3"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 xml:space="preserve">Ліцензія на Windows 10 Enterprise із доступом до Virtual Desktop E3 на користувача </w:t>
            </w:r>
            <w:r>
              <w:fldChar w:fldCharType="begin"/>
            </w:r>
            <w:r>
              <w:instrText xml:space="preserve"> XE "Ліцензія на Windows 10 Enterprise із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Ліцензія на Windows 10 Enterprise із доступом до Virtual Desktop E5 на користувача</w:t>
            </w:r>
            <w:r>
              <w:fldChar w:fldCharType="begin"/>
            </w:r>
            <w:r>
              <w:instrText xml:space="preserve"> XE "Ліцензія на Windows 10 Enterprise із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r w:rsidR="00BD09B7">
        <w:tc>
          <w:tcPr>
            <w:tcW w:w="3920" w:type="dxa"/>
            <w:tcBorders>
              <w:top w:val="dashed" w:sz="4" w:space="0" w:color="BFBFBF"/>
              <w:left w:val="single" w:sz="9" w:space="0" w:color="FFFFFF"/>
              <w:bottom w:val="single" w:sz="4" w:space="0" w:color="FFFFFF"/>
              <w:right w:val="single" w:sz="9" w:space="0" w:color="FFFFFF"/>
            </w:tcBorders>
          </w:tcPr>
          <w:p w:rsidR="00BD09B7" w:rsidRDefault="003A7DF6">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D09B7" w:rsidRDefault="003A7DF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D09B7" w:rsidRDefault="00BD09B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4"/>
      </w:pPr>
      <w:r>
        <w:t>2.1 Призначення ліцензій</w:t>
      </w:r>
    </w:p>
    <w:p w:rsidR="00BD09B7" w:rsidRDefault="003A7DF6">
      <w:pPr>
        <w:pStyle w:val="ProductList-SubClauseHeading"/>
        <w:outlineLvl w:val="5"/>
      </w:pPr>
      <w:r>
        <w:t>2.1.1 Можливість виділення ліцензії на користувача (за винятком доступу Virtual Desktop)</w:t>
      </w:r>
    </w:p>
    <w:p w:rsidR="00BD09B7" w:rsidRDefault="003A7DF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BD09B7" w:rsidRDefault="00BD09B7">
      <w:pPr>
        <w:pStyle w:val="ProductList-BodyIndented"/>
      </w:pPr>
    </w:p>
    <w:p w:rsidR="00BD09B7" w:rsidRDefault="003A7DF6">
      <w:pPr>
        <w:pStyle w:val="ProductList-SubClauseHeading"/>
        <w:outlineLvl w:val="5"/>
      </w:pPr>
      <w:r>
        <w:t>2.1.2 Можливість виділення ліцензії на пристрій (за винятком доступу Virtual Desktop)</w:t>
      </w:r>
    </w:p>
    <w:p w:rsidR="00BD09B7" w:rsidRDefault="003A7DF6">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BD09B7" w:rsidRDefault="00BD09B7">
      <w:pPr>
        <w:pStyle w:val="ProductList-BodyIndented"/>
      </w:pPr>
    </w:p>
    <w:p w:rsidR="00BD09B7" w:rsidRDefault="003A7DF6">
      <w:pPr>
        <w:pStyle w:val="ProductList-SubClauseHeading"/>
        <w:outlineLvl w:val="5"/>
      </w:pPr>
      <w:r>
        <w:t>2.1.3 Можливість виділення ліцензії для доступу Virtual Desktop (VDA)</w:t>
      </w:r>
    </w:p>
    <w:p w:rsidR="00BD09B7" w:rsidRDefault="003A7DF6">
      <w:pPr>
        <w:pStyle w:val="ProductList-BodyIndented"/>
      </w:pPr>
      <w:r>
        <w:t>Ліцензії VDA на пристрій і на користувача можна виділяти будь-якому користувачеві або пристрою.</w:t>
      </w:r>
    </w:p>
    <w:p w:rsidR="00BD09B7" w:rsidRDefault="00BD09B7">
      <w:pPr>
        <w:pStyle w:val="ProductList-BodyIndented"/>
      </w:pPr>
    </w:p>
    <w:p w:rsidR="00BD09B7" w:rsidRDefault="003A7DF6">
      <w:pPr>
        <w:pStyle w:val="ProductList-ClauseHeading"/>
        <w:outlineLvl w:val="4"/>
      </w:pPr>
      <w:r>
        <w:t>2.2 Кваліфікаційні операційні системи</w:t>
      </w:r>
    </w:p>
    <w:p w:rsidR="00BD09B7" w:rsidRDefault="003A7DF6">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BD09B7" w:rsidRDefault="00BD09B7">
      <w:pPr>
        <w:pStyle w:val="ProductList-Body"/>
      </w:pPr>
    </w:p>
    <w:p w:rsidR="00BD09B7" w:rsidRDefault="003A7DF6">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BD09B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Угода «Microsoft Cloud»</w:t>
            </w:r>
          </w:p>
        </w:tc>
      </w:tr>
      <w:tr w:rsidR="00BD09B7">
        <w:tc>
          <w:tcPr>
            <w:tcW w:w="3920" w:type="dxa"/>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pPr>
          </w:p>
        </w:tc>
      </w:tr>
      <w:tr w:rsidR="00BD09B7">
        <w:tc>
          <w:tcPr>
            <w:tcW w:w="39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3920" w:type="dxa"/>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jc w:val="center"/>
            </w:pPr>
          </w:p>
        </w:tc>
      </w:tr>
      <w:tr w:rsidR="00BD09B7">
        <w:tc>
          <w:tcPr>
            <w:tcW w:w="39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bl>
    <w:p w:rsidR="00BD09B7" w:rsidRDefault="00BD09B7">
      <w:pPr>
        <w:pStyle w:val="ProductList-BodyIndented"/>
      </w:pPr>
    </w:p>
    <w:p w:rsidR="00BD09B7" w:rsidRDefault="003A7DF6">
      <w:pPr>
        <w:pStyle w:val="ProductList-SubClauseHeading"/>
        <w:outlineLvl w:val="5"/>
      </w:pPr>
      <w:r>
        <w:t>2.2.2 Кваліфікаційна ОС — Ліцензії на користувача (за винятком Ліцензій для Доступу Virtual Desktop)</w:t>
      </w:r>
    </w:p>
    <w:p w:rsidR="00BD09B7" w:rsidRDefault="003A7DF6">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BD09B7" w:rsidRDefault="00BD09B7">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Освітні установи та Неприбуткові організації</w:t>
            </w:r>
          </w:p>
        </w:tc>
      </w:tr>
      <w:tr w:rsidR="00BD09B7">
        <w:tc>
          <w:tcPr>
            <w:tcW w:w="4040" w:type="dxa"/>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jc w:val="center"/>
            </w:pP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jc w:val="center"/>
            </w:pP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jc w:val="center"/>
            </w:pP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jc w:val="center"/>
            </w:pP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jc w:val="center"/>
            </w:pP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jc w:val="center"/>
            </w:pP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09B7" w:rsidRDefault="00BD09B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jc w:val="center"/>
            </w:pP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bl>
    <w:p w:rsidR="00BD09B7" w:rsidRDefault="003A7DF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BD09B7" w:rsidRDefault="003A7DF6">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BD09B7" w:rsidRDefault="00BD09B7">
      <w:pPr>
        <w:pStyle w:val="ProductList-BodyIndented"/>
      </w:pPr>
    </w:p>
    <w:p w:rsidR="00BD09B7" w:rsidRDefault="003A7DF6">
      <w:pPr>
        <w:pStyle w:val="ProductList-SubClauseHeading"/>
        <w:outlineLvl w:val="5"/>
      </w:pPr>
      <w:r>
        <w:t>2.2.3 Кваліфікаційна ОС з обмеженнями стосовно використання — Ліцензії на пристрій</w:t>
      </w:r>
    </w:p>
    <w:p w:rsidR="00BD09B7" w:rsidRDefault="00BD09B7">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Освітні установи та Неприбуткові організації</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6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bl>
    <w:p w:rsidR="00BD09B7" w:rsidRDefault="003A7DF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BD09B7" w:rsidRDefault="00BD09B7">
      <w:pPr>
        <w:pStyle w:val="ProductList-BodyIndented"/>
      </w:pPr>
    </w:p>
    <w:p w:rsidR="00BD09B7" w:rsidRDefault="003A7DF6" w:rsidP="007F577A">
      <w:pPr>
        <w:pStyle w:val="ProductList-SubSubClauseHeading"/>
        <w:outlineLvl w:val="5"/>
      </w:pPr>
      <w:r>
        <w:t>2.2.3.1 Кваліфікаційні ОС з обмеженнями стосовно використання</w:t>
      </w:r>
    </w:p>
    <w:p w:rsidR="00BD09B7" w:rsidRDefault="003A7DF6" w:rsidP="007F577A">
      <w:pPr>
        <w:pStyle w:val="ProductList-BodyIndented"/>
        <w:ind w:left="720"/>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BD09B7" w:rsidRDefault="00BD09B7" w:rsidP="007F577A">
      <w:pPr>
        <w:pStyle w:val="ProductList-BodyIndented"/>
        <w:ind w:left="720"/>
      </w:pPr>
    </w:p>
    <w:p w:rsidR="00BD09B7" w:rsidRDefault="003A7DF6" w:rsidP="007F577A">
      <w:pPr>
        <w:pStyle w:val="ProductList-SubSubClauseHeading"/>
        <w:outlineLvl w:val="5"/>
      </w:pPr>
      <w:r>
        <w:t>2.2.3.2 Обмеження стосовно придбання Підтримки програмного забезпечення для Кваліфікаційних операційних систем із обмеженнями</w:t>
      </w:r>
    </w:p>
    <w:p w:rsidR="00BD09B7" w:rsidRDefault="003A7DF6" w:rsidP="007F577A">
      <w:pPr>
        <w:pStyle w:val="ProductList-BodyIndented"/>
        <w:ind w:left="720"/>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BD09B7" w:rsidRDefault="00BD09B7">
      <w:pPr>
        <w:pStyle w:val="ProductList-BodyIndented"/>
      </w:pPr>
    </w:p>
    <w:p w:rsidR="00BD09B7" w:rsidRDefault="003A7DF6">
      <w:pPr>
        <w:pStyle w:val="ProductList-SubClauseHeading"/>
        <w:outlineLvl w:val="5"/>
      </w:pPr>
      <w:r>
        <w:t>2.2.4 Windows 10 Pro в режимі S</w:t>
      </w:r>
    </w:p>
    <w:p w:rsidR="00BD09B7" w:rsidRDefault="003A7DF6" w:rsidP="003A7DF6">
      <w:pPr>
        <w:pStyle w:val="ProductList-Bullet"/>
        <w:numPr>
          <w:ilvl w:val="1"/>
          <w:numId w:val="22"/>
        </w:numPr>
      </w:pPr>
      <w:r>
        <w:t xml:space="preserve">Незважаючи на Універсальні умови ліцензування чи угоду корпоративного ліцензування,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що використовуються на будь-яких пристроях із Windows 10 Pro в режимі S, не включають права на локальну інсталяцію Windows Enterprise, права запускати чи інсталювати попередню версію, версію іншою мовою, на іншій платформі чи випуск Windows нижчого рівня, зокрема Windows 10 Enterprise LTSB.</w:t>
      </w:r>
    </w:p>
    <w:p w:rsidR="00BD09B7" w:rsidRDefault="003A7DF6" w:rsidP="003A7DF6">
      <w:pPr>
        <w:pStyle w:val="ProductList-Bullet"/>
        <w:numPr>
          <w:ilvl w:val="1"/>
          <w:numId w:val="22"/>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Windows 10 Enterprise у режимі S на пристроях, ліцензованих із Windows 10 Pro у режимі S. </w:t>
      </w:r>
    </w:p>
    <w:p w:rsidR="00BD09B7" w:rsidRDefault="00BD09B7">
      <w:pPr>
        <w:pStyle w:val="ProductList-BodyIndented"/>
      </w:pPr>
    </w:p>
    <w:p w:rsidR="00BD09B7" w:rsidRDefault="003A7DF6">
      <w:pPr>
        <w:pStyle w:val="ProductList-ClauseHeading"/>
        <w:outlineLvl w:val="4"/>
      </w:pPr>
      <w:r>
        <w:t>2.3 Поєднання Ліцензій на користувача й на пристрій за Enterprise Enrollments</w:t>
      </w:r>
    </w:p>
    <w:p w:rsidR="00BD09B7" w:rsidRDefault="003A7DF6">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BD09B7" w:rsidRDefault="00BD09B7">
      <w:pPr>
        <w:pStyle w:val="ProductList-Body"/>
      </w:pPr>
    </w:p>
    <w:p w:rsidR="00BD09B7" w:rsidRDefault="003A7DF6">
      <w:pPr>
        <w:pStyle w:val="ProductList-ClauseHeading"/>
        <w:outlineLvl w:val="4"/>
      </w:pPr>
      <w:r>
        <w:t>2.4 Оновлення Windows Pro/Enterprise, неприв’язані до версій, для Китайської Народної Республіки.</w:t>
      </w:r>
    </w:p>
    <w:p w:rsidR="00BD09B7" w:rsidRDefault="003A7DF6">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BD09B7" w:rsidRDefault="00BD09B7">
      <w:pPr>
        <w:pStyle w:val="ProductList-Body"/>
      </w:pPr>
    </w:p>
    <w:p w:rsidR="00BD09B7" w:rsidRDefault="003A7DF6">
      <w:pPr>
        <w:pStyle w:val="ProductList-ClauseHeading"/>
        <w:outlineLvl w:val="4"/>
      </w:pPr>
      <w:r>
        <w:t>2.5 Повторне відтворення третіми сторонами</w:t>
      </w:r>
    </w:p>
    <w:p w:rsidR="00BD09B7" w:rsidRDefault="003A7DF6">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BD09B7" w:rsidRDefault="00BD09B7">
      <w:pPr>
        <w:pStyle w:val="ProductList-Body"/>
      </w:pPr>
    </w:p>
    <w:p w:rsidR="00BD09B7" w:rsidRDefault="003A7DF6">
      <w:pPr>
        <w:pStyle w:val="ProductList-ClauseHeading"/>
        <w:outlineLvl w:val="4"/>
      </w:pPr>
      <w:r>
        <w:t>2.6 Регіональні варіанти виконання</w:t>
      </w:r>
    </w:p>
    <w:p w:rsidR="00BD09B7" w:rsidRDefault="003A7DF6">
      <w:pPr>
        <w:pStyle w:val="ProductList-SubClauseHeading"/>
        <w:outlineLvl w:val="5"/>
      </w:pPr>
      <w:r>
        <w:t>2.6.1 Випуски Windows KN</w:t>
      </w:r>
    </w:p>
    <w:p w:rsidR="00BD09B7" w:rsidRDefault="003A7DF6">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BD09B7" w:rsidRDefault="00BD09B7">
      <w:pPr>
        <w:pStyle w:val="ProductList-BodyIndented"/>
      </w:pPr>
    </w:p>
    <w:p w:rsidR="00BD09B7" w:rsidRDefault="003A7DF6">
      <w:pPr>
        <w:pStyle w:val="ProductList-SubClauseHeading"/>
        <w:outlineLvl w:val="5"/>
      </w:pPr>
      <w:r>
        <w:t>2.6.2 Випуски Windows N (без Програвача Windows Media)</w:t>
      </w:r>
    </w:p>
    <w:p w:rsidR="00BD09B7" w:rsidRDefault="003A7DF6">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BD09B7" w:rsidRDefault="00BD09B7">
      <w:pPr>
        <w:pStyle w:val="ProductList-BodyIndented"/>
      </w:pPr>
    </w:p>
    <w:p w:rsidR="00BD09B7" w:rsidRDefault="003A7DF6">
      <w:pPr>
        <w:pStyle w:val="ProductList-ClauseHeading"/>
        <w:outlineLvl w:val="4"/>
      </w:pPr>
      <w:r>
        <w:t>2.7 Комплект Windows Embedded 8 Standard Enterprise</w:t>
      </w:r>
    </w:p>
    <w:p w:rsidR="00BD09B7" w:rsidRDefault="003A7DF6">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BD09B7" w:rsidRDefault="00BD09B7">
      <w:pPr>
        <w:pStyle w:val="ProductList-Body"/>
      </w:pPr>
    </w:p>
    <w:p w:rsidR="00BD09B7" w:rsidRDefault="003A7DF6">
      <w:pPr>
        <w:pStyle w:val="ProductList-ClauseHeading"/>
        <w:outlineLvl w:val="4"/>
      </w:pPr>
      <w:r>
        <w:t>2.8 Придатність для придбання ліцензії Windows 10 Home для професійних прав для Е3/Е5</w:t>
      </w:r>
    </w:p>
    <w:p w:rsidR="00BD09B7" w:rsidRDefault="003A7DF6">
      <w:pPr>
        <w:pStyle w:val="ProductList-SubClauseHeading"/>
        <w:outlineLvl w:val="5"/>
      </w:pPr>
      <w:r>
        <w:t>2.8.1 Необхідні умови</w:t>
      </w:r>
    </w:p>
    <w:p w:rsidR="00BD09B7" w:rsidRDefault="003A7DF6">
      <w:pPr>
        <w:pStyle w:val="ProductList-BodyIndented"/>
      </w:pPr>
      <w:r>
        <w:t>Незважаючи на розділ 2.2 «Кваліфікаційні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таке програмне забезпечення з 1 березня 2017 року:</w:t>
      </w:r>
    </w:p>
    <w:p w:rsidR="00BD09B7" w:rsidRDefault="003A7DF6" w:rsidP="003A7DF6">
      <w:pPr>
        <w:pStyle w:val="ProductList-Bullet"/>
        <w:numPr>
          <w:ilvl w:val="1"/>
          <w:numId w:val="23"/>
        </w:numPr>
      </w:pPr>
      <w:r>
        <w:t xml:space="preserve">Windows 10 Enterprise E3 на пристрій із активною підтримкою програмного забезпечення </w:t>
      </w:r>
    </w:p>
    <w:p w:rsidR="00BD09B7" w:rsidRDefault="003A7DF6" w:rsidP="003A7DF6">
      <w:pPr>
        <w:pStyle w:val="ProductList-Bullet"/>
        <w:numPr>
          <w:ilvl w:val="1"/>
          <w:numId w:val="23"/>
        </w:numPr>
      </w:pPr>
      <w:r>
        <w:t xml:space="preserve">Windows 10 Enterprise E3/E5 з ліцензією на передплату користувача </w:t>
      </w:r>
    </w:p>
    <w:p w:rsidR="00BD09B7" w:rsidRDefault="003A7DF6" w:rsidP="003A7DF6">
      <w:pPr>
        <w:pStyle w:val="ProductList-Bullet"/>
        <w:numPr>
          <w:ilvl w:val="1"/>
          <w:numId w:val="23"/>
        </w:numPr>
      </w:pPr>
      <w:r>
        <w:t>Windows 10 Enterprise E5 з ліцензією на передплату користувача на пристрій</w:t>
      </w:r>
    </w:p>
    <w:p w:rsidR="00BD09B7" w:rsidRDefault="00BD09B7">
      <w:pPr>
        <w:pStyle w:val="ProductList-BodyIndented"/>
      </w:pPr>
    </w:p>
    <w:p w:rsidR="00BD09B7" w:rsidRDefault="003A7DF6">
      <w:pPr>
        <w:pStyle w:val="ProductList-SubClauseHeading"/>
        <w:outlineLvl w:val="5"/>
      </w:pPr>
      <w:r>
        <w:t>2.8.2 Вимоги щодо придбання</w:t>
      </w:r>
    </w:p>
    <w:p w:rsidR="00BD09B7" w:rsidRDefault="003A7DF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BD09B7" w:rsidRDefault="003A7DF6" w:rsidP="003A7DF6">
      <w:pPr>
        <w:pStyle w:val="ProductList-Bullet"/>
        <w:numPr>
          <w:ilvl w:val="1"/>
          <w:numId w:val="24"/>
        </w:numPr>
      </w:pPr>
      <w:r>
        <w:t xml:space="preserve">ліцензований Windows 10 Enterprise E3/Е5 на пристрій або </w:t>
      </w:r>
    </w:p>
    <w:p w:rsidR="00BD09B7" w:rsidRDefault="003A7DF6" w:rsidP="003A7DF6">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rsidR="00BD09B7" w:rsidRDefault="00BD09B7">
      <w:pPr>
        <w:pStyle w:val="ProductList-BodyIndented"/>
      </w:pPr>
    </w:p>
    <w:p w:rsidR="00BD09B7" w:rsidRDefault="003A7DF6">
      <w:pPr>
        <w:pStyle w:val="ProductList-SubClauseHeading"/>
        <w:outlineLvl w:val="5"/>
      </w:pPr>
      <w:r>
        <w:t>2.8.3 Обмеження ліцензії</w:t>
      </w:r>
    </w:p>
    <w:p w:rsidR="00BD09B7" w:rsidRDefault="003A7DF6">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BD09B7" w:rsidRDefault="00BD09B7">
      <w:pPr>
        <w:pStyle w:val="ProductList-BodyIndented"/>
      </w:pPr>
    </w:p>
    <w:p w:rsidR="00BD09B7" w:rsidRDefault="003A7DF6">
      <w:pPr>
        <w:pStyle w:val="ProductList-ClauseHeading"/>
        <w:outlineLvl w:val="4"/>
      </w:pPr>
      <w:r>
        <w:t>2.9 Автоматичні оновлення</w:t>
      </w:r>
    </w:p>
    <w:p w:rsidR="00BD09B7" w:rsidRDefault="003A7DF6">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BD09B7" w:rsidRDefault="00BD09B7">
      <w:pPr>
        <w:pStyle w:val="ProductList-Body"/>
      </w:pPr>
    </w:p>
    <w:p w:rsidR="00BD09B7" w:rsidRDefault="003A7DF6">
      <w:pPr>
        <w:pStyle w:val="ProductList-ClauseHeading"/>
        <w:outlineLvl w:val="4"/>
      </w:pPr>
      <w:r>
        <w:t>2.10 Програми для освітніх установ і благодійних організацій</w:t>
      </w:r>
    </w:p>
    <w:p w:rsidR="00BD09B7" w:rsidRDefault="003A7DF6">
      <w:pPr>
        <w:pStyle w:val="ProductList-SubClauseHeading"/>
        <w:outlineLvl w:val="5"/>
      </w:pPr>
      <w:r>
        <w:t>2.10.1 Призначення ліцензій</w:t>
      </w:r>
    </w:p>
    <w:p w:rsidR="00BD09B7" w:rsidRDefault="003A7DF6" w:rsidP="007F577A">
      <w:pPr>
        <w:pStyle w:val="ProductList-SubSubClauseHeading"/>
        <w:outlineLvl w:val="5"/>
      </w:pPr>
      <w:r>
        <w:t>2.10.1.1 Призначення ліцензії на користувача</w:t>
      </w:r>
    </w:p>
    <w:p w:rsidR="00BD09B7" w:rsidRDefault="003A7DF6" w:rsidP="007F577A">
      <w:pPr>
        <w:pStyle w:val="ProductList-BodyIndented"/>
        <w:ind w:left="720"/>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користувачем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BD09B7" w:rsidRDefault="00BD09B7" w:rsidP="007F577A">
      <w:pPr>
        <w:pStyle w:val="ProductList-BodyIndented"/>
        <w:ind w:left="720"/>
      </w:pPr>
    </w:p>
    <w:p w:rsidR="00BD09B7" w:rsidRDefault="003A7DF6" w:rsidP="007F577A">
      <w:pPr>
        <w:pStyle w:val="ProductList-SubSubClauseHeading"/>
        <w:outlineLvl w:val="5"/>
      </w:pPr>
      <w:r>
        <w:t>2.10.1.2 Призначення ліцензії на пристрій</w:t>
      </w:r>
    </w:p>
    <w:p w:rsidR="00BD09B7" w:rsidRDefault="003A7DF6" w:rsidP="007F577A">
      <w:pPr>
        <w:pStyle w:val="ProductList-BodyIndented"/>
        <w:ind w:left="720"/>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BD09B7" w:rsidRDefault="00BD09B7">
      <w:pPr>
        <w:pStyle w:val="ProductList-BodyIndented"/>
      </w:pPr>
    </w:p>
    <w:p w:rsidR="00BD09B7" w:rsidRDefault="003A7DF6">
      <w:pPr>
        <w:pStyle w:val="ProductList-SubClauseHeading"/>
        <w:outlineLvl w:val="5"/>
      </w:pPr>
      <w:r>
        <w:t>2.10.2 Виняток для Windows 10 Pro в режимі S</w:t>
      </w:r>
    </w:p>
    <w:p w:rsidR="00BD09B7" w:rsidRDefault="003A7DF6">
      <w:pPr>
        <w:pStyle w:val="ProductList-BodyIndented"/>
      </w:pPr>
      <w:r>
        <w:t xml:space="preserve">Умови Кваліфікаційної ОС Windows 10 Pro в режимі S із розділу 2.2.4 «Windows 10 Pro в режимі S» не застосовуються до ліцензій, придбаних за програмами для освітніх установ і благодійних організацій. </w:t>
      </w:r>
    </w:p>
    <w:p w:rsidR="00BD09B7" w:rsidRDefault="00BD09B7">
      <w:pPr>
        <w:pStyle w:val="ProductList-BodyIndented"/>
      </w:pPr>
    </w:p>
    <w:p w:rsidR="00BD09B7" w:rsidRDefault="003A7DF6">
      <w:pPr>
        <w:pStyle w:val="ProductList-SubClauseHeading"/>
        <w:outlineLvl w:val="5"/>
      </w:pPr>
      <w:r>
        <w:t>2.10.3 Права випуску Windows для освітніх установ</w:t>
      </w:r>
    </w:p>
    <w:p w:rsidR="00BD09B7" w:rsidRDefault="003A7DF6">
      <w:pPr>
        <w:pStyle w:val="ProductList-BodyIndented"/>
      </w:pPr>
      <w:r>
        <w:t>Ліцензії для Windows Education включають права інсталювати чи активовувати Windows Enterprise замість Windows Education.</w:t>
      </w:r>
    </w:p>
    <w:p w:rsidR="00BD09B7" w:rsidRDefault="00BD09B7">
      <w:pPr>
        <w:pStyle w:val="ProductList-BodyIndented"/>
      </w:pPr>
    </w:p>
    <w:p w:rsidR="00BD09B7" w:rsidRDefault="003A7DF6">
      <w:pPr>
        <w:pStyle w:val="ProductList-SubClauseHeading"/>
        <w:outlineLvl w:val="5"/>
      </w:pPr>
      <w:r>
        <w:t>2.10.4 Використання в лабораторії й бібліотеці</w:t>
      </w:r>
    </w:p>
    <w:p w:rsidR="00BD09B7" w:rsidRDefault="003A7DF6">
      <w:pPr>
        <w:pStyle w:val="ProductList-BodyIndented"/>
      </w:pPr>
      <w:r>
        <w:t xml:space="preserve">Установи з Windows Education E3/E5, Windows 10 Education E5 (на пристрій) чи Windows 10 Education (на пристрій), виділеним для всього викладацького складу й штату чи інформаційних працівників,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BD09B7" w:rsidRDefault="00BD09B7">
      <w:pPr>
        <w:pStyle w:val="ProductList-BodyIndented"/>
      </w:pPr>
    </w:p>
    <w:p w:rsidR="00BD09B7" w:rsidRDefault="003A7DF6">
      <w:pPr>
        <w:pStyle w:val="ProductList-SubClauseHeading"/>
        <w:outlineLvl w:val="5"/>
      </w:pPr>
      <w:r>
        <w:t>2.10.5 Обмеження ОС Starter Edition за Програмами для освітніх установ</w:t>
      </w:r>
    </w:p>
    <w:p w:rsidR="00BD09B7" w:rsidRDefault="003A7DF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BD09B7" w:rsidRDefault="00BD09B7">
      <w:pPr>
        <w:pStyle w:val="ProductList-BodyIndented"/>
      </w:pPr>
    </w:p>
    <w:p w:rsidR="00BD09B7" w:rsidRDefault="003A7DF6">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2">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Додаткове програмне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Локальне використання Windows</w:t>
      </w:r>
    </w:p>
    <w:p w:rsidR="00BD09B7" w:rsidRDefault="003A7DF6">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BD09B7" w:rsidRDefault="00BD09B7">
      <w:pPr>
        <w:pStyle w:val="ProductList-Body"/>
      </w:pPr>
    </w:p>
    <w:p w:rsidR="00BD09B7" w:rsidRDefault="003A7DF6">
      <w:pPr>
        <w:pStyle w:val="ProductList-ClauseHeading"/>
        <w:outlineLvl w:val="4"/>
      </w:pPr>
      <w:r>
        <w:t>3.2 Активація Windows 10 на основі Azure Active Directory</w:t>
      </w:r>
    </w:p>
    <w:p w:rsidR="00BD09B7" w:rsidRDefault="003A7DF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BD09B7" w:rsidRDefault="00BD09B7">
      <w:pPr>
        <w:pStyle w:val="ProductList-Body"/>
      </w:pPr>
    </w:p>
    <w:p w:rsidR="00BD09B7" w:rsidRDefault="003A7DF6">
      <w:pPr>
        <w:pStyle w:val="ProductList-ClauseHeading"/>
        <w:outlineLvl w:val="4"/>
      </w:pPr>
      <w:r>
        <w:t>3.3 Програми Windows</w:t>
      </w:r>
    </w:p>
    <w:p w:rsidR="00BD09B7" w:rsidRDefault="003A7DF6">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3">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4">
        <w:r>
          <w:rPr>
            <w:color w:val="00467F"/>
            <w:u w:val="single"/>
          </w:rPr>
          <w:t>http://xbox.com/legal/livetou</w:t>
        </w:r>
      </w:hyperlink>
      <w:r>
        <w:t>.</w:t>
      </w:r>
    </w:p>
    <w:p w:rsidR="00BD09B7" w:rsidRDefault="00BD09B7">
      <w:pPr>
        <w:pStyle w:val="ProductList-Body"/>
      </w:pPr>
    </w:p>
    <w:p w:rsidR="00BD09B7" w:rsidRDefault="003A7DF6">
      <w:pPr>
        <w:pStyle w:val="ProductList-ClauseHeading"/>
        <w:outlineLvl w:val="4"/>
      </w:pPr>
      <w:r>
        <w:t>3.4 Windows 10 Mobile Enterprise</w:t>
      </w:r>
    </w:p>
    <w:p w:rsidR="00BD09B7" w:rsidRDefault="003A7DF6">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BD09B7" w:rsidRDefault="00BD09B7">
      <w:pPr>
        <w:pStyle w:val="ProductList-Body"/>
      </w:pPr>
    </w:p>
    <w:p w:rsidR="00BD09B7" w:rsidRDefault="003A7DF6">
      <w:pPr>
        <w:pStyle w:val="ProductList-ClauseHeading"/>
        <w:outlineLvl w:val="4"/>
      </w:pPr>
      <w:r>
        <w:t>3.5 Права на використання активації Microsoft Cloud Agreement</w:t>
      </w:r>
    </w:p>
    <w:p w:rsidR="00BD09B7" w:rsidRDefault="003A7DF6">
      <w:pPr>
        <w:pStyle w:val="ProductList-Body"/>
      </w:pPr>
      <w:r>
        <w:t>Для Клієнтів, яким надано ліцензію за угодою Microsoft Cloud Agreement</w:t>
      </w:r>
    </w:p>
    <w:p w:rsidR="00BD09B7" w:rsidRDefault="003A7DF6" w:rsidP="003A7DF6">
      <w:pPr>
        <w:pStyle w:val="ProductList-Bullet"/>
        <w:numPr>
          <w:ilvl w:val="0"/>
          <w:numId w:val="25"/>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BD09B7" w:rsidRDefault="003A7DF6" w:rsidP="003A7DF6">
      <w:pPr>
        <w:pStyle w:val="ProductList-Bullet"/>
        <w:numPr>
          <w:ilvl w:val="0"/>
          <w:numId w:val="25"/>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rsidR="00BD09B7" w:rsidRDefault="003A7DF6" w:rsidP="003A7DF6">
      <w:pPr>
        <w:pStyle w:val="ProductList-Bullet"/>
        <w:numPr>
          <w:ilvl w:val="0"/>
          <w:numId w:val="25"/>
        </w:numPr>
      </w:pPr>
      <w:r>
        <w:t xml:space="preserve">Положення розділу 4 «Підтримка програмного забезпечення» не застосовуються. </w:t>
      </w:r>
    </w:p>
    <w:p w:rsidR="00BD09B7" w:rsidRDefault="00BD09B7">
      <w:pPr>
        <w:pStyle w:val="ProductList-Body"/>
      </w:pPr>
    </w:p>
    <w:p w:rsidR="00BD09B7" w:rsidRDefault="003A7DF6">
      <w:pPr>
        <w:pStyle w:val="ProductList-ClauseHeading"/>
        <w:outlineLvl w:val="4"/>
      </w:pPr>
      <w:r>
        <w:t>3.6 Перевага оновлення до Windows 10</w:t>
      </w:r>
    </w:p>
    <w:p w:rsidR="00BD09B7" w:rsidRDefault="003A7DF6">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із ліцензією для Windows 7, 8, 8.1:  </w:t>
      </w:r>
    </w:p>
    <w:p w:rsidR="00BD09B7" w:rsidRDefault="003A7DF6" w:rsidP="003A7DF6">
      <w:pPr>
        <w:pStyle w:val="ProductList-Bullet"/>
        <w:numPr>
          <w:ilvl w:val="0"/>
          <w:numId w:val="26"/>
        </w:numPr>
      </w:pPr>
      <w:r>
        <w:t xml:space="preserve">Windows 10 Enterprise (усі) </w:t>
      </w:r>
    </w:p>
    <w:p w:rsidR="00BD09B7" w:rsidRDefault="003A7DF6" w:rsidP="003A7DF6">
      <w:pPr>
        <w:pStyle w:val="ProductList-Bullet"/>
        <w:numPr>
          <w:ilvl w:val="0"/>
          <w:numId w:val="26"/>
        </w:numPr>
      </w:pPr>
      <w:r>
        <w:t>Microsoft 365 (усі)</w:t>
      </w:r>
    </w:p>
    <w:p w:rsidR="00BD09B7" w:rsidRDefault="00BD09B7">
      <w:pPr>
        <w:pStyle w:val="ProductList-Body"/>
      </w:pPr>
    </w:p>
    <w:p w:rsidR="00BD09B7" w:rsidRDefault="003A7DF6">
      <w:pPr>
        <w:pStyle w:val="ProductList-ClauseHeading"/>
        <w:outlineLvl w:val="4"/>
      </w:pPr>
      <w:r>
        <w:t>3.7 Хостинг Windows 10 із підтримкою багатоклієнтської архітектури</w:t>
      </w:r>
    </w:p>
    <w:p w:rsidR="00BD09B7" w:rsidRDefault="003A7DF6">
      <w:pPr>
        <w:pStyle w:val="ProductList-Body"/>
      </w:pPr>
      <w:r>
        <w:t xml:space="preserve">Клієнти з ліцензіями на користувача для Windows 10 Enterprise (окрім виключно локальних), Windows 10 Education чи VDA E3/E5, які використовують активацію на основі Azure AD, можуть установити Оновлення Windows 10 для креативу або пізнішу версію програмного забезпечення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визначеного за адресою </w:t>
      </w:r>
      <w:hyperlink r:id="rId95">
        <w:r>
          <w:rPr>
            <w:color w:val="00467F"/>
            <w:u w:val="single"/>
          </w:rPr>
          <w:t>www.microsoft.com/Qualified_Multitenant_Hoster_Program</w:t>
        </w:r>
      </w:hyperlink>
      <w:r>
        <w:t xml:space="preserve">. Кожен ліцензований користувач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6">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7">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BD09B7" w:rsidRDefault="00BD09B7">
      <w:pPr>
        <w:pStyle w:val="ProductList-Body"/>
      </w:pPr>
    </w:p>
    <w:p w:rsidR="00BD09B7" w:rsidRDefault="003A7DF6">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8">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9">
              <w:r>
                <w:rPr>
                  <w:color w:val="00467F"/>
                  <w:u w:val="single"/>
                </w:rPr>
                <w:t>Лютий 2016 р. Умови для продуктів</w:t>
              </w:r>
            </w:hyperlink>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4.1 Додаткові права на використання Підтримки програмного забезпечення</w:t>
      </w:r>
    </w:p>
    <w:p w:rsidR="00BD09B7" w:rsidRDefault="003A7DF6">
      <w:pPr>
        <w:pStyle w:val="ProductList-Body"/>
      </w:pPr>
      <w:r>
        <w:t xml:space="preserve">Розділ 4 «Підтримка програмного забезпечення» застосовується до таких ліцензій, за винятком ліцензій, придбаних за Угодою Microsoft Cloud. </w:t>
      </w:r>
    </w:p>
    <w:p w:rsidR="00BD09B7" w:rsidRDefault="003A7DF6" w:rsidP="003A7DF6">
      <w:pPr>
        <w:pStyle w:val="ProductList-Bullet"/>
        <w:numPr>
          <w:ilvl w:val="0"/>
          <w:numId w:val="27"/>
        </w:numPr>
      </w:pPr>
      <w:r>
        <w:t>Windows 10 Enterprise E3/E5 з Підтримкою програмного забезпечення</w:t>
      </w:r>
    </w:p>
    <w:p w:rsidR="00BD09B7" w:rsidRDefault="003A7DF6" w:rsidP="003A7DF6">
      <w:pPr>
        <w:pStyle w:val="ProductList-Bullet"/>
        <w:numPr>
          <w:ilvl w:val="0"/>
          <w:numId w:val="27"/>
        </w:numPr>
      </w:pPr>
      <w:r>
        <w:t>Windows 10 Education E3/E5</w:t>
      </w:r>
    </w:p>
    <w:p w:rsidR="00BD09B7" w:rsidRDefault="003A7DF6" w:rsidP="003A7DF6">
      <w:pPr>
        <w:pStyle w:val="ProductList-Bullet"/>
        <w:numPr>
          <w:ilvl w:val="0"/>
          <w:numId w:val="27"/>
        </w:numPr>
      </w:pPr>
      <w:r>
        <w:t>Windows 10 Enterprise із доступом до Virtual Desktop Е3/E5</w:t>
      </w:r>
    </w:p>
    <w:p w:rsidR="00BD09B7" w:rsidRDefault="00BD09B7">
      <w:pPr>
        <w:pStyle w:val="ProductList-Body"/>
      </w:pPr>
    </w:p>
    <w:p w:rsidR="00BD09B7" w:rsidRDefault="003A7DF6">
      <w:pPr>
        <w:pStyle w:val="ProductList-ClauseHeading"/>
        <w:outlineLvl w:val="4"/>
      </w:pPr>
      <w:r>
        <w:t>4.2 Віртуалізація Windows</w:t>
      </w:r>
    </w:p>
    <w:p w:rsidR="00BD09B7" w:rsidRDefault="003A7DF6">
      <w:pPr>
        <w:pStyle w:val="ProductList-SubClauseHeading"/>
        <w:outlineLvl w:val="5"/>
      </w:pPr>
      <w:r>
        <w:t>4.2.1 Локальна віртуалізація</w:t>
      </w:r>
    </w:p>
    <w:p w:rsidR="00BD09B7" w:rsidRDefault="003A7DF6">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BD09B7" w:rsidRDefault="00BD09B7">
      <w:pPr>
        <w:pStyle w:val="ProductList-BodyIndented"/>
      </w:pPr>
    </w:p>
    <w:p w:rsidR="00BD09B7" w:rsidRDefault="003A7DF6">
      <w:pPr>
        <w:pStyle w:val="ProductList-SubClauseHeading"/>
        <w:outlineLvl w:val="5"/>
      </w:pPr>
      <w:r>
        <w:t>4.2.2 Віддалені права на віртуалізацію</w:t>
      </w:r>
    </w:p>
    <w:p w:rsidR="00BD09B7" w:rsidRDefault="003A7DF6">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BD09B7" w:rsidRDefault="00BD09B7">
      <w:pPr>
        <w:pStyle w:val="ProductList-BodyIndented"/>
      </w:pPr>
    </w:p>
    <w:p w:rsidR="00BD09B7" w:rsidRDefault="003A7DF6">
      <w:pPr>
        <w:pStyle w:val="ProductList-ClauseHeading"/>
        <w:outlineLvl w:val="4"/>
      </w:pPr>
      <w:r>
        <w:t>4.3 Перепризначення ліцензії на пристрій</w:t>
      </w:r>
    </w:p>
    <w:p w:rsidR="00BD09B7" w:rsidRDefault="003A7DF6">
      <w:pPr>
        <w:pStyle w:val="ProductList-Body"/>
      </w:pPr>
      <w:r>
        <w:t xml:space="preserve">Клієнт може перепризначати ліцензії на пристрій згідно з Універсальними умовами ліцензування для ліцензування на пристрій. </w:t>
      </w:r>
    </w:p>
    <w:p w:rsidR="00BD09B7" w:rsidRDefault="00BD09B7">
      <w:pPr>
        <w:pStyle w:val="ProductList-Body"/>
      </w:pPr>
    </w:p>
    <w:p w:rsidR="00BD09B7" w:rsidRDefault="003A7DF6">
      <w:pPr>
        <w:pStyle w:val="ProductList-ClauseHeading"/>
        <w:outlineLvl w:val="4"/>
      </w:pPr>
      <w:r>
        <w:t>4.4 Перевага для пристроїв із екраном 10,1 дюйма</w:t>
      </w:r>
    </w:p>
    <w:p w:rsidR="00BD09B7" w:rsidRDefault="003A7DF6">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BD09B7" w:rsidRDefault="00BD09B7">
      <w:pPr>
        <w:pStyle w:val="ProductList-Body"/>
      </w:pPr>
    </w:p>
    <w:p w:rsidR="00BD09B7" w:rsidRDefault="003A7DF6">
      <w:pPr>
        <w:pStyle w:val="ProductList-ClauseHeading"/>
        <w:outlineLvl w:val="4"/>
      </w:pPr>
      <w:r>
        <w:t>4.5 Windows to Go</w:t>
      </w:r>
    </w:p>
    <w:p w:rsidR="00BD09B7" w:rsidRDefault="003A7DF6">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BD09B7" w:rsidRDefault="00BD09B7">
      <w:pPr>
        <w:pStyle w:val="ProductList-Body"/>
      </w:pPr>
    </w:p>
    <w:p w:rsidR="00BD09B7" w:rsidRDefault="003A7DF6">
      <w:pPr>
        <w:pStyle w:val="ProductList-SubClauseHeading"/>
        <w:outlineLvl w:val="5"/>
      </w:pPr>
      <w:r>
        <w:t>4.5.1 Варіант для учнів Windows To Go</w:t>
      </w:r>
    </w:p>
    <w:p w:rsidR="00BD09B7" w:rsidRDefault="003A7DF6">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BD09B7" w:rsidRDefault="00BD09B7">
      <w:pPr>
        <w:pStyle w:val="ProductList-BodyIndented"/>
      </w:pPr>
    </w:p>
    <w:p w:rsidR="00BD09B7" w:rsidRDefault="003A7DF6">
      <w:pPr>
        <w:pStyle w:val="ProductList-ClauseHeading"/>
        <w:outlineLvl w:val="4"/>
      </w:pPr>
      <w:r>
        <w:t>4.6 Підтримка програмного забезпечення Windows Pro</w:t>
      </w:r>
    </w:p>
    <w:p w:rsidR="00BD09B7" w:rsidRDefault="003A7DF6">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BD09B7" w:rsidRDefault="00BD09B7">
      <w:pPr>
        <w:pStyle w:val="ProductList-Body"/>
      </w:pPr>
    </w:p>
    <w:p w:rsidR="00BD09B7" w:rsidRDefault="003A7DF6">
      <w:pPr>
        <w:pStyle w:val="ProductList-ClauseHeading"/>
        <w:outlineLvl w:val="4"/>
      </w:pPr>
      <w:r>
        <w:t>4.7 Microsoft Desktop Optimization Pack (MDOP)</w:t>
      </w:r>
    </w:p>
    <w:p w:rsidR="00BD09B7" w:rsidRDefault="003A7DF6">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із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BD09B7" w:rsidRDefault="00BD09B7">
      <w:pPr>
        <w:pStyle w:val="ProductList-Body"/>
      </w:pPr>
    </w:p>
    <w:p w:rsidR="00BD09B7" w:rsidRDefault="003A7DF6">
      <w:pPr>
        <w:pStyle w:val="ProductList-SubClauseHeading"/>
        <w:outlineLvl w:val="5"/>
      </w:pPr>
      <w:r>
        <w:t>4.7.1 Умови отримання права на використання MDOP</w:t>
      </w:r>
    </w:p>
    <w:p w:rsidR="00BD09B7" w:rsidRDefault="003A7DF6">
      <w:pPr>
        <w:pStyle w:val="ProductList-BodyIndented"/>
      </w:pPr>
      <w:r>
        <w:t>Далі зазначено, які Клієнти мають права на використання MDOP та яким не потрібно окремо купувати MDOP. MDOP не доступний для Клієнтів, які отримують ліцензії для цих Продуктів за угодою Microsoft Cloud.</w:t>
      </w:r>
    </w:p>
    <w:p w:rsidR="00BD09B7" w:rsidRDefault="003A7DF6" w:rsidP="003A7DF6">
      <w:pPr>
        <w:pStyle w:val="ProductList-Bullet"/>
        <w:numPr>
          <w:ilvl w:val="1"/>
          <w:numId w:val="28"/>
        </w:numPr>
      </w:pPr>
      <w:r>
        <w:t xml:space="preserve">Ліцензія Windows 10 Enterprise E3/E5 на передплату користувача </w:t>
      </w:r>
    </w:p>
    <w:p w:rsidR="00BD09B7" w:rsidRDefault="003A7DF6" w:rsidP="003A7DF6">
      <w:pPr>
        <w:pStyle w:val="ProductList-Bullet"/>
        <w:numPr>
          <w:ilvl w:val="1"/>
          <w:numId w:val="28"/>
        </w:numPr>
      </w:pPr>
      <w:r>
        <w:t xml:space="preserve">Windows 10 Education Е3/Е5 на передплату користувача </w:t>
      </w:r>
    </w:p>
    <w:p w:rsidR="00BD09B7" w:rsidRDefault="003A7DF6" w:rsidP="003A7DF6">
      <w:pPr>
        <w:pStyle w:val="ProductList-Bullet"/>
        <w:numPr>
          <w:ilvl w:val="1"/>
          <w:numId w:val="28"/>
        </w:numPr>
      </w:pPr>
      <w:r>
        <w:t>Ліцензія Windows 10 Enterprise E5 на пристрій</w:t>
      </w:r>
    </w:p>
    <w:p w:rsidR="00BD09B7" w:rsidRDefault="003A7DF6" w:rsidP="003A7DF6">
      <w:pPr>
        <w:pStyle w:val="ProductList-Bullet"/>
        <w:numPr>
          <w:ilvl w:val="1"/>
          <w:numId w:val="28"/>
        </w:numPr>
      </w:pPr>
      <w:r>
        <w:t>Ліцензія Windows 10 Enterprise VDA на передплату користувача</w:t>
      </w:r>
    </w:p>
    <w:p w:rsidR="00BD09B7" w:rsidRDefault="003A7DF6" w:rsidP="003A7DF6">
      <w:pPr>
        <w:pStyle w:val="ProductList-Bullet"/>
        <w:numPr>
          <w:ilvl w:val="1"/>
          <w:numId w:val="28"/>
        </w:numPr>
      </w:pPr>
      <w:r>
        <w:t>Угода, що набула чинності 1 серпня 2015 року або пізніше, і ліцензія VDA на пристрій або Windows 10 Enterprise E3 на пристрій.</w:t>
      </w:r>
    </w:p>
    <w:p w:rsidR="00BD09B7" w:rsidRDefault="00BD09B7">
      <w:pPr>
        <w:pStyle w:val="ProductList-BodyIndented"/>
      </w:pPr>
    </w:p>
    <w:p w:rsidR="00BD09B7" w:rsidRDefault="003A7DF6">
      <w:pPr>
        <w:pStyle w:val="ProductList-ClauseHeading"/>
        <w:outlineLvl w:val="4"/>
      </w:pPr>
      <w:r>
        <w:t>4.8 Права на запуск Групових програм HPC</w:t>
      </w:r>
    </w:p>
    <w:p w:rsidR="00BD09B7" w:rsidRDefault="003A7DF6">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BD09B7" w:rsidRDefault="00BD09B7">
      <w:pPr>
        <w:pStyle w:val="ProductList-Body"/>
      </w:pPr>
    </w:p>
    <w:p w:rsidR="00BD09B7" w:rsidRDefault="003A7DF6">
      <w:pPr>
        <w:pStyle w:val="ProductList-ClauseHeading"/>
        <w:outlineLvl w:val="4"/>
      </w:pPr>
      <w:r>
        <w:t>4.9 Операційна система Windows для настільних комп’ютерів – Windows Thin PC</w:t>
      </w:r>
    </w:p>
    <w:p w:rsidR="00BD09B7" w:rsidRDefault="003A7DF6">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BD09B7" w:rsidRDefault="003A7DF6" w:rsidP="003A7DF6">
      <w:pPr>
        <w:pStyle w:val="ProductList-Bullet"/>
        <w:numPr>
          <w:ilvl w:val="0"/>
          <w:numId w:val="29"/>
        </w:numPr>
      </w:pPr>
      <w:r>
        <w:t xml:space="preserve">безпека </w:t>
      </w:r>
    </w:p>
    <w:p w:rsidR="00BD09B7" w:rsidRDefault="003A7DF6" w:rsidP="003A7DF6">
      <w:pPr>
        <w:pStyle w:val="ProductList-Bullet"/>
        <w:numPr>
          <w:ilvl w:val="0"/>
          <w:numId w:val="29"/>
        </w:numPr>
      </w:pPr>
      <w:r>
        <w:t xml:space="preserve">керування </w:t>
      </w:r>
    </w:p>
    <w:p w:rsidR="00BD09B7" w:rsidRDefault="003A7DF6" w:rsidP="003A7DF6">
      <w:pPr>
        <w:pStyle w:val="ProductList-Bullet"/>
        <w:numPr>
          <w:ilvl w:val="0"/>
          <w:numId w:val="29"/>
        </w:numPr>
      </w:pPr>
      <w:r>
        <w:t xml:space="preserve">емуляція терміналів </w:t>
      </w:r>
    </w:p>
    <w:p w:rsidR="00BD09B7" w:rsidRDefault="003A7DF6" w:rsidP="003A7DF6">
      <w:pPr>
        <w:pStyle w:val="ProductList-Bullet"/>
        <w:numPr>
          <w:ilvl w:val="0"/>
          <w:numId w:val="29"/>
        </w:numPr>
      </w:pPr>
      <w:r>
        <w:t xml:space="preserve">технологія «Віддалений робочий стіл» та подібні до неї </w:t>
      </w:r>
    </w:p>
    <w:p w:rsidR="00BD09B7" w:rsidRDefault="003A7DF6" w:rsidP="003A7DF6">
      <w:pPr>
        <w:pStyle w:val="ProductList-Bullet"/>
        <w:numPr>
          <w:ilvl w:val="0"/>
          <w:numId w:val="29"/>
        </w:numPr>
      </w:pPr>
      <w:r>
        <w:t xml:space="preserve">веб-браузер </w:t>
      </w:r>
    </w:p>
    <w:p w:rsidR="00BD09B7" w:rsidRDefault="003A7DF6" w:rsidP="003A7DF6">
      <w:pPr>
        <w:pStyle w:val="ProductList-Bullet"/>
        <w:numPr>
          <w:ilvl w:val="0"/>
          <w:numId w:val="29"/>
        </w:numPr>
      </w:pPr>
      <w:r>
        <w:t xml:space="preserve">універсальний програвач </w:t>
      </w:r>
    </w:p>
    <w:p w:rsidR="00BD09B7" w:rsidRDefault="003A7DF6" w:rsidP="003A7DF6">
      <w:pPr>
        <w:pStyle w:val="ProductList-Bullet"/>
        <w:numPr>
          <w:ilvl w:val="0"/>
          <w:numId w:val="29"/>
        </w:numPr>
      </w:pPr>
      <w:r>
        <w:t xml:space="preserve">програма обміну миттєвими повідомленнями </w:t>
      </w:r>
    </w:p>
    <w:p w:rsidR="00BD09B7" w:rsidRDefault="003A7DF6" w:rsidP="003A7DF6">
      <w:pPr>
        <w:pStyle w:val="ProductList-Bullet"/>
        <w:numPr>
          <w:ilvl w:val="0"/>
          <w:numId w:val="29"/>
        </w:numPr>
      </w:pPr>
      <w:r>
        <w:t xml:space="preserve">програми перегляду документів </w:t>
      </w:r>
    </w:p>
    <w:p w:rsidR="00BD09B7" w:rsidRDefault="003A7DF6" w:rsidP="003A7DF6">
      <w:pPr>
        <w:pStyle w:val="ProductList-Bullet"/>
        <w:numPr>
          <w:ilvl w:val="0"/>
          <w:numId w:val="29"/>
        </w:numPr>
      </w:pPr>
      <w:r>
        <w:t>NET Framework та віртуальна машина Java</w:t>
      </w:r>
    </w:p>
    <w:p w:rsidR="00BD09B7" w:rsidRDefault="003A7DF6">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BD09B7" w:rsidRDefault="00BD09B7">
      <w:pPr>
        <w:pStyle w:val="ProductList-Body"/>
      </w:pPr>
    </w:p>
    <w:p w:rsidR="00BD09B7" w:rsidRDefault="003A7DF6">
      <w:pPr>
        <w:pStyle w:val="ProductList-ClauseHeading"/>
        <w:outlineLvl w:val="4"/>
      </w:pPr>
      <w:r>
        <w:t>4.10 Призупинення Підтримки програмного забезпечення для Постійних Ліцензій</w:t>
      </w:r>
    </w:p>
    <w:p w:rsidR="00BD09B7" w:rsidRDefault="003A7DF6">
      <w:pPr>
        <w:pStyle w:val="ProductList-Body"/>
      </w:pPr>
      <w:r>
        <w:t xml:space="preserve">Необхідно деінсталювати Поточне відгалуження або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Branch/Channel, яка діє на момент призупинення. </w:t>
      </w:r>
    </w:p>
    <w:p w:rsidR="00BD09B7" w:rsidRDefault="00BD09B7">
      <w:pPr>
        <w:pStyle w:val="ProductList-Body"/>
      </w:pPr>
    </w:p>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191" w:name="_Sec619"/>
      <w:r>
        <w:t>Windows Server</w:t>
      </w:r>
      <w:bookmarkEnd w:id="191"/>
      <w:r>
        <w:fldChar w:fldCharType="begin"/>
      </w:r>
      <w:r>
        <w:instrText xml:space="preserve"> TC "</w:instrText>
      </w:r>
      <w:bookmarkStart w:id="192" w:name="_Toc510028464"/>
      <w:r>
        <w:instrText>Windows Server</w:instrText>
      </w:r>
      <w:bookmarkEnd w:id="192"/>
      <w:r>
        <w:instrText>" \l 2</w:instrText>
      </w:r>
      <w:r>
        <w:fldChar w:fldCharType="end"/>
      </w:r>
    </w:p>
    <w:p w:rsidR="00BD09B7" w:rsidRDefault="003A7DF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10028465"/>
      <w:r>
        <w:instrText>Windows MultiPoint Server</w:instrText>
      </w:r>
      <w:bookmarkEnd w:id="194"/>
      <w:r>
        <w:instrText>" \l 3</w:instrText>
      </w:r>
      <w:r>
        <w:fldChar w:fldCharType="end"/>
      </w:r>
    </w:p>
    <w:p w:rsidR="00BD09B7" w:rsidRDefault="003A7DF6">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9" w:space="0" w:color="FFFFFF"/>
              <w:left w:val="single" w:sz="9" w:space="0" w:color="FFFFFF"/>
              <w:bottom w:val="none" w:sz="4" w:space="0" w:color="BFBFBF"/>
              <w:right w:val="single" w:sz="9" w:space="0" w:color="FFFFFF"/>
            </w:tcBorders>
          </w:tcPr>
          <w:p w:rsidR="00BD09B7" w:rsidRDefault="003A7DF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D09B7" w:rsidRDefault="003A7DF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D09B7" w:rsidRDefault="003A7DF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D09B7" w:rsidRDefault="003A7DF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D09B7" w:rsidRDefault="003A7D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Випуски з меншими функціональними можливостями: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(Підтримка програмного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Ліцензія доступу клієнта для Windows Server 2016 Remote Desktop Services і Еквівалент ліцензії доступу клієнта</w:t>
            </w:r>
          </w:p>
          <w:p w:rsidR="00BD09B7" w:rsidRDefault="003A7DF6">
            <w:pPr>
              <w:pStyle w:val="ProductList-TableBody"/>
            </w:pPr>
            <w:r>
              <w:t xml:space="preserve">(див. </w:t>
            </w:r>
            <w:hyperlink w:anchor="_Sec591">
              <w:r>
                <w:rPr>
                  <w:color w:val="00467F"/>
                  <w:u w:val="single"/>
                </w:rPr>
                <w:t>Додаток A</w:t>
              </w:r>
            </w:hyperlink>
            <w:r>
              <w:t>)</w:t>
            </w:r>
          </w:p>
        </w:tc>
      </w:tr>
    </w:tbl>
    <w:p w:rsidR="00BD09B7" w:rsidRDefault="00BD09B7">
      <w:pPr>
        <w:pStyle w:val="ProductList-Body"/>
      </w:pPr>
    </w:p>
    <w:p w:rsidR="00BD09B7" w:rsidRDefault="003A7DF6">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BD09B7" w:rsidRDefault="003A7DF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9"/>
        <w:gridCol w:w="3517"/>
        <w:gridCol w:w="352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D09B7" w:rsidRDefault="00BD09B7">
      <w:pPr>
        <w:pStyle w:val="ProductList-BodyIndented"/>
      </w:pPr>
    </w:p>
    <w:p w:rsidR="00BD09B7" w:rsidRDefault="003A7DF6">
      <w:pPr>
        <w:pStyle w:val="ProductList-ClauseHeading"/>
        <w:outlineLvl w:val="4"/>
      </w:pPr>
      <w:r>
        <w:t>3.2 Запуск Екземплярів програмного забезпечення</w:t>
      </w:r>
    </w:p>
    <w:p w:rsidR="00BD09B7" w:rsidRDefault="003A7DF6">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BD09B7" w:rsidRDefault="00BD09B7">
      <w:pPr>
        <w:pStyle w:val="ProductList-Body"/>
      </w:pPr>
    </w:p>
    <w:p w:rsidR="00BD09B7" w:rsidRDefault="003A7DF6">
      <w:pPr>
        <w:pStyle w:val="ProductList-ClauseHeading"/>
        <w:outlineLvl w:val="4"/>
      </w:pPr>
      <w:r>
        <w:t>3.3 Ліцензії доступу</w:t>
      </w:r>
    </w:p>
    <w:p w:rsidR="00BD09B7" w:rsidRDefault="003A7DF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BD09B7" w:rsidRDefault="00BD09B7">
      <w:pPr>
        <w:pStyle w:val="ProductList-Body"/>
      </w:pPr>
    </w:p>
    <w:p w:rsidR="00BD09B7" w:rsidRDefault="003A7DF6">
      <w:pPr>
        <w:pStyle w:val="ProductList-ClauseHeading"/>
        <w:outlineLvl w:val="4"/>
      </w:pPr>
      <w:r>
        <w:t>3.4 Windows MultiPoint Server 2016 Connector</w:t>
      </w:r>
    </w:p>
    <w:p w:rsidR="00BD09B7" w:rsidRDefault="003A7DF6">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BD09B7" w:rsidRDefault="00BD09B7">
      <w:pPr>
        <w:pStyle w:val="ProductList-Body"/>
      </w:pPr>
    </w:p>
    <w:p w:rsidR="00BD09B7" w:rsidRDefault="003A7DF6">
      <w:pPr>
        <w:pStyle w:val="ProductList-ClauseHeading"/>
        <w:outlineLvl w:val="4"/>
      </w:pPr>
      <w:r>
        <w:t>3.5 Тип інсталяції</w:t>
      </w:r>
    </w:p>
    <w:p w:rsidR="00BD09B7" w:rsidRDefault="003A7DF6">
      <w:pPr>
        <w:pStyle w:val="ProductList-Body"/>
      </w:pPr>
      <w:r>
        <w:t>Клієнт може тільки інсталювати Remote Desktop Services і розгорнути та використовувати роль MultiPoint Services.</w:t>
      </w:r>
    </w:p>
    <w:p w:rsidR="00BD09B7" w:rsidRDefault="00BD09B7">
      <w:pPr>
        <w:pStyle w:val="ProductList-Body"/>
      </w:pPr>
    </w:p>
    <w:p w:rsidR="00BD09B7" w:rsidRDefault="003A7DF6">
      <w:pPr>
        <w:pStyle w:val="ProductList-ClauseHeading"/>
        <w:outlineLvl w:val="4"/>
      </w:pPr>
      <w:r>
        <w:t>3.6 Додаткове програмне забезпечення</w:t>
      </w:r>
    </w:p>
    <w:p w:rsidR="00BD09B7" w:rsidRDefault="003A7DF6">
      <w:pPr>
        <w:pStyle w:val="ProductList-Body"/>
      </w:pPr>
      <w:r>
        <w:t xml:space="preserve">Список Додаткового програмного забезпечення див. за адресою </w:t>
      </w:r>
      <w:hyperlink r:id="rId100">
        <w:r>
          <w:rPr>
            <w:color w:val="00467F"/>
            <w:u w:val="single"/>
          </w:rPr>
          <w:t>http://go.microsoft.com/fwlink/?LinkId=245856</w:t>
        </w:r>
      </w:hyperlink>
      <w:r>
        <w:t>.</w:t>
      </w:r>
    </w:p>
    <w:p w:rsidR="00BD09B7" w:rsidRDefault="003A7DF6">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199" w:name="_Sec655"/>
      <w:r>
        <w:t>Windows Server</w:t>
      </w:r>
      <w:bookmarkEnd w:id="199"/>
      <w:r>
        <w:fldChar w:fldCharType="begin"/>
      </w:r>
      <w:r>
        <w:instrText xml:space="preserve"> TC "</w:instrText>
      </w:r>
      <w:bookmarkStart w:id="200" w:name="_Toc510028466"/>
      <w:r>
        <w:instrText>Windows Server</w:instrText>
      </w:r>
      <w:bookmarkEnd w:id="200"/>
      <w:r>
        <w:instrText>" \l 3</w:instrText>
      </w:r>
      <w:r>
        <w:fldChar w:fldCharType="end"/>
      </w:r>
    </w:p>
    <w:p w:rsidR="00BD09B7" w:rsidRDefault="003A7DF6">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BD09B7">
        <w:tc>
          <w:tcPr>
            <w:tcW w:w="4160" w:type="dxa"/>
            <w:tcBorders>
              <w:top w:val="single" w:sz="9" w:space="0" w:color="FFFFFF"/>
              <w:left w:val="single" w:sz="9" w:space="0" w:color="FFFFFF"/>
              <w:bottom w:val="dashed" w:sz="4" w:space="0" w:color="BFBFBF"/>
              <w:right w:val="single" w:sz="9" w:space="0" w:color="FFFFFF"/>
            </w:tcBorders>
          </w:tcPr>
          <w:p w:rsidR="00BD09B7" w:rsidRDefault="003A7DF6">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BD09B7">
        <w:tc>
          <w:tcPr>
            <w:tcW w:w="416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D09B7" w:rsidRDefault="003A7D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BD09B7">
        <w:tc>
          <w:tcPr>
            <w:tcW w:w="4160" w:type="dxa"/>
            <w:tcBorders>
              <w:top w:val="dashed" w:sz="4" w:space="0" w:color="BFBFBF"/>
              <w:left w:val="single" w:sz="9" w:space="0" w:color="FFFFFF"/>
              <w:bottom w:val="single" w:sz="4" w:space="0" w:color="FFFFFF"/>
              <w:right w:val="single" w:sz="9" w:space="0" w:color="FFFFFF"/>
            </w:tcBorders>
          </w:tcPr>
          <w:p w:rsidR="00BD09B7" w:rsidRDefault="003A7DF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D09B7" w:rsidRDefault="003A7DF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D09B7" w:rsidRDefault="003A7DF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D09B7" w:rsidRDefault="003A7DF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D09B7" w:rsidRDefault="003A7D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BD09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BD09B7" w:rsidRDefault="003A7DF6">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(Підтримка програмного забезпечення):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rPr>
                <w:color w:val="404040"/>
              </w:rPr>
              <w:t>Право на зменшення: Ліцензії Add-on, додаткові продукти</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Додаткова ліцензія Windows Server Premium Assurance</w:t>
      </w:r>
    </w:p>
    <w:p w:rsidR="00BD09B7" w:rsidRDefault="003A7DF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2">
        <w:r>
          <w:rPr>
            <w:color w:val="00467F"/>
            <w:u w:val="single"/>
          </w:rPr>
          <w:t>http://go.microsoft.com/?linkid=9839206</w:t>
        </w:r>
      </w:hyperlink>
      <w:r>
        <w:t xml:space="preserve">.  </w:t>
      </w:r>
    </w:p>
    <w:p w:rsidR="00BD09B7" w:rsidRDefault="00BD09B7">
      <w:pPr>
        <w:pStyle w:val="ProductList-Body"/>
      </w:pPr>
    </w:p>
    <w:p w:rsidR="00BD09B7" w:rsidRDefault="003A7DF6">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Включені технології: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3"/>
        <w:gridCol w:w="3653"/>
        <w:gridCol w:w="364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Windows Server 2016 CAL</w:t>
            </w:r>
          </w:p>
          <w:p w:rsidR="00BD09B7" w:rsidRDefault="003A7DF6">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D09B7" w:rsidRDefault="003A7DF6">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BD09B7" w:rsidRDefault="00BD09B7">
      <w:pPr>
        <w:pStyle w:val="ProductList-Body"/>
      </w:pPr>
    </w:p>
    <w:p w:rsidR="00BD09B7" w:rsidRDefault="003A7DF6">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BD09B7" w:rsidRDefault="003A7DF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9"/>
        <w:gridCol w:w="3500"/>
        <w:gridCol w:w="353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D09B7" w:rsidRDefault="003A7DF6">
            <w:pPr>
              <w:pStyle w:val="ProductList-TableBody"/>
            </w:pPr>
            <w:r>
              <w:t>Ліцензія на передплату користувача для Windows Server 2016 Remote Desktop Services</w:t>
            </w:r>
          </w:p>
        </w:tc>
      </w:tr>
    </w:tbl>
    <w:p w:rsidR="00BD09B7" w:rsidRDefault="003A7DF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BD09B7" w:rsidRDefault="00BD09B7">
      <w:pPr>
        <w:pStyle w:val="ProductList-BodyIndented"/>
      </w:pPr>
    </w:p>
    <w:p w:rsidR="00BD09B7" w:rsidRDefault="003A7DF6">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BD09B7" w:rsidRDefault="003A7DF6">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511"/>
        <w:gridCol w:w="3508"/>
        <w:gridCol w:w="353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Azure Information Protection, плани 1 і 2 (ліцензія на передплату користувача)</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BD09B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BD09B7" w:rsidRDefault="00BD09B7">
      <w:pPr>
        <w:pStyle w:val="ProductList-BodyIndented"/>
      </w:pPr>
    </w:p>
    <w:p w:rsidR="00BD09B7" w:rsidRDefault="003A7DF6">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BD09B7" w:rsidRDefault="003A7DF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BD09B7" w:rsidRDefault="003A7DF6">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D09B7" w:rsidRDefault="003A7DF6">
            <w:pPr>
              <w:pStyle w:val="ProductList-TableBody"/>
            </w:pPr>
            <w:r>
              <w:t>Azure Active Directory Premium, плани 1 і 2 (ліцензія на передплату користувача)</w:t>
            </w:r>
          </w:p>
        </w:tc>
      </w:tr>
      <w:tr w:rsidR="00BD09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09B7" w:rsidRDefault="00BD09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09B7" w:rsidRDefault="003A7DF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BD09B7" w:rsidRDefault="00BD09B7">
      <w:pPr>
        <w:pStyle w:val="ProductList-BodyIndented"/>
      </w:pPr>
    </w:p>
    <w:p w:rsidR="00BD09B7" w:rsidRDefault="003A7DF6">
      <w:pPr>
        <w:pStyle w:val="ProductList-SubClauseHeading"/>
        <w:outlineLvl w:val="5"/>
      </w:pPr>
      <w:r>
        <w:t>3.1.4 Служба синхронізації</w:t>
      </w:r>
    </w:p>
    <w:p w:rsidR="00BD09B7" w:rsidRDefault="003A7DF6">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BD09B7" w:rsidRDefault="00BD09B7">
      <w:pPr>
        <w:pStyle w:val="ProductList-BodyIndented"/>
      </w:pPr>
    </w:p>
    <w:p w:rsidR="00BD09B7" w:rsidRDefault="003A7DF6">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BD09B7" w:rsidRDefault="003A7DF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56"/>
        <w:gridCol w:w="3550"/>
        <w:gridCol w:w="345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BD09B7" w:rsidRDefault="00BD09B7">
      <w:pPr>
        <w:pStyle w:val="ProductList-BodyIndented"/>
      </w:pPr>
    </w:p>
    <w:p w:rsidR="00BD09B7" w:rsidRDefault="003A7DF6">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BD09B7" w:rsidRDefault="003A7DF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55"/>
        <w:gridCol w:w="3553"/>
        <w:gridCol w:w="344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Indented"/>
      </w:pPr>
    </w:p>
    <w:p w:rsidR="00BD09B7" w:rsidRDefault="003A7DF6">
      <w:pPr>
        <w:pStyle w:val="ProductList-SubClauseHeading"/>
        <w:outlineLvl w:val="5"/>
      </w:pPr>
      <w:r>
        <w:t>3.2.3 Додаткові функціональні можливості, пов’язані з Ліцензією External Connector License для Microsoft Identity Manager</w:t>
      </w:r>
    </w:p>
    <w:p w:rsidR="00BD09B7" w:rsidRDefault="003A7DF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BD09B7" w:rsidRDefault="003A7DF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BD09B7" w:rsidRDefault="00BD09B7">
      <w:pPr>
        <w:pStyle w:val="ProductList-BodyIndented"/>
      </w:pPr>
    </w:p>
    <w:p w:rsidR="00BD09B7" w:rsidRDefault="003A7DF6">
      <w:pPr>
        <w:pStyle w:val="ProductList-ClauseHeading"/>
        <w:outlineLvl w:val="4"/>
      </w:pPr>
      <w:r>
        <w:t>3.3 Додаткові умови для Windows Server 2016 Essentials</w:t>
      </w:r>
    </w:p>
    <w:p w:rsidR="00BD09B7" w:rsidRDefault="003A7DF6">
      <w:pPr>
        <w:pStyle w:val="ProductList-SubClauseHeading"/>
        <w:outlineLvl w:val="5"/>
      </w:pPr>
      <w:r>
        <w:t>3.3.1 Обмеження використання</w:t>
      </w:r>
    </w:p>
    <w:p w:rsidR="00BD09B7" w:rsidRDefault="003A7DF6" w:rsidP="003A7DF6">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BD09B7" w:rsidRDefault="003A7DF6" w:rsidP="003A7DF6">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BD09B7" w:rsidRDefault="00BD09B7">
      <w:pPr>
        <w:pStyle w:val="ProductList-BodyIndented"/>
      </w:pPr>
    </w:p>
    <w:p w:rsidR="00BD09B7" w:rsidRDefault="003A7DF6">
      <w:pPr>
        <w:pStyle w:val="ProductList-SubClauseHeading"/>
        <w:outlineLvl w:val="5"/>
      </w:pPr>
      <w:r>
        <w:t>3.3.2 Використання серверного програмного забезпечення</w:t>
      </w:r>
    </w:p>
    <w:p w:rsidR="00BD09B7" w:rsidRDefault="003A7DF6">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BD09B7" w:rsidRDefault="00BD09B7">
      <w:pPr>
        <w:pStyle w:val="ProductList-BodyIndented"/>
      </w:pPr>
    </w:p>
    <w:p w:rsidR="00BD09B7" w:rsidRDefault="003A7DF6">
      <w:pPr>
        <w:pStyle w:val="ProductList-SubClauseHeading"/>
        <w:outlineLvl w:val="5"/>
      </w:pPr>
      <w:r>
        <w:t>3.3.3 Windows Server 2016 Essentials Connector</w:t>
      </w:r>
    </w:p>
    <w:p w:rsidR="00BD09B7" w:rsidRDefault="003A7DF6">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BD09B7" w:rsidRDefault="00BD09B7">
      <w:pPr>
        <w:pStyle w:val="ProductList-BodyIndented"/>
      </w:pPr>
    </w:p>
    <w:p w:rsidR="00BD09B7" w:rsidRDefault="003A7DF6">
      <w:pPr>
        <w:pStyle w:val="ProductList-SubClauseHeading"/>
        <w:outlineLvl w:val="5"/>
      </w:pPr>
      <w:r>
        <w:t>3.3.4 Доступ до служб керування правами Active Directory у Windows Server 2016</w:t>
      </w:r>
    </w:p>
    <w:p w:rsidR="00BD09B7" w:rsidRDefault="003A7DF6">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BD09B7" w:rsidRDefault="00BD09B7">
      <w:pPr>
        <w:pStyle w:val="ProductList-BodyIndented"/>
      </w:pPr>
    </w:p>
    <w:p w:rsidR="00BD09B7" w:rsidRDefault="003A7DF6">
      <w:pPr>
        <w:pStyle w:val="ProductList-ClauseHeading"/>
        <w:outlineLvl w:val="4"/>
      </w:pPr>
      <w:r>
        <w:t>3.4 Windows Server Container без ізоляції Hyper-V з Windows Server 2016 Standard і Datacenter</w:t>
      </w:r>
    </w:p>
    <w:p w:rsidR="00BD09B7" w:rsidRDefault="003A7DF6">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BD09B7" w:rsidRDefault="00BD09B7">
      <w:pPr>
        <w:pStyle w:val="ProductList-Body"/>
      </w:pPr>
    </w:p>
    <w:p w:rsidR="00BD09B7" w:rsidRDefault="003A7DF6">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50"/>
        <w:gridCol w:w="3690"/>
        <w:gridCol w:w="357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3A7DF6">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D09B7" w:rsidRDefault="003A7DF6">
            <w:pPr>
              <w:pStyle w:val="ProductList-TableBody"/>
            </w:pPr>
            <w:r>
              <w:rPr>
                <w:color w:val="404040"/>
              </w:rPr>
              <w:t>Права переходу на резервний ресурс: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3">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продуктів за червень 2015 р.</w:t>
              </w:r>
            </w:hyperlink>
            <w:r>
              <w:t xml:space="preserve"> (Forefront Identity Manager 2010 R2); </w:t>
            </w:r>
            <w:hyperlink r:id="rId105">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09B7" w:rsidRDefault="003A7DF6">
            <w:pPr>
              <w:pStyle w:val="ProductList-TableBody"/>
            </w:pPr>
            <w:r>
              <w:rPr>
                <w:color w:val="404040"/>
              </w:rPr>
              <w:t>Права на віддалене використання: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09B7" w:rsidRDefault="003A7DF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09B7" w:rsidRDefault="00BD09B7">
            <w:pPr>
              <w:pStyle w:val="ProductList-TableBody"/>
            </w:pPr>
          </w:p>
        </w:tc>
      </w:tr>
    </w:tbl>
    <w:p w:rsidR="00BD09B7" w:rsidRDefault="00BD09B7">
      <w:pPr>
        <w:pStyle w:val="ProductList-ClauseHeading"/>
        <w:outlineLvl w:val="4"/>
      </w:pPr>
    </w:p>
    <w:p w:rsidR="00BD09B7" w:rsidRDefault="003A7DF6">
      <w:pPr>
        <w:pStyle w:val="ProductList-ClauseHeading"/>
        <w:outlineLvl w:val="4"/>
      </w:pPr>
      <w:r>
        <w:t>4.1 Перевага Microsoft Azure для Windows Server у гібридних середовищах</w:t>
      </w:r>
    </w:p>
    <w:p w:rsidR="00BD09B7" w:rsidRDefault="003A7DF6">
      <w:pPr>
        <w:pStyle w:val="ProductList-Body"/>
      </w:pPr>
      <w:r>
        <w:t xml:space="preserve">Див. </w:t>
      </w:r>
      <w:hyperlink w:anchor="_Sec624">
        <w:r>
          <w:rPr>
            <w:color w:val="00467F"/>
            <w:u w:val="single"/>
          </w:rPr>
          <w:t>розділ 7. Перевага Microsoft Azure в гібридних середовищах</w:t>
        </w:r>
      </w:hyperlink>
      <w:r>
        <w:t xml:space="preserve"> Запису Продукту Microsoft Azure для розгортання образів Windows Server у Microsoft Azure.</w:t>
      </w:r>
    </w:p>
    <w:p w:rsidR="00BD09B7" w:rsidRDefault="00BD09B7">
      <w:pPr>
        <w:pStyle w:val="ProductList-Body"/>
      </w:pPr>
    </w:p>
    <w:p w:rsidR="00BD09B7" w:rsidRDefault="003A7DF6">
      <w:pPr>
        <w:pStyle w:val="ProductList-ClauseHeading"/>
        <w:outlineLvl w:val="4"/>
      </w:pPr>
      <w:r>
        <w:t>4.2 Піврічні канальні випуски</w:t>
      </w:r>
    </w:p>
    <w:p w:rsidR="00BD09B7" w:rsidRDefault="003A7DF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BD09B7" w:rsidRDefault="00BD09B7">
      <w:pPr>
        <w:pStyle w:val="ProductList-ClauseHeading"/>
        <w:outlineLvl w:val="4"/>
      </w:pPr>
    </w:p>
    <w:p w:rsidR="00BD09B7" w:rsidRDefault="003A7DF6">
      <w:pPr>
        <w:pStyle w:val="ProductList-ClauseHeading"/>
        <w:outlineLvl w:val="4"/>
      </w:pPr>
      <w:r>
        <w:t>4.3 Ліцензія доступу клієнта й ліцензія на передплату користувача для Служб віддалених робочих столів («RDS»)</w:t>
      </w:r>
    </w:p>
    <w:p w:rsidR="00BD09B7" w:rsidRDefault="003A7DF6">
      <w:pPr>
        <w:pStyle w:val="ProductList-SubClauseHeading"/>
        <w:outlineLvl w:val="5"/>
      </w:pPr>
      <w:r>
        <w:t>4.3.1 Розширені права</w:t>
      </w:r>
    </w:p>
    <w:p w:rsidR="00BD09B7" w:rsidRDefault="003A7DF6">
      <w:pPr>
        <w:pStyle w:val="ProductList-BodyIndented"/>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BD09B7" w:rsidRDefault="00BD09B7">
      <w:pPr>
        <w:pStyle w:val="ProductList-BodyIndented"/>
      </w:pPr>
    </w:p>
    <w:p w:rsidR="00BD09B7" w:rsidRDefault="003A7DF6">
      <w:pPr>
        <w:pStyle w:val="ProductList-SubClauseHeading"/>
        <w:outlineLvl w:val="5"/>
      </w:pPr>
      <w:r>
        <w:t>4.3.2 Обмеження</w:t>
      </w:r>
    </w:p>
    <w:p w:rsidR="00BD09B7" w:rsidRDefault="003A7DF6">
      <w:pPr>
        <w:pStyle w:val="ProductList-BodyIndented"/>
      </w:pPr>
      <w:r>
        <w:t>Лише клієнти з активною Підтримкою програмного забезпечення для Windows Server, Ліцензіями доступу клієнта для Windows Server RDS і Ліцензіями доступу клієнта для Windows Server або еквівалентними ліцензіями можуть інсталювати й використовувати оновлення Служб віддалених робочих столів для загальної доступності Windows Server 2016 у жовтні 2016 року. Сюди не входять виправлення вразливості й пов'язані оновлення, доступні за Політикою підтримки продукту Майкрософт.</w:t>
      </w:r>
    </w:p>
    <w:p w:rsidR="00BD09B7" w:rsidRDefault="00BD09B7">
      <w:pPr>
        <w:pStyle w:val="ProductList-BodyIndented"/>
      </w:pPr>
    </w:p>
    <w:p w:rsidR="00BD09B7" w:rsidRDefault="003A7DF6">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BD09B7" w:rsidRDefault="003A7DF6">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BD09B7">
      <w:pPr>
        <w:sectPr w:rsidR="00BD09B7">
          <w:headerReference w:type="default" r:id="rId106"/>
          <w:footerReference w:type="default" r:id="rId107"/>
          <w:type w:val="continuous"/>
          <w:pgSz w:w="12240" w:h="15840" w:code="1"/>
          <w:pgMar w:top="1170" w:right="720" w:bottom="720" w:left="720" w:header="432" w:footer="288" w:gutter="0"/>
          <w:cols w:space="360"/>
        </w:sectPr>
      </w:pPr>
    </w:p>
    <w:p w:rsidR="00BD09B7" w:rsidRDefault="003A7DF6">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10028467"/>
      <w:r>
        <w:instrText>Онлайнові служби</w:instrText>
      </w:r>
      <w:bookmarkEnd w:id="206"/>
      <w:r>
        <w:instrText>" \l 1</w:instrText>
      </w:r>
      <w:r>
        <w:fldChar w:fldCharType="end"/>
      </w:r>
    </w:p>
    <w:p w:rsidR="00BD09B7" w:rsidRDefault="003A7DF6">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8">
        <w:r>
          <w:rPr>
            <w:color w:val="00467F"/>
            <w:u w:val="single"/>
          </w:rPr>
          <w:t>http://go.microsoft.com/?linkid=9840733</w:t>
        </w:r>
      </w:hyperlink>
      <w:r>
        <w:t xml:space="preserve"> та включеними до цього документу способом посилання.</w:t>
      </w:r>
    </w:p>
    <w:p w:rsidR="00BD09B7" w:rsidRDefault="003A7DF6">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10028468"/>
      <w:r>
        <w:instrText>Доступність Онлайнових служб у регіонах</w:instrText>
      </w:r>
      <w:bookmarkEnd w:id="208"/>
      <w:r>
        <w:instrText>" \l 2</w:instrText>
      </w:r>
      <w:r>
        <w:fldChar w:fldCharType="end"/>
      </w:r>
    </w:p>
    <w:p w:rsidR="00BD09B7" w:rsidRDefault="003A7DF6">
      <w:pPr>
        <w:pStyle w:val="ProductList-Body"/>
      </w:pPr>
      <w:r>
        <w:t xml:space="preserve">Список країн і регіонів, у яких доступні Онлайнові служби, розміщено на веб-сторінці </w:t>
      </w:r>
      <w:hyperlink r:id="rId109" w:anchor="international">
        <w:r>
          <w:rPr>
            <w:color w:val="00467F"/>
            <w:u w:val="single"/>
          </w:rPr>
          <w:t>http://www.microsoft.com/online/faq.aspx#international</w:t>
        </w:r>
      </w:hyperlink>
      <w:r>
        <w:t>.</w:t>
      </w:r>
    </w:p>
    <w:p w:rsidR="00BD09B7" w:rsidRDefault="003A7DF6">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10028469"/>
      <w:r>
        <w:instrText>Правила придбання Онлайнових служб</w:instrText>
      </w:r>
      <w:bookmarkEnd w:id="210"/>
      <w:r>
        <w:instrText>" \l 2</w:instrText>
      </w:r>
      <w:r>
        <w:fldChar w:fldCharType="end"/>
      </w:r>
    </w:p>
    <w:p w:rsidR="00BD09B7" w:rsidRDefault="003A7DF6">
      <w:pPr>
        <w:pStyle w:val="ProductList-Body"/>
      </w:pPr>
      <w:r>
        <w:t>На придбання Онлайнових служб поширюються такі умови:</w:t>
      </w:r>
    </w:p>
    <w:p w:rsidR="00BD09B7" w:rsidRDefault="003A7DF6" w:rsidP="003A7DF6">
      <w:pPr>
        <w:pStyle w:val="ProductList-Bullet"/>
        <w:numPr>
          <w:ilvl w:val="0"/>
          <w:numId w:val="31"/>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BD09B7" w:rsidRDefault="003A7DF6" w:rsidP="003A7DF6">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BD09B7" w:rsidRDefault="003A7DF6" w:rsidP="003A7DF6">
      <w:pPr>
        <w:pStyle w:val="ProductList-Bullet"/>
        <w:numPr>
          <w:ilvl w:val="0"/>
          <w:numId w:val="31"/>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BD09B7" w:rsidRDefault="003A7DF6" w:rsidP="003A7DF6">
      <w:pPr>
        <w:pStyle w:val="ProductList-Bullet"/>
        <w:numPr>
          <w:ilvl w:val="0"/>
          <w:numId w:val="31"/>
        </w:numPr>
      </w:pPr>
      <w:r>
        <w:t>Умови для Microsoft Azure наведено в Записі товару «Microsoft Azure».</w:t>
      </w:r>
    </w:p>
    <w:p w:rsidR="00BD09B7" w:rsidRDefault="003A7DF6" w:rsidP="003A7DF6">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BD09B7" w:rsidRDefault="003A7DF6">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10028470"/>
      <w:r>
        <w:instrText>Поновлення Онлайнових служб</w:instrText>
      </w:r>
      <w:bookmarkEnd w:id="212"/>
      <w:r>
        <w:instrText>" \l 2</w:instrText>
      </w:r>
      <w:r>
        <w:fldChar w:fldCharType="end"/>
      </w:r>
    </w:p>
    <w:p w:rsidR="00BD09B7" w:rsidRDefault="003A7DF6">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0">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10028471"/>
      <w:r>
        <w:instrText>Служби Microsoft Azure</w:instrText>
      </w:r>
      <w:bookmarkEnd w:id="214"/>
      <w:r>
        <w:instrText>" \l 2</w:instrText>
      </w:r>
      <w:r>
        <w:fldChar w:fldCharType="end"/>
      </w:r>
    </w:p>
    <w:p w:rsidR="00BD09B7" w:rsidRDefault="003A7DF6">
      <w:pPr>
        <w:pStyle w:val="ProductList-ClauseHeading"/>
        <w:outlineLvl w:val="2"/>
      </w:pPr>
      <w:r>
        <w:t>1. Визначення</w:t>
      </w:r>
    </w:p>
    <w:p w:rsidR="00BD09B7" w:rsidRDefault="003A7DF6">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BD09B7" w:rsidRDefault="003A7DF6">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BD09B7" w:rsidRDefault="003A7DF6">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BD09B7" w:rsidRDefault="003A7DF6">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BD09B7" w:rsidRDefault="00BD09B7">
      <w:pPr>
        <w:pStyle w:val="ProductList-Body"/>
      </w:pPr>
    </w:p>
    <w:p w:rsidR="00BD09B7" w:rsidRDefault="003A7DF6">
      <w:pPr>
        <w:pStyle w:val="ProductList-ClauseHeading"/>
        <w:outlineLvl w:val="2"/>
      </w:pPr>
      <w:r>
        <w:t>2. Строк передплати</w:t>
      </w:r>
    </w:p>
    <w:p w:rsidR="00BD09B7" w:rsidRDefault="003A7DF6">
      <w:pPr>
        <w:pStyle w:val="ProductList-Body"/>
      </w:pPr>
      <w:r>
        <w:t>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(далі – «збіг строків»). Щоб передплатити служби Microsoft Azure, у клієнта має залишатися принаймні два місяці Строку реєстрації.</w:t>
      </w:r>
    </w:p>
    <w:p w:rsidR="00BD09B7" w:rsidRDefault="00BD09B7">
      <w:pPr>
        <w:pStyle w:val="ProductList-Body"/>
      </w:pPr>
    </w:p>
    <w:p w:rsidR="00BD09B7" w:rsidRDefault="003A7DF6">
      <w:pPr>
        <w:pStyle w:val="ProductList-ClauseHeading"/>
        <w:outlineLvl w:val="2"/>
      </w:pPr>
      <w:r>
        <w:t>3. Придбання служб</w:t>
      </w:r>
    </w:p>
    <w:p w:rsidR="00BD09B7" w:rsidRDefault="003A7DF6">
      <w:pPr>
        <w:pStyle w:val="ProductList-Body"/>
      </w:pPr>
      <w:r>
        <w:t>Служби Microsoft Azure можна придбати за допомогою одного з наведених нижче способів або їх поєднання:</w:t>
      </w:r>
    </w:p>
    <w:p w:rsidR="00BD09B7" w:rsidRDefault="003A7DF6" w:rsidP="003A7DF6">
      <w:pPr>
        <w:pStyle w:val="ProductList-Bullet"/>
        <w:numPr>
          <w:ilvl w:val="0"/>
          <w:numId w:val="32"/>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BD09B7" w:rsidRDefault="003A7DF6" w:rsidP="003A7DF6">
      <w:pPr>
        <w:pStyle w:val="ProductList-Bullet"/>
        <w:numPr>
          <w:ilvl w:val="0"/>
          <w:numId w:val="32"/>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rsidR="00BD09B7" w:rsidRDefault="003A7DF6" w:rsidP="003A7DF6">
      <w:pPr>
        <w:pStyle w:val="ProductList-Bullet"/>
        <w:numPr>
          <w:ilvl w:val="0"/>
          <w:numId w:val="32"/>
        </w:numPr>
      </w:pPr>
      <w:r>
        <w:rPr>
          <w:b/>
          <w:color w:val="00188F"/>
        </w:rPr>
        <w:t>План служб Microsoft Azure</w:t>
      </w:r>
      <w:r>
        <w:t>: Клієнт може передплатити службу Microsoft Azure як План служб Microsoft Azure.</w:t>
      </w:r>
    </w:p>
    <w:p w:rsidR="00BD09B7" w:rsidRDefault="003A7DF6" w:rsidP="003A7DF6">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BD09B7" w:rsidRDefault="00BD09B7">
      <w:pPr>
        <w:pStyle w:val="ProductList-Body"/>
      </w:pPr>
    </w:p>
    <w:p w:rsidR="00BD09B7" w:rsidRDefault="003A7DF6">
      <w:pPr>
        <w:pStyle w:val="ProductList-ClauseHeading"/>
        <w:outlineLvl w:val="2"/>
      </w:pPr>
      <w:r>
        <w:t>4. Ціни</w:t>
      </w:r>
    </w:p>
    <w:p w:rsidR="00BD09B7" w:rsidRDefault="003A7DF6">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BD09B7" w:rsidRDefault="00BD09B7">
      <w:pPr>
        <w:pStyle w:val="ProductList-Body"/>
      </w:pPr>
    </w:p>
    <w:p w:rsidR="00BD09B7" w:rsidRDefault="003A7DF6">
      <w:pPr>
        <w:pStyle w:val="ProductList-ClauseHeading"/>
        <w:outlineLvl w:val="2"/>
      </w:pPr>
      <w:r>
        <w:t>5. Оплата та винагороди</w:t>
      </w:r>
    </w:p>
    <w:p w:rsidR="00BD09B7" w:rsidRDefault="003A7DF6" w:rsidP="003A7DF6">
      <w:pPr>
        <w:pStyle w:val="ProductList-Bullet"/>
        <w:numPr>
          <w:ilvl w:val="0"/>
          <w:numId w:val="33"/>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BD09B7" w:rsidRDefault="003A7DF6" w:rsidP="003A7DF6">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rsidR="00BD09B7" w:rsidRDefault="003A7DF6" w:rsidP="003A7DF6">
      <w:pPr>
        <w:pStyle w:val="ProductList-Bullet"/>
        <w:numPr>
          <w:ilvl w:val="0"/>
          <w:numId w:val="33"/>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кварталу Реєстрації. </w:t>
      </w:r>
    </w:p>
    <w:p w:rsidR="00BD09B7" w:rsidRDefault="003A7DF6" w:rsidP="003A7DF6">
      <w:pPr>
        <w:pStyle w:val="ProductList-Bullet"/>
        <w:numPr>
          <w:ilvl w:val="0"/>
          <w:numId w:val="33"/>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щоквартальній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щоквартальній основі. </w:t>
      </w:r>
    </w:p>
    <w:p w:rsidR="00BD09B7" w:rsidRDefault="003A7DF6" w:rsidP="003A7DF6">
      <w:pPr>
        <w:pStyle w:val="ProductList-Bullet"/>
        <w:numPr>
          <w:ilvl w:val="0"/>
          <w:numId w:val="33"/>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BD09B7" w:rsidRDefault="00BD09B7">
      <w:pPr>
        <w:pStyle w:val="ProductList-Body"/>
      </w:pPr>
    </w:p>
    <w:p w:rsidR="00BD09B7" w:rsidRDefault="003A7DF6">
      <w:pPr>
        <w:pStyle w:val="ProductList-ClauseHeading"/>
        <w:outlineLvl w:val="2"/>
      </w:pPr>
      <w:r>
        <w:t>6. Програми Open License, Open Value та Open Value Subscription</w:t>
      </w:r>
    </w:p>
    <w:p w:rsidR="00BD09B7" w:rsidRDefault="003A7DF6">
      <w:pPr>
        <w:pStyle w:val="ProductList-SubClauseHeading"/>
        <w:outlineLvl w:val="3"/>
      </w:pPr>
      <w:r>
        <w:t>6.1 Визначення</w:t>
      </w:r>
    </w:p>
    <w:p w:rsidR="00BD09B7" w:rsidRDefault="003A7DF6">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BD09B7" w:rsidRDefault="003A7DF6">
      <w:pPr>
        <w:pStyle w:val="ProductList-BodyIndented"/>
      </w:pPr>
      <w:r>
        <w:rPr>
          <w:b/>
          <w:color w:val="00188F"/>
        </w:rPr>
        <w:t>«Портал»</w:t>
      </w:r>
      <w:r>
        <w:t xml:space="preserve"> – онлайновий портал, через який Клієнт керує Передплатою.</w:t>
      </w:r>
    </w:p>
    <w:p w:rsidR="00BD09B7" w:rsidRDefault="003A7DF6">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BD09B7" w:rsidRDefault="00BD09B7">
      <w:pPr>
        <w:pStyle w:val="ProductList-BodyIndented"/>
      </w:pPr>
    </w:p>
    <w:p w:rsidR="00BD09B7" w:rsidRDefault="003A7DF6">
      <w:pPr>
        <w:pStyle w:val="ProductList-SubClauseHeading"/>
        <w:outlineLvl w:val="3"/>
      </w:pPr>
      <w:r>
        <w:t>6.2 Строк передплати</w:t>
      </w:r>
    </w:p>
    <w:p w:rsidR="00BD09B7" w:rsidRDefault="003A7DF6">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BD09B7" w:rsidRDefault="00BD09B7">
      <w:pPr>
        <w:pStyle w:val="ProductList-BodyIndented"/>
      </w:pPr>
    </w:p>
    <w:p w:rsidR="00BD09B7" w:rsidRDefault="003A7DF6">
      <w:pPr>
        <w:pStyle w:val="ProductList-ClauseHeading"/>
        <w:outlineLvl w:val="2"/>
      </w:pPr>
      <w:r>
        <w:t>7. Перевага Microsoft Azure в гібридних середовищах</w:t>
      </w:r>
    </w:p>
    <w:p w:rsidR="00BD09B7" w:rsidRDefault="003A7DF6">
      <w:pPr>
        <w:pStyle w:val="ProductList-SubClauseHeading"/>
        <w:outlineLvl w:val="3"/>
      </w:pPr>
      <w:r>
        <w:t>7.1 Перевага Microsoft Azure для Windows Server у гібридних середовищах</w:t>
      </w:r>
    </w:p>
    <w:p w:rsidR="00BD09B7" w:rsidRDefault="003A7DF6">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BD09B7" w:rsidRDefault="00BD09B7">
      <w:pPr>
        <w:pStyle w:val="ProductList-BodyIndented"/>
      </w:pPr>
    </w:p>
    <w:p w:rsidR="00BD09B7" w:rsidRDefault="003A7DF6">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1">
        <w:r>
          <w:rPr>
            <w:color w:val="00467F"/>
            <w:u w:val="single"/>
          </w:rPr>
          <w:t>Умови Онлайнових служб</w:t>
        </w:r>
      </w:hyperlink>
      <w:r>
        <w:t xml:space="preserve"> поширюються на використання Windows Server за цією перевагою.</w:t>
      </w:r>
    </w:p>
    <w:p w:rsidR="00BD09B7" w:rsidRDefault="00BD09B7">
      <w:pPr>
        <w:pStyle w:val="ProductList-BodyIndented"/>
      </w:pPr>
    </w:p>
    <w:p w:rsidR="00BD09B7" w:rsidRDefault="003A7DF6">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BD09B7" w:rsidRDefault="00BD09B7">
      <w:pPr>
        <w:pStyle w:val="ProductList-BodyIndented"/>
      </w:pPr>
    </w:p>
    <w:p w:rsidR="00BD09B7" w:rsidRDefault="003A7DF6">
      <w:pPr>
        <w:pStyle w:val="ProductList-SubClauseHeading"/>
        <w:outlineLvl w:val="3"/>
      </w:pPr>
      <w:r>
        <w:t>7.2 Перевага Microsoft Azure для SQL Server у гібридних середовищах</w:t>
      </w:r>
    </w:p>
    <w:p w:rsidR="00BD09B7" w:rsidRDefault="003A7DF6">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користувач хоче використовувати Перевагу Azure для SQL Server у гібридних середовищах, щоби скористатися двома або більше Службами даних Microsoft Azure, для кожної служби необхідно отримати окремий комплект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BD09B7" w:rsidRDefault="00BD09B7">
      <w:pPr>
        <w:pStyle w:val="ProductList-BodyIndented"/>
      </w:pPr>
    </w:p>
    <w:tbl>
      <w:tblPr>
        <w:tblStyle w:val="PURTable0"/>
        <w:tblW w:w="0" w:type="dxa"/>
        <w:tblLook w:val="04A0" w:firstRow="1" w:lastRow="0" w:firstColumn="1" w:lastColumn="0" w:noHBand="0" w:noVBand="1"/>
      </w:tblPr>
      <w:tblGrid>
        <w:gridCol w:w="3112"/>
        <w:gridCol w:w="3756"/>
        <w:gridCol w:w="3688"/>
      </w:tblGrid>
      <w:tr w:rsidR="00BD09B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D09B7" w:rsidRDefault="003A7DF6">
            <w:pPr>
              <w:pStyle w:val="ProductList-TableBody"/>
            </w:pPr>
            <w:r>
              <w:rPr>
                <w:color w:val="FFFFFF"/>
              </w:rPr>
              <w:t>Відповідна ліцензія</w:t>
            </w:r>
          </w:p>
        </w:tc>
        <w:tc>
          <w:tcPr>
            <w:tcW w:w="4280" w:type="dxa"/>
            <w:tcBorders>
              <w:bottom w:val="none" w:sz="4" w:space="0" w:color="6E6E6E"/>
            </w:tcBorders>
            <w:shd w:val="clear" w:color="auto" w:fill="0070C0"/>
          </w:tcPr>
          <w:p w:rsidR="00BD09B7" w:rsidRDefault="003A7DF6">
            <w:pPr>
              <w:pStyle w:val="ProductList-TableBody"/>
            </w:pPr>
            <w:r>
              <w:rPr>
                <w:color w:val="FFFFFF"/>
              </w:rPr>
              <w:t>Служба даних Microsoft Azure</w:t>
            </w:r>
          </w:p>
        </w:tc>
        <w:tc>
          <w:tcPr>
            <w:tcW w:w="4160" w:type="dxa"/>
            <w:shd w:val="clear" w:color="auto" w:fill="0070C0"/>
          </w:tcPr>
          <w:p w:rsidR="00BD09B7" w:rsidRDefault="003A7DF6">
            <w:pPr>
              <w:pStyle w:val="ProductList-TableBody"/>
            </w:pPr>
            <w:r>
              <w:rPr>
                <w:color w:val="FFFFFF"/>
              </w:rPr>
              <w:t>Співвідношення Відповідних ліцензій до віртуальних ядер Azure</w:t>
            </w:r>
          </w:p>
        </w:tc>
      </w:tr>
      <w:tr w:rsidR="00BD09B7">
        <w:tc>
          <w:tcPr>
            <w:tcW w:w="3540" w:type="dxa"/>
            <w:tcBorders>
              <w:left w:val="single" w:sz="4" w:space="0" w:color="6E6E6E"/>
              <w:bottom w:val="none" w:sz="4" w:space="0" w:color="6E6E6E"/>
              <w:right w:val="single" w:sz="4" w:space="0" w:color="6E6E6E"/>
            </w:tcBorders>
          </w:tcPr>
          <w:p w:rsidR="00BD09B7" w:rsidRDefault="003A7DF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D09B7" w:rsidRDefault="003A7DF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BD09B7" w:rsidRDefault="003A7DF6">
            <w:pPr>
              <w:pStyle w:val="ProductList-TableBody"/>
            </w:pPr>
            <w:r>
              <w:t>1 ліцензія «на ядро»: 4 віртуальні ядра</w:t>
            </w:r>
          </w:p>
        </w:tc>
      </w:tr>
      <w:tr w:rsidR="00BD09B7">
        <w:tc>
          <w:tcPr>
            <w:tcW w:w="3540" w:type="dxa"/>
            <w:tcBorders>
              <w:top w:val="none" w:sz="4" w:space="0" w:color="6E6E6E"/>
              <w:left w:val="single" w:sz="4" w:space="0" w:color="6E6E6E"/>
              <w:bottom w:val="none" w:sz="4" w:space="0" w:color="6E6E6E"/>
            </w:tcBorders>
          </w:tcPr>
          <w:p w:rsidR="00BD09B7" w:rsidRDefault="00BD09B7">
            <w:pPr>
              <w:pStyle w:val="ProductList-TableBody"/>
            </w:pPr>
          </w:p>
        </w:tc>
        <w:tc>
          <w:tcPr>
            <w:tcW w:w="4280" w:type="dxa"/>
          </w:tcPr>
          <w:p w:rsidR="00BD09B7" w:rsidRDefault="003A7DF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BD09B7" w:rsidRDefault="003A7DF6">
            <w:pPr>
              <w:pStyle w:val="ProductList-TableBody"/>
            </w:pPr>
            <w:r>
              <w:t>1 ліцензія «на ядро»: 1 віртуальне ядро</w:t>
            </w:r>
          </w:p>
        </w:tc>
      </w:tr>
      <w:tr w:rsidR="00BD09B7">
        <w:tc>
          <w:tcPr>
            <w:tcW w:w="3540" w:type="dxa"/>
            <w:tcBorders>
              <w:top w:val="none" w:sz="4" w:space="0" w:color="6E6E6E"/>
              <w:left w:val="single" w:sz="4" w:space="0" w:color="6E6E6E"/>
              <w:bottom w:val="none" w:sz="4" w:space="0" w:color="6E6E6E"/>
            </w:tcBorders>
          </w:tcPr>
          <w:p w:rsidR="00BD09B7" w:rsidRDefault="00BD09B7">
            <w:pPr>
              <w:pStyle w:val="ProductList-TableBody"/>
            </w:pPr>
          </w:p>
        </w:tc>
        <w:tc>
          <w:tcPr>
            <w:tcW w:w="4280" w:type="dxa"/>
          </w:tcPr>
          <w:p w:rsidR="00BD09B7" w:rsidRDefault="003A7DF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BD09B7" w:rsidRDefault="003A7DF6">
            <w:pPr>
              <w:pStyle w:val="ProductList-TableBody"/>
            </w:pPr>
            <w:r>
              <w:t>1 ліцензія «на ядро»: 1 віртуальне ядро</w:t>
            </w:r>
          </w:p>
        </w:tc>
      </w:tr>
      <w:tr w:rsidR="00BD09B7">
        <w:tc>
          <w:tcPr>
            <w:tcW w:w="3540" w:type="dxa"/>
            <w:tcBorders>
              <w:top w:val="none" w:sz="4" w:space="0" w:color="6E6E6E"/>
              <w:left w:val="single" w:sz="4" w:space="0" w:color="6E6E6E"/>
              <w:bottom w:val="single" w:sz="4" w:space="0" w:color="6E6E6E"/>
            </w:tcBorders>
          </w:tcPr>
          <w:p w:rsidR="00BD09B7" w:rsidRDefault="00BD09B7">
            <w:pPr>
              <w:pStyle w:val="ProductList-TableBody"/>
            </w:pPr>
          </w:p>
        </w:tc>
        <w:tc>
          <w:tcPr>
            <w:tcW w:w="4280" w:type="dxa"/>
          </w:tcPr>
          <w:p w:rsidR="00BD09B7" w:rsidRDefault="003A7DF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BD09B7" w:rsidRDefault="003A7DF6">
            <w:pPr>
              <w:pStyle w:val="ProductList-TableBody"/>
            </w:pPr>
            <w:r>
              <w:t>1 ліцензія «на ядро»</w:t>
            </w:r>
            <w:r>
              <w:rPr>
                <w:vertAlign w:val="superscript"/>
              </w:rPr>
              <w:t>1</w:t>
            </w:r>
            <w:r>
              <w:t>: 1 віртуальне ядро</w:t>
            </w:r>
          </w:p>
        </w:tc>
      </w:tr>
      <w:tr w:rsidR="00BD09B7">
        <w:tc>
          <w:tcPr>
            <w:tcW w:w="3540" w:type="dxa"/>
            <w:tcBorders>
              <w:top w:val="single" w:sz="4" w:space="0" w:color="6E6E6E"/>
              <w:left w:val="single" w:sz="4" w:space="0" w:color="6E6E6E"/>
              <w:bottom w:val="none" w:sz="4" w:space="0" w:color="6E6E6E"/>
            </w:tcBorders>
          </w:tcPr>
          <w:p w:rsidR="00BD09B7" w:rsidRDefault="003A7DF6">
            <w:pPr>
              <w:pStyle w:val="ProductList-TableBody"/>
            </w:pPr>
            <w:r>
              <w:t>SQL Server Standard (Core)</w:t>
            </w:r>
          </w:p>
        </w:tc>
        <w:tc>
          <w:tcPr>
            <w:tcW w:w="4280" w:type="dxa"/>
          </w:tcPr>
          <w:p w:rsidR="00BD09B7" w:rsidRDefault="003A7DF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BD09B7" w:rsidRDefault="003A7DF6">
            <w:pPr>
              <w:pStyle w:val="ProductList-TableBody"/>
            </w:pPr>
            <w:r>
              <w:t>1 ліцензія «на ядро»: 1 віртуальне ядро</w:t>
            </w:r>
          </w:p>
        </w:tc>
      </w:tr>
      <w:tr w:rsidR="00BD09B7">
        <w:tc>
          <w:tcPr>
            <w:tcW w:w="3540" w:type="dxa"/>
            <w:tcBorders>
              <w:top w:val="none" w:sz="4" w:space="0" w:color="6E6E6E"/>
              <w:left w:val="single" w:sz="4" w:space="0" w:color="6E6E6E"/>
              <w:bottom w:val="none" w:sz="4" w:space="0" w:color="6E6E6E"/>
            </w:tcBorders>
          </w:tcPr>
          <w:p w:rsidR="00BD09B7" w:rsidRDefault="00BD09B7">
            <w:pPr>
              <w:pStyle w:val="ProductList-TableBody"/>
            </w:pPr>
          </w:p>
        </w:tc>
        <w:tc>
          <w:tcPr>
            <w:tcW w:w="4280" w:type="dxa"/>
          </w:tcPr>
          <w:p w:rsidR="00BD09B7" w:rsidRDefault="003A7DF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BD09B7" w:rsidRDefault="003A7DF6">
            <w:pPr>
              <w:pStyle w:val="ProductList-TableBody"/>
            </w:pPr>
            <w:r>
              <w:t>1 ліцензія «на ядро»: 1 віртуальне ядро</w:t>
            </w:r>
          </w:p>
        </w:tc>
      </w:tr>
      <w:tr w:rsidR="00BD09B7">
        <w:tc>
          <w:tcPr>
            <w:tcW w:w="3540" w:type="dxa"/>
            <w:tcBorders>
              <w:top w:val="none" w:sz="4" w:space="0" w:color="6E6E6E"/>
              <w:left w:val="single" w:sz="4" w:space="0" w:color="6E6E6E"/>
              <w:bottom w:val="single" w:sz="4" w:space="0" w:color="6E6E6E"/>
            </w:tcBorders>
          </w:tcPr>
          <w:p w:rsidR="00BD09B7" w:rsidRDefault="00BD09B7">
            <w:pPr>
              <w:pStyle w:val="ProductList-TableBody"/>
            </w:pPr>
          </w:p>
        </w:tc>
        <w:tc>
          <w:tcPr>
            <w:tcW w:w="4280" w:type="dxa"/>
          </w:tcPr>
          <w:p w:rsidR="00BD09B7" w:rsidRDefault="003A7DF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BD09B7" w:rsidRDefault="003A7DF6">
            <w:pPr>
              <w:pStyle w:val="ProductList-TableBody"/>
            </w:pPr>
            <w:r>
              <w:t>1 ліцензія «на ядро»</w:t>
            </w:r>
            <w:r>
              <w:rPr>
                <w:vertAlign w:val="superscript"/>
              </w:rPr>
              <w:t>1</w:t>
            </w:r>
            <w:r>
              <w:t>: 1 віртуальне ядро</w:t>
            </w:r>
          </w:p>
        </w:tc>
      </w:tr>
    </w:tbl>
    <w:p w:rsidR="00BD09B7" w:rsidRDefault="003A7DF6">
      <w:pPr>
        <w:pStyle w:val="ProductList-BodyIndented"/>
      </w:pPr>
      <w:r>
        <w:rPr>
          <w:vertAlign w:val="superscript"/>
        </w:rPr>
        <w:t>1</w:t>
      </w:r>
      <w:r>
        <w:rPr>
          <w:i/>
        </w:rPr>
        <w:t>Мінімум чотири Ліцензії «на ядро» на Віртуальну машину.</w:t>
      </w:r>
    </w:p>
    <w:p w:rsidR="00BD09B7" w:rsidRDefault="00BD09B7">
      <w:pPr>
        <w:pStyle w:val="ProductList-BodyIndented"/>
      </w:pPr>
    </w:p>
    <w:p w:rsidR="00BD09B7" w:rsidRDefault="003A7DF6">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BD09B7" w:rsidRDefault="00BD09B7">
      <w:pPr>
        <w:pStyle w:val="ProductList-BodyIndented"/>
      </w:pPr>
    </w:p>
    <w:p w:rsidR="00BD09B7" w:rsidRDefault="003A7DF6">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BD09B7" w:rsidRDefault="00BD09B7">
      <w:pPr>
        <w:pStyle w:val="ProductList-BodyIndented"/>
      </w:pPr>
    </w:p>
    <w:p w:rsidR="00BD09B7" w:rsidRDefault="003A7DF6">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BD09B7" w:rsidRDefault="00BD09B7">
      <w:pPr>
        <w:pStyle w:val="ProductList-BodyIndented"/>
      </w:pPr>
    </w:p>
    <w:p w:rsidR="00BD09B7" w:rsidRDefault="003A7DF6">
      <w:pPr>
        <w:pStyle w:val="ProductList-SubClauseHeading"/>
        <w:outlineLvl w:val="3"/>
      </w:pPr>
      <w:r>
        <w:t>7.2.1 Права переходу на резервний ресурс</w:t>
      </w:r>
    </w:p>
    <w:p w:rsidR="00BD09B7" w:rsidRDefault="003A7DF6">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BD09B7" w:rsidRDefault="00BD09B7">
      <w:pPr>
        <w:pStyle w:val="ProductList-BodyIndented"/>
      </w:pPr>
    </w:p>
    <w:p w:rsidR="00BD09B7" w:rsidRDefault="003A7DF6">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10028472"/>
      <w:r>
        <w:instrText>Служби Microsoft Azure</w:instrText>
      </w:r>
      <w:bookmarkEnd w:id="216"/>
      <w:r>
        <w:instrText>" \l 3</w:instrText>
      </w:r>
      <w:r>
        <w:fldChar w:fldCharType="end"/>
      </w:r>
    </w:p>
    <w:p w:rsidR="00BD09B7" w:rsidRDefault="003A7DF6">
      <w:pPr>
        <w:pStyle w:val="ProductList-Offering1SubSection"/>
        <w:outlineLvl w:val="3"/>
      </w:pPr>
      <w:bookmarkStart w:id="217" w:name="_Sec705"/>
      <w:r>
        <w:t>1. Доступність програм</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2B2B2"/>
              <w:right w:val="none" w:sz="4" w:space="0" w:color="6E6E6E"/>
            </w:tcBorders>
          </w:tcPr>
          <w:p w:rsidR="00BD09B7" w:rsidRDefault="003A7DF6">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2B2B2"/>
              <w:left w:val="none" w:sz="4" w:space="0" w:color="6E6E6E"/>
              <w:bottom w:val="none" w:sz="4" w:space="0" w:color="BFBFBF"/>
              <w:right w:val="none" w:sz="4" w:space="0" w:color="6E6E6E"/>
            </w:tcBorders>
          </w:tcPr>
          <w:p w:rsidR="00BD09B7" w:rsidRDefault="003A7DF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Плани служб Microsoft Azure</w:t>
      </w:r>
    </w:p>
    <w:p w:rsidR="00BD09B7" w:rsidRDefault="003A7DF6">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D09B7" w:rsidRDefault="00BD09B7">
            <w:pPr>
              <w:pStyle w:val="PURBreadcrumb"/>
            </w:pPr>
          </w:p>
          <w:tbl>
            <w:tblPr>
              <w:tblW w:w="0" w:type="dxa"/>
              <w:tblLook w:val="04A0" w:firstRow="1" w:lastRow="0" w:firstColumn="1" w:lastColumn="0" w:noHBand="0" w:noVBand="1"/>
            </w:tblPr>
            <w:tblGrid>
              <w:gridCol w:w="10800"/>
            </w:tblGrid>
            <w:tr w:rsidR="00BD09B7">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TableBody"/>
            </w:pPr>
          </w:p>
        </w:tc>
      </w:tr>
    </w:tbl>
    <w:p w:rsidR="00BD09B7" w:rsidRDefault="003A7DF6">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10028473"/>
      <w:r>
        <w:instrText>Плани інфраструктури Microsoft Azure</w:instrText>
      </w:r>
      <w:bookmarkEnd w:id="220"/>
      <w:r>
        <w:instrText>" \l 3</w:instrText>
      </w:r>
      <w:r>
        <w:fldChar w:fldCharType="end"/>
      </w:r>
    </w:p>
    <w:p w:rsidR="00BD09B7" w:rsidRDefault="003A7DF6">
      <w:pPr>
        <w:pStyle w:val="ProductList-Offering1SubSection"/>
        <w:outlineLvl w:val="3"/>
      </w:pPr>
      <w:bookmarkStart w:id="221" w:name="_Sec706"/>
      <w:r>
        <w:t>1. Доступність програм</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5"/>
        <w:gridCol w:w="3626"/>
        <w:gridCol w:w="3635"/>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4"/>
      </w:pPr>
      <w:r>
        <w:t>2.1 Operations Management and Security</w:t>
      </w:r>
    </w:p>
    <w:p w:rsidR="00BD09B7" w:rsidRDefault="00BD09B7">
      <w:pPr>
        <w:pStyle w:val="ProductList-Body"/>
      </w:pPr>
    </w:p>
    <w:p w:rsidR="00BD09B7" w:rsidRDefault="003A7DF6">
      <w:pPr>
        <w:pStyle w:val="ProductList-SubClauseHeading"/>
        <w:outlineLvl w:val="5"/>
      </w:pPr>
      <w:r>
        <w:t>2.1.1 Operations Management Suite</w:t>
      </w:r>
    </w:p>
    <w:p w:rsidR="00BD09B7" w:rsidRDefault="003A7DF6">
      <w:pPr>
        <w:pStyle w:val="ProductList-BodyIndented"/>
      </w:pPr>
      <w:r>
        <w:t>Передплати на Operations Management and Security — це пропозиції в межах Operations Management Suite.</w:t>
      </w:r>
    </w:p>
    <w:p w:rsidR="00BD09B7" w:rsidRDefault="00BD09B7">
      <w:pPr>
        <w:pStyle w:val="ProductList-BodyIndented"/>
      </w:pPr>
    </w:p>
    <w:p w:rsidR="00BD09B7" w:rsidRDefault="003A7DF6">
      <w:pPr>
        <w:pStyle w:val="ProductList-SubClauseHeading"/>
        <w:outlineLvl w:val="5"/>
      </w:pPr>
      <w:r>
        <w:t>2.1.2 Програмне забезпечення, що входить до набору Operations Management and Security E1/E2</w:t>
      </w:r>
    </w:p>
    <w:p w:rsidR="00BD09B7" w:rsidRDefault="003A7DF6">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228"/>
        <w:gridCol w:w="5328"/>
      </w:tblGrid>
      <w:tr w:rsidR="00BD09B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D09B7" w:rsidRDefault="003A7DF6">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BD09B7" w:rsidRDefault="003A7DF6">
            <w:pPr>
              <w:pStyle w:val="ProductList-TableBody"/>
            </w:pPr>
            <w:r>
              <w:rPr>
                <w:color w:val="FFFFFF"/>
              </w:rPr>
              <w:t>Програмне забезпечення, що входить до комплекту постачання</w:t>
            </w:r>
          </w:p>
        </w:tc>
      </w:tr>
      <w:tr w:rsidR="00BD09B7">
        <w:tc>
          <w:tcPr>
            <w:tcW w:w="6000" w:type="dxa"/>
            <w:tcBorders>
              <w:left w:val="single" w:sz="4" w:space="0" w:color="6E6E6E"/>
              <w:bottom w:val="single" w:sz="4" w:space="0" w:color="6E6E6E"/>
              <w:right w:val="single" w:sz="4" w:space="0" w:color="6E6E6E"/>
            </w:tcBorders>
          </w:tcPr>
          <w:p w:rsidR="00BD09B7" w:rsidRDefault="003A7DF6">
            <w:pPr>
              <w:pStyle w:val="ProductList-TableBody"/>
            </w:pPr>
            <w:r>
              <w:t>Operations Management and Security E1</w:t>
            </w:r>
          </w:p>
          <w:p w:rsidR="00BD09B7" w:rsidRDefault="003A7DF6">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BD09B7" w:rsidRDefault="003A7DF6">
            <w:pPr>
              <w:pStyle w:val="ProductList-TableBody"/>
            </w:pPr>
            <w:r>
              <w:t>System Center Server Standard</w:t>
            </w:r>
          </w:p>
        </w:tc>
      </w:tr>
      <w:tr w:rsidR="00BD09B7">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Operations Management and Security E2</w:t>
            </w:r>
          </w:p>
          <w:p w:rsidR="00BD09B7" w:rsidRDefault="003A7DF6">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System Center Server Standard</w:t>
            </w:r>
          </w:p>
        </w:tc>
      </w:tr>
      <w:tr w:rsidR="00BD09B7">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System Center Operation Manager</w:t>
            </w:r>
          </w:p>
        </w:tc>
      </w:tr>
      <w:tr w:rsidR="00BD09B7">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System Center Configuration Manager</w:t>
            </w:r>
          </w:p>
          <w:p w:rsidR="00BD09B7" w:rsidRDefault="003A7DF6">
            <w:pPr>
              <w:pStyle w:val="ProductList-TableBody"/>
            </w:pPr>
            <w:r>
              <w:t>System Center Orchestrator</w:t>
            </w:r>
          </w:p>
          <w:p w:rsidR="00BD09B7" w:rsidRDefault="003A7DF6">
            <w:pPr>
              <w:pStyle w:val="ProductList-TableBody"/>
            </w:pPr>
            <w:r>
              <w:t>System Center Service Manager</w:t>
            </w:r>
          </w:p>
        </w:tc>
      </w:tr>
      <w:tr w:rsidR="00BD09B7">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System Center Data Protection Manager</w:t>
            </w:r>
          </w:p>
          <w:p w:rsidR="00BD09B7" w:rsidRDefault="003A7DF6">
            <w:pPr>
              <w:pStyle w:val="ProductList-TableBody"/>
            </w:pPr>
            <w:r>
              <w:t>System Center Virtual Machine Manager</w:t>
            </w:r>
          </w:p>
        </w:tc>
      </w:tr>
    </w:tbl>
    <w:p w:rsidR="00BD09B7" w:rsidRDefault="00BD09B7">
      <w:pPr>
        <w:pStyle w:val="ProductList-ClauseHeading"/>
        <w:outlineLvl w:val="4"/>
      </w:pPr>
    </w:p>
    <w:p w:rsidR="00BD09B7" w:rsidRDefault="003A7DF6">
      <w:pPr>
        <w:pStyle w:val="ProductList-ClauseHeading"/>
        <w:outlineLvl w:val="4"/>
      </w:pPr>
      <w:r>
        <w:t>2.2 План Microsoft Azure Stack</w:t>
      </w:r>
    </w:p>
    <w:p w:rsidR="00BD09B7" w:rsidRDefault="003A7DF6">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BD09B7" w:rsidRDefault="00BD09B7">
      <w:pPr>
        <w:pStyle w:val="ProductList-Body"/>
      </w:pPr>
    </w:p>
    <w:p w:rsidR="00BD09B7" w:rsidRDefault="003A7DF6">
      <w:pPr>
        <w:pStyle w:val="ProductList-ClauseHeading"/>
        <w:outlineLvl w:val="4"/>
      </w:pPr>
      <w:r>
        <w:t>2.3 Пропозиції щодо плану Microsoft Azure StorSimple</w:t>
      </w:r>
    </w:p>
    <w:p w:rsidR="00BD09B7" w:rsidRDefault="003A7DF6">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10028474"/>
      <w:r>
        <w:instrText>Підтримка підтримки Microsoft Azure</w:instrText>
      </w:r>
      <w:bookmarkEnd w:id="224"/>
      <w:r>
        <w:instrText>" \l 3</w:instrText>
      </w:r>
      <w:r>
        <w:fldChar w:fldCharType="end"/>
      </w:r>
    </w:p>
    <w:p w:rsidR="00BD09B7" w:rsidRDefault="003A7DF6">
      <w:pPr>
        <w:pStyle w:val="ProductList-Offering1SubSection"/>
        <w:outlineLvl w:val="3"/>
      </w:pPr>
      <w:bookmarkStart w:id="225" w:name="_Sec1200"/>
      <w:r>
        <w:t>1. Доступність програм</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BD09B7">
      <w:pPr>
        <w:pStyle w:val="ProductList-Body"/>
      </w:pPr>
    </w:p>
    <w:p w:rsidR="00BD09B7" w:rsidRDefault="003A7DF6">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10028475"/>
      <w:r>
        <w:instrText>Плани Microsoft Azure для користувачів</w:instrText>
      </w:r>
      <w:bookmarkEnd w:id="228"/>
      <w:r>
        <w:instrText>" \l 3</w:instrText>
      </w:r>
      <w:r>
        <w:fldChar w:fldCharType="end"/>
      </w:r>
    </w:p>
    <w:p w:rsidR="00BD09B7" w:rsidRDefault="003A7DF6">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303"/>
        <w:gridCol w:w="702"/>
        <w:gridCol w:w="702"/>
        <w:gridCol w:w="706"/>
        <w:gridCol w:w="716"/>
        <w:gridCol w:w="729"/>
        <w:gridCol w:w="833"/>
        <w:gridCol w:w="709"/>
        <w:gridCol w:w="706"/>
        <w:gridCol w:w="810"/>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1"/>
        <w:gridCol w:w="3634"/>
        <w:gridCol w:w="3631"/>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4"/>
      </w:pPr>
      <w:r>
        <w:t>2.1 Розширені Права на використання Azure Advanced Threat Protection for Users (AATP) для клієнтів</w:t>
      </w:r>
    </w:p>
    <w:p w:rsidR="00BD09B7" w:rsidRDefault="003A7DF6">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BD09B7" w:rsidRDefault="00BD09B7">
      <w:pPr>
        <w:pStyle w:val="ProductList-Body"/>
      </w:pPr>
    </w:p>
    <w:p w:rsidR="00BD09B7" w:rsidRDefault="00BD09B7">
      <w:pPr>
        <w:pStyle w:val="ProductList-Body"/>
      </w:pP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231" w:name="_Sec629"/>
      <w:r>
        <w:t>Microsoft 365:</w:t>
      </w:r>
      <w:bookmarkEnd w:id="231"/>
      <w:r>
        <w:fldChar w:fldCharType="begin"/>
      </w:r>
      <w:r>
        <w:instrText xml:space="preserve"> TC "</w:instrText>
      </w:r>
      <w:bookmarkStart w:id="232" w:name="_Toc510028476"/>
      <w:r>
        <w:instrText>Microsoft 365:</w:instrText>
      </w:r>
      <w:bookmarkEnd w:id="232"/>
      <w:r>
        <w:instrText>" \l 2</w:instrText>
      </w:r>
      <w:r>
        <w:fldChar w:fldCharType="end"/>
      </w:r>
    </w:p>
    <w:p w:rsidR="00BD09B7" w:rsidRDefault="003A7DF6">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51"/>
        <w:gridCol w:w="696"/>
        <w:gridCol w:w="689"/>
        <w:gridCol w:w="808"/>
        <w:gridCol w:w="712"/>
        <w:gridCol w:w="728"/>
        <w:gridCol w:w="829"/>
        <w:gridCol w:w="705"/>
        <w:gridCol w:w="695"/>
        <w:gridCol w:w="803"/>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BD09B7">
      <w:pPr>
        <w:pStyle w:val="ProductList-Body"/>
      </w:pPr>
    </w:p>
    <w:p w:rsidR="00BD09B7" w:rsidRDefault="003A7DF6">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2"/>
        <w:gridCol w:w="3632"/>
        <w:gridCol w:w="3632"/>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3"/>
      </w:pPr>
      <w:r>
        <w:t>2.1 Розширені права на використання Microsoft 365 E3/E5</w:t>
      </w:r>
    </w:p>
    <w:p w:rsidR="00BD09B7" w:rsidRDefault="003A7DF6">
      <w:pPr>
        <w:pStyle w:val="ProductList-SubClauseHeading"/>
        <w:outlineLvl w:val="4"/>
      </w:pPr>
      <w:r>
        <w:t>2.1.1 Сервери Office</w:t>
      </w:r>
    </w:p>
    <w:p w:rsidR="00BD09B7" w:rsidRDefault="003A7DF6">
      <w:pPr>
        <w:pStyle w:val="ProductList-BodyIndented"/>
      </w:pPr>
      <w:r>
        <w:t>Кожен Ліцензований користувач, якому призначено ліцензію на передплату на Microsoft 365 E3/E5 («на користувача»), може:</w:t>
      </w:r>
    </w:p>
    <w:p w:rsidR="00BD09B7" w:rsidRDefault="003A7DF6" w:rsidP="003A7DF6">
      <w:pPr>
        <w:pStyle w:val="ProductList-Bullet"/>
        <w:numPr>
          <w:ilvl w:val="1"/>
          <w:numId w:val="3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BD09B7" w:rsidRDefault="003A7DF6" w:rsidP="003A7DF6">
      <w:pPr>
        <w:pStyle w:val="ProductList-Bullet"/>
        <w:numPr>
          <w:ilvl w:val="1"/>
          <w:numId w:val="3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BD09B7" w:rsidRDefault="003A7DF6">
      <w:pPr>
        <w:pStyle w:val="ProductList-BodyIndented"/>
      </w:pPr>
      <w:r>
        <w:t>Це положення не застосовується до клієнтів, які отримують ліцензії на передплату користувача за Угодою Microsoft Cloud.</w:t>
      </w:r>
    </w:p>
    <w:p w:rsidR="00BD09B7" w:rsidRDefault="00BD09B7">
      <w:pPr>
        <w:pStyle w:val="ProductList-BodyIndented"/>
      </w:pPr>
    </w:p>
    <w:p w:rsidR="00BD09B7" w:rsidRDefault="003A7DF6">
      <w:pPr>
        <w:pStyle w:val="ProductList-SubClauseHeading"/>
        <w:outlineLvl w:val="4"/>
      </w:pPr>
      <w:r>
        <w:t>2.1.2 Office Professional Plus</w:t>
      </w:r>
    </w:p>
    <w:p w:rsidR="00BD09B7" w:rsidRDefault="003A7DF6">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rsidR="00BD09B7" w:rsidRDefault="003A7DF6">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BD09B7" w:rsidRDefault="003A7DF6" w:rsidP="003A7DF6">
      <w:pPr>
        <w:pStyle w:val="ProductList-Bullet"/>
        <w:numPr>
          <w:ilvl w:val="2"/>
          <w:numId w:val="35"/>
        </w:numPr>
      </w:pPr>
      <w:r>
        <w:t>одну локальну копію Office Professional Plus виключно для використання одним Ліцензованим користувачем упродовж дії передплати; та</w:t>
      </w:r>
    </w:p>
    <w:p w:rsidR="00BD09B7" w:rsidRDefault="003A7DF6" w:rsidP="003A7DF6">
      <w:pPr>
        <w:pStyle w:val="ProductList-Bullet"/>
        <w:numPr>
          <w:ilvl w:val="2"/>
          <w:numId w:val="3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BD09B7" w:rsidRDefault="00BD09B7">
      <w:pPr>
        <w:pStyle w:val="ProductList-BodyIndented2"/>
      </w:pPr>
    </w:p>
    <w:p w:rsidR="00BD09B7" w:rsidRDefault="003A7DF6">
      <w:pPr>
        <w:pStyle w:val="ProductList-SubSubClauseHeading"/>
        <w:outlineLvl w:val="5"/>
      </w:pPr>
      <w:r>
        <w:t>2.1.2.2 Ліцензії на передплату «на користувача» для Microsoft 365, які придбано за Угодою MPSA</w:t>
      </w:r>
    </w:p>
    <w:p w:rsidR="00BD09B7" w:rsidRDefault="003A7DF6">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BD09B7" w:rsidRDefault="00BD09B7">
      <w:pPr>
        <w:pStyle w:val="ProductList-BodyIndented2"/>
      </w:pPr>
    </w:p>
    <w:p w:rsidR="00BD09B7" w:rsidRDefault="003A7DF6">
      <w:pPr>
        <w:pStyle w:val="ProductList-ClauseHeading"/>
        <w:outlineLvl w:val="3"/>
      </w:pPr>
      <w:r>
        <w:t>2.2 Застосовні Умови ліцензії.</w:t>
      </w:r>
    </w:p>
    <w:p w:rsidR="00BD09B7" w:rsidRDefault="003A7DF6">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rsidR="00BD09B7" w:rsidRDefault="00BD09B7">
      <w:pPr>
        <w:pStyle w:val="ProductList-Body"/>
      </w:pPr>
    </w:p>
    <w:p w:rsidR="00BD09B7" w:rsidRDefault="003A7DF6">
      <w:pPr>
        <w:pStyle w:val="ProductList-ClauseHeading"/>
        <w:outlineLvl w:val="3"/>
      </w:pPr>
      <w:r>
        <w:t>2.3 Microsoft 365 F1</w:t>
      </w:r>
    </w:p>
    <w:p w:rsidR="00BD09B7" w:rsidRDefault="003A7DF6">
      <w:pPr>
        <w:pStyle w:val="ProductList-SubClauseHeading"/>
        <w:outlineLvl w:val="4"/>
      </w:pPr>
      <w:r>
        <w:t>2.3.1 Права на використання</w:t>
      </w:r>
    </w:p>
    <w:p w:rsidR="00BD09B7" w:rsidRDefault="003A7DF6">
      <w:pPr>
        <w:pStyle w:val="ProductList-BodyIndented"/>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BD09B7" w:rsidRDefault="003A7DF6" w:rsidP="003A7DF6">
      <w:pPr>
        <w:pStyle w:val="ProductList-Bullet"/>
        <w:numPr>
          <w:ilvl w:val="1"/>
          <w:numId w:val="36"/>
        </w:numPr>
      </w:pPr>
      <w:r>
        <w:t>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w:t>
      </w:r>
    </w:p>
    <w:p w:rsidR="00BD09B7" w:rsidRDefault="003A7DF6" w:rsidP="003A7DF6">
      <w:pPr>
        <w:pStyle w:val="ProductList-Bullet"/>
        <w:numPr>
          <w:ilvl w:val="1"/>
          <w:numId w:val="36"/>
        </w:numPr>
      </w:pPr>
      <w:r>
        <w:t>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w:t>
      </w:r>
    </w:p>
    <w:p w:rsidR="00BD09B7" w:rsidRDefault="003A7DF6" w:rsidP="003A7DF6">
      <w:pPr>
        <w:pStyle w:val="ProductList-Bullet"/>
        <w:numPr>
          <w:ilvl w:val="1"/>
          <w:numId w:val="36"/>
        </w:numPr>
      </w:pPr>
      <w:r>
        <w:t xml:space="preserve">Ліцензовані користувачі не обов’язково мають бути основними користувачами пристроїв. </w:t>
      </w:r>
    </w:p>
    <w:p w:rsidR="00BD09B7" w:rsidRDefault="003A7DF6" w:rsidP="003A7DF6">
      <w:pPr>
        <w:pStyle w:val="ProductList-Bullet"/>
        <w:numPr>
          <w:ilvl w:val="1"/>
          <w:numId w:val="36"/>
        </w:numPr>
      </w:pPr>
      <w:r>
        <w:t>Клієнт повинен використовувати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BD09B7" w:rsidRDefault="003A7DF6">
      <w:pPr>
        <w:pStyle w:val="ProductList-BodyIndented"/>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Ліцензії на переплату користувача Microsoft 365 F1 не є Ліцензіями, еквівалентними Ліцензії доступу клієнта, окрім цілей Ліцензії Windows Server Base Access, Клієнтської ліцензії на керування для System Center Configuration Manager і Advanced Threat Analytics. </w:t>
      </w:r>
    </w:p>
    <w:p w:rsidR="00BD09B7" w:rsidRDefault="00BD09B7">
      <w:pPr>
        <w:pStyle w:val="ProductList-BodyIndented"/>
      </w:pPr>
    </w:p>
    <w:p w:rsidR="00BD09B7" w:rsidRDefault="003A7DF6">
      <w:pPr>
        <w:pStyle w:val="ProductList-SubClauseHeading"/>
        <w:outlineLvl w:val="4"/>
      </w:pPr>
      <w:r>
        <w:t>2.3.2 Microsoft 365 F1 Step-up із Office 365 F1</w:t>
      </w:r>
    </w:p>
    <w:p w:rsidR="00BD09B7" w:rsidRDefault="003A7DF6">
      <w:pPr>
        <w:pStyle w:val="ProductList-BodyIndented"/>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rsidR="00BD09B7" w:rsidRDefault="00BD09B7">
      <w:pPr>
        <w:pStyle w:val="ProductList-BodyIndented"/>
      </w:pPr>
    </w:p>
    <w:p w:rsidR="00BD09B7" w:rsidRDefault="003A7DF6">
      <w:pPr>
        <w:pStyle w:val="ProductList-ClauseHeading"/>
        <w:outlineLvl w:val="3"/>
      </w:pPr>
      <w:r>
        <w:t>2.4 Права на використання Microsoft 365 Business</w:t>
      </w:r>
    </w:p>
    <w:p w:rsidR="00BD09B7" w:rsidRDefault="003A7DF6">
      <w:pPr>
        <w:pStyle w:val="ProductList-Body"/>
      </w:pPr>
      <w:r>
        <w:t>Клієнт може отримати не більше 300 ліцензій на передплату користувача. 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BD09B7" w:rsidRDefault="003A7DF6" w:rsidP="003A7DF6">
      <w:pPr>
        <w:pStyle w:val="ProductList-Bullet"/>
        <w:numPr>
          <w:ilvl w:val="0"/>
          <w:numId w:val="37"/>
        </w:numPr>
      </w:pPr>
      <w:r>
        <w:t>Windows Business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w:t>
      </w:r>
    </w:p>
    <w:p w:rsidR="00BD09B7" w:rsidRDefault="003A7DF6" w:rsidP="003A7DF6">
      <w:pPr>
        <w:pStyle w:val="ProductList-Bullet"/>
        <w:numPr>
          <w:ilvl w:val="0"/>
          <w:numId w:val="37"/>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BD09B7" w:rsidRDefault="00BD09B7">
      <w:pPr>
        <w:pStyle w:val="ProductList-Body"/>
      </w:pPr>
    </w:p>
    <w:p w:rsidR="00BD09B7" w:rsidRDefault="003A7DF6">
      <w:pPr>
        <w:pStyle w:val="ProductList-ClauseHeading"/>
        <w:outlineLvl w:val="3"/>
      </w:pPr>
      <w:r>
        <w:t>2.5 Програми для освітніх установ</w:t>
      </w:r>
    </w:p>
    <w:p w:rsidR="00BD09B7" w:rsidRDefault="003A7DF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BD09B7" w:rsidRDefault="003A7DF6">
      <w:pPr>
        <w:pStyle w:val="ProductList-SubClauseHeading"/>
        <w:outlineLvl w:val="4"/>
      </w:pPr>
      <w:r>
        <w:t>2.5.1 Microsoft 365 Education A1 (ліцензія на передплату пристрою)</w:t>
      </w:r>
    </w:p>
    <w:p w:rsidR="00BD09B7" w:rsidRDefault="003A7DF6">
      <w:pPr>
        <w:pStyle w:val="ProductList-SubSubClauseHeading"/>
        <w:outlineLvl w:val="5"/>
      </w:pPr>
      <w:r>
        <w:t>2.5.1.1 Термін дії</w:t>
      </w:r>
    </w:p>
    <w:p w:rsidR="00BD09B7" w:rsidRDefault="003A7DF6">
      <w:pPr>
        <w:pStyle w:val="ProductList-BodyIndented2"/>
      </w:pPr>
      <w:r>
        <w:t>Термін дії передплати Microsoft 365 Education A1 (ліцензія на передплату пристрою)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Education A1 (ліцензію на передплату пристрою), умови такої угоди продовжать діяти відповідно до тривалості ліцензії M365 Education A1 (ліцензії на передплату пристрою).</w:t>
      </w:r>
    </w:p>
    <w:p w:rsidR="00BD09B7" w:rsidRDefault="00BD09B7">
      <w:pPr>
        <w:pStyle w:val="ProductList-BodyIndented2"/>
      </w:pPr>
    </w:p>
    <w:p w:rsidR="00BD09B7" w:rsidRDefault="003A7DF6">
      <w:pPr>
        <w:pStyle w:val="ProductList-SubSubClauseHeading"/>
        <w:outlineLvl w:val="5"/>
      </w:pPr>
      <w:r>
        <w:t>2.5.1.2 Скасування й перепризначення</w:t>
      </w:r>
    </w:p>
    <w:p w:rsidR="00BD09B7" w:rsidRDefault="003A7DF6">
      <w:pPr>
        <w:pStyle w:val="ProductList-BodyIndented2"/>
      </w:pPr>
      <w:r>
        <w:t>Ліцензію для M365 Education A1 (ліцензію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Education A1 (ліцензія на передплату пристрою).</w:t>
      </w:r>
    </w:p>
    <w:p w:rsidR="00BD09B7" w:rsidRDefault="00BD09B7">
      <w:pPr>
        <w:pStyle w:val="ProductList-BodyIndented2"/>
      </w:pPr>
    </w:p>
    <w:p w:rsidR="00BD09B7" w:rsidRDefault="003A7DF6">
      <w:pPr>
        <w:pStyle w:val="ProductList-SubSubClauseHeading"/>
        <w:outlineLvl w:val="5"/>
      </w:pPr>
      <w:r>
        <w:t>2.5.1.3 Права на використання Windows AutoPilot</w:t>
      </w:r>
    </w:p>
    <w:p w:rsidR="00BD09B7" w:rsidRDefault="003A7DF6">
      <w:pPr>
        <w:pStyle w:val="ProductList-BodyIndented2"/>
      </w:pPr>
      <w:r>
        <w:t xml:space="preserve">Ліцензовані користувачі M365 Education A1 (ліцензія на передплату пристрою) мають право користуватися функцією Windows AutoPilot, доступною завдяки Партнерському центру-постачальнику хмарних рішень.   </w:t>
      </w:r>
    </w:p>
    <w:p w:rsidR="00BD09B7" w:rsidRDefault="00BD09B7">
      <w:pPr>
        <w:pStyle w:val="ProductList-BodyIndented2"/>
      </w:pPr>
    </w:p>
    <w:p w:rsidR="00BD09B7" w:rsidRDefault="003A7DF6">
      <w:pPr>
        <w:pStyle w:val="ProductList-SubSubClauseHeading"/>
        <w:outlineLvl w:val="5"/>
      </w:pPr>
      <w:r>
        <w:t>2.5.1.4 Версії Window 10</w:t>
      </w:r>
    </w:p>
    <w:p w:rsidR="00BD09B7" w:rsidRDefault="003A7DF6">
      <w:pPr>
        <w:pStyle w:val="ProductList-BodyIndented2"/>
      </w:pPr>
      <w:r>
        <w:t>Для M365 Education A1 (ліцензія на передплату пристрою) необхідна Windows 10 Pro чи Windows 10 S.</w:t>
      </w:r>
    </w:p>
    <w:p w:rsidR="00BD09B7" w:rsidRDefault="00BD09B7">
      <w:pPr>
        <w:pStyle w:val="ProductList-BodyIndented2"/>
      </w:pPr>
    </w:p>
    <w:p w:rsidR="00BD09B7" w:rsidRDefault="003A7DF6">
      <w:pPr>
        <w:pStyle w:val="ProductList-SubClauseHeading"/>
        <w:outlineLvl w:val="4"/>
      </w:pPr>
      <w:r>
        <w:t>2.5.2 Microsoft 365 Education A3/A5 (Ліцензія на передплату користувача)</w:t>
      </w:r>
    </w:p>
    <w:p w:rsidR="00BD09B7" w:rsidRDefault="003A7DF6">
      <w:pPr>
        <w:pStyle w:val="ProductList-SubSubClauseHeading"/>
        <w:outlineLvl w:val="5"/>
      </w:pPr>
      <w:r>
        <w:t>2.5.2.1 Сервери Office</w:t>
      </w:r>
    </w:p>
    <w:p w:rsidR="00BD09B7" w:rsidRDefault="003A7DF6">
      <w:pPr>
        <w:pStyle w:val="ProductList-BodyIndented2"/>
      </w:pPr>
      <w:r>
        <w:t>Кожен Ліцензований користувач, якому призначено ліцензію на передплату на Microsoft 365 A3/A5 («на користувача»), може:</w:t>
      </w:r>
    </w:p>
    <w:p w:rsidR="00BD09B7" w:rsidRDefault="003A7DF6" w:rsidP="003A7DF6">
      <w:pPr>
        <w:pStyle w:val="ProductList-Bullet"/>
        <w:numPr>
          <w:ilvl w:val="2"/>
          <w:numId w:val="38"/>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 SharePoint Server і Skype для бізнесу Server.</w:t>
      </w:r>
    </w:p>
    <w:p w:rsidR="00BD09B7" w:rsidRDefault="003A7DF6" w:rsidP="003A7DF6">
      <w:pPr>
        <w:pStyle w:val="ProductList-Bullet"/>
        <w:numPr>
          <w:ilvl w:val="2"/>
          <w:numId w:val="38"/>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Education A3/A5 («на користувача») чи Зовнішнім користувачам.</w:t>
      </w:r>
    </w:p>
    <w:p w:rsidR="00BD09B7" w:rsidRDefault="003A7DF6">
      <w:pPr>
        <w:pStyle w:val="ProductList-BodyIndented2"/>
      </w:pPr>
      <w:r>
        <w:t>Це положення не застосовується до ліцензій на передплату користувача за Угодою Microsoft Cloud.</w:t>
      </w:r>
    </w:p>
    <w:p w:rsidR="00BD09B7" w:rsidRDefault="00BD09B7">
      <w:pPr>
        <w:pStyle w:val="ProductList-BodyIndented2"/>
      </w:pPr>
    </w:p>
    <w:p w:rsidR="00BD09B7" w:rsidRDefault="003A7DF6">
      <w:pPr>
        <w:pStyle w:val="ProductList-SubSubClauseHeading"/>
        <w:outlineLvl w:val="5"/>
      </w:pPr>
      <w:r>
        <w:t>2.5.2.2 Office Professional Plus</w:t>
      </w:r>
    </w:p>
    <w:p w:rsidR="00BD09B7" w:rsidRDefault="003A7DF6">
      <w:pPr>
        <w:pStyle w:val="ProductList-BodyIndented2"/>
      </w:pPr>
      <w:r>
        <w:t xml:space="preserve">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якому клієнт виділяє Ліцензію на користувача Microsoft 365 Education A3/A5, Клієнт може інсталювати одну локальну копію Office Professional Plus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BD09B7" w:rsidRDefault="00BD09B7">
      <w:pPr>
        <w:pStyle w:val="ProductList-BodyIndented2"/>
      </w:pPr>
    </w:p>
    <w:p w:rsidR="00BD09B7" w:rsidRDefault="003A7DF6">
      <w:pPr>
        <w:pStyle w:val="ProductList-SubClauseHeading"/>
        <w:outlineLvl w:val="4"/>
      </w:pPr>
      <w:r>
        <w:t>2.5.3 Використання в лабораторії й бібліотеці</w:t>
      </w:r>
    </w:p>
    <w:p w:rsidR="00BD09B7" w:rsidRDefault="003A7DF6">
      <w:pPr>
        <w:pStyle w:val="ProductList-BodyIndented"/>
      </w:pPr>
      <w:r>
        <w:t>Установи з Ліцензіями на передплату користувача для Microsoft 365 A3/A5, призначеними всім викладачам, штату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клієнтів, які отримали ліцензії на передплату користувача за Угодою Microsoft Cloud.</w:t>
      </w:r>
    </w:p>
    <w:p w:rsidR="00BD09B7" w:rsidRDefault="00BD09B7">
      <w:pPr>
        <w:pStyle w:val="ProductList-BodyIndented"/>
      </w:pPr>
    </w:p>
    <w:p w:rsidR="00BD09B7" w:rsidRDefault="003A7DF6">
      <w:pPr>
        <w:pStyle w:val="ProductList-SubClauseHeading"/>
        <w:outlineLvl w:val="4"/>
      </w:pPr>
      <w:r>
        <w:t>2.5.4 Застосовні Умови ліцензії.</w:t>
      </w:r>
    </w:p>
    <w:p w:rsidR="00BD09B7" w:rsidRDefault="003A7DF6">
      <w:pPr>
        <w:pStyle w:val="ProductList-BodyIndented"/>
      </w:pPr>
      <w:r>
        <w:t>Окрім умов Запису продукту Microsoft 365, Ліцензії користувача Microsoft 365 A3 і A5 регламентуються Умовами ліцензії для Office 365 Enterprise A3/А5, Enterprise Mobility + Security E3/E5 і Windows 10 Education E3/E5 на користувача.</w:t>
      </w:r>
    </w:p>
    <w:p w:rsidR="00BD09B7" w:rsidRDefault="00BD09B7">
      <w:pPr>
        <w:pStyle w:val="ProductList-BodyIndented"/>
      </w:pPr>
    </w:p>
    <w:p w:rsidR="00BD09B7" w:rsidRDefault="003A7DF6">
      <w:pPr>
        <w:pStyle w:val="ProductList-ClauseHeading"/>
        <w:outlineLvl w:val="3"/>
      </w:pPr>
      <w:r>
        <w:t>2.6 Хмарна служба для державних установ Сполучених Штатів</w:t>
      </w:r>
    </w:p>
    <w:p w:rsidR="00BD09B7" w:rsidRDefault="003A7DF6">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10028477"/>
      <w:r>
        <w:instrText>Enterprise Mobility + Security</w:instrText>
      </w:r>
      <w:bookmarkEnd w:id="236"/>
      <w:r>
        <w:instrText>" \l 2</w:instrText>
      </w:r>
      <w:r>
        <w:fldChar w:fldCharType="end"/>
      </w:r>
    </w:p>
    <w:p w:rsidR="00BD09B7" w:rsidRDefault="003A7DF6">
      <w:pPr>
        <w:pStyle w:val="ProductList-Offering1SubSection"/>
        <w:outlineLvl w:val="2"/>
      </w:pPr>
      <w:bookmarkStart w:id="237" w:name="_Sec709"/>
      <w:r>
        <w:t>1. Доступність програм</w:t>
      </w:r>
      <w:bookmarkEnd w:id="237"/>
    </w:p>
    <w:tbl>
      <w:tblPr>
        <w:tblStyle w:val="PURTable"/>
        <w:tblW w:w="0" w:type="dxa"/>
        <w:tblLook w:val="04A0" w:firstRow="1" w:lastRow="0" w:firstColumn="1" w:lastColumn="0" w:noHBand="0" w:noVBand="1"/>
      </w:tblPr>
      <w:tblGrid>
        <w:gridCol w:w="4302"/>
        <w:gridCol w:w="702"/>
        <w:gridCol w:w="702"/>
        <w:gridCol w:w="706"/>
        <w:gridCol w:w="716"/>
        <w:gridCol w:w="730"/>
        <w:gridCol w:w="833"/>
        <w:gridCol w:w="709"/>
        <w:gridCol w:w="706"/>
        <w:gridCol w:w="810"/>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ClauseHeading"/>
        <w:outlineLvl w:val="3"/>
      </w:pP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NoBorder"/>
        <w:outlineLvl w:val="1"/>
      </w:pPr>
      <w:bookmarkStart w:id="239" w:name="_Sec1151"/>
      <w:r>
        <w:t>Microsoft Dynamics 365 Services</w:t>
      </w:r>
      <w:bookmarkEnd w:id="239"/>
      <w:r>
        <w:fldChar w:fldCharType="begin"/>
      </w:r>
      <w:r>
        <w:instrText xml:space="preserve"> TC "</w:instrText>
      </w:r>
      <w:bookmarkStart w:id="240" w:name="_Toc510028478"/>
      <w:r>
        <w:instrText>Microsoft Dynamics 365 Services</w:instrText>
      </w:r>
      <w:bookmarkEnd w:id="240"/>
      <w:r>
        <w:instrText>" \l 2</w:instrText>
      </w:r>
      <w:r>
        <w:fldChar w:fldCharType="end"/>
      </w:r>
    </w:p>
    <w:p w:rsidR="00BD09B7" w:rsidRDefault="003A7DF6">
      <w:pPr>
        <w:pStyle w:val="ProductList-Offering1SubSection"/>
        <w:outlineLvl w:val="2"/>
      </w:pPr>
      <w:bookmarkStart w:id="241" w:name="_Sec1152"/>
      <w:r>
        <w:t>1. Доступність програми</w:t>
      </w:r>
      <w:bookmarkEnd w:id="241"/>
    </w:p>
    <w:tbl>
      <w:tblPr>
        <w:tblStyle w:val="PURTable"/>
        <w:tblW w:w="0" w:type="dxa"/>
        <w:tblLook w:val="04A0" w:firstRow="1" w:lastRow="0" w:firstColumn="1" w:lastColumn="0" w:noHBand="0" w:noVBand="1"/>
      </w:tblPr>
      <w:tblGrid>
        <w:gridCol w:w="4252"/>
        <w:gridCol w:w="695"/>
        <w:gridCol w:w="688"/>
        <w:gridCol w:w="807"/>
        <w:gridCol w:w="712"/>
        <w:gridCol w:w="728"/>
        <w:gridCol w:w="828"/>
        <w:gridCol w:w="704"/>
        <w:gridCol w:w="700"/>
        <w:gridCol w:w="80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ABABA"/>
              <w:right w:val="none" w:sz="4" w:space="0" w:color="6E6E6E"/>
            </w:tcBorders>
          </w:tcPr>
          <w:p w:rsidR="00BD09B7" w:rsidRDefault="003A7DF6">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ABABA"/>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ABABA"/>
              <w:left w:val="none" w:sz="4" w:space="0" w:color="6E6E6E"/>
              <w:bottom w:val="dashed" w:sz="4" w:space="0" w:color="BFBFBF"/>
              <w:right w:val="none" w:sz="4" w:space="0" w:color="6E6E6E"/>
            </w:tcBorders>
          </w:tcPr>
          <w:p w:rsidR="00BD09B7" w:rsidRDefault="003A7DF6">
            <w:pPr>
              <w:pStyle w:val="ProductList-TableBody"/>
            </w:pPr>
            <w:r>
              <w:t>План залучення клієнтів Microsoft Dynamics 365, випуск Enterprise</w:t>
            </w:r>
            <w:r>
              <w:fldChar w:fldCharType="begin"/>
            </w:r>
            <w:r>
              <w:instrText xml:space="preserve"> XE "План залучення клієнтів Microsoft Dynamics 365, випуск Enterprise" </w:instrText>
            </w:r>
            <w:r>
              <w:fldChar w:fldCharType="end"/>
            </w:r>
            <w:r>
              <w:t xml:space="preserve"> (Ліцензія на передплату, «на користувача»)</w:t>
            </w:r>
          </w:p>
        </w:tc>
        <w:tc>
          <w:tcPr>
            <w:tcW w:w="740" w:type="dxa"/>
            <w:tcBorders>
              <w:top w:val="dashed" w:sz="4" w:space="0" w:color="BABABA"/>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Microsoft Dynamics 365 Plan, Enterprise edition</w:t>
            </w:r>
            <w:r>
              <w:fldChar w:fldCharType="begin"/>
            </w:r>
            <w:r>
              <w:instrText xml:space="preserve"> XE "Додаткова ліцензія Microsoft Dynamics 365 Plan,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Plan, Enterprise edition для переходу в рамках Підтримки програмного забезпечення</w:t>
            </w:r>
            <w:r>
              <w:fldChar w:fldCharType="begin"/>
            </w:r>
            <w:r>
              <w:instrText xml:space="preserve"> XE "Microsoft Dynamics 365 Plan, Enterprise edition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Microsoft Dynamics 365 for Marketing </w:t>
            </w:r>
            <w:r>
              <w:fldChar w:fldCharType="begin"/>
            </w:r>
            <w:r>
              <w:instrText xml:space="preserve"> XE "Microsoft Dynamics 365 for Marketing " </w:instrText>
            </w:r>
            <w:r>
              <w:fldChar w:fldCharType="end"/>
            </w:r>
            <w:r>
              <w:t>(Ліцензія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Operations Device, випуск Enterprise, додаткова ліцензія</w:t>
            </w:r>
            <w:r>
              <w:fldChar w:fldCharType="begin"/>
            </w:r>
            <w:r>
              <w:instrText xml:space="preserve"> XE "Microsoft Dynamics 365 for Operations Device, випуск Enterprise, додаткова ліцензія"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Microsoft Dynamics 365 for Operations Device, випуск Enterprise, ліцензія для переходу в рамках Підтримки програмного забезпечення </w:t>
            </w:r>
            <w:r>
              <w:fldChar w:fldCharType="begin"/>
            </w:r>
            <w:r>
              <w:instrText xml:space="preserve"> XE "Microsoft Dynamics 365 for Operations Device, випуск Enterprise, ліцензія для переходу в рамках Підтримки програмного забезпечення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Sales Professional (Ліцензія на передплату, «на користувача»</w:t>
            </w:r>
            <w:r>
              <w:fldChar w:fldCharType="begin"/>
            </w:r>
            <w:r>
              <w:instrText xml:space="preserve"> XE "Microsoft Dynamics 365 for Sales Professional (Ліцензія на передплату, «на користувача»"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Team Members, Enterprise edition, додаткова ліцензія</w:t>
            </w:r>
            <w:r>
              <w:fldChar w:fldCharType="begin"/>
            </w:r>
            <w:r>
              <w:instrText xml:space="preserve"> XE "Microsoft Dynamics 365 for Team Members, Enterprise edition,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Team Members, Enterprise edition, ліцензія для переходу в рамках Підтримки програмного забезпечення</w:t>
            </w:r>
            <w:r>
              <w:fldChar w:fldCharType="begin"/>
            </w:r>
            <w:r>
              <w:instrText xml:space="preserve"> XE "Microsoft Dynamics 365 for Team Members, Enterprise edition, ліцензія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2"/>
      </w:pPr>
      <w:bookmarkStart w:id="242" w:name="_Sec1153"/>
      <w:r>
        <w:t>2. Умови продукту</w:t>
      </w:r>
      <w:bookmarkEnd w:id="242"/>
    </w:p>
    <w:tbl>
      <w:tblPr>
        <w:tblStyle w:val="PURTable"/>
        <w:tblW w:w="0" w:type="dxa"/>
        <w:tblLook w:val="04A0" w:firstRow="1" w:lastRow="0" w:firstColumn="1" w:lastColumn="0" w:noHBand="0" w:noVBand="1"/>
      </w:tblPr>
      <w:tblGrid>
        <w:gridCol w:w="3651"/>
        <w:gridCol w:w="3635"/>
        <w:gridCol w:w="3630"/>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Усе, крім Microsoft Relationship Sales</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3"/>
      </w:pPr>
      <w:r>
        <w:t>2.1 Централізована служба підтримки (USD)</w:t>
      </w:r>
    </w:p>
    <w:p w:rsidR="00BD09B7" w:rsidRDefault="003A7DF6">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rsidR="00BD09B7" w:rsidRDefault="00BD09B7">
      <w:pPr>
        <w:pStyle w:val="ProductList-Body"/>
      </w:pPr>
    </w:p>
    <w:p w:rsidR="00BD09B7" w:rsidRDefault="003A7DF6">
      <w:pPr>
        <w:pStyle w:val="ProductList-ClauseHeading"/>
        <w:outlineLvl w:val="3"/>
      </w:pPr>
      <w:r>
        <w:t>2.2 Microsoft Dynamics CustomerSource</w:t>
      </w:r>
    </w:p>
    <w:p w:rsidR="00BD09B7" w:rsidRDefault="003A7DF6">
      <w:pPr>
        <w:pStyle w:val="ProductList-Body"/>
      </w:pPr>
      <w:r>
        <w:t xml:space="preserve">Клієнти з активними передплатами Microsoft Dynamics 365 Services можуть мати доступ і використовувати CustomerSource. </w:t>
      </w:r>
    </w:p>
    <w:p w:rsidR="00BD09B7" w:rsidRDefault="00BD09B7">
      <w:pPr>
        <w:pStyle w:val="ProductList-Body"/>
      </w:pPr>
    </w:p>
    <w:p w:rsidR="00BD09B7" w:rsidRDefault="003A7DF6">
      <w:pPr>
        <w:pStyle w:val="ProductList-ClauseHeading"/>
        <w:outlineLvl w:val="3"/>
      </w:pPr>
      <w:r>
        <w:t>2.3 Доступність пропозицій щодо оновлення</w:t>
      </w:r>
    </w:p>
    <w:p w:rsidR="00BD09B7" w:rsidRDefault="003A7DF6">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Microsoft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Microsoft Dynamics 365 за угодою про продовження терміну дії до 1 листопада 2019 року. Клієнти з корпоративним ліцензуванням «Volume Licensing» і динамічним прейскурантом (DPL) зможуть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91"/>
        <w:gridCol w:w="5525"/>
      </w:tblGrid>
      <w:tr w:rsidR="00BD0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D09B7" w:rsidRDefault="003A7DF6">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D09B7" w:rsidRDefault="003A7DF6">
            <w:pPr>
              <w:pStyle w:val="ProductList-TableBody"/>
            </w:pPr>
            <w:r>
              <w:rPr>
                <w:color w:val="FFFFFF"/>
              </w:rPr>
              <w:t>Відповідна кваліфікаційна пропозиція для онлайнових служб Microsoft Dynamics 365</w:t>
            </w:r>
          </w:p>
        </w:tc>
      </w:tr>
      <w:tr w:rsidR="00BD09B7">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Field Services, випуск Enterprise</w:t>
            </w:r>
            <w:r>
              <w:br/>
            </w:r>
          </w:p>
        </w:tc>
      </w:tr>
      <w:tr w:rsidR="00BD09B7">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BD09B7">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AX</w:t>
            </w:r>
          </w:p>
          <w:p w:rsidR="00BD09B7" w:rsidRDefault="003A7DF6">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Business Central, кваліфікаційна пропозиція</w:t>
            </w:r>
            <w:r>
              <w:br/>
              <w:t>Microsoft Dynamics 365, випуск Business, Add-on для кваліфікаційної пропозиції*</w:t>
            </w:r>
          </w:p>
        </w:tc>
      </w:tr>
    </w:tbl>
    <w:p w:rsidR="00BD09B7" w:rsidRDefault="003A7DF6">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BD09B7" w:rsidRDefault="00BD09B7">
      <w:pPr>
        <w:pStyle w:val="ProductList-Body"/>
      </w:pPr>
    </w:p>
    <w:p w:rsidR="00BD09B7" w:rsidRDefault="003A7DF6">
      <w:pPr>
        <w:pStyle w:val="ProductList-ClauseHeading"/>
        <w:outlineLvl w:val="3"/>
      </w:pPr>
      <w:r>
        <w:t>2.4 Microsoft Dynamics Marketing і Parature</w:t>
      </w:r>
    </w:p>
    <w:p w:rsidR="00BD09B7" w:rsidRDefault="003A7DF6">
      <w:pPr>
        <w:pStyle w:val="ProductList-Body"/>
      </w:pPr>
      <w:r>
        <w:t>Клієнти з договорами «Enterprise Agreement» і «Enterprise Subscription Agreement», які отримали ліцензії на продукти Microsoft Dynamics Marketing і Parature до 1 листопада 2016 року згідно з поточною Реєстраційною формою, можуть подовжити свої передплати за будь-якою наступною Реєстраційною формою до 15 травня 2018 року. Незважаючи на будь-які протилежні положення угоди корпоративного ліцензування «Volume Licensing» Клієнта, Клієнти з активними передплатами можуть продовжувати користуватися службами Microsoft Dynamics Marketing і/або службами Parature згідно з умовами їхніх угод до 15 травня 2018 року, з настанням цієї дати всі права на використання продуктів Microsoft Dynamics Marketing і Parature скасовуються.</w:t>
      </w:r>
    </w:p>
    <w:p w:rsidR="00BD09B7" w:rsidRDefault="00BD09B7">
      <w:pPr>
        <w:pStyle w:val="ProductList-Body"/>
      </w:pPr>
    </w:p>
    <w:p w:rsidR="00BD09B7" w:rsidRDefault="003A7DF6">
      <w:pPr>
        <w:pStyle w:val="ProductList-ClauseHeading"/>
        <w:outlineLvl w:val="3"/>
      </w:pPr>
      <w:r>
        <w:t>2.5 Microsoft Dynamics 365 for Finance and Operations, випуск Business</w:t>
      </w:r>
    </w:p>
    <w:p w:rsidR="00BD09B7" w:rsidRDefault="003A7DF6">
      <w:pPr>
        <w:pStyle w:val="ProductList-Body"/>
      </w:pPr>
      <w:r>
        <w:t>Клієнти, які мають ліцензії на Dynamics 365 for Finance and Operations, випуск Business, можуть поновлювати свої передплати до 30 квітня 2018 року, після чого передплати можна поновлювати тільки на Dynamics 365 Business Central, а всі права на користування продуктом Dynamics 365 for Finance and Operations, випуск Business, скасовуються.</w:t>
      </w:r>
    </w:p>
    <w:p w:rsidR="00BD09B7" w:rsidRDefault="00BD09B7">
      <w:pPr>
        <w:pStyle w:val="ProductList-Body"/>
      </w:pPr>
    </w:p>
    <w:p w:rsidR="00BD09B7" w:rsidRDefault="003A7DF6">
      <w:pPr>
        <w:pStyle w:val="ProductList-ClauseHeading"/>
        <w:outlineLvl w:val="3"/>
      </w:pPr>
      <w:r>
        <w:t>2.6 План Microsoft Dynamics 365, випуск Enterprise для державних установ</w:t>
      </w:r>
    </w:p>
    <w:p w:rsidR="00BD09B7" w:rsidRDefault="003A7DF6">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rsidR="00BD09B7" w:rsidRDefault="00BD09B7">
      <w:pPr>
        <w:pStyle w:val="ProductList-Body"/>
      </w:pPr>
    </w:p>
    <w:p w:rsidR="00BD09B7" w:rsidRDefault="003A7DF6">
      <w:pPr>
        <w:pStyle w:val="ProductList-ClauseHeading"/>
        <w:outlineLvl w:val="3"/>
      </w:pPr>
      <w:r>
        <w:t>2.7 План залучення клієнтів Microsoft Dynamics 365 і Програми для залучення клієнтів, випуск Enterprise для державних і освітніх установ</w:t>
      </w:r>
    </w:p>
    <w:p w:rsidR="00BD09B7" w:rsidRDefault="003A7DF6">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19">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BD09B7" w:rsidRDefault="00BD09B7">
      <w:pPr>
        <w:pStyle w:val="ProductList-Body"/>
      </w:pPr>
    </w:p>
    <w:p w:rsidR="00BD09B7" w:rsidRDefault="003A7DF6">
      <w:pPr>
        <w:pStyle w:val="ProductList-ClauseHeading"/>
        <w:outlineLvl w:val="3"/>
      </w:pPr>
      <w:r>
        <w:t>2.8 Вбудовані випуски служб Microsoft Dynamics 365</w:t>
      </w:r>
    </w:p>
    <w:p w:rsidR="00BD09B7" w:rsidRDefault="003A7DF6">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BD09B7" w:rsidRDefault="00BD09B7">
      <w:pPr>
        <w:pStyle w:val="ProductList-Body"/>
      </w:pPr>
    </w:p>
    <w:p w:rsidR="00BD09B7" w:rsidRDefault="003A7DF6">
      <w:pPr>
        <w:pStyle w:val="ProductList-ClauseHeading"/>
        <w:outlineLvl w:val="3"/>
      </w:pPr>
      <w:r>
        <w:t>2.9 Передумови Ліцензій на користувача Microsoft Dynamics 365 для Team Members</w:t>
      </w:r>
    </w:p>
    <w:p w:rsidR="00BD09B7" w:rsidRDefault="003A7DF6">
      <w:pPr>
        <w:pStyle w:val="ProductList-Body"/>
      </w:pPr>
      <w:r>
        <w:t>Лише клієнти з ліцензіями на План Microsoft Dynamics 365, План залучення клієнтів у Microsoft Dynamics 365 чи План Microsoft Dynamics 365 Unified Operations можуть отримати ліцензії на користувача Microsoft Dynamics 365 Team Members.</w:t>
      </w:r>
    </w:p>
    <w:p w:rsidR="00BD09B7" w:rsidRDefault="00BD09B7">
      <w:pPr>
        <w:pStyle w:val="ProductList-Body"/>
      </w:pPr>
    </w:p>
    <w:p w:rsidR="00BD09B7" w:rsidRDefault="003A7DF6">
      <w:pPr>
        <w:pStyle w:val="ProductList-ClauseHeading"/>
        <w:outlineLvl w:val="3"/>
      </w:pPr>
      <w:r>
        <w:t>2.10 Передумови для Dynamics 365 for Marketing Attach</w:t>
      </w:r>
    </w:p>
    <w:p w:rsidR="00BD09B7" w:rsidRDefault="003A7DF6">
      <w:pPr>
        <w:pStyle w:val="ProductList-Body"/>
      </w:pPr>
      <w:r>
        <w:t>Клієнти, які мають ліцензії на програми Microsoft Dynamics 365 for Sales, Microsoft Dynamics 365 for Customer Service, Microsoft Dynamics 365 for Field Service, Microsoft Dynamics 365 for Project Service, або Microsoft Relationship Sales, або Microsoft Dynamics 365 Customer Engagement Plan, мають право придбати ліцензію на Microsoft Dynamics 365 for Marketing Attach.</w:t>
      </w:r>
    </w:p>
    <w:p w:rsidR="00BD09B7" w:rsidRDefault="00BD09B7">
      <w:pPr>
        <w:pStyle w:val="ProductList-Body"/>
      </w:pP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243" w:name="_Sec632"/>
      <w:r>
        <w:t>Служби Office 365</w:t>
      </w:r>
      <w:bookmarkEnd w:id="243"/>
      <w:r>
        <w:fldChar w:fldCharType="begin"/>
      </w:r>
      <w:r>
        <w:instrText xml:space="preserve"> TC "</w:instrText>
      </w:r>
      <w:bookmarkStart w:id="244" w:name="_Toc510028479"/>
      <w:r>
        <w:instrText>Служби Office 365</w:instrText>
      </w:r>
      <w:bookmarkEnd w:id="244"/>
      <w:r>
        <w:instrText>" \l 2</w:instrText>
      </w:r>
      <w:r>
        <w:fldChar w:fldCharType="end"/>
      </w:r>
    </w:p>
    <w:p w:rsidR="00BD09B7" w:rsidRDefault="003A7DF6">
      <w:pPr>
        <w:pStyle w:val="ProductList-Offering2HeadingNoBorder"/>
        <w:outlineLvl w:val="2"/>
      </w:pPr>
      <w:bookmarkStart w:id="245" w:name="_Sec633"/>
      <w:r>
        <w:t>Програми Office 365</w:t>
      </w:r>
      <w:bookmarkEnd w:id="245"/>
      <w:r>
        <w:fldChar w:fldCharType="begin"/>
      </w:r>
      <w:r>
        <w:instrText xml:space="preserve"> TC "</w:instrText>
      </w:r>
      <w:bookmarkStart w:id="246" w:name="_Toc510028480"/>
      <w:r>
        <w:instrText>Програми Office 365</w:instrText>
      </w:r>
      <w:bookmarkEnd w:id="246"/>
      <w:r>
        <w:instrText>" \l 3</w:instrText>
      </w:r>
      <w:r>
        <w:fldChar w:fldCharType="end"/>
      </w:r>
    </w:p>
    <w:p w:rsidR="00BD09B7" w:rsidRDefault="003A7DF6">
      <w:pPr>
        <w:pStyle w:val="ProductList-Offering1SubSection"/>
        <w:outlineLvl w:val="3"/>
      </w:pPr>
      <w:bookmarkStart w:id="247" w:name="_Sec719"/>
      <w:r>
        <w:t>1. Доступність програм</w:t>
      </w:r>
      <w:bookmarkEnd w:id="247"/>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248" w:name="_Sec774"/>
      <w:r>
        <w:t>2. Умови продукту</w:t>
      </w:r>
      <w:bookmarkEnd w:id="248"/>
    </w:p>
    <w:tbl>
      <w:tblPr>
        <w:tblStyle w:val="PURTable"/>
        <w:tblW w:w="0" w:type="dxa"/>
        <w:tblLook w:val="04A0" w:firstRow="1" w:lastRow="0" w:firstColumn="1" w:lastColumn="0" w:noHBand="0" w:noVBand="1"/>
      </w:tblPr>
      <w:tblGrid>
        <w:gridCol w:w="3652"/>
        <w:gridCol w:w="3632"/>
        <w:gridCol w:w="3632"/>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4"/>
      </w:pPr>
      <w:r>
        <w:t>2.1 Право на використання носіїв для Office 365 Pro Plus з Правами на використання Windows To Go</w:t>
      </w:r>
    </w:p>
    <w:p w:rsidR="00BD09B7" w:rsidRDefault="003A7DF6">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BD09B7" w:rsidRDefault="00BD09B7">
      <w:pPr>
        <w:pStyle w:val="ProductList-Body"/>
      </w:pPr>
    </w:p>
    <w:p w:rsidR="00BD09B7" w:rsidRDefault="003A7DF6">
      <w:pPr>
        <w:pStyle w:val="ProductList-ClauseHeading"/>
        <w:outlineLvl w:val="4"/>
      </w:pPr>
      <w:r>
        <w:t>2.2 Office Multi Language Pack</w:t>
      </w:r>
    </w:p>
    <w:p w:rsidR="00BD09B7" w:rsidRDefault="003A7DF6">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BD09B7" w:rsidRDefault="00BD09B7">
      <w:pPr>
        <w:pStyle w:val="ProductList-Body"/>
      </w:pPr>
    </w:p>
    <w:p w:rsidR="00BD09B7" w:rsidRDefault="003A7DF6">
      <w:pPr>
        <w:pStyle w:val="ProductList-ClauseHeading"/>
        <w:outlineLvl w:val="4"/>
      </w:pPr>
      <w:r>
        <w:t>2.3 Office Online</w:t>
      </w:r>
    </w:p>
    <w:p w:rsidR="00BD09B7" w:rsidRDefault="003A7DF6">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BD09B7" w:rsidRDefault="00BD09B7">
      <w:pPr>
        <w:pStyle w:val="ProductList-Body"/>
      </w:pPr>
    </w:p>
    <w:p w:rsidR="00BD09B7" w:rsidRDefault="003A7DF6">
      <w:pPr>
        <w:pStyle w:val="ProductList-ClauseHeading"/>
        <w:outlineLvl w:val="4"/>
      </w:pPr>
      <w:r>
        <w:t>2.4 Період переходу Open Value Subscription</w:t>
      </w:r>
    </w:p>
    <w:p w:rsidR="00BD09B7" w:rsidRDefault="003A7DF6">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BD09B7" w:rsidRDefault="00BD09B7">
      <w:pPr>
        <w:pStyle w:val="ProductList-Body"/>
      </w:pPr>
    </w:p>
    <w:p w:rsidR="00BD09B7" w:rsidRDefault="003A7DF6">
      <w:pPr>
        <w:pStyle w:val="ProductList-ClauseHeading"/>
        <w:outlineLvl w:val="4"/>
      </w:pPr>
      <w:r>
        <w:t>2.5 Права на розгортання для Visio Professional</w:t>
      </w:r>
    </w:p>
    <w:p w:rsidR="00BD09B7" w:rsidRDefault="003A7DF6">
      <w:pPr>
        <w:pStyle w:val="ProductList-Body"/>
      </w:pPr>
      <w:r>
        <w:t>Користувачі Visio Online (план 2) можуть інсталювати й використовувати єдину копію програмного забезпечення Visio Standard або Visio Professional так:</w:t>
      </w:r>
    </w:p>
    <w:p w:rsidR="00BD09B7" w:rsidRDefault="003A7DF6" w:rsidP="003A7DF6">
      <w:pPr>
        <w:pStyle w:val="ProductList-Bullet"/>
        <w:numPr>
          <w:ilvl w:val="0"/>
          <w:numId w:val="39"/>
        </w:numPr>
      </w:pPr>
      <w:r>
        <w:t>якщо користувач має ліцензію для Office Standard або Office Professional Plus</w:t>
      </w:r>
      <w:r>
        <w:rPr>
          <w:vertAlign w:val="superscript"/>
        </w:rPr>
        <w:t>1</w:t>
      </w:r>
      <w:r>
        <w:t>; і</w:t>
      </w:r>
    </w:p>
    <w:p w:rsidR="00BD09B7" w:rsidRDefault="003A7DF6" w:rsidP="003A7DF6">
      <w:pPr>
        <w:pStyle w:val="ProductList-Bullet"/>
        <w:numPr>
          <w:ilvl w:val="0"/>
          <w:numId w:val="39"/>
        </w:numPr>
      </w:pPr>
      <w:r>
        <w:t>лише для пристрою, на якому інстальовано Office.</w:t>
      </w:r>
    </w:p>
    <w:p w:rsidR="00BD09B7" w:rsidRDefault="003A7DF6">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BD09B7" w:rsidRDefault="00BD09B7">
      <w:pPr>
        <w:pStyle w:val="ProductList-Body"/>
      </w:pPr>
    </w:p>
    <w:p w:rsidR="00BD09B7" w:rsidRDefault="003A7DF6">
      <w:pPr>
        <w:pStyle w:val="ProductList-ClauseHeading"/>
        <w:outlineLvl w:val="4"/>
      </w:pPr>
      <w:r>
        <w:t>2.6 Програми для освітніх установ</w:t>
      </w:r>
    </w:p>
    <w:p w:rsidR="00BD09B7" w:rsidRDefault="003A7DF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BD09B7" w:rsidRDefault="00BD09B7">
      <w:pPr>
        <w:pStyle w:val="ProductList-Body"/>
      </w:pPr>
    </w:p>
    <w:p w:rsidR="00BD09B7" w:rsidRDefault="003A7DF6">
      <w:pPr>
        <w:pStyle w:val="ProductList-SubClauseHeading"/>
        <w:outlineLvl w:val="5"/>
      </w:pPr>
      <w:r>
        <w:t>2.6.1 Розширені Права на використання</w:t>
      </w:r>
    </w:p>
    <w:p w:rsidR="00BD09B7" w:rsidRDefault="003A7DF6" w:rsidP="007F577A">
      <w:pPr>
        <w:pStyle w:val="ProductList-SubSubClauseHeading"/>
        <w:outlineLvl w:val="5"/>
      </w:pPr>
      <w:r>
        <w:t>2.6.1.1 Office Professional Plus</w:t>
      </w:r>
    </w:p>
    <w:p w:rsidR="00BD09B7" w:rsidRDefault="003A7DF6" w:rsidP="007F577A">
      <w:pPr>
        <w:pStyle w:val="ProductList-BodyIndented"/>
        <w:ind w:left="720"/>
      </w:pPr>
      <w:r>
        <w:t xml:space="preserve">Установи з Ліцензіями на користувача Office 365 ProPlus, які виділені всім викладачам чи персоналу та інформаційним працівникам, можуть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BD09B7" w:rsidRDefault="00BD09B7" w:rsidP="007F577A">
      <w:pPr>
        <w:pStyle w:val="ProductList-BodyIndented"/>
        <w:ind w:left="720"/>
      </w:pPr>
    </w:p>
    <w:p w:rsidR="00BD09B7" w:rsidRDefault="003A7DF6" w:rsidP="007F577A">
      <w:pPr>
        <w:pStyle w:val="ProductList-SubSubClauseHeading"/>
        <w:outlineLvl w:val="5"/>
      </w:pPr>
      <w:r>
        <w:t>2.6.1.2 Office 365 ProPlus</w:t>
      </w:r>
    </w:p>
    <w:p w:rsidR="00BD09B7" w:rsidRDefault="003A7DF6" w:rsidP="007F577A">
      <w:pPr>
        <w:pStyle w:val="ProductList-BodyIndented"/>
        <w:ind w:left="720"/>
      </w:pPr>
      <w:r>
        <w:t xml:space="preserve">Якщо Установа придбала ліцензії на Office ProPlus для всіх викладачів чи персоналу в своїй визначеній Організації за Угодою «Open Value Subscription» для рішень «Education Solutions»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BD09B7" w:rsidRDefault="00BD09B7">
      <w:pPr>
        <w:pStyle w:val="ProductList-BodyIndented"/>
      </w:pPr>
    </w:p>
    <w:p w:rsidR="00BD09B7" w:rsidRDefault="003A7DF6">
      <w:pPr>
        <w:pStyle w:val="ProductList-SubClauseHeading"/>
        <w:outlineLvl w:val="5"/>
      </w:pPr>
      <w:r>
        <w:t>2.6.2 Використання в лабораторії й бібліотеці</w:t>
      </w:r>
    </w:p>
    <w:p w:rsidR="00BD09B7" w:rsidRDefault="003A7DF6">
      <w:pPr>
        <w:pStyle w:val="ProductList-BodyIndented"/>
      </w:pPr>
      <w:r>
        <w:t>Установи з Ліцензіями на передплату користувача на Office 365 ProPlus, призначеними всім викладачам і персоналу чи інформаційним працівникам,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клієнтів, які отримують ліцензії на передплату користувача за Угодою Microsoft Cloud.</w:t>
      </w:r>
    </w:p>
    <w:p w:rsidR="00BD09B7" w:rsidRDefault="00BD09B7">
      <w:pPr>
        <w:pStyle w:val="ProductList-BodyIndented"/>
      </w:pPr>
    </w:p>
    <w:p w:rsidR="00BD09B7" w:rsidRDefault="003A7DF6">
      <w:pPr>
        <w:pStyle w:val="ProductList-SubClauseHeading"/>
        <w:outlineLvl w:val="5"/>
      </w:pPr>
      <w:r>
        <w:t>2.6.3 Перевага для випускників</w:t>
      </w:r>
    </w:p>
    <w:p w:rsidR="00BD09B7" w:rsidRDefault="003A7DF6">
      <w:pPr>
        <w:pStyle w:val="ProductList-BodyIndented"/>
      </w:pPr>
      <w:r>
        <w:t xml:space="preserve">Установа може в будь-який час протягом строку Реєстрації передати будь-якому Випускнику певні Ліцензії на запуск Office Professional Plus на </w:t>
      </w:r>
      <w:r>
        <w:fldChar w:fldCharType="begin"/>
      </w:r>
      <w:r>
        <w:instrText xml:space="preserve"> AutoTextList   \s NoStyle \t "«Кваліфікований пристрій студента»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 </w:instrText>
      </w:r>
      <w:r>
        <w:fldChar w:fldCharType="separate"/>
      </w:r>
      <w:r>
        <w:rPr>
          <w:color w:val="0563C1"/>
        </w:rPr>
        <w:t>Кваліфікованому пристрої студента</w:t>
      </w:r>
      <w:r>
        <w:fldChar w:fldCharType="end"/>
      </w:r>
      <w:r>
        <w:t>. Установа повинна надати кожному такому Випускнику ліцензійну угоду у формі, наданій корпорацією Майкрософт. Після прийняття Випускником умов ліцензійної угоди право Випускника запускати Office Professional Plus стає постійним. Проте Установа не має права передавати Випускникам права, пов’язані з доступом до Ліцензій, зокрема ліцензій CAL чи до Онлайнових служб. Це положення не застосовується до клієнтів, які отримали ліцензії на передплату користувача за Угодою Microsoft Cloud.</w:t>
      </w:r>
    </w:p>
    <w:p w:rsidR="00BD09B7" w:rsidRDefault="00BD09B7">
      <w:pPr>
        <w:pStyle w:val="ProductList-BodyIndented"/>
      </w:pPr>
    </w:p>
    <w:p w:rsidR="00BD09B7" w:rsidRDefault="003A7DF6">
      <w:pPr>
        <w:pStyle w:val="ProductList-ClauseHeading"/>
        <w:outlineLvl w:val="4"/>
      </w:pPr>
      <w:r>
        <w:t>2.7 Multi-Geo Capabilities в Office 365</w:t>
      </w:r>
    </w:p>
    <w:p w:rsidR="00BD09B7" w:rsidRDefault="003A7DF6">
      <w:pPr>
        <w:pStyle w:val="ProductList-Body"/>
      </w:pPr>
      <w:r>
        <w:t>На передплату Multi-Geo Capabilities в Office 365 поширюються такі правила:</w:t>
      </w:r>
    </w:p>
    <w:p w:rsidR="00BD09B7" w:rsidRDefault="003A7DF6" w:rsidP="003A7DF6">
      <w:pPr>
        <w:pStyle w:val="ProductList-Bullet"/>
        <w:numPr>
          <w:ilvl w:val="0"/>
          <w:numId w:val="40"/>
        </w:numPr>
      </w:pPr>
      <w:r>
        <w:t xml:space="preserve">мінімум 5000 передплат на Office 365 для Клієнта; </w:t>
      </w:r>
    </w:p>
    <w:p w:rsidR="00BD09B7" w:rsidRDefault="003A7DF6" w:rsidP="003A7DF6">
      <w:pPr>
        <w:pStyle w:val="ProductList-Bullet"/>
        <w:numPr>
          <w:ilvl w:val="0"/>
          <w:numId w:val="40"/>
        </w:numPr>
      </w:pPr>
      <w:r>
        <w:t xml:space="preserve">мінімум 5 % передплат на Служби Office 365 Клієнта мають відповідну додаткову ліцензію на Multi-Geo Capabilities у передплаті Office 365; </w:t>
      </w:r>
    </w:p>
    <w:p w:rsidR="00BD09B7" w:rsidRDefault="003A7DF6" w:rsidP="003A7DF6">
      <w:pPr>
        <w:pStyle w:val="ProductList-Bullet"/>
        <w:numPr>
          <w:ilvl w:val="0"/>
          <w:numId w:val="40"/>
        </w:numPr>
      </w:pPr>
      <w:r>
        <w:t xml:space="preserve">за винятком первісного надання передплати Multi-Geo Capabilities в Office 365, Геопереміщення на місяць обмежуються кількістю менше (i) 4000 або (ii) 5 % додаткових ліцензій на Multi-Geo Capabilities в Office 365 Клієнта; і </w:t>
      </w:r>
    </w:p>
    <w:p w:rsidR="00BD09B7" w:rsidRDefault="003A7DF6" w:rsidP="003A7DF6">
      <w:pPr>
        <w:pStyle w:val="ProductList-Bullet"/>
        <w:numPr>
          <w:ilvl w:val="0"/>
          <w:numId w:val="40"/>
        </w:numPr>
      </w:pPr>
      <w:r>
        <w:t>Клієнт повинен мати адресу для виставляння рахунків в Індії, щоб передавати права на передплату Multi-Geo Capabilities в Office 365 користувачам в Індії.</w:t>
      </w:r>
    </w:p>
    <w:p w:rsidR="00BD09B7" w:rsidRDefault="003A7DF6">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BD09B7" w:rsidRDefault="00BD09B7">
      <w:pPr>
        <w:pStyle w:val="ProductList-Body"/>
      </w:pP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49" w:name="_Sec634"/>
      <w:r>
        <w:t>Програмні комплекси Office 365 Suites</w:t>
      </w:r>
      <w:bookmarkEnd w:id="249"/>
      <w:r>
        <w:fldChar w:fldCharType="begin"/>
      </w:r>
      <w:r>
        <w:instrText xml:space="preserve"> TC "</w:instrText>
      </w:r>
      <w:bookmarkStart w:id="250" w:name="_Toc510028481"/>
      <w:r>
        <w:instrText>Програмні комплекси Office 365 Suites</w:instrText>
      </w:r>
      <w:bookmarkEnd w:id="250"/>
      <w:r>
        <w:instrText>" \l 3</w:instrText>
      </w:r>
      <w:r>
        <w:fldChar w:fldCharType="end"/>
      </w:r>
    </w:p>
    <w:p w:rsidR="00BD09B7" w:rsidRDefault="003A7DF6">
      <w:pPr>
        <w:pStyle w:val="ProductList-Offering1SubSection"/>
        <w:outlineLvl w:val="3"/>
      </w:pPr>
      <w:bookmarkStart w:id="251" w:name="_Sec720"/>
      <w:r>
        <w:t>1. Доступність програми</w:t>
      </w:r>
      <w:bookmarkEnd w:id="251"/>
    </w:p>
    <w:tbl>
      <w:tblPr>
        <w:tblStyle w:val="PURTable"/>
        <w:tblW w:w="0" w:type="dxa"/>
        <w:tblLook w:val="04A0" w:firstRow="1" w:lastRow="0" w:firstColumn="1" w:lastColumn="0" w:noHBand="0" w:noVBand="1"/>
      </w:tblPr>
      <w:tblGrid>
        <w:gridCol w:w="4224"/>
        <w:gridCol w:w="693"/>
        <w:gridCol w:w="693"/>
        <w:gridCol w:w="804"/>
        <w:gridCol w:w="710"/>
        <w:gridCol w:w="727"/>
        <w:gridCol w:w="826"/>
        <w:gridCol w:w="702"/>
        <w:gridCol w:w="738"/>
        <w:gridCol w:w="799"/>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252" w:name="_Sec775"/>
      <w:r>
        <w:t>2. Умови продукту</w:t>
      </w:r>
      <w:bookmarkEnd w:id="252"/>
    </w:p>
    <w:tbl>
      <w:tblPr>
        <w:tblStyle w:val="PURTable"/>
        <w:tblW w:w="0" w:type="dxa"/>
        <w:tblLook w:val="04A0" w:firstRow="1" w:lastRow="0" w:firstColumn="1" w:lastColumn="0" w:noHBand="0" w:noVBand="1"/>
      </w:tblPr>
      <w:tblGrid>
        <w:gridCol w:w="3655"/>
        <w:gridCol w:w="3625"/>
        <w:gridCol w:w="363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4"/>
      </w:pPr>
      <w:r>
        <w:t>2.1 Хмарна служба для державних установ Сполучених Штатів</w:t>
      </w:r>
    </w:p>
    <w:p w:rsidR="00BD09B7" w:rsidRDefault="003A7DF6">
      <w:pPr>
        <w:pStyle w:val="ProductList-Body"/>
      </w:pPr>
      <w:r>
        <w:rPr>
          <w:color w:val="000000"/>
        </w:rPr>
        <w:t xml:space="preserve">Відомості щодо програмних комплексів Office 365, позначених у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щоби дізнатися, які компоненти програмного комплексу є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службами</w:t>
      </w:r>
      <w:r>
        <w:fldChar w:fldCharType="end"/>
      </w:r>
      <w:r>
        <w:t>UC.</w:t>
      </w:r>
    </w:p>
    <w:p w:rsidR="00BD09B7" w:rsidRDefault="00BD09B7">
      <w:pPr>
        <w:pStyle w:val="ProductList-Body"/>
      </w:pPr>
    </w:p>
    <w:p w:rsidR="00BD09B7" w:rsidRDefault="003A7DF6">
      <w:pPr>
        <w:pStyle w:val="ProductList-ClauseHeading"/>
        <w:outlineLvl w:val="4"/>
      </w:pPr>
      <w:r>
        <w:t>2.2 Office 365 для підприємств F1</w:t>
      </w:r>
    </w:p>
    <w:p w:rsidR="00BD09B7" w:rsidRDefault="003A7DF6">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rsidR="00BD09B7" w:rsidRDefault="00BD09B7">
      <w:pPr>
        <w:pStyle w:val="ProductList-Body"/>
      </w:pPr>
    </w:p>
    <w:p w:rsidR="00BD09B7" w:rsidRDefault="003A7DF6">
      <w:pPr>
        <w:pStyle w:val="ProductList-ClauseHeading"/>
        <w:outlineLvl w:val="4"/>
      </w:pPr>
      <w:r>
        <w:t>2.3 Office Multi Language Pack</w:t>
      </w:r>
    </w:p>
    <w:p w:rsidR="00BD09B7" w:rsidRDefault="003A7DF6">
      <w:pPr>
        <w:pStyle w:val="ProductList-Body"/>
      </w:pPr>
      <w:r>
        <w:t>Клієнти з передплатою на програмний комплекс Office 365,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програмний комплекс Office 365. </w:t>
      </w:r>
    </w:p>
    <w:p w:rsidR="00BD09B7" w:rsidRDefault="00BD09B7">
      <w:pPr>
        <w:pStyle w:val="ProductList-Body"/>
      </w:pPr>
    </w:p>
    <w:p w:rsidR="00BD09B7" w:rsidRDefault="003A7DF6">
      <w:pPr>
        <w:pStyle w:val="ProductList-ClauseHeading"/>
        <w:outlineLvl w:val="4"/>
      </w:pPr>
      <w:r>
        <w:t>2.4 Одержання ключа продукту для Office 365 Midsize Business</w:t>
      </w:r>
    </w:p>
    <w:p w:rsidR="00BD09B7" w:rsidRDefault="003A7DF6">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доступний до 30 вересня 2015 р., після чого неактивовані передплати можна використовувати для продукту, що прийде на заміну.</w:t>
      </w:r>
    </w:p>
    <w:p w:rsidR="00BD09B7" w:rsidRDefault="00BD09B7">
      <w:pPr>
        <w:pStyle w:val="ProductList-Body"/>
      </w:pPr>
    </w:p>
    <w:p w:rsidR="00BD09B7" w:rsidRDefault="003A7DF6">
      <w:pPr>
        <w:pStyle w:val="ProductList-ClauseHeading"/>
        <w:outlineLvl w:val="4"/>
      </w:pPr>
      <w:r>
        <w:t>2.5 Програми для освітніх установ</w:t>
      </w:r>
    </w:p>
    <w:p w:rsidR="00BD09B7" w:rsidRDefault="003A7DF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BD09B7" w:rsidRDefault="00BD09B7">
      <w:pPr>
        <w:pStyle w:val="ProductList-Body"/>
      </w:pPr>
    </w:p>
    <w:p w:rsidR="00BD09B7" w:rsidRDefault="003A7DF6">
      <w:pPr>
        <w:pStyle w:val="ProductList-SubClauseHeading"/>
        <w:outlineLvl w:val="5"/>
      </w:pPr>
      <w:r>
        <w:t>2.5.1 Придбання за угодою «Campus and School»</w:t>
      </w:r>
    </w:p>
    <w:p w:rsidR="00BD09B7" w:rsidRDefault="003A7DF6">
      <w:pPr>
        <w:pStyle w:val="ProductList-BodyIndented"/>
      </w:pPr>
      <w:r>
        <w:t xml:space="preserve">За Угодою «Campus and School» ліцензії на передплату для Програмних комплексів Office 365 А3/А5 Suites необхідно придбавати на користувача для всієї Установи. Якщо необхідні додаткові Ліцензії на передплату користувача для доступу до Програмних комплексів Office 365 А3/А5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 розміщенні щорічних замовлень Установа може виписати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Онлайнові служби, ніж у розмірі початкового замовлення, якщо в щорічному замовленні задовольняються мінімальні вимоги до Продукту платформи Education, Продукту з категорії платформ для настільних комп'ютерів School, Онлайнової служби Enterprise чи пропозиції для студентів, які визначено в угоді корпоративного ліцензування Клієнта «Volume Licensing».</w:t>
      </w:r>
    </w:p>
    <w:p w:rsidR="00BD09B7" w:rsidRDefault="00BD09B7">
      <w:pPr>
        <w:pStyle w:val="ProductList-BodyIndented"/>
      </w:pPr>
    </w:p>
    <w:p w:rsidR="00BD09B7" w:rsidRDefault="003A7DF6">
      <w:pPr>
        <w:pStyle w:val="ProductList-SubClauseHeading"/>
        <w:outlineLvl w:val="5"/>
      </w:pPr>
      <w:r>
        <w:t>2.5.2 Розширені Права на використання Office Professional Plus</w:t>
      </w:r>
    </w:p>
    <w:p w:rsidR="00BD09B7" w:rsidRDefault="003A7DF6">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BD09B7" w:rsidRDefault="00BD09B7">
      <w:pPr>
        <w:pStyle w:val="ProductList-BodyIndented"/>
      </w:pPr>
    </w:p>
    <w:p w:rsidR="00BD09B7" w:rsidRDefault="003A7DF6">
      <w:pPr>
        <w:pStyle w:val="ProductList-SubClauseHeading"/>
        <w:outlineLvl w:val="5"/>
      </w:pPr>
      <w:r>
        <w:t>2.5.3 Розширені Права на використання Office 365 ProPlus</w:t>
      </w:r>
    </w:p>
    <w:p w:rsidR="00BD09B7" w:rsidRDefault="003A7DF6">
      <w:pPr>
        <w:pStyle w:val="ProductList-BodyIndented"/>
      </w:pPr>
      <w:r>
        <w:t xml:space="preserve">Установи з Підтримкою програмного забезпечення для Office Professional Plus, призначеною всім викладачам або штату,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всіх викладачів і штату,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по відношенню до вимог для мінімального замовлення Установи. </w:t>
      </w:r>
    </w:p>
    <w:p w:rsidR="00BD09B7" w:rsidRDefault="00BD09B7">
      <w:pPr>
        <w:pStyle w:val="ProductList-BodyIndented"/>
      </w:pPr>
    </w:p>
    <w:p w:rsidR="00BD09B7" w:rsidRDefault="003A7DF6">
      <w:pPr>
        <w:pStyle w:val="ProductList-SubClauseHeading"/>
        <w:outlineLvl w:val="5"/>
      </w:pPr>
      <w:r>
        <w:t>2.5.4 Використання в лабораторії й бібліотеці</w:t>
      </w:r>
    </w:p>
    <w:p w:rsidR="00BD09B7" w:rsidRDefault="003A7DF6">
      <w:pPr>
        <w:pStyle w:val="ProductList-BodyIndented"/>
      </w:pPr>
      <w:r>
        <w:t>Установи з Ліцензіями на передплату користувача для Microsoft 365 A3/A5, призначеними всім викладачам і персоналу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користувача за Угодою Microsoft Cloud.</w:t>
      </w:r>
    </w:p>
    <w:p w:rsidR="00BD09B7" w:rsidRDefault="00BD09B7">
      <w:pPr>
        <w:pStyle w:val="ProductList-BodyIndented"/>
      </w:pPr>
    </w:p>
    <w:p w:rsidR="00BD09B7" w:rsidRDefault="003A7DF6">
      <w:pPr>
        <w:pStyle w:val="ProductList-SubClauseHeading"/>
        <w:outlineLvl w:val="5"/>
      </w:pPr>
      <w:r>
        <w:t>2.5.5 Перевага для випускників</w:t>
      </w:r>
    </w:p>
    <w:p w:rsidR="00BD09B7" w:rsidRDefault="003A7DF6">
      <w:pPr>
        <w:pStyle w:val="ProductList-BodyIndented"/>
      </w:pPr>
      <w:r>
        <w:t xml:space="preserve">Установа може в будь-який час протягом Строку реєстрації передати будь-якому Випускнику певні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запуск Office Professional Plus на </w:t>
      </w:r>
      <w:r>
        <w:fldChar w:fldCharType="begin"/>
      </w:r>
      <w:r>
        <w:instrText xml:space="preserve"> AutoTextList   \s NoStyle \t "«Кваліфікований пристрій студента»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 </w:instrText>
      </w:r>
      <w:r>
        <w:fldChar w:fldCharType="separate"/>
      </w:r>
      <w:r>
        <w:rPr>
          <w:color w:val="0563C1"/>
        </w:rPr>
        <w:t>Кваліфікованому пристрої студента</w:t>
      </w:r>
      <w:r>
        <w:fldChar w:fldCharType="end"/>
      </w:r>
      <w:r>
        <w:t>. Установа повинна надати кожному такому Випускнику ліцензійну угоду у формі, наданій корпорацією Майкрософт. Після прийняття Випускником умов ліцензійної угоди право Випускника запускати Office Professional Plus стає постійним. Проте Установа не має права передавати Випускникам права, пов’язані з доступом до Ліцензій, зокрема ліцензій CAL чи до Онлайнових служб. Це положення не застосовується до Ліцензій на передплату користувача за Угодою Microsoft Cloud.</w:t>
      </w:r>
    </w:p>
    <w:p w:rsidR="00BD09B7" w:rsidRDefault="00BD09B7">
      <w:pPr>
        <w:pStyle w:val="ProductList-BodyIndented"/>
        <w:jc w:val="right"/>
      </w:pPr>
    </w:p>
    <w:tbl>
      <w:tblPr>
        <w:tblStyle w:val="PURTable0"/>
        <w:tblW w:w="0" w:type="dxa"/>
        <w:tblLook w:val="04A0" w:firstRow="1" w:lastRow="0" w:firstColumn="1" w:lastColumn="0" w:noHBand="0" w:noVBand="1"/>
      </w:tblPr>
      <w:tblGrid>
        <w:gridCol w:w="1055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Indented"/>
      </w:pPr>
    </w:p>
    <w:p w:rsidR="00BD09B7" w:rsidRDefault="003A7DF6">
      <w:pPr>
        <w:pStyle w:val="ProductList-Offering2HeadingNoBorder"/>
        <w:outlineLvl w:val="2"/>
      </w:pPr>
      <w:bookmarkStart w:id="253" w:name="_Sec918"/>
      <w:r>
        <w:t>Office 365 Cloud App Security</w:t>
      </w:r>
      <w:bookmarkEnd w:id="253"/>
      <w:r>
        <w:fldChar w:fldCharType="begin"/>
      </w:r>
      <w:r>
        <w:instrText xml:space="preserve"> TC "</w:instrText>
      </w:r>
      <w:bookmarkStart w:id="254" w:name="_Toc510028482"/>
      <w:r>
        <w:instrText>Office 365 Cloud App Security</w:instrText>
      </w:r>
      <w:bookmarkEnd w:id="254"/>
      <w:r>
        <w:instrText>" \l 3</w:instrText>
      </w:r>
      <w:r>
        <w:fldChar w:fldCharType="end"/>
      </w:r>
    </w:p>
    <w:p w:rsidR="00BD09B7" w:rsidRDefault="003A7DF6">
      <w:pPr>
        <w:pStyle w:val="ProductList-Offering1SubSection"/>
        <w:outlineLvl w:val="3"/>
      </w:pPr>
      <w:bookmarkStart w:id="255" w:name="_Sec919"/>
      <w:r>
        <w:t>1. Доступність програм</w:t>
      </w:r>
      <w:bookmarkEnd w:id="255"/>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none" w:sz="4" w:space="0" w:color="A5A5A5"/>
              <w:right w:val="none" w:sz="4" w:space="0" w:color="6E6E6E"/>
            </w:tcBorders>
          </w:tcPr>
          <w:p w:rsidR="00BD09B7" w:rsidRDefault="003A7DF6">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256" w:name="_Sec920"/>
      <w:r>
        <w:t>2. Умови продукту</w:t>
      </w:r>
      <w:bookmarkEnd w:id="256"/>
    </w:p>
    <w:tbl>
      <w:tblPr>
        <w:tblStyle w:val="PURTable"/>
        <w:tblW w:w="0" w:type="dxa"/>
        <w:tblLook w:val="04A0" w:firstRow="1" w:lastRow="0" w:firstColumn="1" w:lastColumn="0" w:noHBand="0" w:noVBand="1"/>
      </w:tblPr>
      <w:tblGrid>
        <w:gridCol w:w="3653"/>
        <w:gridCol w:w="3629"/>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57" w:name="_Sec877"/>
      <w:r>
        <w:t>Microsoft MyAnalytics</w:t>
      </w:r>
      <w:bookmarkEnd w:id="257"/>
      <w:r>
        <w:fldChar w:fldCharType="begin"/>
      </w:r>
      <w:r>
        <w:instrText xml:space="preserve"> TC "</w:instrText>
      </w:r>
      <w:bookmarkStart w:id="258" w:name="_Toc510028483"/>
      <w:r>
        <w:instrText>Microsoft MyAnalytics</w:instrText>
      </w:r>
      <w:bookmarkEnd w:id="258"/>
      <w:r>
        <w:instrText>" \l 3</w:instrText>
      </w:r>
      <w:r>
        <w:fldChar w:fldCharType="end"/>
      </w:r>
    </w:p>
    <w:p w:rsidR="00BD09B7" w:rsidRDefault="003A7DF6">
      <w:pPr>
        <w:pStyle w:val="ProductList-Offering1SubSection"/>
        <w:outlineLvl w:val="3"/>
      </w:pPr>
      <w:bookmarkStart w:id="259" w:name="_Sec878"/>
      <w:r>
        <w:t>1. Доступність програм</w:t>
      </w:r>
      <w:bookmarkEnd w:id="259"/>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none" w:sz="4" w:space="0" w:color="BFBFBF"/>
              <w:right w:val="none" w:sz="4" w:space="0" w:color="6E6E6E"/>
            </w:tcBorders>
          </w:tcPr>
          <w:p w:rsidR="00BD09B7" w:rsidRDefault="003A7DF6">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260" w:name="_Sec879"/>
      <w:r>
        <w:t>2. Умови продукту</w:t>
      </w:r>
      <w:bookmarkEnd w:id="260"/>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61" w:name="_Sec880"/>
      <w:r>
        <w:t>Засіб удосконаленого забезпечення відповідності Office 365</w:t>
      </w:r>
      <w:bookmarkEnd w:id="261"/>
      <w:r>
        <w:fldChar w:fldCharType="begin"/>
      </w:r>
      <w:r>
        <w:instrText xml:space="preserve"> TC "</w:instrText>
      </w:r>
      <w:bookmarkStart w:id="262" w:name="_Toc510028484"/>
      <w:r>
        <w:instrText>Засіб удосконаленого забезпечення відповідності Office 365</w:instrText>
      </w:r>
      <w:bookmarkEnd w:id="262"/>
      <w:r>
        <w:instrText>" \l 3</w:instrText>
      </w:r>
      <w:r>
        <w:fldChar w:fldCharType="end"/>
      </w:r>
    </w:p>
    <w:p w:rsidR="00BD09B7" w:rsidRDefault="003A7DF6">
      <w:pPr>
        <w:pStyle w:val="ProductList-Offering1SubSection"/>
        <w:outlineLvl w:val="3"/>
      </w:pPr>
      <w:bookmarkStart w:id="263" w:name="_Sec881"/>
      <w:r>
        <w:t>1. Доступність програм</w:t>
      </w:r>
      <w:bookmarkEnd w:id="26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none" w:sz="4" w:space="0" w:color="BFBFBF"/>
              <w:right w:val="none" w:sz="4" w:space="0" w:color="6E6E6E"/>
            </w:tcBorders>
          </w:tcPr>
          <w:p w:rsidR="00BD09B7" w:rsidRDefault="003A7DF6">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264" w:name="_Sec882"/>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65" w:name="_Sec665"/>
      <w:r>
        <w:t>Exchange Online</w:t>
      </w:r>
      <w:bookmarkEnd w:id="265"/>
      <w:r>
        <w:fldChar w:fldCharType="begin"/>
      </w:r>
      <w:r>
        <w:instrText xml:space="preserve"> TC "</w:instrText>
      </w:r>
      <w:bookmarkStart w:id="266" w:name="_Toc510028485"/>
      <w:r>
        <w:instrText>Exchange Online</w:instrText>
      </w:r>
      <w:bookmarkEnd w:id="266"/>
      <w:r>
        <w:instrText>" \l 3</w:instrText>
      </w:r>
      <w:r>
        <w:fldChar w:fldCharType="end"/>
      </w:r>
    </w:p>
    <w:p w:rsidR="00BD09B7" w:rsidRDefault="003A7DF6">
      <w:pPr>
        <w:pStyle w:val="ProductList-Offering1SubSection"/>
        <w:outlineLvl w:val="3"/>
      </w:pPr>
      <w:bookmarkStart w:id="267" w:name="_Sec721"/>
      <w:r>
        <w:t>1. Доступність програм</w:t>
      </w:r>
      <w:bookmarkEnd w:id="26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268" w:name="_Sec776"/>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4"/>
      </w:pPr>
      <w:r>
        <w:t>2.1 Exchange Online Archiving для Exchange Server</w:t>
      </w:r>
    </w:p>
    <w:p w:rsidR="00BD09B7" w:rsidRDefault="003A7DF6">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BD09B7" w:rsidRDefault="00BD09B7">
      <w:pPr>
        <w:pStyle w:val="ProductList-Body"/>
      </w:pPr>
    </w:p>
    <w:p w:rsidR="00BD09B7" w:rsidRDefault="003A7DF6">
      <w:pPr>
        <w:pStyle w:val="ProductList-ClauseHeading"/>
        <w:outlineLvl w:val="4"/>
      </w:pPr>
      <w:r>
        <w:t>2.2 Exchange Online Archiving для Exchange Server A</w:t>
      </w:r>
    </w:p>
    <w:p w:rsidR="00BD09B7" w:rsidRDefault="003A7DF6">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Студентів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Студентів, на яких поширюються умови. </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69" w:name="_Sec666"/>
      <w:r>
        <w:t>OneDrive для бізнесу</w:t>
      </w:r>
      <w:bookmarkEnd w:id="269"/>
      <w:r>
        <w:fldChar w:fldCharType="begin"/>
      </w:r>
      <w:r>
        <w:instrText xml:space="preserve"> TC "</w:instrText>
      </w:r>
      <w:bookmarkStart w:id="270" w:name="_Toc510028486"/>
      <w:r>
        <w:instrText>OneDrive для бізнесу</w:instrText>
      </w:r>
      <w:bookmarkEnd w:id="270"/>
      <w:r>
        <w:instrText>" \l 3</w:instrText>
      </w:r>
      <w:r>
        <w:fldChar w:fldCharType="end"/>
      </w:r>
    </w:p>
    <w:p w:rsidR="00BD09B7" w:rsidRDefault="003A7DF6">
      <w:pPr>
        <w:pStyle w:val="ProductList-Offering1SubSection"/>
        <w:outlineLvl w:val="3"/>
      </w:pPr>
      <w:bookmarkStart w:id="271" w:name="_Sec722"/>
      <w:r>
        <w:t>1. Доступність програми</w:t>
      </w:r>
      <w:bookmarkEnd w:id="271"/>
    </w:p>
    <w:tbl>
      <w:tblPr>
        <w:tblStyle w:val="PURTable"/>
        <w:tblW w:w="0" w:type="dxa"/>
        <w:tblLook w:val="04A0" w:firstRow="1" w:lastRow="0" w:firstColumn="1" w:lastColumn="0" w:noHBand="0" w:noVBand="1"/>
      </w:tblPr>
      <w:tblGrid>
        <w:gridCol w:w="4247"/>
        <w:gridCol w:w="696"/>
        <w:gridCol w:w="696"/>
        <w:gridCol w:w="807"/>
        <w:gridCol w:w="712"/>
        <w:gridCol w:w="728"/>
        <w:gridCol w:w="828"/>
        <w:gridCol w:w="705"/>
        <w:gridCol w:w="695"/>
        <w:gridCol w:w="80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7F7F7F"/>
              <w:right w:val="none" w:sz="4" w:space="0" w:color="6E6E6E"/>
            </w:tcBorders>
          </w:tcPr>
          <w:p w:rsidR="00BD09B7" w:rsidRDefault="003A7DF6">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7F7F7F"/>
              <w:left w:val="none" w:sz="4" w:space="0" w:color="6E6E6E"/>
              <w:bottom w:val="none" w:sz="4" w:space="0" w:color="BFBFBF"/>
              <w:right w:val="none" w:sz="4" w:space="0" w:color="6E6E6E"/>
            </w:tcBorders>
          </w:tcPr>
          <w:p w:rsidR="00BD09B7" w:rsidRDefault="003A7DF6">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272" w:name="_Sec777"/>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73" w:name="_Sec667"/>
      <w:r>
        <w:t>Project Online</w:t>
      </w:r>
      <w:bookmarkEnd w:id="273"/>
      <w:r>
        <w:fldChar w:fldCharType="begin"/>
      </w:r>
      <w:r>
        <w:instrText xml:space="preserve"> TC "</w:instrText>
      </w:r>
      <w:bookmarkStart w:id="274" w:name="_Toc510028487"/>
      <w:r>
        <w:instrText>Project Online</w:instrText>
      </w:r>
      <w:bookmarkEnd w:id="274"/>
      <w:r>
        <w:instrText>" \l 3</w:instrText>
      </w:r>
      <w:r>
        <w:fldChar w:fldCharType="end"/>
      </w:r>
    </w:p>
    <w:p w:rsidR="00BD09B7" w:rsidRDefault="003A7DF6">
      <w:pPr>
        <w:pStyle w:val="ProductList-Offering1SubSection"/>
        <w:outlineLvl w:val="3"/>
      </w:pPr>
      <w:bookmarkStart w:id="275" w:name="_Sec723"/>
      <w:r>
        <w:t>1. Доступність програм</w:t>
      </w:r>
      <w:bookmarkEnd w:id="275"/>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276" w:name="_Sec778"/>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jc w:val="right"/>
      </w:pPr>
    </w:p>
    <w:p w:rsidR="00BD09B7" w:rsidRDefault="003A7DF6">
      <w:pPr>
        <w:pStyle w:val="ProductList-ClauseHeading"/>
        <w:outlineLvl w:val="4"/>
      </w:pPr>
      <w:r>
        <w:t>2.1 Office Multi Language Pack</w:t>
      </w:r>
    </w:p>
    <w:p w:rsidR="00BD09B7" w:rsidRDefault="003A7DF6">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BD09B7" w:rsidRDefault="00BD09B7">
      <w:pPr>
        <w:pStyle w:val="ProductList-Body"/>
      </w:pPr>
    </w:p>
    <w:p w:rsidR="00BD09B7" w:rsidRDefault="003A7DF6">
      <w:pPr>
        <w:pStyle w:val="ProductList-ClauseHeading"/>
        <w:outlineLvl w:val="4"/>
      </w:pPr>
      <w:r>
        <w:t>2.2 Права на розгортання для Project Professional</w:t>
      </w:r>
    </w:p>
    <w:p w:rsidR="00BD09B7" w:rsidRDefault="003A7DF6">
      <w:pPr>
        <w:pStyle w:val="ProductList-Body"/>
      </w:pPr>
      <w:r>
        <w:t>Користувачі Project Online Professional або Project Online Premium можуть інсталювати й використовувати єдину копію програмного забезпечення Project Standard або Project Professional так:</w:t>
      </w:r>
    </w:p>
    <w:p w:rsidR="00BD09B7" w:rsidRDefault="003A7DF6" w:rsidP="003A7DF6">
      <w:pPr>
        <w:pStyle w:val="ProductList-Bullet"/>
        <w:numPr>
          <w:ilvl w:val="0"/>
          <w:numId w:val="41"/>
        </w:numPr>
      </w:pPr>
      <w:r>
        <w:t>якщо користувач має ліцензію для Office Standard або Office Professional Plus</w:t>
      </w:r>
      <w:r>
        <w:rPr>
          <w:vertAlign w:val="superscript"/>
        </w:rPr>
        <w:t>1</w:t>
      </w:r>
      <w:r>
        <w:t>; і</w:t>
      </w:r>
    </w:p>
    <w:p w:rsidR="00BD09B7" w:rsidRDefault="003A7DF6" w:rsidP="003A7DF6">
      <w:pPr>
        <w:pStyle w:val="ProductList-Bullet"/>
        <w:numPr>
          <w:ilvl w:val="0"/>
          <w:numId w:val="41"/>
        </w:numPr>
      </w:pPr>
      <w:r>
        <w:t>лише для пристрою, на якому інстальовано Office.</w:t>
      </w:r>
    </w:p>
    <w:p w:rsidR="00BD09B7" w:rsidRDefault="003A7DF6">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BD09B7" w:rsidRDefault="00BD09B7">
      <w:pPr>
        <w:pStyle w:val="ProductList-Body"/>
      </w:pPr>
    </w:p>
    <w:p w:rsidR="00BD09B7" w:rsidRDefault="003A7DF6">
      <w:pPr>
        <w:pStyle w:val="ProductList-ClauseHeading"/>
        <w:outlineLvl w:val="4"/>
      </w:pPr>
      <w:r>
        <w:t>2.3 Одержання ключа продукту Project Online і Project Pro для Office 365</w:t>
      </w:r>
    </w:p>
    <w:p w:rsidR="00BD09B7" w:rsidRDefault="003A7DF6">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77" w:name="_Sec668"/>
      <w:r>
        <w:t>SharePoint Online</w:t>
      </w:r>
      <w:bookmarkEnd w:id="277"/>
      <w:r>
        <w:fldChar w:fldCharType="begin"/>
      </w:r>
      <w:r>
        <w:instrText xml:space="preserve"> TC "</w:instrText>
      </w:r>
      <w:bookmarkStart w:id="278" w:name="_Toc510028488"/>
      <w:r>
        <w:instrText>SharePoint Online</w:instrText>
      </w:r>
      <w:bookmarkEnd w:id="278"/>
      <w:r>
        <w:instrText>" \l 3</w:instrText>
      </w:r>
      <w:r>
        <w:fldChar w:fldCharType="end"/>
      </w:r>
    </w:p>
    <w:p w:rsidR="00BD09B7" w:rsidRDefault="003A7DF6">
      <w:pPr>
        <w:pStyle w:val="ProductList-Offering1SubSection"/>
        <w:outlineLvl w:val="3"/>
      </w:pPr>
      <w:bookmarkStart w:id="279" w:name="_Sec724"/>
      <w:r>
        <w:t>1. Доступність програм</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7F7F7F"/>
              <w:right w:val="none" w:sz="4" w:space="0" w:color="6E6E6E"/>
            </w:tcBorders>
          </w:tcPr>
          <w:p w:rsidR="00BD09B7" w:rsidRDefault="003A7DF6">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7F7F7F"/>
              <w:left w:val="none" w:sz="4" w:space="0" w:color="6E6E6E"/>
              <w:bottom w:val="dashed" w:sz="4" w:space="0" w:color="7F7F7F"/>
              <w:right w:val="none" w:sz="4" w:space="0" w:color="6E6E6E"/>
            </w:tcBorders>
          </w:tcPr>
          <w:p w:rsidR="00BD09B7" w:rsidRDefault="003A7DF6">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7F7F7F"/>
              <w:left w:val="none" w:sz="4" w:space="0" w:color="6E6E6E"/>
              <w:bottom w:val="dashed" w:sz="4" w:space="0" w:color="7F7F7F"/>
              <w:right w:val="none" w:sz="4" w:space="0" w:color="6E6E6E"/>
            </w:tcBorders>
          </w:tcPr>
          <w:p w:rsidR="00BD09B7" w:rsidRDefault="003A7DF6">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7F7F7F"/>
              <w:left w:val="none" w:sz="4" w:space="0" w:color="6E6E6E"/>
              <w:bottom w:val="none" w:sz="4" w:space="0" w:color="BFBFBF"/>
              <w:right w:val="none" w:sz="4" w:space="0" w:color="6E6E6E"/>
            </w:tcBorders>
          </w:tcPr>
          <w:p w:rsidR="00BD09B7" w:rsidRDefault="003A7DF6">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280" w:name="_Sec779"/>
      <w:r>
        <w:t>2. Умови продукту</w:t>
      </w:r>
      <w:bookmarkEnd w:id="280"/>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4"/>
      </w:pPr>
      <w:r>
        <w:t>2.1 Одержання ключа продукту для SharePoint Online (план 1) з Yammer і SharePoint Online (план 2) з Yammer</w:t>
      </w:r>
    </w:p>
    <w:p w:rsidR="00BD09B7" w:rsidRDefault="003A7DF6">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81" w:name="_Sec669"/>
      <w:r>
        <w:t>Skype для бізнесу Online</w:t>
      </w:r>
      <w:bookmarkEnd w:id="281"/>
      <w:r>
        <w:fldChar w:fldCharType="begin"/>
      </w:r>
      <w:r>
        <w:instrText xml:space="preserve"> TC "</w:instrText>
      </w:r>
      <w:bookmarkStart w:id="282" w:name="_Toc510028489"/>
      <w:r>
        <w:instrText>Skype для бізнесу Online</w:instrText>
      </w:r>
      <w:bookmarkEnd w:id="282"/>
      <w:r>
        <w:instrText>" \l 3</w:instrText>
      </w:r>
      <w:r>
        <w:fldChar w:fldCharType="end"/>
      </w:r>
    </w:p>
    <w:p w:rsidR="00BD09B7" w:rsidRDefault="003A7DF6">
      <w:pPr>
        <w:pStyle w:val="ProductList-Offering1SubSection"/>
        <w:outlineLvl w:val="3"/>
      </w:pPr>
      <w:bookmarkStart w:id="283" w:name="_Sec725"/>
      <w:r>
        <w:t>1. Доступність програми</w:t>
      </w:r>
      <w:bookmarkEnd w:id="28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A5A5A5"/>
              <w:right w:val="none" w:sz="4" w:space="0" w:color="6E6E6E"/>
            </w:tcBorders>
          </w:tcPr>
          <w:p w:rsidR="00BD09B7" w:rsidRDefault="003A7DF6">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A5A5A5"/>
              <w:left w:val="none" w:sz="4" w:space="0" w:color="6E6E6E"/>
              <w:bottom w:val="dashed" w:sz="4" w:space="0" w:color="A5A5A5"/>
              <w:right w:val="none" w:sz="4" w:space="0" w:color="6E6E6E"/>
            </w:tcBorders>
          </w:tcPr>
          <w:p w:rsidR="00BD09B7" w:rsidRDefault="003A7DF6">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A5A5A5"/>
              <w:left w:val="none" w:sz="4" w:space="0" w:color="6E6E6E"/>
              <w:bottom w:val="dashed" w:sz="4" w:space="0" w:color="A5A5A5"/>
              <w:right w:val="none" w:sz="4" w:space="0" w:color="6E6E6E"/>
            </w:tcBorders>
          </w:tcPr>
          <w:p w:rsidR="00BD09B7" w:rsidRDefault="003A7DF6">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користувача)</w:t>
            </w:r>
          </w:p>
        </w:tc>
        <w:tc>
          <w:tcPr>
            <w:tcW w:w="740" w:type="dxa"/>
            <w:tcBorders>
              <w:top w:val="dashed" w:sz="4" w:space="0" w:color="A5A5A5"/>
              <w:left w:val="none" w:sz="4" w:space="0" w:color="6E6E6E"/>
              <w:bottom w:val="dashed" w:sz="4" w:space="0" w:color="A5A5A5"/>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A5A5A5"/>
              <w:left w:val="none" w:sz="4" w:space="0" w:color="6E6E6E"/>
              <w:bottom w:val="dashed" w:sz="4" w:space="0" w:color="A5A5A5"/>
              <w:right w:val="none" w:sz="4" w:space="0" w:color="6E6E6E"/>
            </w:tcBorders>
          </w:tcPr>
          <w:p w:rsidR="00BD09B7" w:rsidRDefault="003A7DF6">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A5A5A5"/>
              <w:left w:val="none" w:sz="4" w:space="0" w:color="6E6E6E"/>
              <w:bottom w:val="dashed" w:sz="4" w:space="0" w:color="A5A5A5"/>
              <w:right w:val="none" w:sz="4" w:space="0" w:color="6E6E6E"/>
            </w:tcBorders>
          </w:tcPr>
          <w:p w:rsidR="00BD09B7" w:rsidRDefault="003A7DF6">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A5A5A5"/>
              <w:left w:val="none" w:sz="4" w:space="0" w:color="6E6E6E"/>
              <w:bottom w:val="dashed" w:sz="4" w:space="0" w:color="A5A5A5"/>
              <w:right w:val="none" w:sz="4" w:space="0" w:color="6E6E6E"/>
            </w:tcBorders>
          </w:tcPr>
          <w:p w:rsidR="00BD09B7" w:rsidRDefault="003A7DF6">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A5A5A5"/>
              <w:left w:val="none" w:sz="4" w:space="0" w:color="6E6E6E"/>
              <w:bottom w:val="dashed" w:sz="4" w:space="0" w:color="A5A5A5"/>
              <w:right w:val="none" w:sz="4" w:space="0" w:color="6E6E6E"/>
            </w:tcBorders>
          </w:tcPr>
          <w:p w:rsidR="00BD09B7" w:rsidRDefault="003A7DF6">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A5A5A5"/>
              <w:left w:val="none" w:sz="4" w:space="0" w:color="6E6E6E"/>
              <w:bottom w:val="none" w:sz="4" w:space="0" w:color="A5A5A5"/>
              <w:right w:val="none" w:sz="4" w:space="0" w:color="6E6E6E"/>
            </w:tcBorders>
          </w:tcPr>
          <w:p w:rsidR="00BD09B7" w:rsidRDefault="003A7DF6">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284" w:name="_Sec780"/>
      <w:r>
        <w:t>2. Умови продукту</w:t>
      </w:r>
      <w:bookmarkEnd w:id="284"/>
    </w:p>
    <w:tbl>
      <w:tblPr>
        <w:tblStyle w:val="PURTable"/>
        <w:tblW w:w="0" w:type="dxa"/>
        <w:tblLook w:val="04A0" w:firstRow="1" w:lastRow="0" w:firstColumn="1" w:lastColumn="0" w:noHBand="0" w:noVBand="1"/>
      </w:tblPr>
      <w:tblGrid>
        <w:gridCol w:w="3656"/>
        <w:gridCol w:w="3624"/>
        <w:gridCol w:w="363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4"/>
      </w:pPr>
      <w:r>
        <w:t>2.1 Lync 2011 для Mac</w:t>
      </w:r>
    </w:p>
    <w:p w:rsidR="00BD09B7" w:rsidRDefault="003A7DF6">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BD09B7" w:rsidRDefault="00BD09B7">
      <w:pPr>
        <w:pStyle w:val="ProductList-Body"/>
      </w:pPr>
    </w:p>
    <w:p w:rsidR="00BD09B7" w:rsidRDefault="003A7DF6">
      <w:pPr>
        <w:pStyle w:val="ProductList-ClauseHeading"/>
        <w:outlineLvl w:val="4"/>
      </w:pPr>
      <w:r>
        <w:t>2.2 Кошти для спілкування</w:t>
      </w:r>
    </w:p>
    <w:p w:rsidR="00BD09B7" w:rsidRDefault="003A7DF6">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rsidR="00BD09B7" w:rsidRDefault="00BD09B7">
      <w:pPr>
        <w:pStyle w:val="ProductList-Body"/>
      </w:pPr>
    </w:p>
    <w:p w:rsidR="00BD09B7" w:rsidRDefault="003A7DF6">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85" w:name="_Sec1217"/>
      <w:r>
        <w:t>Workplace Analytics</w:t>
      </w:r>
      <w:bookmarkEnd w:id="285"/>
      <w:r>
        <w:fldChar w:fldCharType="begin"/>
      </w:r>
      <w:r>
        <w:instrText xml:space="preserve"> TC "</w:instrText>
      </w:r>
      <w:bookmarkStart w:id="286" w:name="_Toc510028490"/>
      <w:r>
        <w:instrText>Workplace Analytics</w:instrText>
      </w:r>
      <w:bookmarkEnd w:id="286"/>
      <w:r>
        <w:instrText>" \l 3</w:instrText>
      </w:r>
      <w:r>
        <w:fldChar w:fldCharType="end"/>
      </w:r>
    </w:p>
    <w:p w:rsidR="00BD09B7" w:rsidRDefault="003A7DF6">
      <w:pPr>
        <w:pStyle w:val="ProductList-Offering1SubSection"/>
        <w:outlineLvl w:val="3"/>
      </w:pPr>
      <w:bookmarkStart w:id="287" w:name="_Sec1218"/>
      <w:r>
        <w:t>Доступність програм</w:t>
      </w:r>
      <w:bookmarkEnd w:id="28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BD09B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09B7" w:rsidRDefault="003A7DF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520" w:type="dxa"/>
            <w:tcBorders>
              <w:top w:val="none" w:sz="4" w:space="0" w:color="BFBFBF"/>
              <w:left w:val="none" w:sz="4" w:space="0" w:color="000000"/>
              <w:bottom w:val="none" w:sz="4" w:space="0" w:color="7F7F7F"/>
              <w:right w:val="none" w:sz="4" w:space="0" w:color="000000"/>
            </w:tcBorders>
          </w:tcPr>
          <w:p w:rsidR="00BD09B7" w:rsidRDefault="003A7DF6">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288" w:name="_Sec1219"/>
      <w:r>
        <w:t>Умови продукту</w:t>
      </w:r>
      <w:bookmarkEnd w:id="288"/>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289" w:name="_Sec635"/>
      <w:r>
        <w:t>Інші Онлайнові служби</w:t>
      </w:r>
      <w:bookmarkEnd w:id="289"/>
      <w:r>
        <w:fldChar w:fldCharType="begin"/>
      </w:r>
      <w:r>
        <w:instrText xml:space="preserve"> TC "</w:instrText>
      </w:r>
      <w:bookmarkStart w:id="290" w:name="_Toc510028491"/>
      <w:r>
        <w:instrText>Інші Онлайнові служби</w:instrText>
      </w:r>
      <w:bookmarkEnd w:id="290"/>
      <w:r>
        <w:instrText>" \l 2</w:instrText>
      </w:r>
      <w:r>
        <w:fldChar w:fldCharType="end"/>
      </w:r>
    </w:p>
    <w:p w:rsidR="00BD09B7" w:rsidRDefault="003A7DF6">
      <w:pPr>
        <w:pStyle w:val="ProductList-Offering2HeadingNoBorder"/>
        <w:outlineLvl w:val="2"/>
      </w:pPr>
      <w:bookmarkStart w:id="291" w:name="_Sec670"/>
      <w:r>
        <w:t>Карти Bing</w:t>
      </w:r>
      <w:bookmarkEnd w:id="291"/>
      <w:r>
        <w:fldChar w:fldCharType="begin"/>
      </w:r>
      <w:r>
        <w:instrText xml:space="preserve"> TC "</w:instrText>
      </w:r>
      <w:bookmarkStart w:id="292" w:name="_Toc510028492"/>
      <w:r>
        <w:instrText>Карти Bing</w:instrText>
      </w:r>
      <w:bookmarkEnd w:id="292"/>
      <w:r>
        <w:instrText>" \l 3</w:instrText>
      </w:r>
      <w:r>
        <w:fldChar w:fldCharType="end"/>
      </w:r>
    </w:p>
    <w:p w:rsidR="00BD09B7" w:rsidRDefault="003A7DF6">
      <w:pPr>
        <w:pStyle w:val="ProductList-Offering1SubSection"/>
        <w:outlineLvl w:val="3"/>
      </w:pPr>
      <w:bookmarkStart w:id="293" w:name="_Sec726"/>
      <w:r>
        <w:t>1. Доступність програми</w:t>
      </w:r>
      <w:bookmarkEnd w:id="293"/>
    </w:p>
    <w:tbl>
      <w:tblPr>
        <w:tblStyle w:val="PURTable"/>
        <w:tblW w:w="0" w:type="dxa"/>
        <w:tblLook w:val="04A0" w:firstRow="1" w:lastRow="0" w:firstColumn="1" w:lastColumn="0" w:noHBand="0" w:noVBand="1"/>
      </w:tblPr>
      <w:tblGrid>
        <w:gridCol w:w="4275"/>
        <w:gridCol w:w="694"/>
        <w:gridCol w:w="685"/>
        <w:gridCol w:w="804"/>
        <w:gridCol w:w="710"/>
        <w:gridCol w:w="727"/>
        <w:gridCol w:w="827"/>
        <w:gridCol w:w="703"/>
        <w:gridCol w:w="692"/>
        <w:gridCol w:w="799"/>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294" w:name="_Sec781"/>
      <w:r>
        <w:t>2. Умови продукту</w:t>
      </w:r>
      <w:bookmarkEnd w:id="294"/>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Платні транзакції</w:t>
      </w:r>
    </w:p>
    <w:p w:rsidR="00BD09B7" w:rsidRDefault="003A7DF6">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BD09B7" w:rsidRDefault="00BD09B7">
      <w:pPr>
        <w:pStyle w:val="ProductList-Body"/>
      </w:pPr>
    </w:p>
    <w:p w:rsidR="00BD09B7" w:rsidRDefault="003A7DF6">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95" w:name="_Sec674"/>
      <w:r>
        <w:t>Платформа програм для бізнесу</w:t>
      </w:r>
      <w:bookmarkEnd w:id="295"/>
      <w:r>
        <w:fldChar w:fldCharType="begin"/>
      </w:r>
      <w:r>
        <w:instrText xml:space="preserve"> TC "</w:instrText>
      </w:r>
      <w:bookmarkStart w:id="296" w:name="_Toc510028493"/>
      <w:r>
        <w:instrText>Платформа програм для бізнесу</w:instrText>
      </w:r>
      <w:bookmarkEnd w:id="296"/>
      <w:r>
        <w:instrText>" \l 3</w:instrText>
      </w:r>
      <w:r>
        <w:fldChar w:fldCharType="end"/>
      </w:r>
    </w:p>
    <w:p w:rsidR="00BD09B7" w:rsidRDefault="003A7DF6">
      <w:pPr>
        <w:pStyle w:val="ProductList-Offering1SubSection"/>
        <w:outlineLvl w:val="3"/>
      </w:pPr>
      <w:bookmarkStart w:id="297" w:name="_Sec730"/>
      <w:r>
        <w:t>1. Доступність програм</w:t>
      </w:r>
      <w:bookmarkEnd w:id="29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2B2B2"/>
              <w:right w:val="none" w:sz="4" w:space="0" w:color="6E6E6E"/>
            </w:tcBorders>
          </w:tcPr>
          <w:p w:rsidR="00BD09B7" w:rsidRDefault="003A7DF6">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2B2B2"/>
              <w:right w:val="none" w:sz="4" w:space="0" w:color="6E6E6E"/>
            </w:tcBorders>
          </w:tcPr>
          <w:p w:rsidR="00BD09B7" w:rsidRDefault="003A7DF6">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2B2B2"/>
              <w:left w:val="none" w:sz="4" w:space="0" w:color="6E6E6E"/>
              <w:bottom w:val="dashed" w:sz="4" w:space="0" w:color="BFBFBF"/>
              <w:right w:val="none" w:sz="4" w:space="0" w:color="6E6E6E"/>
            </w:tcBorders>
          </w:tcPr>
          <w:p w:rsidR="00BD09B7" w:rsidRDefault="003A7DF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298" w:name="_Sec785"/>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Flow, PowerApps, Stream</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Power BI Report Server – запущені екземпляри</w:t>
      </w:r>
    </w:p>
    <w:p w:rsidR="00BD09B7" w:rsidRDefault="003A7DF6">
      <w:pPr>
        <w:pStyle w:val="ProductList-Body"/>
      </w:pPr>
      <w:r>
        <w:t xml:space="preserve">Для кожної ліцензії на передплату Microsoft Power BI Premium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BD09B7" w:rsidRDefault="00BD09B7">
      <w:pPr>
        <w:pStyle w:val="ProductList-Body"/>
      </w:pPr>
    </w:p>
    <w:p w:rsidR="00BD09B7" w:rsidRDefault="003A7DF6">
      <w:pPr>
        <w:pStyle w:val="ProductList-ClauseHeading"/>
        <w:outlineLvl w:val="4"/>
      </w:pPr>
      <w:r>
        <w:t>2.2 Power BI Report Server – спільне використання вмісту</w:t>
      </w:r>
    </w:p>
    <w:p w:rsidR="00BD09B7" w:rsidRDefault="003A7DF6">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BD09B7" w:rsidRDefault="00BD09B7">
      <w:pPr>
        <w:pStyle w:val="ProductList-Body"/>
      </w:pPr>
    </w:p>
    <w:p w:rsidR="00BD09B7" w:rsidRDefault="003A7DF6">
      <w:pPr>
        <w:pStyle w:val="ProductList-ClauseHeading"/>
        <w:outlineLvl w:val="4"/>
      </w:pPr>
      <w:r>
        <w:t>2.3 Технологія SQL Server</w:t>
      </w:r>
    </w:p>
    <w:p w:rsidR="00BD09B7" w:rsidRDefault="003A7DF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299" w:name="_Sec1209"/>
      <w:r>
        <w:t>Microsoft Kaizala Pro</w:t>
      </w:r>
      <w:bookmarkEnd w:id="299"/>
      <w:r>
        <w:fldChar w:fldCharType="begin"/>
      </w:r>
      <w:r>
        <w:instrText xml:space="preserve"> TC "</w:instrText>
      </w:r>
      <w:bookmarkStart w:id="300" w:name="_Toc510028494"/>
      <w:r>
        <w:instrText>Microsoft Kaizala Pro</w:instrText>
      </w:r>
      <w:bookmarkEnd w:id="300"/>
      <w:r>
        <w:instrText>" \l 3</w:instrText>
      </w:r>
      <w:r>
        <w:fldChar w:fldCharType="end"/>
      </w:r>
    </w:p>
    <w:p w:rsidR="00BD09B7" w:rsidRDefault="003A7DF6">
      <w:pPr>
        <w:pStyle w:val="ProductList-Offering1SubSection"/>
        <w:outlineLvl w:val="3"/>
      </w:pPr>
      <w:bookmarkStart w:id="301" w:name="_Sec1210"/>
      <w:r>
        <w:t>1. Доступність програм</w:t>
      </w:r>
      <w:bookmarkEnd w:id="301"/>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BD09B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09B7" w:rsidRDefault="003A7DF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520" w:type="dxa"/>
            <w:tcBorders>
              <w:top w:val="none" w:sz="4" w:space="0" w:color="BFBFBF"/>
              <w:left w:val="none" w:sz="4" w:space="0" w:color="000000"/>
              <w:bottom w:val="none" w:sz="4" w:space="0" w:color="7F7F7F"/>
              <w:right w:val="none" w:sz="4" w:space="0" w:color="000000"/>
            </w:tcBorders>
          </w:tcPr>
          <w:p w:rsidR="00BD09B7" w:rsidRDefault="003A7DF6">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302" w:name="_Sec1211"/>
      <w:r>
        <w:t>2. Умови продукту</w:t>
      </w:r>
      <w:bookmarkEnd w:id="302"/>
    </w:p>
    <w:tbl>
      <w:tblPr>
        <w:tblStyle w:val="PURTable"/>
        <w:tblW w:w="0" w:type="dxa"/>
        <w:tblLook w:val="04A0" w:firstRow="1" w:lastRow="0" w:firstColumn="1" w:lastColumn="0" w:noHBand="0" w:noVBand="1"/>
      </w:tblPr>
      <w:tblGrid>
        <w:gridCol w:w="3653"/>
        <w:gridCol w:w="3629"/>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Доступність у регіонах</w:t>
      </w:r>
    </w:p>
    <w:p w:rsidR="00BD09B7" w:rsidRDefault="003A7DF6">
      <w:pPr>
        <w:pStyle w:val="ProductList-Body"/>
      </w:pPr>
      <w:r>
        <w:t>Kaizala доступна лише в Бразилії, Індії, Кенії та на Філіппінах.</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303" w:name="_Sec1206"/>
      <w:r>
        <w:t>Microsoft Cloud App Security</w:t>
      </w:r>
      <w:bookmarkEnd w:id="303"/>
      <w:r>
        <w:fldChar w:fldCharType="begin"/>
      </w:r>
      <w:r>
        <w:instrText xml:space="preserve"> TC "</w:instrText>
      </w:r>
      <w:bookmarkStart w:id="304" w:name="_Toc510028495"/>
      <w:r>
        <w:instrText>Microsoft Cloud App Security</w:instrText>
      </w:r>
      <w:bookmarkEnd w:id="304"/>
      <w:r>
        <w:instrText>" \l 3</w:instrText>
      </w:r>
      <w:r>
        <w:fldChar w:fldCharType="end"/>
      </w:r>
    </w:p>
    <w:p w:rsidR="00BD09B7" w:rsidRDefault="003A7DF6">
      <w:pPr>
        <w:pStyle w:val="ProductList-Offering1SubSection"/>
        <w:outlineLvl w:val="3"/>
      </w:pPr>
      <w:bookmarkStart w:id="305" w:name="_Sec1207"/>
      <w:r>
        <w:t>1. Доступність програм</w:t>
      </w:r>
      <w:bookmarkEnd w:id="305"/>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BD09B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09B7" w:rsidRDefault="003A7DF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520" w:type="dxa"/>
            <w:tcBorders>
              <w:top w:val="none" w:sz="4" w:space="0" w:color="BFBFBF"/>
              <w:left w:val="none" w:sz="4" w:space="0" w:color="000000"/>
              <w:bottom w:val="dashed" w:sz="4" w:space="0" w:color="7F7F7F"/>
              <w:right w:val="none" w:sz="4" w:space="0" w:color="000000"/>
            </w:tcBorders>
          </w:tcPr>
          <w:p w:rsidR="00BD09B7" w:rsidRDefault="003A7DF6">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BD09B7">
      <w:pPr>
        <w:pStyle w:val="ProductList-Body"/>
      </w:pPr>
    </w:p>
    <w:p w:rsidR="00BD09B7" w:rsidRDefault="003A7DF6">
      <w:pPr>
        <w:pStyle w:val="ProductList-Offering1SubSection"/>
        <w:outlineLvl w:val="3"/>
      </w:pPr>
      <w:bookmarkStart w:id="306" w:name="_Sec1208"/>
      <w:r>
        <w:t>2. Умови продукту</w:t>
      </w:r>
      <w:bookmarkEnd w:id="306"/>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3A7DF6">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307" w:name="_Sec630"/>
      <w:r>
        <w:t>Microsoft Intune</w:t>
      </w:r>
      <w:bookmarkEnd w:id="307"/>
      <w:r>
        <w:fldChar w:fldCharType="begin"/>
      </w:r>
      <w:r>
        <w:instrText xml:space="preserve"> TC "</w:instrText>
      </w:r>
      <w:bookmarkStart w:id="308" w:name="_Toc510028496"/>
      <w:r>
        <w:instrText>Microsoft Intune</w:instrText>
      </w:r>
      <w:bookmarkEnd w:id="308"/>
      <w:r>
        <w:instrText>" \l 3</w:instrText>
      </w:r>
      <w:r>
        <w:fldChar w:fldCharType="end"/>
      </w:r>
    </w:p>
    <w:p w:rsidR="00BD09B7" w:rsidRDefault="003A7DF6">
      <w:pPr>
        <w:pStyle w:val="ProductList-Offering1SubSection"/>
        <w:outlineLvl w:val="3"/>
      </w:pPr>
      <w:bookmarkStart w:id="309" w:name="_Sec714"/>
      <w:r>
        <w:t>1. Доступність програми</w:t>
      </w:r>
      <w:bookmarkEnd w:id="309"/>
    </w:p>
    <w:tbl>
      <w:tblPr>
        <w:tblStyle w:val="PURTable"/>
        <w:tblW w:w="0" w:type="dxa"/>
        <w:tblLook w:val="04A0" w:firstRow="1" w:lastRow="0" w:firstColumn="1" w:lastColumn="0" w:noHBand="0" w:noVBand="1"/>
      </w:tblPr>
      <w:tblGrid>
        <w:gridCol w:w="4130"/>
        <w:gridCol w:w="803"/>
        <w:gridCol w:w="697"/>
        <w:gridCol w:w="808"/>
        <w:gridCol w:w="712"/>
        <w:gridCol w:w="728"/>
        <w:gridCol w:w="829"/>
        <w:gridCol w:w="705"/>
        <w:gridCol w:w="701"/>
        <w:gridCol w:w="803"/>
      </w:tblGrid>
      <w:tr w:rsidR="00BD09B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09B7" w:rsidRDefault="003A7DF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520" w:type="dxa"/>
            <w:tcBorders>
              <w:top w:val="none" w:sz="4" w:space="0" w:color="BFBFBF"/>
              <w:left w:val="none" w:sz="4" w:space="0" w:color="000000"/>
              <w:bottom w:val="dashed" w:sz="4" w:space="0" w:color="7F7F7F"/>
              <w:right w:val="none" w:sz="4" w:space="0" w:color="000000"/>
            </w:tcBorders>
          </w:tcPr>
          <w:p w:rsidR="00BD09B7" w:rsidRDefault="003A7DF6">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520" w:type="dxa"/>
            <w:tcBorders>
              <w:top w:val="dashed" w:sz="4" w:space="0" w:color="7F7F7F"/>
              <w:left w:val="none" w:sz="4" w:space="0" w:color="6E6E6E"/>
              <w:bottom w:val="dashed" w:sz="4" w:space="0" w:color="7F7F7F"/>
              <w:right w:val="none" w:sz="4" w:space="0" w:color="6E6E6E"/>
            </w:tcBorders>
          </w:tcPr>
          <w:p w:rsidR="00BD09B7" w:rsidRDefault="003A7DF6">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520" w:type="dxa"/>
            <w:tcBorders>
              <w:top w:val="dashed" w:sz="4" w:space="0" w:color="7F7F7F"/>
              <w:left w:val="none" w:sz="4" w:space="0" w:color="6E6E6E"/>
              <w:bottom w:val="dashed" w:sz="4" w:space="0" w:color="949494"/>
              <w:right w:val="none" w:sz="4" w:space="0" w:color="6E6E6E"/>
            </w:tcBorders>
          </w:tcPr>
          <w:p w:rsidR="00BD09B7" w:rsidRDefault="003A7DF6">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520" w:type="dxa"/>
            <w:tcBorders>
              <w:top w:val="dashed" w:sz="4" w:space="0" w:color="949494"/>
              <w:left w:val="none" w:sz="4" w:space="0" w:color="6E6E6E"/>
              <w:bottom w:val="dashed" w:sz="4" w:space="0" w:color="949494"/>
              <w:right w:val="none" w:sz="4" w:space="0" w:color="6E6E6E"/>
            </w:tcBorders>
          </w:tcPr>
          <w:p w:rsidR="00BD09B7" w:rsidRDefault="003A7DF6">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520" w:type="dxa"/>
            <w:tcBorders>
              <w:top w:val="dashed" w:sz="4" w:space="0" w:color="949494"/>
              <w:left w:val="none" w:sz="4" w:space="0" w:color="6E6E6E"/>
              <w:bottom w:val="dashed" w:sz="4" w:space="0" w:color="B7B7B7"/>
              <w:right w:val="none" w:sz="4" w:space="0" w:color="6E6E6E"/>
            </w:tcBorders>
          </w:tcPr>
          <w:p w:rsidR="00BD09B7" w:rsidRDefault="003A7DF6">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r w:rsidR="00BD09B7">
        <w:tc>
          <w:tcPr>
            <w:tcW w:w="4520" w:type="dxa"/>
            <w:tcBorders>
              <w:top w:val="dashed" w:sz="4" w:space="0" w:color="B7B7B7"/>
              <w:left w:val="none" w:sz="4" w:space="0" w:color="6E6E6E"/>
              <w:bottom w:val="none" w:sz="4" w:space="0" w:color="BFBFBF"/>
              <w:right w:val="none" w:sz="4" w:space="0" w:color="6E6E6E"/>
            </w:tcBorders>
          </w:tcPr>
          <w:p w:rsidR="00BD09B7" w:rsidRDefault="003A7DF6">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310" w:name="_Sec769"/>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BD09B7" w:rsidRDefault="00BD09B7">
      <w:pPr>
        <w:pStyle w:val="ProductList-Body"/>
      </w:pPr>
    </w:p>
    <w:p w:rsidR="00BD09B7" w:rsidRDefault="003A7DF6">
      <w:pPr>
        <w:pStyle w:val="ProductList-ClauseHeading"/>
        <w:outlineLvl w:val="4"/>
      </w:pPr>
      <w:r>
        <w:t>2.1 Microsoft Intune для EDU (ліцензія на передплату пристрою)</w:t>
      </w:r>
    </w:p>
    <w:p w:rsidR="00BD09B7" w:rsidRDefault="003A7DF6">
      <w:pPr>
        <w:pStyle w:val="ProductList-SubClauseHeading"/>
        <w:outlineLvl w:val="5"/>
      </w:pPr>
      <w:r>
        <w:t>2.1.1 Термін дії</w:t>
      </w:r>
    </w:p>
    <w:p w:rsidR="00BD09B7" w:rsidRDefault="003A7DF6">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BD09B7" w:rsidRDefault="00BD09B7">
      <w:pPr>
        <w:pStyle w:val="ProductList-BodyIndented"/>
      </w:pPr>
    </w:p>
    <w:p w:rsidR="00BD09B7" w:rsidRDefault="003A7DF6">
      <w:pPr>
        <w:pStyle w:val="ProductList-SubClauseHeading"/>
        <w:outlineLvl w:val="5"/>
      </w:pPr>
      <w:r>
        <w:t>2.1.2 Скасування й перепризначення</w:t>
      </w:r>
    </w:p>
    <w:p w:rsidR="00BD09B7" w:rsidRDefault="003A7DF6">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BD09B7" w:rsidRDefault="00BD09B7">
      <w:pPr>
        <w:pStyle w:val="ProductList-BodyIndented"/>
        <w:jc w:val="right"/>
      </w:pPr>
    </w:p>
    <w:tbl>
      <w:tblPr>
        <w:tblStyle w:val="PURTable0"/>
        <w:tblW w:w="0" w:type="dxa"/>
        <w:tblLook w:val="04A0" w:firstRow="1" w:lastRow="0" w:firstColumn="1" w:lastColumn="0" w:noHBand="0" w:noVBand="1"/>
      </w:tblPr>
      <w:tblGrid>
        <w:gridCol w:w="1055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Indented"/>
      </w:pPr>
    </w:p>
    <w:p w:rsidR="00BD09B7" w:rsidRDefault="003A7DF6">
      <w:pPr>
        <w:pStyle w:val="ProductList-Offering2HeadingNoBorder"/>
        <w:outlineLvl w:val="2"/>
      </w:pPr>
      <w:bookmarkStart w:id="311" w:name="_Sec672"/>
      <w:r>
        <w:t>Microsoft Learning</w:t>
      </w:r>
      <w:bookmarkEnd w:id="311"/>
      <w:r>
        <w:fldChar w:fldCharType="begin"/>
      </w:r>
      <w:r>
        <w:instrText xml:space="preserve"> TC "</w:instrText>
      </w:r>
      <w:bookmarkStart w:id="312" w:name="_Toc510028497"/>
      <w:r>
        <w:instrText>Microsoft Learning</w:instrText>
      </w:r>
      <w:bookmarkEnd w:id="312"/>
      <w:r>
        <w:instrText>" \l 3</w:instrText>
      </w:r>
      <w:r>
        <w:fldChar w:fldCharType="end"/>
      </w:r>
    </w:p>
    <w:p w:rsidR="00BD09B7" w:rsidRDefault="003A7DF6">
      <w:pPr>
        <w:pStyle w:val="ProductList-Offering1SubSection"/>
        <w:outlineLvl w:val="3"/>
      </w:pPr>
      <w:bookmarkStart w:id="313" w:name="_Sec728"/>
      <w:r>
        <w:t>1. Доступність програм</w:t>
      </w:r>
      <w:bookmarkEnd w:id="313"/>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dashed" w:sz="4" w:space="0" w:color="BFBFBF"/>
              <w:right w:val="none" w:sz="4" w:space="0" w:color="6E6E6E"/>
            </w:tcBorders>
          </w:tcPr>
          <w:p w:rsidR="00BD09B7" w:rsidRDefault="003A7DF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dashed" w:sz="4" w:space="0" w:color="BFBFBF"/>
              <w:right w:val="none" w:sz="4" w:space="0" w:color="6E6E6E"/>
            </w:tcBorders>
          </w:tcPr>
          <w:p w:rsidR="00BD09B7" w:rsidRDefault="003A7DF6">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BD09B7" w:rsidRDefault="003A7D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4660" w:type="dxa"/>
            <w:tcBorders>
              <w:top w:val="dashed" w:sz="4" w:space="0" w:color="BFBFBF"/>
              <w:left w:val="none" w:sz="4" w:space="0" w:color="6E6E6E"/>
              <w:bottom w:val="none" w:sz="4" w:space="0" w:color="BFBFBF"/>
              <w:right w:val="none" w:sz="4" w:space="0" w:color="6E6E6E"/>
            </w:tcBorders>
          </w:tcPr>
          <w:p w:rsidR="00BD09B7" w:rsidRDefault="003A7DF6">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BD09B7" w:rsidRDefault="003A7D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bl>
    <w:p w:rsidR="00BD09B7" w:rsidRDefault="003A7DF6">
      <w:pPr>
        <w:pStyle w:val="ProductList-Offering1SubSection"/>
        <w:outlineLvl w:val="3"/>
      </w:pPr>
      <w:bookmarkStart w:id="314" w:name="_Sec783"/>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Відповідний подовжений строк: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4"/>
      </w:pPr>
      <w:r>
        <w:t>2.1 Ваучери</w:t>
      </w:r>
    </w:p>
    <w:p w:rsidR="00BD09B7" w:rsidRDefault="003A7DF6">
      <w:pPr>
        <w:pStyle w:val="ProductList-Body"/>
      </w:pPr>
      <w:r>
        <w:t xml:space="preserve">Ваучери надаються в разі придбання та діють протягом 12 місяців від дати придбання. </w:t>
      </w:r>
    </w:p>
    <w:p w:rsidR="00BD09B7" w:rsidRDefault="00BD09B7">
      <w:pPr>
        <w:pStyle w:val="ProductList-Body"/>
      </w:pPr>
    </w:p>
    <w:p w:rsidR="00BD09B7" w:rsidRDefault="003A7DF6">
      <w:pPr>
        <w:pStyle w:val="ProductList-ClauseHeading"/>
        <w:outlineLvl w:val="4"/>
      </w:pPr>
      <w:r>
        <w:t>2.2 Ліцензія Microsoft Office Specialist (MOS) Microsoft Technology Associate (MTA) and Microsoft Certification Educator (MCE) Exam Site License</w:t>
      </w:r>
    </w:p>
    <w:p w:rsidR="00BD09B7" w:rsidRDefault="003A7DF6">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2HeadingNoBorder"/>
        <w:outlineLvl w:val="2"/>
      </w:pPr>
      <w:bookmarkStart w:id="315" w:name="_Sec1148"/>
      <w:r>
        <w:t>Minecraft: Education Edition</w:t>
      </w:r>
      <w:bookmarkEnd w:id="315"/>
      <w:r>
        <w:fldChar w:fldCharType="begin"/>
      </w:r>
      <w:r>
        <w:instrText xml:space="preserve"> TC "</w:instrText>
      </w:r>
      <w:bookmarkStart w:id="316" w:name="_Toc510028498"/>
      <w:r>
        <w:instrText>Minecraft: Education Edition</w:instrText>
      </w:r>
      <w:bookmarkEnd w:id="316"/>
      <w:r>
        <w:instrText>" \l 3</w:instrText>
      </w:r>
      <w:r>
        <w:fldChar w:fldCharType="end"/>
      </w:r>
    </w:p>
    <w:p w:rsidR="00BD09B7" w:rsidRDefault="003A7DF6">
      <w:pPr>
        <w:pStyle w:val="ProductList-Offering1SubSection"/>
        <w:outlineLvl w:val="3"/>
      </w:pPr>
      <w:bookmarkStart w:id="317" w:name="_Sec1149"/>
      <w:r>
        <w:t>1. Доступність програм</w:t>
      </w:r>
      <w:bookmarkEnd w:id="317"/>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BD09B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09B7" w:rsidRDefault="003A7DF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BD09B7">
        <w:tc>
          <w:tcPr>
            <w:tcW w:w="4660" w:type="dxa"/>
            <w:tcBorders>
              <w:top w:val="single" w:sz="6" w:space="0" w:color="FFFFFF"/>
              <w:left w:val="none" w:sz="4" w:space="0" w:color="6E6E6E"/>
              <w:bottom w:val="none" w:sz="4" w:space="0" w:color="BFBFBF"/>
              <w:right w:val="none" w:sz="4" w:space="0" w:color="6E6E6E"/>
            </w:tcBorders>
          </w:tcPr>
          <w:p w:rsidR="00BD09B7" w:rsidRDefault="003A7DF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D09B7" w:rsidRDefault="003A7D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3A7DF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09B7" w:rsidRDefault="00BD09B7">
            <w:pPr>
              <w:pStyle w:val="ProductList-TableBody"/>
              <w:jc w:val="center"/>
            </w:pPr>
          </w:p>
        </w:tc>
      </w:tr>
    </w:tbl>
    <w:p w:rsidR="00BD09B7" w:rsidRDefault="003A7DF6">
      <w:pPr>
        <w:pStyle w:val="ProductList-Offering1SubSection"/>
        <w:outlineLvl w:val="3"/>
      </w:pPr>
      <w:bookmarkStart w:id="318" w:name="_Sec1150"/>
      <w:r>
        <w:t>2. Умови продукту</w:t>
      </w:r>
      <w:bookmarkEnd w:id="318"/>
    </w:p>
    <w:tbl>
      <w:tblPr>
        <w:tblStyle w:val="PURTable"/>
        <w:tblW w:w="0" w:type="dxa"/>
        <w:tblLook w:val="04A0" w:firstRow="1" w:lastRow="0" w:firstColumn="1" w:lastColumn="0" w:noHBand="0" w:noVBand="1"/>
      </w:tblPr>
      <w:tblGrid>
        <w:gridCol w:w="3653"/>
        <w:gridCol w:w="3629"/>
        <w:gridCol w:w="3634"/>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Застосування Подовженого строку: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Акції: Н/Д</w:t>
            </w:r>
          </w:p>
        </w:tc>
      </w:tr>
      <w:tr w:rsidR="00BD09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зменшення (реєстраційна форма «Server and Cloud Enrollment»): Н/Д</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3A7DF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09B7" w:rsidRDefault="00BD09B7">
            <w:pPr>
              <w:pStyle w:val="ProductList-TableBody"/>
            </w:pPr>
          </w:p>
        </w:tc>
      </w:tr>
    </w:tbl>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BD09B7">
      <w:pPr>
        <w:sectPr w:rsidR="00BD09B7">
          <w:headerReference w:type="default" r:id="rId139"/>
          <w:footerReference w:type="default" r:id="rId140"/>
          <w:type w:val="continuous"/>
          <w:pgSz w:w="12240" w:h="15840" w:code="1"/>
          <w:pgMar w:top="1170" w:right="720" w:bottom="720" w:left="720" w:header="432" w:footer="288" w:gutter="0"/>
          <w:cols w:space="360"/>
        </w:sectPr>
      </w:pPr>
    </w:p>
    <w:p w:rsidR="00BD09B7" w:rsidRDefault="003A7DF6">
      <w:pPr>
        <w:pStyle w:val="ProductList-SectionHeading"/>
        <w:pageBreakBefore/>
        <w:outlineLvl w:val="0"/>
      </w:pPr>
      <w:bookmarkStart w:id="319" w:name="_Sec549"/>
      <w:bookmarkEnd w:id="205"/>
      <w:r>
        <w:t>Глосарій</w:t>
      </w:r>
      <w:r>
        <w:fldChar w:fldCharType="begin"/>
      </w:r>
      <w:r>
        <w:instrText xml:space="preserve"> TC "</w:instrText>
      </w:r>
      <w:bookmarkStart w:id="320" w:name="_Toc510028499"/>
      <w:r>
        <w:instrText>Глосарій</w:instrText>
      </w:r>
      <w:bookmarkEnd w:id="320"/>
      <w:r>
        <w:instrText>" \l 1</w:instrText>
      </w:r>
      <w:r>
        <w:fldChar w:fldCharType="end"/>
      </w:r>
    </w:p>
    <w:p w:rsidR="00BD09B7" w:rsidRDefault="003A7DF6">
      <w:pPr>
        <w:pStyle w:val="ProductList-Offering1Heading"/>
        <w:outlineLvl w:val="1"/>
      </w:pPr>
      <w:bookmarkStart w:id="321" w:name="_Sec550"/>
      <w:r>
        <w:t>Характеристики</w:t>
      </w:r>
      <w:bookmarkEnd w:id="321"/>
      <w:r>
        <w:fldChar w:fldCharType="begin"/>
      </w:r>
      <w:r>
        <w:instrText xml:space="preserve"> TC "</w:instrText>
      </w:r>
      <w:bookmarkStart w:id="322" w:name="_Toc510028500"/>
      <w:r>
        <w:instrText>Характеристики</w:instrText>
      </w:r>
      <w:bookmarkEnd w:id="322"/>
      <w:r>
        <w:instrText>" \l 2</w:instrText>
      </w:r>
      <w:r>
        <w:fldChar w:fldCharType="end"/>
      </w:r>
    </w:p>
    <w:p w:rsidR="00BD09B7" w:rsidRDefault="003A7DF6">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BD09B7" w:rsidRDefault="00BD09B7">
      <w:pPr>
        <w:pStyle w:val="ProductList-BodySpaced"/>
      </w:pPr>
    </w:p>
    <w:p w:rsidR="00BD09B7" w:rsidRDefault="003A7DF6">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BD09B7" w:rsidRDefault="003A7DF6">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BD09B7" w:rsidRDefault="003A7DF6">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BD09B7" w:rsidRDefault="003A7DF6">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BD09B7" w:rsidRDefault="003A7DF6">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BD09B7" w:rsidRDefault="003A7DF6">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BD09B7" w:rsidRDefault="003A7DF6">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BD09B7" w:rsidRDefault="003A7DF6">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BD09B7" w:rsidRDefault="003A7DF6">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BD09B7" w:rsidRDefault="003A7DF6">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BD09B7" w:rsidRDefault="003A7DF6">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BD09B7" w:rsidRDefault="003A7DF6">
      <w:pPr>
        <w:pStyle w:val="ProductList-BodySpaced"/>
      </w:pPr>
      <w:r>
        <w:rPr>
          <w:b/>
          <w:color w:val="00188F"/>
        </w:rPr>
        <w:t>Умови ліцензії</w:t>
      </w:r>
      <w:r>
        <w:t>: Умови та положення, що регулюють розгортання та використання Продукту.</w:t>
      </w:r>
    </w:p>
    <w:p w:rsidR="00BD09B7" w:rsidRDefault="003A7DF6">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BD09B7" w:rsidRDefault="003A7DF6">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BD09B7" w:rsidRDefault="003A7DF6">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BD09B7" w:rsidRDefault="003A7DF6">
      <w:pPr>
        <w:pStyle w:val="ProductList-BodySpaced"/>
      </w:pPr>
      <w:r>
        <w:rPr>
          <w:b/>
          <w:color w:val="00188F"/>
        </w:rPr>
        <w:t>Попередня версія</w:t>
      </w:r>
      <w:r>
        <w:t>: Попередні версії Продукту та На яку дату вони будуть доступні.</w:t>
      </w:r>
    </w:p>
    <w:p w:rsidR="00BD09B7" w:rsidRDefault="003A7DF6">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BD09B7" w:rsidRDefault="003A7DF6">
      <w:pPr>
        <w:pStyle w:val="ProductList-BodySpaced"/>
      </w:pPr>
      <w:r>
        <w:rPr>
          <w:b/>
          <w:color w:val="00188F"/>
        </w:rPr>
        <w:t>Програма Online Subscription (OSP)</w:t>
      </w:r>
      <w:r>
        <w:t>: Продукт є доступним за програмою Online Subscription.</w:t>
      </w:r>
    </w:p>
    <w:p w:rsidR="00BD09B7" w:rsidRDefault="003A7DF6">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BD09B7" w:rsidRDefault="003A7DF6">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BD09B7" w:rsidRDefault="003A7DF6">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BD09B7" w:rsidRDefault="003A7DF6">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BD09B7" w:rsidRDefault="003A7DF6">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BD09B7" w:rsidRDefault="003A7DF6">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BD09B7" w:rsidRDefault="003A7DF6">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інсталювання,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BD09B7" w:rsidRDefault="003A7DF6">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BD09B7" w:rsidRDefault="003A7DF6">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BD09B7" w:rsidRDefault="003A7DF6">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BD09B7" w:rsidRDefault="003A7DF6">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користувача з викладачів або персоналу)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BD09B7" w:rsidRDefault="003A7DF6">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інсталювання,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BD09B7" w:rsidRDefault="003A7DF6">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BD09B7" w:rsidRDefault="003A7DF6">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інсталювання,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BD09B7" w:rsidRDefault="00BD09B7">
      <w:pPr>
        <w:pStyle w:val="ProductList-BodySpaced"/>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Spaced"/>
      </w:pPr>
    </w:p>
    <w:p w:rsidR="00BD09B7" w:rsidRDefault="003A7DF6">
      <w:pPr>
        <w:pStyle w:val="ProductList-Offering1Heading"/>
        <w:outlineLvl w:val="1"/>
      </w:pPr>
      <w:bookmarkStart w:id="323" w:name="_Sec551"/>
      <w:r>
        <w:t>Значення в клітинках</w:t>
      </w:r>
      <w:bookmarkEnd w:id="323"/>
      <w:r>
        <w:fldChar w:fldCharType="begin"/>
      </w:r>
      <w:r>
        <w:instrText xml:space="preserve"> TC "</w:instrText>
      </w:r>
      <w:bookmarkStart w:id="324" w:name="_Toc510028501"/>
      <w:r>
        <w:instrText>Значення в клітинках</w:instrText>
      </w:r>
      <w:bookmarkEnd w:id="324"/>
      <w:r>
        <w:instrText>" \l 2</w:instrText>
      </w:r>
      <w:r>
        <w:fldChar w:fldCharType="end"/>
      </w:r>
    </w:p>
    <w:p w:rsidR="00BD09B7" w:rsidRDefault="003A7DF6">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BD09B7" w:rsidRDefault="00BD09B7">
      <w:pPr>
        <w:pStyle w:val="ProductList-BodySpaced"/>
      </w:pPr>
    </w:p>
    <w:p w:rsidR="00BD09B7" w:rsidRDefault="003A7DF6">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BD09B7" w:rsidRDefault="003A7DF6">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BD09B7" w:rsidRDefault="003A7DF6">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BD09B7" w:rsidRDefault="003A7DF6">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BD09B7" w:rsidRDefault="003A7DF6">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BD09B7" w:rsidRDefault="003A7DF6">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Продукт на навчальній платформі за реєстраційною формою «Enrollment for Education Solutions» (якщо дата публікації — жовтень 2017 року чи пізніше) і повинен бути ліцензований для всієї Організації, включно з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Загальною кількістю студентів.</w:t>
      </w:r>
    </w:p>
    <w:p w:rsidR="00BD09B7" w:rsidRDefault="003A7DF6">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BD09B7" w:rsidRDefault="003A7DF6">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BD09B7" w:rsidRDefault="003A7DF6">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BD09B7" w:rsidRDefault="003A7DF6">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BD09B7" w:rsidRDefault="003A7DF6">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BD09B7" w:rsidRDefault="003A7DF6">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BD09B7" w:rsidRDefault="003A7DF6">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BD09B7" w:rsidRDefault="003A7DF6">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BD09B7" w:rsidRDefault="00BD09B7">
      <w:pPr>
        <w:pStyle w:val="ProductList-BodySpaced"/>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Spaced"/>
      </w:pPr>
    </w:p>
    <w:p w:rsidR="00BD09B7" w:rsidRDefault="003A7DF6">
      <w:pPr>
        <w:pStyle w:val="ProductList-Offering1Heading"/>
        <w:outlineLvl w:val="1"/>
      </w:pPr>
      <w:bookmarkStart w:id="325" w:name="_Sec552"/>
      <w:r>
        <w:t>Заголовки стовпців</w:t>
      </w:r>
      <w:bookmarkEnd w:id="325"/>
      <w:r>
        <w:fldChar w:fldCharType="begin"/>
      </w:r>
      <w:r>
        <w:instrText xml:space="preserve"> TC "</w:instrText>
      </w:r>
      <w:bookmarkStart w:id="326" w:name="_Toc510028502"/>
      <w:r>
        <w:instrText>Заголовки стовпців</w:instrText>
      </w:r>
      <w:bookmarkEnd w:id="326"/>
      <w:r>
        <w:instrText>" \l 2</w:instrText>
      </w:r>
      <w:r>
        <w:fldChar w:fldCharType="end"/>
      </w:r>
    </w:p>
    <w:p w:rsidR="00BD09B7" w:rsidRDefault="003A7DF6">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BD09B7" w:rsidRDefault="00BD09B7">
      <w:pPr>
        <w:pStyle w:val="ProductList-BodySpaced"/>
      </w:pPr>
    </w:p>
    <w:p w:rsidR="00BD09B7" w:rsidRDefault="003A7DF6">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BD09B7" w:rsidRDefault="003A7DF6">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BD09B7" w:rsidRDefault="003A7DF6">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BD09B7" w:rsidRDefault="003A7DF6">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BD09B7" w:rsidRDefault="003A7DF6">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BD09B7" w:rsidRDefault="003A7DF6">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BD09B7" w:rsidRDefault="003A7DF6">
      <w:pPr>
        <w:pStyle w:val="ProductList-BodySpaced"/>
      </w:pPr>
      <w:r>
        <w:rPr>
          <w:b/>
          <w:color w:val="00188F"/>
        </w:rPr>
        <w:t>MPSA</w:t>
      </w:r>
      <w:r>
        <w:t xml:space="preserve"> = </w:t>
      </w:r>
      <w:r>
        <w:rPr>
          <w:color w:val="00188F"/>
        </w:rPr>
        <w:t>Угода «Microsoft Products and Services Agreement»</w:t>
      </w:r>
      <w:r>
        <w:t>.</w:t>
      </w:r>
    </w:p>
    <w:p w:rsidR="00BD09B7" w:rsidRDefault="003A7DF6">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BD09B7" w:rsidRDefault="003A7DF6">
      <w:pPr>
        <w:pStyle w:val="ProductList-BodySpaced"/>
      </w:pPr>
      <w:r>
        <w:rPr>
          <w:b/>
          <w:color w:val="00188F"/>
        </w:rPr>
        <w:t xml:space="preserve">OV/OVS </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BD09B7" w:rsidRDefault="003A7DF6">
      <w:pPr>
        <w:pStyle w:val="ProductList-BodySpaced"/>
      </w:pPr>
      <w:r>
        <w:rPr>
          <w:b/>
          <w:color w:val="00188F"/>
        </w:rPr>
        <w:t xml:space="preserve">OVS-ES </w:t>
      </w:r>
      <w:r>
        <w:t xml:space="preserve"> = </w:t>
      </w:r>
      <w:r>
        <w:rPr>
          <w:color w:val="00188F"/>
        </w:rPr>
        <w:t>Програма «Open Value Subscription – рішення «Education Solutions»»</w:t>
      </w:r>
      <w:r>
        <w:t>.</w:t>
      </w:r>
    </w:p>
    <w:p w:rsidR="00BD09B7" w:rsidRDefault="003A7DF6">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BD09B7" w:rsidRDefault="003A7DF6">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BD09B7" w:rsidRDefault="003A7DF6">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BD09B7" w:rsidRDefault="00BD09B7">
      <w:pPr>
        <w:pStyle w:val="ProductList-BodySpaced"/>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Spaced"/>
      </w:pPr>
    </w:p>
    <w:p w:rsidR="00BD09B7" w:rsidRDefault="003A7DF6">
      <w:pPr>
        <w:pStyle w:val="ProductList-Offering1Heading"/>
        <w:outlineLvl w:val="1"/>
      </w:pPr>
      <w:bookmarkStart w:id="327" w:name="_Sec553"/>
      <w:r>
        <w:t>Визначення</w:t>
      </w:r>
      <w:bookmarkEnd w:id="327"/>
      <w:r>
        <w:fldChar w:fldCharType="begin"/>
      </w:r>
      <w:r>
        <w:instrText xml:space="preserve"> TC "</w:instrText>
      </w:r>
      <w:bookmarkStart w:id="328" w:name="_Toc510028503"/>
      <w:r>
        <w:instrText>Визначення</w:instrText>
      </w:r>
      <w:bookmarkEnd w:id="328"/>
      <w:r>
        <w:instrText>" \l 2</w:instrText>
      </w:r>
      <w:r>
        <w:fldChar w:fldCharType="end"/>
      </w:r>
    </w:p>
    <w:p w:rsidR="00BD09B7" w:rsidRDefault="003A7DF6">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BD09B7" w:rsidRDefault="003A7DF6">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BD09B7" w:rsidRDefault="003A7DF6">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BD09B7" w:rsidRDefault="003A7DF6">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BD09B7" w:rsidRDefault="003A7DF6">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BD09B7" w:rsidRDefault="003A7DF6">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BD09B7" w:rsidRDefault="003A7DF6">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BD09B7" w:rsidRDefault="003A7DF6">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BD09B7" w:rsidRDefault="003A7DF6">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BD09B7" w:rsidRDefault="003A7DF6">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BD09B7" w:rsidRDefault="003A7DF6">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BD09B7" w:rsidRDefault="003A7DF6">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BD09B7" w:rsidRDefault="003A7DF6">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BD09B7" w:rsidRDefault="003A7DF6">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BD09B7" w:rsidRDefault="003A7DF6">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BD09B7" w:rsidRDefault="003A7DF6">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BD09B7" w:rsidRDefault="003A7DF6">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BD09B7" w:rsidRDefault="003A7DF6">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чи який її представляє, що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BD09B7" w:rsidRDefault="003A7DF6">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BD09B7" w:rsidRDefault="003A7DF6">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BD09B7" w:rsidRDefault="003A7DF6">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1">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BD09B7" w:rsidRDefault="003A7DF6">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BD09B7" w:rsidRDefault="003A7DF6">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BD09B7" w:rsidRDefault="003A7DF6">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BD09B7" w:rsidRDefault="003A7DF6">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BD09B7" w:rsidRDefault="003A7DF6">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BD09B7" w:rsidRDefault="003A7DF6">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BD09B7" w:rsidRDefault="003A7DF6">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BD09B7" w:rsidRDefault="003A7DF6">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BD09B7" w:rsidRDefault="003A7DF6">
      <w:pPr>
        <w:pStyle w:val="ProductList-BodySpaced"/>
      </w:pPr>
      <w:r>
        <w:rPr>
          <w:b/>
          <w:color w:val="00188F"/>
        </w:rPr>
        <w:t>Фізичний процесор</w:t>
      </w:r>
      <w:r>
        <w:t xml:space="preserve"> – це процесор на фізичному пристрої.</w:t>
      </w:r>
    </w:p>
    <w:p w:rsidR="00BD09B7" w:rsidRDefault="003A7DF6">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BD09B7" w:rsidRDefault="003A7DF6">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BD09B7" w:rsidRDefault="003A7DF6">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BD09B7" w:rsidRDefault="003A7DF6">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BD09B7" w:rsidRDefault="003A7DF6">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BD09B7" w:rsidRDefault="003A7DF6">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BD09B7" w:rsidRDefault="003A7DF6">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BD09B7" w:rsidRDefault="003A7DF6">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BD09B7" w:rsidRDefault="003A7DF6">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BD09B7" w:rsidRDefault="003A7DF6">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BD09B7" w:rsidRDefault="003A7DF6">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BD09B7" w:rsidRDefault="003A7DF6">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BD09B7" w:rsidRDefault="003A7DF6">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BD09B7" w:rsidRDefault="003A7DF6">
      <w:pPr>
        <w:pStyle w:val="ProductList-BodySpaced"/>
      </w:pPr>
      <w:r>
        <w:t>Програмне забезпечення в межах Веб-рішення використовується для запуску:</w:t>
      </w:r>
    </w:p>
    <w:p w:rsidR="00BD09B7" w:rsidRDefault="003A7DF6" w:rsidP="003A7DF6">
      <w:pPr>
        <w:pStyle w:val="ProductList-Bullet"/>
        <w:numPr>
          <w:ilvl w:val="0"/>
          <w:numId w:val="42"/>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rsidR="00BD09B7" w:rsidRDefault="003A7DF6" w:rsidP="003A7DF6">
      <w:pPr>
        <w:pStyle w:val="ProductList-Bullet"/>
        <w:numPr>
          <w:ilvl w:val="0"/>
          <w:numId w:val="42"/>
        </w:numPr>
      </w:pPr>
      <w:r>
        <w:t xml:space="preserve">обробників баз даних (наприклад, Microsoft SQL Server) виключно для підтримки Веб-рішень; або </w:t>
      </w:r>
    </w:p>
    <w:p w:rsidR="00BD09B7" w:rsidRDefault="003A7DF6" w:rsidP="003A7DF6">
      <w:pPr>
        <w:pStyle w:val="ProductList-Bullet"/>
        <w:numPr>
          <w:ilvl w:val="0"/>
          <w:numId w:val="42"/>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BD09B7" w:rsidRDefault="003A7DF6">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BD09B7" w:rsidRDefault="003A7DF6">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BD09B7" w:rsidRDefault="003A7DF6">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BD09B7" w:rsidRDefault="00BD09B7">
      <w:pPr>
        <w:pStyle w:val="ProductList-BodySpaced"/>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Spaced"/>
      </w:pPr>
    </w:p>
    <w:p w:rsidR="00BD09B7" w:rsidRDefault="00BD09B7">
      <w:pPr>
        <w:sectPr w:rsidR="00BD09B7">
          <w:headerReference w:type="default" r:id="rId142"/>
          <w:footerReference w:type="default" r:id="rId143"/>
          <w:type w:val="continuous"/>
          <w:pgSz w:w="12240" w:h="15840" w:code="1"/>
          <w:pgMar w:top="1170" w:right="720" w:bottom="720" w:left="720" w:header="432" w:footer="288" w:gutter="0"/>
          <w:cols w:space="360"/>
        </w:sectPr>
      </w:pPr>
    </w:p>
    <w:p w:rsidR="00BD09B7" w:rsidRDefault="003A7DF6">
      <w:pPr>
        <w:pStyle w:val="ProductList-SectionHeading"/>
        <w:pageBreakBefore/>
        <w:outlineLvl w:val="0"/>
      </w:pPr>
      <w:bookmarkStart w:id="329" w:name="_Sec591"/>
      <w:bookmarkEnd w:id="319"/>
      <w:r>
        <w:t>Додаток A – Ліцензія доступу клієнта/Еквівалент ліцензії доступу клієнта</w:t>
      </w:r>
      <w:r>
        <w:fldChar w:fldCharType="begin"/>
      </w:r>
      <w:r>
        <w:instrText xml:space="preserve"> TC "</w:instrText>
      </w:r>
      <w:bookmarkStart w:id="330" w:name="_Toc510028504"/>
      <w:r>
        <w:instrText>Додаток A – Ліцензія доступу клієнта/Еквівалент ліцензії доступу клієнта</w:instrText>
      </w:r>
      <w:bookmarkEnd w:id="330"/>
      <w:r>
        <w:instrText>" \l 1</w:instrText>
      </w:r>
      <w:r>
        <w:fldChar w:fldCharType="end"/>
      </w:r>
    </w:p>
    <w:p w:rsidR="00BD09B7" w:rsidRDefault="003A7DF6">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й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BD09B7" w:rsidRDefault="00BD09B7">
      <w:pPr>
        <w:pStyle w:val="ProductList-Body"/>
      </w:pPr>
    </w:p>
    <w:tbl>
      <w:tblPr>
        <w:tblStyle w:val="PURTable"/>
        <w:tblW w:w="0" w:type="dxa"/>
        <w:tblLook w:val="04A0" w:firstRow="1" w:lastRow="0" w:firstColumn="1" w:lastColumn="0" w:noHBand="0" w:noVBand="1"/>
      </w:tblPr>
      <w:tblGrid>
        <w:gridCol w:w="664"/>
        <w:gridCol w:w="277"/>
        <w:gridCol w:w="353"/>
        <w:gridCol w:w="262"/>
        <w:gridCol w:w="352"/>
        <w:gridCol w:w="759"/>
        <w:gridCol w:w="433"/>
        <w:gridCol w:w="439"/>
        <w:gridCol w:w="444"/>
        <w:gridCol w:w="433"/>
        <w:gridCol w:w="759"/>
        <w:gridCol w:w="433"/>
        <w:gridCol w:w="439"/>
        <w:gridCol w:w="444"/>
        <w:gridCol w:w="433"/>
        <w:gridCol w:w="303"/>
        <w:gridCol w:w="348"/>
        <w:gridCol w:w="627"/>
        <w:gridCol w:w="248"/>
        <w:gridCol w:w="248"/>
        <w:gridCol w:w="594"/>
        <w:gridCol w:w="336"/>
        <w:gridCol w:w="285"/>
        <w:gridCol w:w="298"/>
        <w:gridCol w:w="329"/>
        <w:gridCol w:w="376"/>
      </w:tblGrid>
      <w:tr w:rsidR="00BD09B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D09B7" w:rsidRDefault="00BD09B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D09B7" w:rsidRDefault="003A7DF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D09B7" w:rsidRDefault="003A7DF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D09B7" w:rsidRDefault="003A7DF6">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D09B7" w:rsidRDefault="003A7DF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D09B7" w:rsidRDefault="003A7DF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D09B7" w:rsidRDefault="003A7DF6">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D09B7" w:rsidRDefault="003A7DF6">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D09B7" w:rsidRDefault="003A7DF6">
            <w:pPr>
              <w:pStyle w:val="ProductList-TableBody"/>
              <w:jc w:val="center"/>
            </w:pPr>
            <w:r>
              <w:rPr>
                <w:color w:val="FFFFFF"/>
              </w:rPr>
              <w:t>Dynamics 365 Enterprise</w:t>
            </w:r>
          </w:p>
        </w:tc>
      </w:tr>
      <w:tr w:rsidR="00BD09B7">
        <w:tc>
          <w:tcPr>
            <w:tcW w:w="240" w:type="dxa"/>
            <w:tcBorders>
              <w:top w:val="none" w:sz="4" w:space="0" w:color="BFBFBF"/>
              <w:left w:val="none" w:sz="24" w:space="0" w:color="808080"/>
              <w:bottom w:val="single" w:sz="4" w:space="0" w:color="FFFFFF"/>
              <w:right w:val="single" w:sz="6" w:space="0" w:color="FFFFFF"/>
            </w:tcBorders>
          </w:tcPr>
          <w:p w:rsidR="00BD09B7" w:rsidRDefault="003A7DF6">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BD09B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09B7" w:rsidRDefault="003A7DF6">
            <w:pPr>
              <w:pStyle w:val="ProductList-TableBody"/>
              <w:jc w:val="center"/>
            </w:pPr>
            <w:r>
              <w:rPr>
                <w:color w:val="FFFFFF"/>
              </w:rPr>
              <w:t>План</w:t>
            </w:r>
          </w:p>
        </w:tc>
      </w:tr>
      <w:tr w:rsidR="00BD09B7">
        <w:tc>
          <w:tcPr>
            <w:tcW w:w="240" w:type="dxa"/>
            <w:gridSpan w:val="16"/>
            <w:tcBorders>
              <w:top w:val="single" w:sz="4" w:space="0" w:color="FFFFFF"/>
              <w:left w:val="single" w:sz="6" w:space="0" w:color="FFFFFF"/>
              <w:bottom w:val="single" w:sz="4" w:space="0" w:color="FFFFFF"/>
              <w:right w:val="single" w:sz="6" w:space="0" w:color="FFFFFF"/>
            </w:tcBorders>
          </w:tcPr>
          <w:p w:rsidR="00BD09B7" w:rsidRDefault="003A7DF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793">
              <w:r w:rsidR="003A7DF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single" w:sz="4" w:space="0" w:color="FFFFFF"/>
              <w:right w:val="single" w:sz="6" w:space="0" w:color="FFFFFF"/>
            </w:tcBorders>
          </w:tcPr>
          <w:p w:rsidR="00BD09B7" w:rsidRDefault="00303E2E">
            <w:pPr>
              <w:pStyle w:val="ProductList-TableBody"/>
            </w:pPr>
            <w:hyperlink w:anchor="_Sec793">
              <w:r w:rsidR="003A7DF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6"/>
            <w:tcBorders>
              <w:top w:val="single" w:sz="4" w:space="0" w:color="FFFFFF"/>
              <w:left w:val="single" w:sz="6" w:space="0" w:color="FFFFFF"/>
              <w:bottom w:val="single" w:sz="4" w:space="0" w:color="FFFFFF"/>
              <w:right w:val="single" w:sz="6" w:space="0" w:color="FFFFFF"/>
            </w:tcBorders>
          </w:tcPr>
          <w:p w:rsidR="00BD09B7" w:rsidRDefault="003A7DF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793">
              <w:r w:rsidR="003A7DF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single" w:sz="4" w:space="0" w:color="FFFFFF"/>
              <w:right w:val="single" w:sz="6" w:space="0" w:color="FFFFFF"/>
            </w:tcBorders>
          </w:tcPr>
          <w:p w:rsidR="00BD09B7" w:rsidRDefault="00303E2E">
            <w:pPr>
              <w:pStyle w:val="ProductList-TableBody"/>
            </w:pPr>
            <w:hyperlink w:anchor="_Sec793">
              <w:r w:rsidR="003A7DF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6"/>
            <w:tcBorders>
              <w:top w:val="single" w:sz="4" w:space="0" w:color="FFFFFF"/>
              <w:left w:val="single" w:sz="6" w:space="0" w:color="FFFFFF"/>
              <w:bottom w:val="single" w:sz="4" w:space="0" w:color="FFFFFF"/>
              <w:right w:val="single" w:sz="6" w:space="0" w:color="FFFFFF"/>
            </w:tcBorders>
          </w:tcPr>
          <w:p w:rsidR="00BD09B7" w:rsidRDefault="003A7DF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798">
              <w:r w:rsidR="003A7DF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single" w:sz="4" w:space="0" w:color="FFFFFF"/>
              <w:right w:val="single" w:sz="6" w:space="0" w:color="FFFFFF"/>
            </w:tcBorders>
          </w:tcPr>
          <w:p w:rsidR="00BD09B7" w:rsidRDefault="00303E2E">
            <w:pPr>
              <w:pStyle w:val="ProductList-TableBody"/>
            </w:pPr>
            <w:hyperlink w:anchor="_Sec798">
              <w:r w:rsidR="003A7DF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6"/>
            <w:tcBorders>
              <w:top w:val="single" w:sz="4" w:space="0" w:color="FFFFFF"/>
              <w:left w:val="single" w:sz="6" w:space="0" w:color="FFFFFF"/>
              <w:bottom w:val="single" w:sz="4" w:space="0" w:color="FFFFFF"/>
              <w:right w:val="single" w:sz="6" w:space="0" w:color="FFFFFF"/>
            </w:tcBorders>
          </w:tcPr>
          <w:p w:rsidR="00BD09B7" w:rsidRDefault="003A7DF6">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dashed" w:sz="4" w:space="0" w:color="BFBFBF"/>
              <w:left w:val="none" w:sz="24" w:space="0" w:color="808080"/>
              <w:bottom w:val="single" w:sz="4" w:space="0" w:color="FFFFFF"/>
              <w:right w:val="single" w:sz="6" w:space="0" w:color="FFFFFF"/>
            </w:tcBorders>
          </w:tcPr>
          <w:p w:rsidR="00BD09B7" w:rsidRDefault="00303E2E">
            <w:pPr>
              <w:pStyle w:val="ProductList-TableBody"/>
            </w:pPr>
            <w:hyperlink w:anchor="_Sec798">
              <w:r w:rsidR="003A7DF6">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6"/>
            <w:tcBorders>
              <w:top w:val="single" w:sz="4" w:space="0" w:color="FFFFFF"/>
              <w:left w:val="single" w:sz="6" w:space="0" w:color="FFFFFF"/>
              <w:bottom w:val="single" w:sz="4" w:space="0" w:color="FFFFFF"/>
              <w:right w:val="single" w:sz="6" w:space="0" w:color="FFFFFF"/>
            </w:tcBorders>
          </w:tcPr>
          <w:p w:rsidR="00BD09B7" w:rsidRDefault="003A7DF6">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799">
              <w:r w:rsidR="003A7DF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799">
              <w:r w:rsidR="003A7DF6">
                <w:rPr>
                  <w:color w:val="00467F"/>
                  <w:u w:val="single"/>
                </w:rPr>
                <w:t>Додаткові ліцензії</w:t>
              </w:r>
            </w:hyperlink>
            <w:r w:rsidR="003A7DF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single" w:sz="4" w:space="0" w:color="FFFFFF"/>
              <w:right w:val="single" w:sz="6" w:space="0" w:color="FFFFFF"/>
            </w:tcBorders>
          </w:tcPr>
          <w:p w:rsidR="00BD09B7" w:rsidRDefault="00303E2E">
            <w:pPr>
              <w:pStyle w:val="ProductList-TableBody"/>
            </w:pPr>
            <w:hyperlink w:anchor="_Sec799">
              <w:r w:rsidR="003A7DF6">
                <w:rPr>
                  <w:color w:val="00467F"/>
                  <w:u w:val="single"/>
                </w:rPr>
                <w:t>Додаткові ліцензії</w:t>
              </w:r>
            </w:hyperlink>
            <w:r w:rsidR="003A7DF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6"/>
            <w:tcBorders>
              <w:top w:val="single" w:sz="4" w:space="0" w:color="FFFFFF"/>
              <w:left w:val="single" w:sz="6" w:space="0" w:color="FFFFFF"/>
              <w:bottom w:val="single" w:sz="4" w:space="0" w:color="FFFFFF"/>
              <w:right w:val="single" w:sz="6" w:space="0" w:color="FFFFFF"/>
            </w:tcBorders>
          </w:tcPr>
          <w:p w:rsidR="00BD09B7" w:rsidRDefault="003A7DF6">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800">
              <w:r w:rsidR="003A7DF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single" w:sz="4" w:space="0" w:color="FFFFFF"/>
              <w:right w:val="single" w:sz="6" w:space="0" w:color="FFFFFF"/>
            </w:tcBorders>
          </w:tcPr>
          <w:p w:rsidR="00BD09B7" w:rsidRDefault="00303E2E">
            <w:pPr>
              <w:pStyle w:val="ProductList-TableBody"/>
            </w:pPr>
            <w:hyperlink w:anchor="_Sec800">
              <w:r w:rsidR="003A7DF6">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6"/>
            <w:tcBorders>
              <w:top w:val="single" w:sz="4" w:space="0" w:color="FFFFFF"/>
              <w:left w:val="single" w:sz="6" w:space="0" w:color="FFFFFF"/>
              <w:bottom w:val="single" w:sz="4" w:space="0" w:color="FFFFFF"/>
              <w:right w:val="single" w:sz="6" w:space="0" w:color="FFFFFF"/>
            </w:tcBorders>
          </w:tcPr>
          <w:p w:rsidR="00BD09B7" w:rsidRDefault="003A7DF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807">
              <w:r w:rsidR="003A7DF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807">
              <w:r w:rsidR="003A7DF6">
                <w:rPr>
                  <w:color w:val="00467F"/>
                  <w:u w:val="single"/>
                </w:rPr>
                <w:t>Додаткові ліцензії</w:t>
              </w:r>
            </w:hyperlink>
            <w:r w:rsidR="003A7DF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single" w:sz="4" w:space="0" w:color="FFFFFF"/>
              <w:right w:val="single" w:sz="6" w:space="0" w:color="FFFFFF"/>
            </w:tcBorders>
          </w:tcPr>
          <w:p w:rsidR="00BD09B7" w:rsidRDefault="00303E2E">
            <w:pPr>
              <w:pStyle w:val="ProductList-TableBody"/>
            </w:pPr>
            <w:hyperlink w:anchor="_Sec807">
              <w:r w:rsidR="003A7DF6">
                <w:rPr>
                  <w:color w:val="00467F"/>
                  <w:u w:val="single"/>
                </w:rPr>
                <w:t>Додаткові ліцензії</w:t>
              </w:r>
            </w:hyperlink>
            <w:r w:rsidR="003A7DF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6"/>
            <w:tcBorders>
              <w:top w:val="single" w:sz="4" w:space="0" w:color="FFFFFF"/>
              <w:left w:val="single" w:sz="6" w:space="0" w:color="FFFFFF"/>
              <w:bottom w:val="single" w:sz="4" w:space="0" w:color="FFFFFF"/>
              <w:right w:val="single" w:sz="6" w:space="0" w:color="FFFFFF"/>
            </w:tcBorders>
          </w:tcPr>
          <w:p w:rsidR="00BD09B7" w:rsidRDefault="003A7DF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807">
              <w:r w:rsidR="003A7DF6">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807">
              <w:r w:rsidR="003A7DF6">
                <w:rPr>
                  <w:color w:val="00467F"/>
                  <w:u w:val="single"/>
                </w:rPr>
                <w:t>Додаткові ліцензії</w:t>
              </w:r>
            </w:hyperlink>
            <w:r w:rsidR="003A7DF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tcBorders>
              <w:top w:val="dashed" w:sz="4" w:space="0" w:color="BFBFBF"/>
              <w:left w:val="none" w:sz="24" w:space="0" w:color="808080"/>
              <w:bottom w:val="single" w:sz="4" w:space="0" w:color="FFFFFF"/>
              <w:right w:val="single" w:sz="6" w:space="0" w:color="FFFFFF"/>
            </w:tcBorders>
          </w:tcPr>
          <w:p w:rsidR="00BD09B7" w:rsidRDefault="00303E2E">
            <w:pPr>
              <w:pStyle w:val="ProductList-TableBody"/>
            </w:pPr>
            <w:hyperlink w:anchor="_Sec807">
              <w:r w:rsidR="003A7DF6">
                <w:rPr>
                  <w:color w:val="00467F"/>
                  <w:u w:val="single"/>
                </w:rPr>
                <w:t>Додаткові ліцензії</w:t>
              </w:r>
            </w:hyperlink>
            <w:r w:rsidR="003A7DF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6"/>
            <w:tcBorders>
              <w:top w:val="single" w:sz="4" w:space="0" w:color="FFFFFF"/>
              <w:left w:val="single" w:sz="6" w:space="0" w:color="FFFFFF"/>
              <w:bottom w:val="none" w:sz="24" w:space="0" w:color="808080"/>
              <w:right w:val="single" w:sz="6" w:space="0" w:color="FFFFFF"/>
            </w:tcBorders>
          </w:tcPr>
          <w:p w:rsidR="00BD09B7" w:rsidRDefault="003A7DF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none" w:sz="24" w:space="0" w:color="808080"/>
              <w:left w:val="none" w:sz="24" w:space="0" w:color="808080"/>
              <w:bottom w:val="single" w:sz="4" w:space="0" w:color="FFFFFF"/>
              <w:right w:val="single" w:sz="6" w:space="0" w:color="FFFFFF"/>
            </w:tcBorders>
          </w:tcPr>
          <w:p w:rsidR="00BD09B7" w:rsidRDefault="00303E2E">
            <w:pPr>
              <w:pStyle w:val="ProductList-TableBody"/>
            </w:pPr>
            <w:hyperlink w:anchor="_Sec801">
              <w:r w:rsidR="003A7DF6">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6"/>
            <w:tcBorders>
              <w:top w:val="single" w:sz="4" w:space="0" w:color="FFFFFF"/>
              <w:left w:val="single" w:sz="6" w:space="0" w:color="FFFFFF"/>
              <w:bottom w:val="none" w:sz="24" w:space="0" w:color="808080"/>
              <w:right w:val="single" w:sz="6" w:space="0" w:color="FFFFFF"/>
            </w:tcBorders>
          </w:tcPr>
          <w:p w:rsidR="00BD09B7" w:rsidRDefault="003A7DF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09B7" w:rsidRDefault="00BD09B7">
            <w:pPr>
              <w:pStyle w:val="ProductList-TableBody"/>
            </w:pPr>
          </w:p>
        </w:tc>
      </w:tr>
      <w:tr w:rsidR="00BD09B7">
        <w:tc>
          <w:tcPr>
            <w:tcW w:w="240" w:type="dxa"/>
            <w:tcBorders>
              <w:top w:val="none" w:sz="24" w:space="0" w:color="808080"/>
              <w:left w:val="none" w:sz="24" w:space="0" w:color="808080"/>
              <w:bottom w:val="none" w:sz="4" w:space="0" w:color="6E6E6E"/>
              <w:right w:val="single" w:sz="6" w:space="0" w:color="FFFFFF"/>
            </w:tcBorders>
          </w:tcPr>
          <w:p w:rsidR="00BD09B7" w:rsidRDefault="00303E2E">
            <w:pPr>
              <w:pStyle w:val="ProductList-TableBody"/>
            </w:pPr>
            <w:hyperlink w:anchor="_Sec802">
              <w:r w:rsidR="003A7DF6">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r>
      <w:tr w:rsidR="00BD09B7">
        <w:tc>
          <w:tcPr>
            <w:tcW w:w="240" w:type="dxa"/>
            <w:gridSpan w:val="15"/>
            <w:tcBorders>
              <w:top w:val="none" w:sz="4" w:space="0" w:color="6E6E6E"/>
              <w:left w:val="none" w:sz="24" w:space="0" w:color="808080"/>
              <w:bottom w:val="none" w:sz="4" w:space="0" w:color="BFBFBF"/>
              <w:right w:val="single" w:sz="6" w:space="0" w:color="FFFFFF"/>
            </w:tcBorders>
          </w:tcPr>
          <w:p w:rsidR="00BD09B7" w:rsidRDefault="003A7DF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09B7" w:rsidRDefault="00BD09B7">
            <w:pPr>
              <w:pStyle w:val="ProductList-TableBody"/>
              <w:jc w:val="center"/>
            </w:pPr>
          </w:p>
        </w:tc>
      </w:tr>
      <w:tr w:rsidR="00BD09B7">
        <w:tc>
          <w:tcPr>
            <w:tcW w:w="240" w:type="dxa"/>
            <w:tcBorders>
              <w:top w:val="none" w:sz="4" w:space="0" w:color="BFBFBF"/>
              <w:left w:val="none" w:sz="24" w:space="0" w:color="808080"/>
              <w:bottom w:val="dashed" w:sz="4" w:space="0" w:color="BFBFBF"/>
              <w:right w:val="single" w:sz="6" w:space="0" w:color="FFFFFF"/>
            </w:tcBorders>
          </w:tcPr>
          <w:p w:rsidR="00BD09B7" w:rsidRDefault="00303E2E">
            <w:pPr>
              <w:pStyle w:val="ProductList-TableBody"/>
            </w:pPr>
            <w:hyperlink w:anchor="_Sec790">
              <w:r w:rsidR="003A7DF6">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r>
      <w:tr w:rsidR="00BD09B7">
        <w:tc>
          <w:tcPr>
            <w:tcW w:w="240" w:type="dxa"/>
            <w:tcBorders>
              <w:top w:val="dashed" w:sz="4" w:space="0" w:color="BFBFBF"/>
              <w:left w:val="none" w:sz="24" w:space="0" w:color="808080"/>
              <w:bottom w:val="none" w:sz="4" w:space="0" w:color="6E6E6E"/>
              <w:right w:val="single" w:sz="6" w:space="0" w:color="FFFFFF"/>
            </w:tcBorders>
          </w:tcPr>
          <w:p w:rsidR="00BD09B7" w:rsidRDefault="00303E2E">
            <w:pPr>
              <w:pStyle w:val="ProductList-TableBody"/>
            </w:pPr>
            <w:hyperlink w:anchor="_Sec790">
              <w:r w:rsidR="003A7DF6">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r>
      <w:tr w:rsidR="00BD09B7">
        <w:tc>
          <w:tcPr>
            <w:tcW w:w="240" w:type="dxa"/>
            <w:gridSpan w:val="15"/>
            <w:tcBorders>
              <w:top w:val="none" w:sz="4" w:space="0" w:color="6E6E6E"/>
              <w:left w:val="none" w:sz="24" w:space="0" w:color="808080"/>
              <w:bottom w:val="none" w:sz="4" w:space="0" w:color="6E6E6E"/>
              <w:right w:val="single" w:sz="6" w:space="0" w:color="FFFFFF"/>
            </w:tcBorders>
          </w:tcPr>
          <w:p w:rsidR="00BD09B7" w:rsidRDefault="003A7DF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09B7" w:rsidRDefault="00BD09B7">
            <w:pPr>
              <w:pStyle w:val="ProductList-TableBody"/>
              <w:jc w:val="center"/>
            </w:pPr>
          </w:p>
        </w:tc>
      </w:tr>
      <w:tr w:rsidR="00BD09B7">
        <w:tc>
          <w:tcPr>
            <w:tcW w:w="240" w:type="dxa"/>
            <w:tcBorders>
              <w:top w:val="none" w:sz="4" w:space="0" w:color="6E6E6E"/>
              <w:left w:val="none" w:sz="24" w:space="0" w:color="808080"/>
              <w:bottom w:val="none" w:sz="4" w:space="0" w:color="6E6E6E"/>
              <w:right w:val="single" w:sz="6" w:space="0" w:color="FFFFFF"/>
            </w:tcBorders>
          </w:tcPr>
          <w:p w:rsidR="00BD09B7" w:rsidRDefault="00303E2E">
            <w:pPr>
              <w:pStyle w:val="ProductList-TableBody"/>
            </w:pPr>
            <w:hyperlink w:anchor="_Sec790">
              <w:r w:rsidR="003A7DF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09B7" w:rsidRDefault="00BD09B7">
            <w:pPr>
              <w:pStyle w:val="ProductList-TableBody"/>
              <w:jc w:val="center"/>
            </w:pPr>
          </w:p>
        </w:tc>
      </w:tr>
    </w:tbl>
    <w:p w:rsidR="00BD09B7" w:rsidRDefault="003A7DF6">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студентів» не відповідають вимогам Ліцензії для доступу до (чи керування) Продуктами, переліченими в цій таблиці. Ліцензія Core CAL і Набір ліцензій Enterprise CAL із чинною програмою Підтримки програмного забезпечення надає права, еквівалентні System Endpoint Protection 1606.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rsidR="00BD09B7" w:rsidRDefault="003A7DF6">
      <w:pPr>
        <w:pStyle w:val="ProductList-SectionHeading"/>
        <w:pageBreakBefore/>
        <w:outlineLvl w:val="0"/>
      </w:pPr>
      <w:bookmarkStart w:id="331" w:name="_Sec564"/>
      <w:bookmarkEnd w:id="329"/>
      <w:r>
        <w:t>Додаток B – Підтримка програмного забезпечення</w:t>
      </w:r>
      <w:r>
        <w:fldChar w:fldCharType="begin"/>
      </w:r>
      <w:r>
        <w:instrText xml:space="preserve"> TC "</w:instrText>
      </w:r>
      <w:bookmarkStart w:id="332" w:name="_Toc510028505"/>
      <w:r>
        <w:instrText>Додаток B – Підтримка програмного забезпечення</w:instrText>
      </w:r>
      <w:bookmarkEnd w:id="332"/>
      <w:r>
        <w:instrText>" \l 1</w:instrText>
      </w:r>
      <w:r>
        <w:fldChar w:fldCharType="end"/>
      </w:r>
    </w:p>
    <w:p w:rsidR="00BD09B7" w:rsidRDefault="003A7DF6">
      <w:pPr>
        <w:pStyle w:val="ProductList-Offering1Heading"/>
        <w:outlineLvl w:val="1"/>
      </w:pPr>
      <w:bookmarkStart w:id="333" w:name="_Sec573"/>
      <w:r>
        <w:t>Придбання Підтримки програмного забезпечення</w:t>
      </w:r>
      <w:bookmarkEnd w:id="333"/>
      <w:r>
        <w:fldChar w:fldCharType="begin"/>
      </w:r>
      <w:r>
        <w:instrText xml:space="preserve"> TC "</w:instrText>
      </w:r>
      <w:bookmarkStart w:id="334" w:name="_Toc510028506"/>
      <w:r>
        <w:instrText>Придбання Підтримки програмного забезпечення</w:instrText>
      </w:r>
      <w:bookmarkEnd w:id="334"/>
      <w:r>
        <w:instrText>" \l 2</w:instrText>
      </w:r>
      <w:r>
        <w:fldChar w:fldCharType="end"/>
      </w:r>
    </w:p>
    <w:p w:rsidR="00BD09B7" w:rsidRDefault="003A7DF6">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BD09B7" w:rsidRDefault="003A7DF6" w:rsidP="003A7DF6">
      <w:pPr>
        <w:pStyle w:val="ProductList-Bullet"/>
        <w:numPr>
          <w:ilvl w:val="0"/>
          <w:numId w:val="43"/>
        </w:numPr>
      </w:pPr>
      <w:r>
        <w:t xml:space="preserve">Зобов’язатися додати Підтримку програмного забезпечення до всіх платформ. </w:t>
      </w:r>
    </w:p>
    <w:p w:rsidR="00BD09B7" w:rsidRDefault="003A7DF6" w:rsidP="003A7DF6">
      <w:pPr>
        <w:pStyle w:val="ProductList-Bullet"/>
        <w:numPr>
          <w:ilvl w:val="0"/>
          <w:numId w:val="43"/>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BD09B7" w:rsidRDefault="003A7DF6" w:rsidP="003A7DF6">
      <w:pPr>
        <w:pStyle w:val="ProductList-Bullet"/>
        <w:numPr>
          <w:ilvl w:val="0"/>
          <w:numId w:val="43"/>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BD09B7" w:rsidRDefault="00BD09B7">
      <w:pPr>
        <w:pStyle w:val="ProductList-Body"/>
      </w:pPr>
    </w:p>
    <w:p w:rsidR="00BD09B7" w:rsidRDefault="003A7DF6">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BD09B7" w:rsidRDefault="00BD09B7">
      <w:pPr>
        <w:pStyle w:val="ProductList-Body"/>
      </w:pPr>
    </w:p>
    <w:p w:rsidR="00BD09B7" w:rsidRDefault="003A7DF6">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1"/>
        <w:gridCol w:w="2283"/>
        <w:gridCol w:w="2253"/>
        <w:gridCol w:w="4179"/>
      </w:tblGrid>
      <w:tr w:rsidR="00BD09B7" w:rsidTr="007F577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BD09B7" w:rsidRDefault="003A7DF6">
            <w:pPr>
              <w:pStyle w:val="ProductList-TableBody"/>
              <w:jc w:val="center"/>
            </w:pPr>
            <w:r>
              <w:rPr>
                <w:color w:val="FFFFFF"/>
              </w:rPr>
              <w:t>Виробник оригінального обладнання</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BD09B7" w:rsidRDefault="003A7DF6">
            <w:pPr>
              <w:pStyle w:val="ProductList-TableBody"/>
              <w:jc w:val="center"/>
            </w:pPr>
            <w:r>
              <w:rPr>
                <w:color w:val="FFFFFF"/>
              </w:rPr>
              <w:t>Програми</w:t>
            </w:r>
          </w:p>
        </w:tc>
      </w:tr>
      <w:tr w:rsidR="00BD09B7" w:rsidTr="007F577A">
        <w:tc>
          <w:tcPr>
            <w:tcW w:w="24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Н/Д</w:t>
            </w:r>
          </w:p>
        </w:tc>
        <w:tc>
          <w:tcPr>
            <w:tcW w:w="2440" w:type="dxa"/>
            <w:tcBorders>
              <w:top w:val="single" w:sz="4" w:space="0" w:color="000000"/>
              <w:left w:val="single" w:sz="4" w:space="0" w:color="000000"/>
              <w:bottom w:val="single" w:sz="4" w:space="0" w:color="000000"/>
              <w:right w:val="single" w:sz="4" w:space="0" w:color="auto"/>
            </w:tcBorders>
          </w:tcPr>
          <w:p w:rsidR="00BD09B7" w:rsidRDefault="003A7DF6">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auto"/>
              <w:left w:val="single" w:sz="4" w:space="0" w:color="auto"/>
              <w:bottom w:val="single" w:sz="4" w:space="0" w:color="auto"/>
              <w:right w:val="single" w:sz="4" w:space="0" w:color="auto"/>
            </w:tcBorders>
          </w:tcPr>
          <w:p w:rsidR="00BD09B7" w:rsidRDefault="003A7DF6">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BD09B7" w:rsidTr="007F577A">
        <w:tc>
          <w:tcPr>
            <w:tcW w:w="24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auto"/>
            </w:tcBorders>
          </w:tcPr>
          <w:p w:rsidR="00BD09B7" w:rsidRDefault="003A7DF6">
            <w:pPr>
              <w:pStyle w:val="ProductList-TableBody"/>
            </w:pPr>
            <w:r>
              <w:t>Доступна Підтримка програмного забезпечення</w:t>
            </w:r>
          </w:p>
        </w:tc>
        <w:tc>
          <w:tcPr>
            <w:tcW w:w="0" w:type="auto"/>
            <w:vMerge/>
            <w:tcBorders>
              <w:top w:val="single" w:sz="4" w:space="0" w:color="auto"/>
              <w:left w:val="single" w:sz="4" w:space="0" w:color="auto"/>
              <w:bottom w:val="single" w:sz="4" w:space="0" w:color="auto"/>
              <w:right w:val="single" w:sz="4" w:space="0" w:color="auto"/>
            </w:tcBorders>
          </w:tcPr>
          <w:p w:rsidR="00BD09B7" w:rsidRDefault="00BD09B7"/>
        </w:tc>
      </w:tr>
    </w:tbl>
    <w:p w:rsidR="00BD09B7" w:rsidRDefault="00BD09B7">
      <w:pPr>
        <w:pStyle w:val="ProductList-Body"/>
      </w:pPr>
    </w:p>
    <w:p w:rsidR="00BD09B7" w:rsidRDefault="003A7DF6">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BD09B7" w:rsidRDefault="00BD09B7">
      <w:pPr>
        <w:pStyle w:val="ProductList-Body"/>
      </w:pPr>
    </w:p>
    <w:p w:rsidR="00BD09B7" w:rsidRDefault="003A7DF6">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
        <w:outlineLvl w:val="1"/>
      </w:pPr>
      <w:bookmarkStart w:id="335" w:name="_Sec574"/>
      <w:r>
        <w:t>Поновлення Підтримки програмного забезпечення</w:t>
      </w:r>
      <w:bookmarkEnd w:id="335"/>
      <w:r>
        <w:fldChar w:fldCharType="begin"/>
      </w:r>
      <w:r>
        <w:instrText xml:space="preserve"> TC "</w:instrText>
      </w:r>
      <w:bookmarkStart w:id="336" w:name="_Toc510028507"/>
      <w:r>
        <w:instrText>Поновлення Підтримки програмного забезпечення</w:instrText>
      </w:r>
      <w:bookmarkEnd w:id="336"/>
      <w:r>
        <w:instrText>" \l 2</w:instrText>
      </w:r>
      <w:r>
        <w:fldChar w:fldCharType="end"/>
      </w:r>
    </w:p>
    <w:p w:rsidR="00BD09B7" w:rsidRDefault="003A7DF6">
      <w:pPr>
        <w:pStyle w:val="ProductList-ClauseHeading"/>
        <w:outlineLvl w:val="2"/>
      </w:pPr>
      <w:r>
        <w:t>Поновлення відшкодування за тою самою угодою</w:t>
      </w:r>
    </w:p>
    <w:p w:rsidR="00BD09B7" w:rsidRDefault="003A7DF6">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BD09B7" w:rsidRDefault="00BD09B7">
      <w:pPr>
        <w:pStyle w:val="ProductList-Body"/>
      </w:pPr>
    </w:p>
    <w:p w:rsidR="00BD09B7" w:rsidRDefault="003A7DF6">
      <w:pPr>
        <w:pStyle w:val="ProductList-SubClauseHeading"/>
        <w:outlineLvl w:val="3"/>
      </w:pPr>
      <w:r>
        <w:t>Open License</w:t>
      </w:r>
    </w:p>
    <w:p w:rsidR="00BD09B7" w:rsidRDefault="003A7DF6">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BD09B7" w:rsidRDefault="00BD09B7">
      <w:pPr>
        <w:pStyle w:val="ProductList-BodyIndented"/>
      </w:pPr>
    </w:p>
    <w:p w:rsidR="00BD09B7" w:rsidRDefault="003A7DF6">
      <w:pPr>
        <w:pStyle w:val="ProductList-SubClauseHeading"/>
        <w:outlineLvl w:val="3"/>
      </w:pPr>
      <w:r>
        <w:t>Договір «Enterprise Agreement»</w:t>
      </w:r>
    </w:p>
    <w:p w:rsidR="00BD09B7" w:rsidRDefault="003A7DF6">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BD09B7" w:rsidRDefault="00BD09B7">
      <w:pPr>
        <w:pStyle w:val="ProductList-BodyIndented"/>
      </w:pPr>
    </w:p>
    <w:p w:rsidR="00BD09B7" w:rsidRDefault="003A7DF6">
      <w:pPr>
        <w:pStyle w:val="ProductList-SubClauseHeading"/>
        <w:outlineLvl w:val="3"/>
      </w:pPr>
      <w:r>
        <w:t>Реєстраційна форма «Enrollment for Application Platform»</w:t>
      </w:r>
    </w:p>
    <w:p w:rsidR="00BD09B7" w:rsidRDefault="003A7DF6">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BD09B7" w:rsidRDefault="00BD09B7">
      <w:pPr>
        <w:pStyle w:val="ProductList-BodyIndented"/>
      </w:pPr>
    </w:p>
    <w:p w:rsidR="00BD09B7" w:rsidRDefault="003A7DF6">
      <w:pPr>
        <w:pStyle w:val="ProductList-ClauseHeading"/>
        <w:outlineLvl w:val="2"/>
      </w:pPr>
      <w:r>
        <w:t>Поновлення відшкодування за Окремою угодою</w:t>
      </w:r>
    </w:p>
    <w:p w:rsidR="00BD09B7" w:rsidRDefault="003A7DF6">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BD09B7" w:rsidRDefault="00BD09B7">
      <w:pPr>
        <w:pStyle w:val="ProductList-Body"/>
      </w:pPr>
    </w:p>
    <w:p w:rsidR="00BD09B7" w:rsidRDefault="003A7DF6">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BD09B7" w:rsidRDefault="00BD09B7">
      <w:pPr>
        <w:pStyle w:val="ProductList-Body"/>
      </w:pPr>
    </w:p>
    <w:p w:rsidR="00BD09B7" w:rsidRDefault="003A7DF6">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BD09B7" w:rsidRDefault="003A7DF6">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BD09B7" w:rsidRDefault="003A7DF6">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
        <w:outlineLvl w:val="1"/>
      </w:pPr>
      <w:bookmarkStart w:id="337" w:name="_Sec575"/>
      <w:r>
        <w:t>Ліцензія на перехід для Продуктів, підтримку яких припинено, або Продуктів, період експлуатації яких завершився</w:t>
      </w:r>
      <w:bookmarkEnd w:id="337"/>
      <w:r>
        <w:fldChar w:fldCharType="begin"/>
      </w:r>
      <w:r>
        <w:instrText xml:space="preserve"> TC "</w:instrText>
      </w:r>
      <w:bookmarkStart w:id="338" w:name="_Toc510028508"/>
      <w:r>
        <w:instrText>Ліцензія на перехід для Продуктів, підтримку яких припинено, або Продуктів, період експлуатації яких завершився</w:instrText>
      </w:r>
      <w:bookmarkEnd w:id="338"/>
      <w:r>
        <w:instrText>" \l 2</w:instrText>
      </w:r>
      <w:r>
        <w:fldChar w:fldCharType="end"/>
      </w:r>
    </w:p>
    <w:p w:rsidR="00BD09B7" w:rsidRDefault="003A7DF6">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BD09B7" w:rsidRDefault="003A7DF6">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BD09B7" w:rsidRDefault="00BD09B7">
      <w:pPr>
        <w:pStyle w:val="ProductList-Body"/>
      </w:pPr>
    </w:p>
    <w:p w:rsidR="00BD09B7" w:rsidRDefault="003A7DF6">
      <w:pPr>
        <w:pStyle w:val="ProductList-Body"/>
      </w:pPr>
      <w:r>
        <w:t>За винятком випадків, коли в Записі товару зазначено інше:</w:t>
      </w:r>
    </w:p>
    <w:p w:rsidR="00BD09B7" w:rsidRDefault="003A7DF6" w:rsidP="003A7DF6">
      <w:pPr>
        <w:pStyle w:val="ProductList-Bullet"/>
        <w:numPr>
          <w:ilvl w:val="0"/>
          <w:numId w:val="44"/>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BD09B7" w:rsidRDefault="003A7DF6" w:rsidP="003A7DF6">
      <w:pPr>
        <w:pStyle w:val="ProductList-Bullet"/>
        <w:numPr>
          <w:ilvl w:val="0"/>
          <w:numId w:val="44"/>
        </w:numPr>
      </w:pPr>
      <w:r>
        <w:t>Ліцензії на перехід надаються за коефіцієнтом 1:1: одна Ліцензія на перехід до кожної Ліцензії на оновлення Клієнта.</w:t>
      </w:r>
    </w:p>
    <w:p w:rsidR="00BD09B7" w:rsidRDefault="003A7DF6" w:rsidP="003A7DF6">
      <w:pPr>
        <w:pStyle w:val="ProductList-Bullet"/>
        <w:numPr>
          <w:ilvl w:val="0"/>
          <w:numId w:val="44"/>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BD09B7" w:rsidRDefault="003A7DF6" w:rsidP="003A7DF6">
      <w:pPr>
        <w:pStyle w:val="ProductList-Bullet"/>
        <w:numPr>
          <w:ilvl w:val="0"/>
          <w:numId w:val="44"/>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BD09B7" w:rsidRDefault="003A7DF6" w:rsidP="003A7DF6">
      <w:pPr>
        <w:pStyle w:val="ProductList-Bullet"/>
        <w:numPr>
          <w:ilvl w:val="0"/>
          <w:numId w:val="44"/>
        </w:numPr>
      </w:pPr>
      <w:r>
        <w:t>Клієнт не повинен передавати Ліцензії на перехід окремо від Ліцензій на оновлення.</w:t>
      </w:r>
    </w:p>
    <w:p w:rsidR="00BD09B7" w:rsidRDefault="003A7DF6" w:rsidP="003A7DF6">
      <w:pPr>
        <w:pStyle w:val="ProductList-Bullet"/>
        <w:numPr>
          <w:ilvl w:val="0"/>
          <w:numId w:val="44"/>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1Heading"/>
        <w:outlineLvl w:val="1"/>
      </w:pPr>
      <w:bookmarkStart w:id="339" w:name="_Sec576"/>
      <w:r>
        <w:t>Переваги Підтримки програмного забезпечення</w:t>
      </w:r>
      <w:bookmarkEnd w:id="339"/>
      <w:r>
        <w:fldChar w:fldCharType="begin"/>
      </w:r>
      <w:r>
        <w:instrText xml:space="preserve"> TC "</w:instrText>
      </w:r>
      <w:bookmarkStart w:id="340" w:name="_Toc510028509"/>
      <w:r>
        <w:instrText>Переваги Підтримки програмного забезпечення</w:instrText>
      </w:r>
      <w:bookmarkEnd w:id="340"/>
      <w:r>
        <w:instrText>" \l 2</w:instrText>
      </w:r>
      <w:r>
        <w:fldChar w:fldCharType="end"/>
      </w:r>
    </w:p>
    <w:p w:rsidR="00BD09B7" w:rsidRDefault="003A7DF6">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522"/>
        <w:gridCol w:w="1802"/>
        <w:gridCol w:w="1789"/>
        <w:gridCol w:w="1803"/>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Група серверів</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77">
              <w:r w:rsidR="003A7DF6">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79">
              <w:r w:rsidR="003A7DF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80">
              <w:r w:rsidR="003A7DF6">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81">
              <w:r w:rsidR="003A7DF6">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755">
              <w:r w:rsidR="003A7DF6">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841">
              <w:r w:rsidR="003A7DF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651">
              <w:r w:rsidR="003A7D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841">
              <w:r w:rsidR="003A7DF6">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82">
              <w:r w:rsidR="003A7DF6">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83">
              <w:r w:rsidR="003A7DF6">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84">
              <w:r w:rsidR="003A7DF6">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85">
              <w:r w:rsidR="003A7DF6">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818">
              <w:r w:rsidR="003A7DF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87">
              <w:r w:rsidR="003A7DF6">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838">
              <w:r w:rsidR="003A7DF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88">
              <w:r w:rsidR="003A7DF6">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89">
              <w:r w:rsidR="003A7DF6">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590">
              <w:r w:rsidR="003A7DF6">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841">
              <w:r w:rsidR="003A7DF6">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841">
              <w:r w:rsidR="003A7D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03E2E">
            <w:pPr>
              <w:pStyle w:val="ProductList-TableBody"/>
            </w:pPr>
            <w:hyperlink w:anchor="_Sec652">
              <w:r w:rsidR="003A7DF6">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jc w:val="center"/>
            </w:pPr>
          </w:p>
        </w:tc>
      </w:tr>
    </w:tbl>
    <w:p w:rsidR="00BD09B7" w:rsidRDefault="00BD09B7">
      <w:pPr>
        <w:pStyle w:val="ProductList-Body"/>
      </w:pPr>
    </w:p>
    <w:p w:rsidR="00BD09B7" w:rsidRDefault="003A7DF6">
      <w:pPr>
        <w:pStyle w:val="ProductList-ClauseHeading"/>
        <w:outlineLvl w:val="2"/>
      </w:pPr>
      <w:bookmarkStart w:id="341" w:name="_Sec577"/>
      <w:r>
        <w:t>Права на нові версії</w:t>
      </w:r>
      <w:bookmarkEnd w:id="341"/>
    </w:p>
    <w:p w:rsidR="00BD09B7" w:rsidRDefault="003A7DF6">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BD09B7" w:rsidRDefault="00BD09B7">
      <w:pPr>
        <w:pStyle w:val="ProductList-Body"/>
      </w:pPr>
    </w:p>
    <w:p w:rsidR="00BD09B7" w:rsidRDefault="003A7DF6">
      <w:pPr>
        <w:pStyle w:val="ProductList-ClauseHeading"/>
        <w:outlineLvl w:val="2"/>
      </w:pPr>
      <w:bookmarkStart w:id="342" w:name="_Sec931"/>
      <w:r>
        <w:t>Розрахунок балів переваг Підтримки програмного забезпечення</w:t>
      </w:r>
      <w:bookmarkEnd w:id="342"/>
    </w:p>
    <w:p w:rsidR="00BD09B7" w:rsidRDefault="003A7DF6">
      <w:pPr>
        <w:pStyle w:val="ProductList-Body"/>
      </w:pPr>
      <w:r>
        <w:t>Права на переваги розраховуються за бальною системою оцінки для перелічених нижче переваг.</w:t>
      </w:r>
    </w:p>
    <w:p w:rsidR="00BD09B7" w:rsidRDefault="003A7DF6" w:rsidP="003A7DF6">
      <w:pPr>
        <w:pStyle w:val="ProductList-Bullet"/>
        <w:numPr>
          <w:ilvl w:val="0"/>
          <w:numId w:val="45"/>
        </w:numPr>
      </w:pPr>
      <w:r>
        <w:t>Послуги з планування</w:t>
      </w:r>
    </w:p>
    <w:p w:rsidR="00BD09B7" w:rsidRDefault="003A7DF6" w:rsidP="003A7DF6">
      <w:pPr>
        <w:pStyle w:val="ProductList-Bullet"/>
        <w:numPr>
          <w:ilvl w:val="0"/>
          <w:numId w:val="45"/>
        </w:numPr>
      </w:pPr>
      <w:r>
        <w:t>Ваучери на навчання</w:t>
      </w:r>
    </w:p>
    <w:p w:rsidR="00BD09B7" w:rsidRDefault="003A7DF6" w:rsidP="003A7DF6">
      <w:pPr>
        <w:pStyle w:val="ProductList-Bullet"/>
        <w:numPr>
          <w:ilvl w:val="0"/>
          <w:numId w:val="45"/>
        </w:numPr>
      </w:pPr>
      <w:r>
        <w:t>Цілодобова телефонна підтримка з вирішення проблем без вихідних (лише в MPSA)</w:t>
      </w:r>
    </w:p>
    <w:p w:rsidR="00BD09B7" w:rsidRDefault="003A7DF6">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BD09B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D09B7" w:rsidRDefault="003A7DF6">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D09B7" w:rsidRDefault="003A7DF6">
            <w:pPr>
              <w:pStyle w:val="ProductList-TableBody"/>
            </w:pPr>
            <w:r>
              <w:rPr>
                <w:color w:val="FFFFFF"/>
              </w:rPr>
              <w:t>Бали</w:t>
            </w:r>
          </w:p>
        </w:tc>
      </w:tr>
      <w:tr w:rsidR="00BD09B7">
        <w:tc>
          <w:tcPr>
            <w:tcW w:w="105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1</w:t>
            </w:r>
          </w:p>
        </w:tc>
      </w:tr>
      <w:tr w:rsidR="00BD09B7">
        <w:tc>
          <w:tcPr>
            <w:tcW w:w="105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2</w:t>
            </w:r>
          </w:p>
        </w:tc>
      </w:tr>
      <w:tr w:rsidR="00BD09B7">
        <w:tc>
          <w:tcPr>
            <w:tcW w:w="105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5</w:t>
            </w:r>
          </w:p>
        </w:tc>
      </w:tr>
      <w:tr w:rsidR="00BD09B7">
        <w:tc>
          <w:tcPr>
            <w:tcW w:w="105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10</w:t>
            </w:r>
          </w:p>
        </w:tc>
      </w:tr>
      <w:tr w:rsidR="00BD09B7">
        <w:tc>
          <w:tcPr>
            <w:tcW w:w="105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25</w:t>
            </w:r>
          </w:p>
        </w:tc>
      </w:tr>
      <w:tr w:rsidR="00BD09B7">
        <w:tc>
          <w:tcPr>
            <w:tcW w:w="105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50</w:t>
            </w:r>
          </w:p>
        </w:tc>
      </w:tr>
      <w:tr w:rsidR="00BD09B7">
        <w:tc>
          <w:tcPr>
            <w:tcW w:w="105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75</w:t>
            </w:r>
          </w:p>
        </w:tc>
      </w:tr>
    </w:tbl>
    <w:p w:rsidR="00BD09B7" w:rsidRDefault="003A7DF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BD09B7" w:rsidRDefault="00BD09B7">
      <w:pPr>
        <w:pStyle w:val="ProductList-Body"/>
      </w:pPr>
    </w:p>
    <w:p w:rsidR="00BD09B7" w:rsidRDefault="003A7DF6">
      <w:pPr>
        <w:pStyle w:val="ProductList-ClauseHeading"/>
        <w:outlineLvl w:val="2"/>
      </w:pPr>
      <w:bookmarkStart w:id="343" w:name="_Sec579"/>
      <w:r>
        <w:t>Онлайнові служби Office і Office Online Server</w:t>
      </w:r>
      <w:bookmarkEnd w:id="343"/>
    </w:p>
    <w:p w:rsidR="00BD09B7" w:rsidRDefault="003A7DF6">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BD0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Права на Office Online</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Standard</w:t>
            </w:r>
            <w:r>
              <w:fldChar w:fldCharType="begin"/>
            </w:r>
            <w:r>
              <w:instrText xml:space="preserve"> XE "Office Standard" </w:instrText>
            </w:r>
            <w:r>
              <w:fldChar w:fldCharType="end"/>
            </w:r>
          </w:p>
          <w:p w:rsidR="00BD09B7" w:rsidRDefault="003A7DF6">
            <w:pPr>
              <w:pStyle w:val="ProductList-TableBody"/>
            </w:pPr>
            <w:r>
              <w:t>Office Professional Plus</w:t>
            </w:r>
            <w:r>
              <w:fldChar w:fldCharType="begin"/>
            </w:r>
            <w:r>
              <w:instrText xml:space="preserve"> XE "Office Professional Plus" </w:instrText>
            </w:r>
            <w:r>
              <w:fldChar w:fldCharType="end"/>
            </w:r>
          </w:p>
          <w:p w:rsidR="00BD09B7" w:rsidRDefault="003A7DF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Online для служби Office 365</w:t>
            </w:r>
            <w:r>
              <w:fldChar w:fldCharType="begin"/>
            </w:r>
            <w:r>
              <w:instrText xml:space="preserve"> XE "Office Online для служби Office 365" </w:instrText>
            </w:r>
            <w:r>
              <w:fldChar w:fldCharType="end"/>
            </w:r>
          </w:p>
          <w:p w:rsidR="00BD09B7" w:rsidRDefault="003A7DF6">
            <w:pPr>
              <w:pStyle w:val="ProductList-TableBody"/>
            </w:pPr>
            <w:r>
              <w:t>Office Online Server</w:t>
            </w:r>
          </w:p>
        </w:tc>
      </w:tr>
    </w:tbl>
    <w:p w:rsidR="00BD09B7" w:rsidRDefault="003A7DF6">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BD09B7" w:rsidRDefault="00BD09B7">
      <w:pPr>
        <w:pStyle w:val="ProductList-Body"/>
      </w:pPr>
    </w:p>
    <w:p w:rsidR="00BD09B7" w:rsidRDefault="003A7DF6">
      <w:pPr>
        <w:pStyle w:val="ProductList-ClauseHeading"/>
        <w:outlineLvl w:val="2"/>
      </w:pPr>
      <w:bookmarkStart w:id="344" w:name="_Sec580"/>
      <w:r>
        <w:t>Послуги з планування</w:t>
      </w:r>
      <w:bookmarkEnd w:id="344"/>
    </w:p>
    <w:p w:rsidR="00BD09B7" w:rsidRDefault="003A7DF6">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BD09B7" w:rsidRDefault="00BD09B7">
      <w:pPr>
        <w:pStyle w:val="ProductList-Body"/>
      </w:pPr>
    </w:p>
    <w:p w:rsidR="00BD09B7" w:rsidRDefault="003A7DF6">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BD09B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Бали</w:t>
            </w:r>
          </w:p>
        </w:tc>
      </w:tr>
      <w:tr w:rsidR="00BD09B7">
        <w:tc>
          <w:tcPr>
            <w:tcW w:w="10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1</w:t>
            </w:r>
          </w:p>
        </w:tc>
      </w:tr>
      <w:tr w:rsidR="00BD09B7">
        <w:tc>
          <w:tcPr>
            <w:tcW w:w="10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2</w:t>
            </w:r>
          </w:p>
        </w:tc>
      </w:tr>
      <w:tr w:rsidR="00BD09B7">
        <w:tc>
          <w:tcPr>
            <w:tcW w:w="10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25</w:t>
            </w:r>
          </w:p>
        </w:tc>
      </w:tr>
      <w:tr w:rsidR="00BD09B7">
        <w:tc>
          <w:tcPr>
            <w:tcW w:w="10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50</w:t>
            </w:r>
          </w:p>
        </w:tc>
      </w:tr>
      <w:tr w:rsidR="00BD09B7">
        <w:tc>
          <w:tcPr>
            <w:tcW w:w="10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75</w:t>
            </w:r>
          </w:p>
        </w:tc>
      </w:tr>
    </w:tbl>
    <w:p w:rsidR="00BD09B7" w:rsidRDefault="003A7DF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BD09B7" w:rsidRDefault="00BD09B7">
      <w:pPr>
        <w:pStyle w:val="ProductList-Body"/>
      </w:pPr>
    </w:p>
    <w:p w:rsidR="00BD09B7" w:rsidRDefault="003A7DF6">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BD09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600,000+</w:t>
            </w:r>
          </w:p>
        </w:tc>
      </w:tr>
      <w:tr w:rsidR="00BD09B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D09B7" w:rsidRDefault="003A7DF6">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75</w:t>
            </w:r>
          </w:p>
        </w:tc>
      </w:tr>
    </w:tbl>
    <w:p w:rsidR="00BD09B7" w:rsidRDefault="00BD09B7">
      <w:pPr>
        <w:pStyle w:val="ProductList-Body"/>
      </w:pPr>
    </w:p>
    <w:p w:rsidR="00BD09B7" w:rsidRDefault="003A7DF6">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BD09B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D09B7" w:rsidRDefault="003A7DF6">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D09B7" w:rsidRDefault="003A7DF6">
            <w:pPr>
              <w:pStyle w:val="ProductList-TableBody"/>
            </w:pPr>
            <w:r>
              <w:t>→600,000+</w:t>
            </w:r>
          </w:p>
        </w:tc>
      </w:tr>
      <w:tr w:rsidR="00BD09B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D09B7" w:rsidRDefault="003A7DF6">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12</w:t>
            </w:r>
          </w:p>
        </w:tc>
      </w:tr>
    </w:tbl>
    <w:p w:rsidR="00BD09B7" w:rsidRDefault="003A7DF6">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4">
        <w:r>
          <w:rPr>
            <w:color w:val="00467F"/>
            <w:u w:val="single"/>
          </w:rPr>
          <w:t>http://www.microsoft.com/licensing/software-assurance/planning-services-overview.aspx</w:t>
        </w:r>
      </w:hyperlink>
      <w:r>
        <w:t xml:space="preserve">. </w:t>
      </w:r>
    </w:p>
    <w:p w:rsidR="00BD09B7" w:rsidRDefault="00BD09B7">
      <w:pPr>
        <w:pStyle w:val="ProductList-Body"/>
      </w:pPr>
    </w:p>
    <w:p w:rsidR="00BD09B7" w:rsidRDefault="003A7DF6">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BD09B7" w:rsidRDefault="003A7DF6" w:rsidP="003A7DF6">
      <w:pPr>
        <w:pStyle w:val="ProductList-Bullet"/>
        <w:numPr>
          <w:ilvl w:val="0"/>
          <w:numId w:val="46"/>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5">
        <w:r>
          <w:rPr>
            <w:color w:val="00467F"/>
            <w:u w:val="single"/>
          </w:rPr>
          <w:t>http://directory.partners.extranet.microsoft.com/psbproviders</w:t>
        </w:r>
      </w:hyperlink>
    </w:p>
    <w:p w:rsidR="00BD09B7" w:rsidRDefault="003A7DF6" w:rsidP="003A7DF6">
      <w:pPr>
        <w:pStyle w:val="ProductList-Bullet"/>
        <w:numPr>
          <w:ilvl w:val="0"/>
          <w:numId w:val="46"/>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BD09B7" w:rsidRDefault="003A7DF6" w:rsidP="003A7DF6">
      <w:pPr>
        <w:pStyle w:val="ProductList-Bullet"/>
        <w:numPr>
          <w:ilvl w:val="0"/>
          <w:numId w:val="46"/>
        </w:numPr>
      </w:pPr>
      <w:r>
        <w:t>Ваучери на Послуги з планування може одержати лише клієнт, який має право на цю перевагу.</w:t>
      </w:r>
    </w:p>
    <w:p w:rsidR="00BD09B7" w:rsidRDefault="003A7DF6" w:rsidP="003A7DF6">
      <w:pPr>
        <w:pStyle w:val="ProductList-Bullet"/>
        <w:numPr>
          <w:ilvl w:val="0"/>
          <w:numId w:val="46"/>
        </w:numPr>
      </w:pPr>
      <w:r>
        <w:t>Ваучери на Послуги з планування не можна обмінювати на готівку, грошові кошти або інший корисливий інтерес.</w:t>
      </w:r>
    </w:p>
    <w:p w:rsidR="00BD09B7" w:rsidRDefault="003A7DF6" w:rsidP="003A7DF6">
      <w:pPr>
        <w:pStyle w:val="ProductList-Bullet"/>
        <w:numPr>
          <w:ilvl w:val="0"/>
          <w:numId w:val="46"/>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BD09B7" w:rsidRDefault="003A7DF6" w:rsidP="003A7DF6">
      <w:pPr>
        <w:pStyle w:val="ProductList-Bullet"/>
        <w:numPr>
          <w:ilvl w:val="0"/>
          <w:numId w:val="46"/>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BD09B7" w:rsidRDefault="003A7DF6" w:rsidP="003A7DF6">
      <w:pPr>
        <w:pStyle w:val="ProductList-Bullet"/>
        <w:numPr>
          <w:ilvl w:val="0"/>
          <w:numId w:val="46"/>
        </w:numPr>
      </w:pPr>
      <w:r>
        <w:t>Ваучери є чинними лише у відносинах з кваліфікованими Постачальниками для конкретного типу послуг, для якого ваучер одержується.</w:t>
      </w:r>
    </w:p>
    <w:p w:rsidR="00BD09B7" w:rsidRDefault="003A7DF6" w:rsidP="003A7DF6">
      <w:pPr>
        <w:pStyle w:val="ProductList-Bullet"/>
        <w:numPr>
          <w:ilvl w:val="0"/>
          <w:numId w:val="46"/>
        </w:numPr>
      </w:pPr>
      <w:r>
        <w:t>Ваучери повинні призначатися протягом періоду дії відшкодування в рамках Підтримки програмного забезпечення.</w:t>
      </w:r>
    </w:p>
    <w:p w:rsidR="00BD09B7" w:rsidRDefault="003A7DF6" w:rsidP="003A7DF6">
      <w:pPr>
        <w:pStyle w:val="ProductList-Bullet"/>
        <w:numPr>
          <w:ilvl w:val="0"/>
          <w:numId w:val="46"/>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BD09B7" w:rsidRDefault="00BD09B7">
      <w:pPr>
        <w:pStyle w:val="ProductList-Body"/>
      </w:pPr>
    </w:p>
    <w:p w:rsidR="00BD09B7" w:rsidRDefault="003A7DF6">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BD09B7" w:rsidRDefault="00BD09B7">
      <w:pPr>
        <w:pStyle w:val="ProductList-Body"/>
      </w:pPr>
    </w:p>
    <w:p w:rsidR="00BD09B7" w:rsidRDefault="003A7DF6">
      <w:pPr>
        <w:pStyle w:val="ProductList-ClauseHeading"/>
        <w:outlineLvl w:val="2"/>
      </w:pPr>
      <w:bookmarkStart w:id="345" w:name="_Sec581"/>
      <w:r>
        <w:t>Програма «Enterprise Source Licensing»</w:t>
      </w:r>
      <w:bookmarkEnd w:id="345"/>
    </w:p>
    <w:p w:rsidR="00BD09B7" w:rsidRDefault="003A7DF6">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BD09B7" w:rsidRDefault="00BD09B7">
      <w:pPr>
        <w:pStyle w:val="ProductList-Body"/>
      </w:pPr>
    </w:p>
    <w:p w:rsidR="00BD09B7" w:rsidRDefault="003A7DF6">
      <w:pPr>
        <w:pStyle w:val="ProductList-ClauseHeading"/>
        <w:outlineLvl w:val="2"/>
      </w:pPr>
      <w:bookmarkStart w:id="346" w:name="_Sec582"/>
      <w:r>
        <w:t>Ваучери на навчання</w:t>
      </w:r>
      <w:bookmarkEnd w:id="346"/>
    </w:p>
    <w:p w:rsidR="00BD09B7" w:rsidRDefault="003A7DF6">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Група систем</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 день на 50 ліцензій (максимум 10 днів)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 день на 50 ліцензій або балів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10 днів на реєстраційну форму або Обліковий запис покупця</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15 днів*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25 днів*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55 днів*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80 днів*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125 днів*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200 днів*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300 днів*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400 днів*</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700 днів*</w:t>
            </w:r>
          </w:p>
        </w:tc>
      </w:tr>
    </w:tbl>
    <w:p w:rsidR="00BD09B7" w:rsidRDefault="003A7DF6">
      <w:pPr>
        <w:pStyle w:val="ProductList-Body"/>
      </w:pPr>
      <w:r>
        <w:t>*</w:t>
      </w:r>
      <w:r>
        <w:rPr>
          <w:i/>
        </w:rPr>
        <w:t>Кількість днів на відповідну реєстраційну форму, угоду або Обліковий запис покупця</w:t>
      </w:r>
    </w:p>
    <w:p w:rsidR="00BD09B7" w:rsidRDefault="00BD09B7">
      <w:pPr>
        <w:pStyle w:val="ProductList-Body"/>
      </w:pPr>
    </w:p>
    <w:p w:rsidR="00BD09B7" w:rsidRDefault="003A7DF6" w:rsidP="003A7DF6">
      <w:pPr>
        <w:pStyle w:val="ProductList-Bullet"/>
        <w:numPr>
          <w:ilvl w:val="0"/>
          <w:numId w:val="47"/>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BD09B7" w:rsidRDefault="003A7DF6" w:rsidP="003A7DF6">
      <w:pPr>
        <w:pStyle w:val="ProductList-Bullet"/>
        <w:numPr>
          <w:ilvl w:val="0"/>
          <w:numId w:val="47"/>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BD09B7" w:rsidRDefault="003A7DF6" w:rsidP="003A7DF6">
      <w:pPr>
        <w:pStyle w:val="ProductList-Bullet"/>
        <w:numPr>
          <w:ilvl w:val="0"/>
          <w:numId w:val="47"/>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BD09B7" w:rsidRDefault="003A7DF6" w:rsidP="003A7DF6">
      <w:pPr>
        <w:pStyle w:val="ProductList-Bullet"/>
        <w:numPr>
          <w:ilvl w:val="0"/>
          <w:numId w:val="47"/>
        </w:numPr>
      </w:pPr>
      <w:r>
        <w:t>Ваучери не можна використовувати для відшкодування будь-яких витрат стосовно клієнта, який не з’явився на зарезервований курс.</w:t>
      </w:r>
    </w:p>
    <w:p w:rsidR="00BD09B7" w:rsidRDefault="003A7DF6" w:rsidP="003A7DF6">
      <w:pPr>
        <w:pStyle w:val="ProductList-Bullet"/>
        <w:numPr>
          <w:ilvl w:val="0"/>
          <w:numId w:val="47"/>
        </w:numPr>
      </w:pPr>
      <w:r>
        <w:t>Ваучери може одержати лише фізична особа, затверджена клієнтом для використання ваучера.</w:t>
      </w:r>
    </w:p>
    <w:p w:rsidR="00BD09B7" w:rsidRDefault="003A7DF6" w:rsidP="003A7DF6">
      <w:pPr>
        <w:pStyle w:val="ProductList-Bullet"/>
        <w:numPr>
          <w:ilvl w:val="0"/>
          <w:numId w:val="47"/>
        </w:numPr>
      </w:pPr>
      <w:r>
        <w:t xml:space="preserve">Ваучери не можна обмінювати на готівку, грошові кошти або інший корисливий інтерес. </w:t>
      </w:r>
    </w:p>
    <w:p w:rsidR="00BD09B7" w:rsidRDefault="003A7DF6" w:rsidP="003A7DF6">
      <w:pPr>
        <w:pStyle w:val="ProductList-Bullet"/>
        <w:numPr>
          <w:ilvl w:val="0"/>
          <w:numId w:val="47"/>
        </w:numPr>
      </w:pPr>
      <w:r>
        <w:t xml:space="preserve">Ваучери повинні призначатися протягом періоду дії відшкодування в рамках Підтримки програмного забезпечення. </w:t>
      </w:r>
    </w:p>
    <w:p w:rsidR="00BD09B7" w:rsidRDefault="003A7DF6" w:rsidP="003A7DF6">
      <w:pPr>
        <w:pStyle w:val="ProductList-Bullet"/>
        <w:numPr>
          <w:ilvl w:val="0"/>
          <w:numId w:val="47"/>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BD09B7" w:rsidRDefault="003A7DF6" w:rsidP="003A7DF6">
      <w:pPr>
        <w:pStyle w:val="ProductList-Bullet"/>
        <w:numPr>
          <w:ilvl w:val="0"/>
          <w:numId w:val="47"/>
        </w:numPr>
      </w:pPr>
      <w:r>
        <w:t>Ваучери можна використовувати для резервування навчання лише в одного кваліфікованого Партнера з навчання Майкрософт за один раз.</w:t>
      </w:r>
    </w:p>
    <w:p w:rsidR="00BD09B7" w:rsidRDefault="003A7DF6" w:rsidP="003A7DF6">
      <w:pPr>
        <w:pStyle w:val="ProductList-Bullet"/>
        <w:numPr>
          <w:ilvl w:val="0"/>
          <w:numId w:val="47"/>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BD09B7" w:rsidRDefault="003A7DF6" w:rsidP="003A7DF6">
      <w:pPr>
        <w:pStyle w:val="ProductList-Bullet"/>
        <w:numPr>
          <w:ilvl w:val="0"/>
          <w:numId w:val="47"/>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BD09B7" w:rsidRDefault="003A7DF6" w:rsidP="003A7DF6">
      <w:pPr>
        <w:pStyle w:val="ProductList-Bullet"/>
        <w:numPr>
          <w:ilvl w:val="0"/>
          <w:numId w:val="47"/>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BD09B7" w:rsidRDefault="003A7DF6" w:rsidP="003A7DF6">
      <w:pPr>
        <w:pStyle w:val="ProductList-Bullet"/>
        <w:numPr>
          <w:ilvl w:val="0"/>
          <w:numId w:val="47"/>
        </w:numPr>
      </w:pPr>
      <w:r>
        <w:t>Доступність продуктів Microsoft Official Learning може змінюватися будь-коли без попередження.</w:t>
      </w:r>
    </w:p>
    <w:p w:rsidR="00BD09B7" w:rsidRDefault="003A7DF6" w:rsidP="003A7DF6">
      <w:pPr>
        <w:pStyle w:val="ProductList-Bullet"/>
        <w:numPr>
          <w:ilvl w:val="0"/>
          <w:numId w:val="47"/>
        </w:numPr>
      </w:pPr>
      <w:r>
        <w:t>Кількість днів, потрібних для покупки продукту Microsoft Official Learning, може змінюватися будь-коли.</w:t>
      </w:r>
    </w:p>
    <w:p w:rsidR="00BD09B7" w:rsidRDefault="00BD09B7">
      <w:pPr>
        <w:pStyle w:val="ProductList-Body"/>
      </w:pPr>
    </w:p>
    <w:p w:rsidR="00BD09B7" w:rsidRDefault="003A7DF6">
      <w:pPr>
        <w:pStyle w:val="ProductList-ClauseHeading"/>
        <w:outlineLvl w:val="2"/>
      </w:pPr>
      <w:bookmarkStart w:id="347" w:name="_Sec583"/>
      <w:r>
        <w:t>Електронне навчання E-Learning</w:t>
      </w:r>
      <w:bookmarkEnd w:id="347"/>
    </w:p>
    <w:p w:rsidR="00BD09B7" w:rsidRDefault="003A7DF6">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BD09B7" w:rsidRDefault="00BD09B7">
      <w:pPr>
        <w:pStyle w:val="ProductList-Body"/>
      </w:pPr>
    </w:p>
    <w:p w:rsidR="00BD09B7" w:rsidRDefault="003A7DF6">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BD09B7" w:rsidRDefault="00BD09B7">
      <w:pPr>
        <w:pStyle w:val="ProductList-Body"/>
      </w:pPr>
    </w:p>
    <w:p w:rsidR="00BD09B7" w:rsidRDefault="003A7DF6">
      <w:pPr>
        <w:pStyle w:val="ProductList-ClauseHeading"/>
        <w:outlineLvl w:val="2"/>
      </w:pPr>
      <w:bookmarkStart w:id="348" w:name="_Sec584"/>
      <w:r>
        <w:t>Програма домашнього використання</w:t>
      </w:r>
      <w:bookmarkEnd w:id="348"/>
    </w:p>
    <w:p w:rsidR="00BD09B7" w:rsidRDefault="003A7DF6">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BD09B7" w:rsidRDefault="00BD09B7">
      <w:pPr>
        <w:pStyle w:val="ProductList-Body"/>
      </w:pPr>
    </w:p>
    <w:p w:rsidR="00BD09B7" w:rsidRDefault="003A7DF6">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BD09B7" w:rsidRDefault="00BD09B7">
      <w:pPr>
        <w:pStyle w:val="ProductList-Body"/>
      </w:pPr>
    </w:p>
    <w:p w:rsidR="00BD09B7" w:rsidRDefault="003A7DF6">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BD09B7" w:rsidRDefault="00BD09B7">
      <w:pPr>
        <w:pStyle w:val="ProductList-Body"/>
      </w:pPr>
    </w:p>
    <w:p w:rsidR="00BD09B7" w:rsidRDefault="003A7DF6">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12"/>
        <w:gridCol w:w="5504"/>
      </w:tblGrid>
      <w:tr w:rsidR="00BD0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Відповідна ліцензія за Програмою домашнього використання</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Standard 2010/2013/2016</w:t>
            </w:r>
          </w:p>
          <w:p w:rsidR="00BD09B7" w:rsidRDefault="003A7DF6">
            <w:pPr>
              <w:pStyle w:val="ProductList-TableBody"/>
            </w:pPr>
            <w:r>
              <w:t xml:space="preserve">Office Professional Plus 2010/2013/2016 </w:t>
            </w:r>
          </w:p>
          <w:p w:rsidR="00BD09B7" w:rsidRDefault="003A7DF6">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Professional Plus 2016 HUP і Office для дому та бізнесу 2016 для Mac із Skype для бізнесу DL HUP</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Access 2010/2013/2016</w:t>
            </w:r>
          </w:p>
          <w:p w:rsidR="00BD09B7" w:rsidRDefault="003A7DF6">
            <w:pPr>
              <w:pStyle w:val="ProductList-TableBody"/>
            </w:pPr>
            <w:r>
              <w:t>Excel 2010/2013/2016</w:t>
            </w:r>
          </w:p>
          <w:p w:rsidR="00BD09B7" w:rsidRDefault="003A7DF6">
            <w:pPr>
              <w:pStyle w:val="ProductList-TableBody"/>
            </w:pPr>
            <w:r>
              <w:t>PowerPoint 2010/2013/2016</w:t>
            </w:r>
          </w:p>
          <w:p w:rsidR="00BD09B7" w:rsidRDefault="003A7DF6">
            <w:pPr>
              <w:pStyle w:val="ProductList-TableBody"/>
            </w:pPr>
            <w:r>
              <w:t>InfoPath 2010/2013/2016</w:t>
            </w:r>
          </w:p>
          <w:p w:rsidR="00BD09B7" w:rsidRDefault="003A7DF6">
            <w:pPr>
              <w:pStyle w:val="ProductList-TableBody"/>
            </w:pPr>
            <w:r>
              <w:t>Lync 2010/2013/2015</w:t>
            </w:r>
          </w:p>
          <w:p w:rsidR="00BD09B7" w:rsidRDefault="003A7DF6">
            <w:pPr>
              <w:pStyle w:val="ProductList-TableBody"/>
            </w:pPr>
            <w:r>
              <w:t>OneNote 2010/2013/2016</w:t>
            </w:r>
          </w:p>
          <w:p w:rsidR="00BD09B7" w:rsidRDefault="003A7DF6">
            <w:pPr>
              <w:pStyle w:val="ProductList-TableBody"/>
            </w:pPr>
            <w:r>
              <w:t>Outlook 2010/2013/2016</w:t>
            </w:r>
          </w:p>
          <w:p w:rsidR="00BD09B7" w:rsidRDefault="003A7DF6">
            <w:pPr>
              <w:pStyle w:val="ProductList-TableBody"/>
            </w:pPr>
            <w:r>
              <w:t>Publisher 2010/2013/2016</w:t>
            </w:r>
          </w:p>
          <w:p w:rsidR="00BD09B7" w:rsidRDefault="003A7DF6">
            <w:pPr>
              <w:pStyle w:val="ProductList-TableBody"/>
            </w:pPr>
            <w:r>
              <w:t>Skype для бізнесу 2015</w:t>
            </w:r>
          </w:p>
          <w:p w:rsidR="00BD09B7" w:rsidRDefault="003A7DF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Office Professional Plus 2016 HUP і Office для дому та бізнесу 2016 для Mac із Skype для бізнесу DL HUP </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Visio Standard 2010/2013/2016 </w:t>
            </w:r>
          </w:p>
          <w:p w:rsidR="00BD09B7" w:rsidRDefault="003A7DF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Visio Professional 2016 (Програма домашнього використання)</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Project Standard 2010/2013/2016</w:t>
            </w:r>
          </w:p>
          <w:p w:rsidR="00BD09B7" w:rsidRDefault="003A7DF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Project Professional 2016 (програма домашнього використання)</w:t>
            </w:r>
          </w:p>
        </w:tc>
      </w:tr>
    </w:tbl>
    <w:p w:rsidR="00BD09B7" w:rsidRDefault="003A7DF6">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6">
        <w:r>
          <w:rPr>
            <w:i/>
            <w:color w:val="00467F"/>
            <w:u w:val="single"/>
          </w:rPr>
          <w:t>http://www.microsoft.com/licensing</w:t>
        </w:r>
      </w:hyperlink>
      <w:r>
        <w:rPr>
          <w:i/>
        </w:rPr>
        <w:t>.</w:t>
      </w:r>
    </w:p>
    <w:p w:rsidR="00BD09B7" w:rsidRDefault="00BD09B7">
      <w:pPr>
        <w:pStyle w:val="ProductList-Body"/>
      </w:pPr>
    </w:p>
    <w:p w:rsidR="00BD09B7" w:rsidRDefault="003A7DF6">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BD09B7" w:rsidRDefault="00BD09B7">
      <w:pPr>
        <w:pStyle w:val="ProductList-Body"/>
        <w:jc w:val="right"/>
      </w:pPr>
    </w:p>
    <w:p w:rsidR="00BD09B7" w:rsidRDefault="003A7DF6">
      <w:pPr>
        <w:pStyle w:val="ProductList-ClauseHeading"/>
        <w:outlineLvl w:val="2"/>
      </w:pPr>
      <w:bookmarkStart w:id="349" w:name="_Sec585"/>
      <w:r>
        <w:t>Цілодобова підтримка з вирішення проблем без вихідних</w:t>
      </w:r>
      <w:bookmarkEnd w:id="349"/>
    </w:p>
    <w:p w:rsidR="00BD09B7" w:rsidRDefault="003A7DF6">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BD09B7" w:rsidRDefault="00BD09B7">
      <w:pPr>
        <w:pStyle w:val="ProductList-Body"/>
      </w:pPr>
    </w:p>
    <w:p w:rsidR="00BD09B7" w:rsidRDefault="003A7DF6">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BD09B7" w:rsidRDefault="00BD09B7">
      <w:pPr>
        <w:pStyle w:val="ProductList-Body"/>
      </w:pPr>
    </w:p>
    <w:p w:rsidR="00BD09B7" w:rsidRDefault="003A7DF6">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BD09B7" w:rsidRDefault="00BD09B7">
      <w:pPr>
        <w:pStyle w:val="ProductList-Body"/>
      </w:pPr>
    </w:p>
    <w:p w:rsidR="00BD09B7" w:rsidRDefault="003A7DF6">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BD09B7" w:rsidRDefault="00BD09B7">
      <w:pPr>
        <w:pStyle w:val="ProductList-Body"/>
      </w:pPr>
    </w:p>
    <w:p w:rsidR="00BD09B7" w:rsidRDefault="003A7DF6">
      <w:pPr>
        <w:pStyle w:val="ProductList-SubClauseHeading"/>
        <w:outlineLvl w:val="3"/>
      </w:pPr>
      <w:r>
        <w:t>Нагороди у вигляді інцидентів телефонної підтримки для всіх програм, крім MPSA</w:t>
      </w:r>
    </w:p>
    <w:p w:rsidR="00BD09B7" w:rsidRDefault="003A7DF6">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BD09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IW/Клієнт — Кроки градації нарахування інцидентів</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$200,000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300,000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270,000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Швейцарський франк 330,000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CRC 1 650 000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kr 1 600 000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215,000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£135,000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JPY 24 000 000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KWD 240 000 000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kr 1 650 000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350,000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kr 2 000 000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NTD 7 000 000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INR 10 000 000</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RUB 6 600 000</w:t>
            </w:r>
          </w:p>
        </w:tc>
      </w:tr>
    </w:tbl>
    <w:p w:rsidR="00BD09B7" w:rsidRDefault="00BD09B7">
      <w:pPr>
        <w:pStyle w:val="ProductList-BodyIndented"/>
        <w:ind w:left="720"/>
      </w:pPr>
    </w:p>
    <w:p w:rsidR="00BD09B7" w:rsidRDefault="003A7DF6">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BD09B7" w:rsidRDefault="00BD09B7">
      <w:pPr>
        <w:pStyle w:val="ProductList-BodyIndented"/>
      </w:pPr>
    </w:p>
    <w:p w:rsidR="00BD09B7" w:rsidRDefault="003A7DF6">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BD09B7" w:rsidRDefault="00BD09B7">
      <w:pPr>
        <w:pStyle w:val="ProductList-BodyIndented"/>
      </w:pPr>
    </w:p>
    <w:p w:rsidR="00BD09B7" w:rsidRDefault="003A7DF6">
      <w:pPr>
        <w:pStyle w:val="ProductList-SubClauseHeading"/>
        <w:outlineLvl w:val="3"/>
      </w:pPr>
      <w:r>
        <w:t>Нагороди у вигляді інцидентів телефонної підтримки для MPSA</w:t>
      </w:r>
    </w:p>
    <w:p w:rsidR="00BD09B7" w:rsidRDefault="003A7DF6">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BD09B7" w:rsidRDefault="003A7DF6">
            <w:pPr>
              <w:pStyle w:val="ProductList-TableBody"/>
            </w:pPr>
            <w:r>
              <w:rPr>
                <w:color w:val="FFFFFF"/>
              </w:rPr>
              <w:t>Бали для інцидентів підтримки по телефону</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Програми та Системи (об’єднано)</w:t>
            </w:r>
          </w:p>
        </w:tc>
        <w:tc>
          <w:tcPr>
            <w:tcW w:w="6000" w:type="dxa"/>
            <w:tcBorders>
              <w:left w:val="single" w:sz="4" w:space="0" w:color="000000"/>
              <w:right w:val="single" w:sz="4" w:space="0" w:color="000000"/>
            </w:tcBorders>
          </w:tcPr>
          <w:p w:rsidR="00BD09B7" w:rsidRDefault="003A7DF6">
            <w:pPr>
              <w:pStyle w:val="ProductList-TableBody"/>
            </w:pPr>
            <w:r>
              <w:t>2,000</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Сервер</w:t>
            </w:r>
          </w:p>
        </w:tc>
        <w:tc>
          <w:tcPr>
            <w:tcW w:w="6000" w:type="dxa"/>
            <w:tcBorders>
              <w:left w:val="single" w:sz="4" w:space="0" w:color="000000"/>
              <w:right w:val="single" w:sz="4" w:space="0" w:color="000000"/>
            </w:tcBorders>
          </w:tcPr>
          <w:p w:rsidR="00BD09B7" w:rsidRDefault="003A7DF6">
            <w:pPr>
              <w:pStyle w:val="ProductList-TableBody"/>
            </w:pPr>
            <w:r>
              <w:t>400</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доступу клієнта (CAL)</w:t>
            </w:r>
          </w:p>
        </w:tc>
        <w:tc>
          <w:tcPr>
            <w:tcW w:w="6000" w:type="dxa"/>
            <w:tcBorders>
              <w:left w:val="single" w:sz="4" w:space="0" w:color="000000"/>
              <w:right w:val="single" w:sz="4" w:space="0" w:color="000000"/>
            </w:tcBorders>
          </w:tcPr>
          <w:p w:rsidR="00BD09B7" w:rsidRDefault="003A7DF6">
            <w:pPr>
              <w:pStyle w:val="ProductList-TableBody"/>
            </w:pPr>
            <w:r>
              <w:t>400</w:t>
            </w:r>
          </w:p>
        </w:tc>
      </w:tr>
    </w:tbl>
    <w:p w:rsidR="00BD09B7" w:rsidRDefault="00BD09B7">
      <w:pPr>
        <w:pStyle w:val="ProductList-BodyIndented"/>
      </w:pPr>
    </w:p>
    <w:p w:rsidR="00BD09B7" w:rsidRDefault="003A7DF6">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BD09B7" w:rsidRDefault="00BD09B7">
      <w:pPr>
        <w:pStyle w:val="ProductList-BodyIndented"/>
      </w:pPr>
    </w:p>
    <w:p w:rsidR="00BD09B7" w:rsidRDefault="003A7DF6">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BD09B7" w:rsidRDefault="00BD09B7">
      <w:pPr>
        <w:pStyle w:val="ProductList-SubClauseHeading"/>
        <w:outlineLvl w:val="3"/>
      </w:pPr>
    </w:p>
    <w:p w:rsidR="00BD09B7" w:rsidRDefault="003A7DF6">
      <w:pPr>
        <w:pStyle w:val="ProductList-SubClauseHeading"/>
        <w:outlineLvl w:val="3"/>
      </w:pPr>
      <w:r>
        <w:t>Інциденти підтримки через Інтернет</w:t>
      </w:r>
    </w:p>
    <w:p w:rsidR="00BD09B7" w:rsidRDefault="003A7DF6">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BD09B7" w:rsidRDefault="00BD09B7">
      <w:pPr>
        <w:pStyle w:val="ProductList-BodyIndented"/>
      </w:pPr>
    </w:p>
    <w:p w:rsidR="00BD09B7" w:rsidRDefault="003A7DF6">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BD09B7" w:rsidRDefault="00BD09B7">
      <w:pPr>
        <w:pStyle w:val="ProductList-BodyIndented"/>
        <w:ind w:left="720"/>
      </w:pPr>
    </w:p>
    <w:p w:rsidR="00BD09B7" w:rsidRDefault="003A7DF6">
      <w:pPr>
        <w:pStyle w:val="ProductList-SubClauseHeading"/>
        <w:outlineLvl w:val="3"/>
      </w:pPr>
      <w:r>
        <w:t>Контактні особи з підтримки</w:t>
      </w:r>
    </w:p>
    <w:p w:rsidR="00BD09B7" w:rsidRDefault="003A7DF6">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BD09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Програми «Select» і «Select Plus»: Договір «Enterprise Agreement», рівень «D»</w:t>
            </w:r>
          </w:p>
        </w:tc>
      </w:tr>
      <w:tr w:rsidR="00BD09B7">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За потреби</w:t>
            </w:r>
          </w:p>
        </w:tc>
      </w:tr>
      <w:tr w:rsidR="00BD09B7">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16</w:t>
            </w:r>
          </w:p>
        </w:tc>
      </w:tr>
    </w:tbl>
    <w:p w:rsidR="00BD09B7" w:rsidRDefault="00BD09B7">
      <w:pPr>
        <w:pStyle w:val="ProductList-BodyIndented"/>
      </w:pPr>
    </w:p>
    <w:p w:rsidR="00BD09B7" w:rsidRDefault="003A7DF6">
      <w:pPr>
        <w:pStyle w:val="ProductList-SubClauseHeading"/>
        <w:outlineLvl w:val="3"/>
      </w:pPr>
      <w:r>
        <w:t>Рівень послуг для клієнтів за програмою Підтримки програмного забезпечення</w:t>
      </w:r>
    </w:p>
    <w:p w:rsidR="00BD09B7" w:rsidRDefault="003A7DF6">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BD09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Дії, що очікуються від Клієнта</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Критичні наслідки для господарської діяльності: </w:t>
            </w:r>
          </w:p>
          <w:p w:rsidR="00BD09B7" w:rsidRDefault="003A7DF6">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Перша відповідь протягом двох годин або менше, залежно від пропозиції підтримки</w:t>
            </w:r>
          </w:p>
          <w:p w:rsidR="00BD09B7" w:rsidRDefault="003A7DF6">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Надання відповідних ресурсів для неперервної цілодобової підтримки 7 днів на тиждень</w:t>
            </w:r>
          </w:p>
          <w:p w:rsidR="00BD09B7" w:rsidRDefault="003A7DF6">
            <w:pPr>
              <w:pStyle w:val="ProductList-TableBody"/>
            </w:pPr>
            <w:r>
              <w:t>Оперативний доступ і відповідь від служби керування змінами</w:t>
            </w:r>
          </w:p>
          <w:p w:rsidR="00BD09B7" w:rsidRDefault="003A7DF6">
            <w:pPr>
              <w:pStyle w:val="ProductList-TableBody"/>
            </w:pPr>
            <w:r>
              <w:t>Повідомлення керівництва</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Помірні наслідки для господарської діяльності: </w:t>
            </w:r>
          </w:p>
          <w:p w:rsidR="00BD09B7" w:rsidRDefault="003A7DF6">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Перша відповідь протягом чотирьох годин або менше, залежно від пропозиції підтримки</w:t>
            </w:r>
          </w:p>
          <w:p w:rsidR="00BD09B7" w:rsidRDefault="003A7DF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Надання відповідних ресурсів для неперервної цілодобової підтримки протягом Робочого часу</w:t>
            </w:r>
          </w:p>
          <w:p w:rsidR="00BD09B7" w:rsidRDefault="003A7DF6">
            <w:pPr>
              <w:pStyle w:val="ProductList-TableBody"/>
            </w:pPr>
            <w:r>
              <w:t>Доступ і відповідь від служби керування змінами протягом чотирьох Робочих годин</w:t>
            </w:r>
          </w:p>
        </w:tc>
      </w:tr>
      <w:tr w:rsidR="00BD09B7">
        <w:tc>
          <w:tcPr>
            <w:tcW w:w="29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Мінімальні наслідки для господарської діяльності: </w:t>
            </w:r>
          </w:p>
          <w:p w:rsidR="00BD09B7" w:rsidRDefault="003A7DF6">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Перша відповідь протягом одного робочого дня або менше, залежно від пропозиції підтримки</w:t>
            </w:r>
          </w:p>
          <w:p w:rsidR="00BD09B7" w:rsidRDefault="003A7DF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Точна контактна інформація ініціатора запиту</w:t>
            </w:r>
          </w:p>
          <w:p w:rsidR="00BD09B7" w:rsidRDefault="003A7DF6">
            <w:pPr>
              <w:pStyle w:val="ProductList-TableBody"/>
            </w:pPr>
            <w:r>
              <w:t>Відповідь протягом одного робочого дня.</w:t>
            </w:r>
          </w:p>
        </w:tc>
      </w:tr>
    </w:tbl>
    <w:p w:rsidR="00BD09B7" w:rsidRDefault="003A7DF6">
      <w:pPr>
        <w:pStyle w:val="ProductList-BodyIndented"/>
      </w:pPr>
      <w:r>
        <w:rPr>
          <w:i/>
        </w:rPr>
        <w:t>1 Контактна особа – представник Майкрософт протягом робочого дня.</w:t>
      </w:r>
    </w:p>
    <w:p w:rsidR="00BD09B7" w:rsidRDefault="003A7DF6">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BD09B7" w:rsidRDefault="00BD09B7">
      <w:pPr>
        <w:pStyle w:val="ProductList-BodyIndented"/>
        <w:ind w:left="720"/>
      </w:pPr>
    </w:p>
    <w:p w:rsidR="00BD09B7" w:rsidRDefault="003A7DF6">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BD09B7" w:rsidRDefault="003A7DF6">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BD09B7" w:rsidRDefault="00BD09B7">
      <w:pPr>
        <w:pStyle w:val="ProductList-BodyIndented"/>
      </w:pPr>
    </w:p>
    <w:p w:rsidR="00BD09B7" w:rsidRDefault="003A7DF6">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BD09B7" w:rsidRDefault="00BD09B7">
      <w:pPr>
        <w:pStyle w:val="ProductList-BodyIndented"/>
        <w:ind w:left="720"/>
      </w:pPr>
    </w:p>
    <w:p w:rsidR="00BD09B7" w:rsidRDefault="003A7DF6">
      <w:pPr>
        <w:pStyle w:val="ProductList-SubClauseHeading"/>
        <w:outlineLvl w:val="3"/>
      </w:pPr>
      <w:r>
        <w:t>Додаткові положення щодо діяльності</w:t>
      </w:r>
    </w:p>
    <w:p w:rsidR="00BD09B7" w:rsidRDefault="003A7DF6">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BD09B7" w:rsidRDefault="00BD09B7">
      <w:pPr>
        <w:pStyle w:val="ProductList-BodyIndented"/>
      </w:pPr>
    </w:p>
    <w:p w:rsidR="00BD09B7" w:rsidRDefault="003A7DF6">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BD09B7" w:rsidRDefault="00BD09B7">
      <w:pPr>
        <w:pStyle w:val="ProductList-BodyIndented"/>
      </w:pPr>
    </w:p>
    <w:p w:rsidR="00BD09B7" w:rsidRDefault="003A7DF6">
      <w:pPr>
        <w:pStyle w:val="ProductList-SubClauseHeading"/>
        <w:outlineLvl w:val="3"/>
      </w:pPr>
      <w:r>
        <w:t>Критерії за реєстраційною формою «Server Cloud Enrollment»</w:t>
      </w:r>
    </w:p>
    <w:p w:rsidR="00BD09B7" w:rsidRDefault="003A7DF6">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BD09B7" w:rsidRDefault="00BD09B7">
      <w:pPr>
        <w:pStyle w:val="ProductList-BodyIndented"/>
      </w:pPr>
    </w:p>
    <w:p w:rsidR="00BD09B7" w:rsidRDefault="003A7DF6">
      <w:pPr>
        <w:pStyle w:val="ProductList-BodyIndented"/>
      </w:pPr>
      <w:r>
        <w:t>Відповідними Продуктами з категорії програмних платформ є:</w:t>
      </w:r>
    </w:p>
    <w:p w:rsidR="00BD09B7" w:rsidRDefault="003A7DF6" w:rsidP="003A7DF6">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BD09B7" w:rsidRDefault="003A7DF6" w:rsidP="003A7DF6">
      <w:pPr>
        <w:pStyle w:val="ProductList-Bullet"/>
        <w:numPr>
          <w:ilvl w:val="1"/>
          <w:numId w:val="48"/>
        </w:numPr>
      </w:pPr>
      <w:r>
        <w:t>BizTalk Server</w:t>
      </w:r>
      <w:r>
        <w:fldChar w:fldCharType="begin"/>
      </w:r>
      <w:r>
        <w:instrText xml:space="preserve"> XE "BizTalk Server" </w:instrText>
      </w:r>
      <w:r>
        <w:fldChar w:fldCharType="end"/>
      </w:r>
      <w:r>
        <w:t xml:space="preserve"> (Standard, Enterprise і Branch)</w:t>
      </w:r>
    </w:p>
    <w:p w:rsidR="00BD09B7" w:rsidRDefault="003A7DF6" w:rsidP="003A7DF6">
      <w:pPr>
        <w:pStyle w:val="ProductList-Bullet"/>
        <w:numPr>
          <w:ilvl w:val="1"/>
          <w:numId w:val="48"/>
        </w:numPr>
      </w:pPr>
      <w:r>
        <w:t>Office SharePoint Server</w:t>
      </w:r>
      <w:r>
        <w:fldChar w:fldCharType="begin"/>
      </w:r>
      <w:r>
        <w:instrText xml:space="preserve"> XE "SharePoint Server" </w:instrText>
      </w:r>
      <w:r>
        <w:fldChar w:fldCharType="end"/>
      </w:r>
    </w:p>
    <w:p w:rsidR="00BD09B7" w:rsidRDefault="003A7DF6">
      <w:pPr>
        <w:pStyle w:val="ProductList-BodyIndented"/>
      </w:pPr>
      <w:r>
        <w:t>Відповідними продуктами з Компоненту базової інфраструктури є:</w:t>
      </w:r>
    </w:p>
    <w:p w:rsidR="00BD09B7" w:rsidRDefault="003A7DF6" w:rsidP="003A7DF6">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BD09B7" w:rsidRDefault="003A7DF6" w:rsidP="003A7DF6">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BD09B7" w:rsidRDefault="00BD09B7">
      <w:pPr>
        <w:pStyle w:val="ProductList-BodyIndented"/>
      </w:pPr>
    </w:p>
    <w:p w:rsidR="00BD09B7" w:rsidRDefault="003A7DF6">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250,000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375,000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337,500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412,500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2,062,500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2,000,000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268,750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168,750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30,000,000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300,000,000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2,062,500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437,500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2,500,000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8,750,000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12,500,000</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8,250,000</w:t>
            </w:r>
          </w:p>
        </w:tc>
      </w:tr>
    </w:tbl>
    <w:p w:rsidR="00BD09B7" w:rsidRDefault="00BD09B7">
      <w:pPr>
        <w:pStyle w:val="ProductList-BodyIndented"/>
        <w:ind w:left="720"/>
      </w:pPr>
    </w:p>
    <w:p w:rsidR="00BD09B7" w:rsidRDefault="003A7DF6">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BD09B7" w:rsidRDefault="00BD09B7">
      <w:pPr>
        <w:pStyle w:val="ProductList-BodyIndented"/>
        <w:ind w:left="720"/>
      </w:pPr>
    </w:p>
    <w:p w:rsidR="00BD09B7" w:rsidRDefault="003A7DF6">
      <w:pPr>
        <w:pStyle w:val="ProductList-SubClauseHeading"/>
        <w:outlineLvl w:val="3"/>
      </w:pPr>
      <w:r>
        <w:t>Відповідність критеріям Parallel Data Warehouse</w:t>
      </w:r>
    </w:p>
    <w:p w:rsidR="00BD09B7" w:rsidRDefault="003A7DF6">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BD09B7" w:rsidRDefault="00BD09B7">
      <w:pPr>
        <w:pStyle w:val="ProductList-BodyIndented"/>
      </w:pPr>
    </w:p>
    <w:p w:rsidR="00BD09B7" w:rsidRDefault="003A7DF6">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BD09B7" w:rsidRDefault="00BD09B7">
      <w:pPr>
        <w:pStyle w:val="ProductList-BodyIndented"/>
      </w:pPr>
    </w:p>
    <w:p w:rsidR="00BD09B7" w:rsidRDefault="003A7DF6">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Дозволені контактні особи з підтримки</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4</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5</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6</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7</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8</w:t>
            </w:r>
          </w:p>
        </w:tc>
      </w:tr>
    </w:tbl>
    <w:p w:rsidR="00BD09B7" w:rsidRDefault="00BD09B7">
      <w:pPr>
        <w:pStyle w:val="ProductList-BodyIndented"/>
      </w:pPr>
    </w:p>
    <w:p w:rsidR="00BD09B7" w:rsidRDefault="003A7DF6">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BD09B7" w:rsidRDefault="003A7DF6">
      <w:pPr>
        <w:pStyle w:val="ProductList-BodyIndented"/>
      </w:pPr>
      <w:r>
        <w:t xml:space="preserve">Примітка. За клієнтами, які мають ліцензію на PDW, зберігаються ця перевага, як зазначено в </w:t>
      </w:r>
      <w:hyperlink r:id="rId148">
        <w:r>
          <w:rPr>
            <w:color w:val="00467F"/>
            <w:u w:val="single"/>
          </w:rPr>
          <w:t>Умовах використання продуктів за червень 2016 року</w:t>
        </w:r>
      </w:hyperlink>
      <w:r>
        <w:t>.</w:t>
      </w:r>
    </w:p>
    <w:p w:rsidR="00BD09B7" w:rsidRDefault="00BD09B7">
      <w:pPr>
        <w:pStyle w:val="ProductList-BodyIndented"/>
      </w:pPr>
    </w:p>
    <w:p w:rsidR="00BD09B7" w:rsidRDefault="003A7DF6">
      <w:pPr>
        <w:pStyle w:val="ProductList-ClauseHeading"/>
        <w:outlineLvl w:val="2"/>
      </w:pPr>
      <w:bookmarkStart w:id="350" w:name="_Sec587"/>
      <w:r>
        <w:t>Доступність ліцензії Step-Up</w:t>
      </w:r>
      <w:bookmarkEnd w:id="350"/>
    </w:p>
    <w:p w:rsidR="00BD09B7" w:rsidRDefault="003A7DF6">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BD0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Перехід до</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BizTalk Server Standard</w:t>
            </w:r>
            <w:r>
              <w:fldChar w:fldCharType="begin"/>
            </w:r>
            <w:r>
              <w:instrText xml:space="preserve"> XE "BizTalk Server Standard"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BizTalk Server Enterprise</w:t>
            </w:r>
            <w:r>
              <w:fldChar w:fldCharType="begin"/>
            </w:r>
            <w:r>
              <w:instrText xml:space="preserve"> XE "BizTalk Server Enterprise"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BizTalk Server Enterprise</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Core Infrastructure Server Suite Datacenter</w:t>
            </w:r>
            <w:r>
              <w:fldChar w:fldCharType="begin"/>
            </w:r>
            <w:r>
              <w:instrText xml:space="preserve"> XE "Core Infrastructure Server Suite Datacenter"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Настільний комп’ютер для освітніх установ з Ліцензією Enterprise CAL Suite</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Настільний комп’ютер для шкіл з Ліцензією Enterprise CAL Suite</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Exchange Server Enterprise</w:t>
            </w:r>
            <w:r>
              <w:fldChar w:fldCharType="begin"/>
            </w:r>
            <w:r>
              <w:instrText xml:space="preserve"> XE "Exchange Server Enterprise"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Forefront TMG Enterprise</w:t>
            </w:r>
            <w:r>
              <w:fldChar w:fldCharType="begin"/>
            </w:r>
            <w:r>
              <w:instrText xml:space="preserve"> XE "Forefront TMG Enterprise"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Professional Plus</w:t>
            </w:r>
            <w:r>
              <w:fldChar w:fldCharType="begin"/>
            </w:r>
            <w:r>
              <w:instrText xml:space="preserve"> XE "Office Professional Plus"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Корпоративний настільний комп’ютер</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Project Professional</w:t>
            </w:r>
            <w:r>
              <w:fldChar w:fldCharType="begin"/>
            </w:r>
            <w:r>
              <w:instrText xml:space="preserve"> XE "Project Professional"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SQL Server Enterprise Core</w:t>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SQL Server Business Intelligence</w:t>
            </w:r>
            <w:r>
              <w:fldChar w:fldCharType="begin"/>
            </w:r>
            <w:r>
              <w:instrText xml:space="preserve"> XE "SQL Server Business Intelligence"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Datacenter</w:t>
            </w:r>
            <w:r>
              <w:fldChar w:fldCharType="begin"/>
            </w:r>
            <w:r>
              <w:instrText xml:space="preserve"> XE "System Center Datacenter"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Visio Professional</w:t>
            </w:r>
            <w:r>
              <w:fldChar w:fldCharType="begin"/>
            </w:r>
            <w:r>
              <w:instrText xml:space="preserve"> XE "Visio Professional"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BD09B7">
        <w:tc>
          <w:tcPr>
            <w:tcW w:w="600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Server Datacenter</w:t>
            </w:r>
            <w:r>
              <w:fldChar w:fldCharType="begin"/>
            </w:r>
            <w:r>
              <w:instrText xml:space="preserve"> XE "Windows Server Datacenter" </w:instrText>
            </w:r>
            <w:r>
              <w:fldChar w:fldCharType="end"/>
            </w:r>
          </w:p>
        </w:tc>
      </w:tr>
    </w:tbl>
    <w:p w:rsidR="00BD09B7" w:rsidRDefault="00BD09B7">
      <w:pPr>
        <w:pStyle w:val="ProductList-Body"/>
      </w:pPr>
    </w:p>
    <w:p w:rsidR="00BD09B7" w:rsidRDefault="003A7DF6">
      <w:pPr>
        <w:pStyle w:val="ProductList-ClauseHeading"/>
        <w:outlineLvl w:val="2"/>
      </w:pPr>
      <w:bookmarkStart w:id="351" w:name="_Sec588"/>
      <w:r>
        <w:t>Сервери — Права на відновлення після збою</w:t>
      </w:r>
      <w:bookmarkEnd w:id="351"/>
    </w:p>
    <w:p w:rsidR="00BD09B7" w:rsidRDefault="003A7DF6">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BD09B7" w:rsidRDefault="00BD09B7">
      <w:pPr>
        <w:pStyle w:val="ProductList-Body"/>
      </w:pPr>
    </w:p>
    <w:p w:rsidR="00BD09B7" w:rsidRDefault="003A7DF6">
      <w:pPr>
        <w:pStyle w:val="ProductList-SubSubClauseHeading"/>
        <w:outlineLvl w:val="4"/>
      </w:pPr>
      <w:r>
        <w:t>Дозволене використання резервних екземплярів</w:t>
      </w:r>
    </w:p>
    <w:p w:rsidR="00BD09B7" w:rsidRDefault="003A7DF6">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BD09B7" w:rsidRDefault="003A7DF6" w:rsidP="003A7DF6">
      <w:pPr>
        <w:pStyle w:val="ProductList-Bullet"/>
        <w:numPr>
          <w:ilvl w:val="2"/>
          <w:numId w:val="50"/>
        </w:numPr>
      </w:pPr>
      <w:r>
        <w:t xml:space="preserve">у короткі періоди тестування резервного копіювання на випадок відновлення після збою протягом одного тижня кожні 90 днів; </w:t>
      </w:r>
    </w:p>
    <w:p w:rsidR="00BD09B7" w:rsidRDefault="003A7DF6" w:rsidP="003A7DF6">
      <w:pPr>
        <w:pStyle w:val="ProductList-Bullet"/>
        <w:numPr>
          <w:ilvl w:val="2"/>
          <w:numId w:val="50"/>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BD09B7" w:rsidRDefault="003A7DF6" w:rsidP="003A7DF6">
      <w:pPr>
        <w:pStyle w:val="ProductList-Bullet"/>
        <w:numPr>
          <w:ilvl w:val="2"/>
          <w:numId w:val="50"/>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BD09B7" w:rsidRDefault="00BD09B7">
      <w:pPr>
        <w:pStyle w:val="ProductList-BodyIndented2"/>
      </w:pPr>
    </w:p>
    <w:p w:rsidR="00BD09B7" w:rsidRDefault="003A7DF6">
      <w:pPr>
        <w:pStyle w:val="ProductList-SubSubClauseHeading"/>
        <w:outlineLvl w:val="4"/>
      </w:pPr>
      <w:r>
        <w:t>Використання Переваги Azure у гібридних середовищах для відновлення після відмови</w:t>
      </w:r>
    </w:p>
    <w:p w:rsidR="00BD09B7" w:rsidRDefault="003A7DF6">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BD09B7" w:rsidRDefault="00BD09B7">
      <w:pPr>
        <w:pStyle w:val="ProductList-BodyIndented2"/>
      </w:pPr>
    </w:p>
    <w:p w:rsidR="00BD09B7" w:rsidRDefault="003A7DF6">
      <w:pPr>
        <w:pStyle w:val="ProductList-SubSubClauseHeading"/>
        <w:outlineLvl w:val="4"/>
      </w:pPr>
      <w:r>
        <w:t>Вимоги до відновлення після відмови</w:t>
      </w:r>
    </w:p>
    <w:p w:rsidR="00BD09B7" w:rsidRDefault="003A7DF6">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BD09B7" w:rsidRDefault="003A7DF6" w:rsidP="003A7DF6">
      <w:pPr>
        <w:pStyle w:val="ProductList-Bullet"/>
        <w:numPr>
          <w:ilvl w:val="2"/>
          <w:numId w:val="51"/>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BD09B7" w:rsidRDefault="003A7DF6" w:rsidP="003A7DF6">
      <w:pPr>
        <w:pStyle w:val="ProductList-Bullet"/>
        <w:numPr>
          <w:ilvl w:val="2"/>
          <w:numId w:val="51"/>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BD09B7" w:rsidRDefault="003A7DF6" w:rsidP="003A7DF6">
      <w:pPr>
        <w:pStyle w:val="ProductList-Bullet"/>
        <w:numPr>
          <w:ilvl w:val="2"/>
          <w:numId w:val="51"/>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BD09B7" w:rsidRDefault="003A7DF6" w:rsidP="003A7DF6">
      <w:pPr>
        <w:pStyle w:val="ProductList-Bullet"/>
        <w:numPr>
          <w:ilvl w:val="2"/>
          <w:numId w:val="51"/>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BD09B7" w:rsidRDefault="003A7DF6" w:rsidP="003A7DF6">
      <w:pPr>
        <w:pStyle w:val="ProductList-Bullet"/>
        <w:numPr>
          <w:ilvl w:val="2"/>
          <w:numId w:val="51"/>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BD09B7" w:rsidRDefault="003A7DF6" w:rsidP="003A7DF6">
      <w:pPr>
        <w:pStyle w:val="ProductList-Bullet"/>
        <w:numPr>
          <w:ilvl w:val="2"/>
          <w:numId w:val="51"/>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BD09B7" w:rsidRDefault="00BD09B7">
      <w:pPr>
        <w:pStyle w:val="ProductList-BodyIndented2"/>
      </w:pPr>
    </w:p>
    <w:p w:rsidR="00BD09B7" w:rsidRDefault="003A7DF6">
      <w:pPr>
        <w:pStyle w:val="ProductList-SubSubClauseHeading"/>
        <w:outlineLvl w:val="4"/>
      </w:pPr>
      <w:r>
        <w:t>Додаткове дозволене використання Windows Server</w:t>
      </w:r>
    </w:p>
    <w:p w:rsidR="00BD09B7" w:rsidRDefault="003A7DF6" w:rsidP="003A7DF6">
      <w:pPr>
        <w:pStyle w:val="ProductList-Bullet"/>
        <w:numPr>
          <w:ilvl w:val="2"/>
          <w:numId w:val="52"/>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BD09B7" w:rsidRDefault="003A7DF6" w:rsidP="003A7DF6">
      <w:pPr>
        <w:pStyle w:val="ProductList-Bullet"/>
        <w:numPr>
          <w:ilvl w:val="3"/>
          <w:numId w:val="52"/>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BD09B7" w:rsidRDefault="003A7DF6" w:rsidP="003A7DF6">
      <w:pPr>
        <w:pStyle w:val="ProductList-Bullet"/>
        <w:numPr>
          <w:ilvl w:val="3"/>
          <w:numId w:val="5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BD09B7" w:rsidRDefault="003A7DF6">
      <w:pPr>
        <w:pStyle w:val="ProductList-BodyIndented2"/>
        <w:ind w:left="1440"/>
      </w:pPr>
      <w:r>
        <w:t>– запуску програмного забезпечення віртуалізації обладнання, такого як Hyper-V;</w:t>
      </w:r>
    </w:p>
    <w:p w:rsidR="00BD09B7" w:rsidRDefault="003A7DF6">
      <w:pPr>
        <w:pStyle w:val="ProductList-BodyIndented2"/>
        <w:ind w:left="1440"/>
      </w:pPr>
      <w:r>
        <w:t>– забезпечення служб віртуалізації пристроїв;</w:t>
      </w:r>
    </w:p>
    <w:p w:rsidR="00BD09B7" w:rsidRDefault="003A7DF6">
      <w:pPr>
        <w:pStyle w:val="ProductList-BodyIndented2"/>
        <w:ind w:left="1440"/>
      </w:pPr>
      <w:r>
        <w:t>– запуску програмних агентів для керування програмним забезпеченням віртуалізації пристроїв;</w:t>
      </w:r>
    </w:p>
    <w:p w:rsidR="00BD09B7" w:rsidRDefault="003A7DF6">
      <w:pPr>
        <w:pStyle w:val="ProductList-BodyIndented2"/>
        <w:ind w:left="1440"/>
      </w:pPr>
      <w:r>
        <w:t>– використання як місця для реплікації;</w:t>
      </w:r>
    </w:p>
    <w:p w:rsidR="00BD09B7" w:rsidRDefault="003A7DF6">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BD09B7" w:rsidRDefault="003A7DF6">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BD09B7" w:rsidRDefault="003A7DF6">
      <w:pPr>
        <w:pStyle w:val="ProductList-BodyIndented2"/>
        <w:ind w:left="1440"/>
      </w:pPr>
      <w:r>
        <w:t xml:space="preserve">– запуску робочих навантажень відновлення після збою, як описано вище. </w:t>
      </w:r>
    </w:p>
    <w:p w:rsidR="00BD09B7" w:rsidRDefault="003A7DF6" w:rsidP="003A7DF6">
      <w:pPr>
        <w:pStyle w:val="ProductList-Bullet"/>
        <w:numPr>
          <w:ilvl w:val="3"/>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BD09B7" w:rsidRDefault="00BD09B7">
      <w:pPr>
        <w:pStyle w:val="ProductList-BodyIndented2"/>
      </w:pPr>
    </w:p>
    <w:p w:rsidR="00BD09B7" w:rsidRDefault="00BD09B7">
      <w:pPr>
        <w:pStyle w:val="ProductList-BodyIndented2"/>
      </w:pPr>
    </w:p>
    <w:p w:rsidR="00BD09B7" w:rsidRDefault="003A7DF6">
      <w:pPr>
        <w:pStyle w:val="ProductList-ClauseHeading"/>
        <w:outlineLvl w:val="2"/>
      </w:pPr>
      <w:bookmarkStart w:id="352" w:name="_Sec589"/>
      <w:r>
        <w:t>Переміщення ліцензій</w:t>
      </w:r>
      <w:bookmarkEnd w:id="352"/>
    </w:p>
    <w:p w:rsidR="00BD09B7" w:rsidRDefault="003A7DF6">
      <w:pPr>
        <w:pStyle w:val="ProductList-SubClauseHeading"/>
        <w:outlineLvl w:val="3"/>
      </w:pPr>
      <w:r>
        <w:t>Переміщення ліцензій у різних фермах серверів</w:t>
      </w:r>
    </w:p>
    <w:p w:rsidR="00BD09B7" w:rsidRDefault="003A7DF6">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BD09B7" w:rsidRDefault="00BD09B7">
      <w:pPr>
        <w:pStyle w:val="ProductList-BodyIndented"/>
      </w:pPr>
    </w:p>
    <w:p w:rsidR="00BD09B7" w:rsidRDefault="003A7DF6">
      <w:pPr>
        <w:pStyle w:val="ProductList-SubClauseHeading"/>
        <w:outlineLvl w:val="3"/>
      </w:pPr>
      <w:r>
        <w:t>Переміщення ліцензій через Підтримку програмного забезпечення</w:t>
      </w:r>
    </w:p>
    <w:p w:rsidR="00BD09B7" w:rsidRDefault="003A7DF6">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BD09B7" w:rsidRDefault="00BD09B7">
      <w:pPr>
        <w:pStyle w:val="ProductList-BodyIndented"/>
      </w:pPr>
    </w:p>
    <w:p w:rsidR="00BD09B7" w:rsidRDefault="003A7DF6">
      <w:pPr>
        <w:pStyle w:val="ProductList-SubSubClauseHeading"/>
        <w:outlineLvl w:val="4"/>
      </w:pPr>
      <w:r>
        <w:t>Дозволене використання</w:t>
      </w:r>
    </w:p>
    <w:p w:rsidR="00BD09B7" w:rsidRDefault="003A7DF6">
      <w:pPr>
        <w:pStyle w:val="ProductList-BodyIndented2"/>
      </w:pPr>
      <w:r>
        <w:t>За Програмою «Переміщення ліцензій через Підтримку програмного забезпечення» Клієнт може:</w:t>
      </w:r>
    </w:p>
    <w:p w:rsidR="00BD09B7" w:rsidRDefault="003A7DF6" w:rsidP="003A7DF6">
      <w:pPr>
        <w:pStyle w:val="ProductList-Bullet"/>
        <w:numPr>
          <w:ilvl w:val="2"/>
          <w:numId w:val="54"/>
        </w:numPr>
      </w:pPr>
      <w:r>
        <w:t xml:space="preserve">запускати ліцензоване програмне забезпечення на спільних серверах; </w:t>
      </w:r>
    </w:p>
    <w:p w:rsidR="00BD09B7" w:rsidRDefault="003A7DF6" w:rsidP="003A7DF6">
      <w:pPr>
        <w:pStyle w:val="ProductList-Bullet"/>
        <w:numPr>
          <w:ilvl w:val="2"/>
          <w:numId w:val="54"/>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BD09B7" w:rsidRDefault="003A7DF6" w:rsidP="003A7DF6">
      <w:pPr>
        <w:pStyle w:val="ProductList-Bullet"/>
        <w:numPr>
          <w:ilvl w:val="2"/>
          <w:numId w:val="5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BD09B7" w:rsidRDefault="003A7DF6" w:rsidP="003A7DF6">
      <w:pPr>
        <w:pStyle w:val="ProductList-Bullet"/>
        <w:numPr>
          <w:ilvl w:val="2"/>
          <w:numId w:val="5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BD09B7" w:rsidRDefault="00BD09B7">
      <w:pPr>
        <w:pStyle w:val="ProductList-BodyIndented2"/>
      </w:pPr>
    </w:p>
    <w:p w:rsidR="00BD09B7" w:rsidRDefault="003A7DF6">
      <w:pPr>
        <w:pStyle w:val="ProductList-SubSubClauseHeading"/>
        <w:outlineLvl w:val="4"/>
      </w:pPr>
      <w:r>
        <w:t>Вимоги</w:t>
      </w:r>
    </w:p>
    <w:p w:rsidR="00BD09B7" w:rsidRDefault="003A7DF6">
      <w:pPr>
        <w:pStyle w:val="ProductList-BodyIndented2"/>
      </w:pPr>
      <w:r>
        <w:t>Для використання Переміщення ліцензій через Підтримку програмного забезпечення Клієнт повинен:</w:t>
      </w:r>
    </w:p>
    <w:p w:rsidR="00BD09B7" w:rsidRDefault="003A7DF6" w:rsidP="003A7DF6">
      <w:pPr>
        <w:pStyle w:val="ProductList-Bullet"/>
        <w:numPr>
          <w:ilvl w:val="2"/>
          <w:numId w:val="55"/>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BD09B7" w:rsidRDefault="003A7DF6" w:rsidP="003A7DF6">
      <w:pPr>
        <w:pStyle w:val="ProductList-Bullet"/>
        <w:numPr>
          <w:ilvl w:val="2"/>
          <w:numId w:val="55"/>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BD09B7" w:rsidRDefault="003A7DF6" w:rsidP="003A7DF6">
      <w:pPr>
        <w:pStyle w:val="ProductList-Bullet"/>
        <w:numPr>
          <w:ilvl w:val="2"/>
          <w:numId w:val="55"/>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BD09B7" w:rsidRDefault="00BD09B7">
      <w:pPr>
        <w:pStyle w:val="ProductList-BodyIndented2"/>
      </w:pPr>
    </w:p>
    <w:p w:rsidR="00BD09B7" w:rsidRDefault="003A7DF6">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BD09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Дозволена кількість:</w:t>
            </w:r>
          </w:p>
          <w:p w:rsidR="00BD09B7" w:rsidRDefault="003A7DF6">
            <w:pPr>
              <w:pStyle w:val="ProductList-TableBody"/>
            </w:pPr>
            <w:r>
              <w:rPr>
                <w:color w:val="FFFFFF"/>
              </w:rPr>
              <w:t>операційних середовищ або ядер на одну Ліцензію</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 операційне середовище на ліцензію</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 операційне середовище на ліцензію</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 керовані Операційні середовища на Ліцензований сервер</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10 керованих Операційних середовищ на Ліцензований сервер</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 керовані Операційні середовища на Ліцензований сервер</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10 керованих Операційних середовищ на Ліцензований сервер</w:t>
            </w:r>
          </w:p>
        </w:tc>
      </w:tr>
    </w:tbl>
    <w:p w:rsidR="00BD09B7" w:rsidRDefault="00BD09B7">
      <w:pPr>
        <w:pStyle w:val="ProductList-BodyIndented2"/>
      </w:pPr>
    </w:p>
    <w:p w:rsidR="00BD09B7" w:rsidRDefault="003A7DF6">
      <w:pPr>
        <w:pStyle w:val="ProductList-SubSubClauseHeading"/>
        <w:outlineLvl w:val="4"/>
      </w:pPr>
      <w:r>
        <w:t>Права переходу на резервний ресурс у разі виходу пристрою з ладу</w:t>
      </w:r>
    </w:p>
    <w:p w:rsidR="00BD09B7" w:rsidRDefault="003A7DF6">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BD09B7" w:rsidRDefault="00BD09B7">
      <w:pPr>
        <w:pStyle w:val="ProductList-BodyIndented2"/>
      </w:pPr>
    </w:p>
    <w:p w:rsidR="00BD09B7" w:rsidRDefault="003A7DF6">
      <w:pPr>
        <w:pStyle w:val="ProductList-ClauseHeading"/>
        <w:outlineLvl w:val="2"/>
      </w:pPr>
      <w:bookmarkStart w:id="353" w:name="_Sec590"/>
      <w:r>
        <w:t>Сервери – Саморозміщувані програми</w:t>
      </w:r>
      <w:bookmarkEnd w:id="353"/>
    </w:p>
    <w:p w:rsidR="00BD09B7" w:rsidRDefault="003A7DF6">
      <w:pPr>
        <w:pStyle w:val="ProductList-Body"/>
      </w:pPr>
      <w:r>
        <w:t>Саморозміщувані програми – Продукти, до яких застосовуються права на саморозміщувані програми.</w:t>
      </w:r>
    </w:p>
    <w:p w:rsidR="00BD09B7" w:rsidRDefault="00BD09B7">
      <w:pPr>
        <w:pStyle w:val="ProductList-Body"/>
      </w:pPr>
    </w:p>
    <w:p w:rsidR="00BD09B7" w:rsidRDefault="003A7DF6">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BD09B7" w:rsidRDefault="00BD09B7">
      <w:pPr>
        <w:pStyle w:val="ProductList-Body"/>
      </w:pPr>
    </w:p>
    <w:p w:rsidR="00BD09B7" w:rsidRDefault="003A7DF6">
      <w:pPr>
        <w:pStyle w:val="ProductList-SubClauseHeading"/>
        <w:outlineLvl w:val="3"/>
      </w:pPr>
      <w:r>
        <w:t>Вимоги</w:t>
      </w:r>
    </w:p>
    <w:p w:rsidR="00BD09B7" w:rsidRDefault="003A7DF6">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BD09B7" w:rsidRDefault="003A7DF6" w:rsidP="003A7DF6">
      <w:pPr>
        <w:pStyle w:val="ProductList-Bullet"/>
        <w:numPr>
          <w:ilvl w:val="1"/>
          <w:numId w:val="56"/>
        </w:numPr>
      </w:pPr>
      <w:r>
        <w:t>саморозміщуваних застосунків, які запускаються у складі Уніфікованого рішення;</w:t>
      </w:r>
    </w:p>
    <w:p w:rsidR="00BD09B7" w:rsidRDefault="003A7DF6" w:rsidP="003A7DF6">
      <w:pPr>
        <w:pStyle w:val="ProductList-Bullet"/>
        <w:numPr>
          <w:ilvl w:val="1"/>
          <w:numId w:val="56"/>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BD09B7" w:rsidRDefault="003A7DF6">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BD09B7" w:rsidRDefault="003A7DF6" w:rsidP="003A7DF6">
      <w:pPr>
        <w:pStyle w:val="ProductList-Bullet"/>
        <w:numPr>
          <w:ilvl w:val="1"/>
          <w:numId w:val="57"/>
        </w:numPr>
      </w:pPr>
      <w:r>
        <w:t>бути ліцензованим за програмою корпоративного ліцензування «Volume Licensing» і</w:t>
      </w:r>
    </w:p>
    <w:p w:rsidR="00BD09B7" w:rsidRDefault="003A7DF6" w:rsidP="003A7DF6">
      <w:pPr>
        <w:pStyle w:val="ProductList-Bullet"/>
        <w:numPr>
          <w:ilvl w:val="1"/>
          <w:numId w:val="57"/>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BD09B7" w:rsidRDefault="00BD09B7">
      <w:pPr>
        <w:pStyle w:val="ProductList-BodyIndented"/>
      </w:pPr>
    </w:p>
    <w:p w:rsidR="00BD09B7" w:rsidRDefault="003A7DF6">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BD09B7" w:rsidRDefault="00BD09B7">
      <w:pPr>
        <w:pStyle w:val="ProductList-BodyIndented"/>
      </w:pPr>
    </w:p>
    <w:p w:rsidR="00BD09B7" w:rsidRDefault="003A7DF6">
      <w:pPr>
        <w:pStyle w:val="ProductList-BodyIndented"/>
      </w:pPr>
      <w:r>
        <w:t>Програмне забезпечення Клієнта має:</w:t>
      </w:r>
    </w:p>
    <w:p w:rsidR="00BD09B7" w:rsidRDefault="003A7DF6" w:rsidP="003A7DF6">
      <w:pPr>
        <w:pStyle w:val="ProductList-Bullet"/>
        <w:numPr>
          <w:ilvl w:val="1"/>
          <w:numId w:val="58"/>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BD09B7" w:rsidRDefault="003A7DF6" w:rsidP="003A7DF6">
      <w:pPr>
        <w:pStyle w:val="ProductList-Bullet"/>
        <w:numPr>
          <w:ilvl w:val="1"/>
          <w:numId w:val="58"/>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BD09B7" w:rsidRDefault="003A7DF6" w:rsidP="003A7DF6">
      <w:pPr>
        <w:pStyle w:val="ProductList-Bullet"/>
        <w:numPr>
          <w:ilvl w:val="1"/>
          <w:numId w:val="58"/>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BD09B7" w:rsidRDefault="003A7DF6" w:rsidP="003A7DF6">
      <w:pPr>
        <w:pStyle w:val="ProductList-Bullet"/>
        <w:numPr>
          <w:ilvl w:val="1"/>
          <w:numId w:val="5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BD09B7" w:rsidRDefault="00BD09B7">
      <w:pPr>
        <w:pStyle w:val="ProductList-BodyIndented"/>
      </w:pPr>
    </w:p>
    <w:p w:rsidR="00BD09B7" w:rsidRDefault="003A7DF6">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BD09B7" w:rsidRDefault="00BD09B7">
      <w:pPr>
        <w:pStyle w:val="ProductList-BodyIndented"/>
        <w:jc w:val="right"/>
      </w:pPr>
    </w:p>
    <w:tbl>
      <w:tblPr>
        <w:tblStyle w:val="PURTable0"/>
        <w:tblW w:w="0" w:type="dxa"/>
        <w:tblLook w:val="04A0" w:firstRow="1" w:lastRow="0" w:firstColumn="1" w:lastColumn="0" w:noHBand="0" w:noVBand="1"/>
      </w:tblPr>
      <w:tblGrid>
        <w:gridCol w:w="1055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Indented"/>
      </w:pPr>
    </w:p>
    <w:p w:rsidR="00BD09B7" w:rsidRDefault="00BD09B7">
      <w:pPr>
        <w:pStyle w:val="PURBreadcrumb"/>
      </w:pPr>
    </w:p>
    <w:p w:rsidR="00BD09B7" w:rsidRDefault="003A7DF6">
      <w:pPr>
        <w:pStyle w:val="ProductList-SectionHeading"/>
        <w:pageBreakBefore/>
        <w:outlineLvl w:val="0"/>
      </w:pPr>
      <w:bookmarkStart w:id="354" w:name="_Sec1237"/>
      <w:bookmarkEnd w:id="331"/>
      <w:r>
        <w:t>Додаток C – «Ліцензії Add-on та інші Перехідні ліцензії»</w:t>
      </w:r>
      <w:r>
        <w:fldChar w:fldCharType="begin"/>
      </w:r>
      <w:r>
        <w:instrText xml:space="preserve"> TC "</w:instrText>
      </w:r>
      <w:bookmarkStart w:id="355" w:name="_Toc510028510"/>
      <w:r>
        <w:instrText>Додаток C –</w:instrText>
      </w:r>
      <w:bookmarkEnd w:id="355"/>
      <w:r>
        <w:instrText xml:space="preserve"> «Ліцензії Add-on та інші Перехідні ліцензії»" \l 1</w:instrText>
      </w:r>
      <w:r>
        <w:fldChar w:fldCharType="end"/>
      </w:r>
    </w:p>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356" w:name="_Sec1238"/>
      <w:r>
        <w:t>Ліцензії Add-on</w:t>
      </w:r>
      <w:bookmarkEnd w:id="356"/>
      <w:r>
        <w:fldChar w:fldCharType="begin"/>
      </w:r>
      <w:r>
        <w:instrText xml:space="preserve"> TC "</w:instrText>
      </w:r>
      <w:bookmarkStart w:id="357" w:name="_Toc510028511"/>
      <w:r>
        <w:instrText>Ліцензії Add-on</w:instrText>
      </w:r>
      <w:bookmarkEnd w:id="357"/>
      <w:r>
        <w:instrText>" \l 2</w:instrText>
      </w:r>
      <w:r>
        <w:fldChar w:fldCharType="end"/>
      </w:r>
    </w:p>
    <w:p w:rsidR="00BD09B7" w:rsidRDefault="003A7DF6">
      <w:pPr>
        <w:pStyle w:val="ProductList-Body"/>
      </w:pPr>
      <w:r>
        <w:t>Клієнт може придбати ліцензії Add-on за таких умов:</w:t>
      </w:r>
    </w:p>
    <w:p w:rsidR="00BD09B7" w:rsidRDefault="003A7DF6" w:rsidP="003A7DF6">
      <w:pPr>
        <w:pStyle w:val="ProductList-Bullet"/>
        <w:numPr>
          <w:ilvl w:val="0"/>
          <w:numId w:val="59"/>
        </w:numPr>
      </w:pPr>
      <w:r>
        <w:t xml:space="preserve">Клієнт має активну Підтримку програмного забезпечення для відповідних Ліцензій на оновлення. </w:t>
      </w:r>
    </w:p>
    <w:p w:rsidR="00BD09B7" w:rsidRDefault="003A7DF6" w:rsidP="003A7DF6">
      <w:pPr>
        <w:pStyle w:val="ProductList-Bullet"/>
        <w:numPr>
          <w:ilvl w:val="0"/>
          <w:numId w:val="59"/>
        </w:numPr>
      </w:pPr>
      <w:r>
        <w:t xml:space="preserve">Клієнт може придбати лише одну ліцензію SL Add-on за кожною Ліцензією на оновлення, якщо інше не передбачено цим Додатком.   </w:t>
      </w:r>
    </w:p>
    <w:p w:rsidR="00BD09B7" w:rsidRDefault="003A7DF6" w:rsidP="003A7DF6">
      <w:pPr>
        <w:pStyle w:val="ProductList-Bullet"/>
        <w:numPr>
          <w:ilvl w:val="0"/>
          <w:numId w:val="59"/>
        </w:numPr>
      </w:pPr>
      <w:r>
        <w:t>Клієнт може придбати ліцензії SL Add-on між датами уточнення до придбання Ліцензій на оновлення.</w:t>
      </w:r>
    </w:p>
    <w:p w:rsidR="00BD09B7" w:rsidRDefault="00BD09B7">
      <w:pPr>
        <w:pStyle w:val="ProductList-Body"/>
      </w:pPr>
    </w:p>
    <w:p w:rsidR="00BD09B7" w:rsidRDefault="003A7DF6">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BD09B7" w:rsidRDefault="00BD09B7">
      <w:pPr>
        <w:pStyle w:val="ProductList-Body"/>
      </w:pPr>
    </w:p>
    <w:p w:rsidR="00BD09B7" w:rsidRDefault="003A7DF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58" w:name="_Toc510028512"/>
      <w:r>
        <w:instrText>Операційна система Windows для настільних комп’ютерів</w:instrText>
      </w:r>
      <w:bookmarkEnd w:id="358"/>
      <w:r>
        <w:instrText>" \l 3</w:instrText>
      </w:r>
      <w:r>
        <w:fldChar w:fldCharType="end"/>
      </w:r>
    </w:p>
    <w:p w:rsidR="00BD09B7" w:rsidRDefault="003A7DF6">
      <w:pPr>
        <w:pStyle w:val="ProductList-Body"/>
      </w:pPr>
      <w:r>
        <w:t>Ліцензований користувач має бути Основним користувачем пристрою з чинним відшкодуванням у рамках Підтримки програмного забезпечення для Операційної системи Windows для настільних комп’ютерів або відшкодуванням у рамках Windows VDA.</w:t>
      </w:r>
    </w:p>
    <w:tbl>
      <w:tblPr>
        <w:tblStyle w:val="PURTable"/>
        <w:tblW w:w="0" w:type="dxa"/>
        <w:tblLook w:val="04A0" w:firstRow="1" w:lastRow="0" w:firstColumn="1" w:lastColumn="0" w:noHBand="0" w:noVBand="1"/>
      </w:tblPr>
      <w:tblGrid>
        <w:gridCol w:w="5272"/>
        <w:gridCol w:w="5644"/>
      </w:tblGrid>
      <w:tr w:rsidR="00BD09B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588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rsidR="00BD09B7" w:rsidRDefault="00BD09B7">
            <w:pPr>
              <w:pStyle w:val="ProductList-TableBody"/>
            </w:pPr>
          </w:p>
        </w:tc>
      </w:tr>
      <w:tr w:rsidR="00BD09B7">
        <w:tc>
          <w:tcPr>
            <w:tcW w:w="588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rsidR="00BD09B7" w:rsidRDefault="003A7DF6">
            <w:pPr>
              <w:pStyle w:val="ProductList-TableBody"/>
            </w:pPr>
            <w:r>
              <w:t>Ліцензія Windows 10 Enterprise/Education E3 «на пристрій»</w:t>
            </w:r>
          </w:p>
        </w:tc>
      </w:tr>
      <w:tr w:rsidR="00BD09B7">
        <w:tc>
          <w:tcPr>
            <w:tcW w:w="588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5880" w:type="dxa"/>
            <w:tcBorders>
              <w:top w:val="single" w:sz="4" w:space="0" w:color="000000"/>
              <w:left w:val="single" w:sz="4" w:space="0" w:color="000000"/>
              <w:bottom w:val="none" w:sz="4" w:space="0" w:color="000000"/>
              <w:right w:val="single" w:sz="4" w:space="0" w:color="000000"/>
            </w:tcBorders>
          </w:tcPr>
          <w:p w:rsidR="00BD09B7" w:rsidRDefault="003A7DF6">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Windows 10 Enterprise E3/E5 «на користувача»</w:t>
            </w:r>
          </w:p>
        </w:tc>
      </w:tr>
      <w:tr w:rsidR="00BD09B7">
        <w:tc>
          <w:tcPr>
            <w:tcW w:w="588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Windows VDA E3/E5 «на користувача»</w:t>
            </w:r>
          </w:p>
        </w:tc>
      </w:tr>
    </w:tbl>
    <w:p w:rsidR="00BD09B7" w:rsidRDefault="00BD09B7">
      <w:pPr>
        <w:pStyle w:val="ProductList-Body"/>
      </w:pPr>
    </w:p>
    <w:p w:rsidR="00BD09B7" w:rsidRDefault="003A7DF6">
      <w:pPr>
        <w:pStyle w:val="ProductList-Offering2HeadingNoBorder"/>
        <w:outlineLvl w:val="2"/>
      </w:pPr>
      <w:r>
        <w:t>Microsoft Operations Management and Security</w:t>
      </w:r>
      <w:r>
        <w:fldChar w:fldCharType="begin"/>
      </w:r>
      <w:r>
        <w:instrText xml:space="preserve"> TC "</w:instrText>
      </w:r>
      <w:bookmarkStart w:id="359" w:name="_Toc510028513"/>
      <w:r>
        <w:instrText>Microsoft Operations Management and Security</w:instrText>
      </w:r>
      <w:bookmarkEnd w:id="359"/>
      <w:r>
        <w:instrText>" \l 3</w:instrText>
      </w:r>
      <w:r>
        <w:fldChar w:fldCharType="end"/>
      </w:r>
    </w:p>
    <w:p w:rsidR="00BD09B7" w:rsidRDefault="00BD09B7">
      <w:pPr>
        <w:pStyle w:val="ProductList-Body"/>
      </w:pPr>
    </w:p>
    <w:p w:rsidR="00BD09B7" w:rsidRDefault="003A7DF6">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BD09B7" w:rsidRDefault="00BD09B7">
      <w:pPr>
        <w:pStyle w:val="ProductList-Body"/>
      </w:pPr>
    </w:p>
    <w:p w:rsidR="00BD09B7" w:rsidRDefault="003A7DF6">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rsidR="00BD09B7" w:rsidRDefault="00BD09B7">
      <w:pPr>
        <w:pStyle w:val="ProductList-Body"/>
      </w:pPr>
    </w:p>
    <w:tbl>
      <w:tblPr>
        <w:tblStyle w:val="PURTable"/>
        <w:tblW w:w="0" w:type="dxa"/>
        <w:tblLook w:val="04A0" w:firstRow="1" w:lastRow="0" w:firstColumn="1" w:lastColumn="0" w:noHBand="0" w:noVBand="1"/>
      </w:tblPr>
      <w:tblGrid>
        <w:gridCol w:w="3895"/>
        <w:gridCol w:w="3791"/>
        <w:gridCol w:w="3230"/>
      </w:tblGrid>
      <w:tr w:rsidR="00BD09B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BD09B7" w:rsidRDefault="003A7DF6">
            <w:pPr>
              <w:pStyle w:val="ProductList-TableBody"/>
            </w:pPr>
            <w:r>
              <w:rPr>
                <w:color w:val="FFFFFF"/>
              </w:rPr>
              <w:t>Ліцензія(-ї) на оновлення</w:t>
            </w:r>
          </w:p>
        </w:tc>
        <w:tc>
          <w:tcPr>
            <w:tcW w:w="3540" w:type="dxa"/>
            <w:tcBorders>
              <w:top w:val="single" w:sz="4" w:space="0" w:color="0070C0"/>
              <w:bottom w:val="single" w:sz="4" w:space="0" w:color="000000"/>
              <w:right w:val="single" w:sz="4" w:space="0" w:color="0070C0"/>
            </w:tcBorders>
            <w:shd w:val="clear" w:color="auto" w:fill="0070C0"/>
          </w:tcPr>
          <w:p w:rsidR="00BD09B7" w:rsidRDefault="003A7DF6">
            <w:pPr>
              <w:pStyle w:val="ProductList-TableBody"/>
            </w:pPr>
            <w:r>
              <w:rPr>
                <w:color w:val="FFFFFF"/>
              </w:rPr>
              <w:t>Належна кількість</w:t>
            </w:r>
          </w:p>
        </w:tc>
      </w:tr>
      <w:tr w:rsidR="00BD09B7">
        <w:tc>
          <w:tcPr>
            <w:tcW w:w="4280" w:type="dxa"/>
            <w:tcBorders>
              <w:top w:val="single" w:sz="4" w:space="0" w:color="000000"/>
              <w:left w:val="single" w:sz="4" w:space="0" w:color="000000"/>
              <w:bottom w:val="none" w:sz="4" w:space="0" w:color="000000"/>
              <w:right w:val="single" w:sz="4" w:space="0" w:color="000000"/>
            </w:tcBorders>
          </w:tcPr>
          <w:p w:rsidR="00BD09B7" w:rsidRDefault="003A7DF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BD09B7" w:rsidRDefault="003A7DF6">
            <w:pPr>
              <w:pStyle w:val="ProductList-TableBody"/>
            </w:pPr>
            <w:r>
              <w:t>1/4 (необхідно принаймні чотири ліцензії на оновлення)</w:t>
            </w:r>
          </w:p>
        </w:tc>
      </w:tr>
      <w:tr w:rsidR="00BD09B7">
        <w:tc>
          <w:tcPr>
            <w:tcW w:w="428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4280" w:type="dxa"/>
            <w:tcBorders>
              <w:top w:val="single" w:sz="4" w:space="0" w:color="000000"/>
              <w:left w:val="single" w:sz="4" w:space="0" w:color="000000"/>
              <w:bottom w:val="none" w:sz="4" w:space="0" w:color="000000"/>
              <w:right w:val="single" w:sz="4" w:space="0" w:color="000000"/>
            </w:tcBorders>
          </w:tcPr>
          <w:p w:rsidR="00BD09B7" w:rsidRDefault="003A7DF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BD09B7" w:rsidRDefault="003A7DF6">
            <w:pPr>
              <w:pStyle w:val="ProductList-TableBody"/>
            </w:pPr>
            <w:r>
              <w:t>1</w:t>
            </w:r>
          </w:p>
        </w:tc>
      </w:tr>
      <w:tr w:rsidR="00BD09B7">
        <w:tc>
          <w:tcPr>
            <w:tcW w:w="428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4280" w:type="dxa"/>
            <w:tcBorders>
              <w:top w:val="single" w:sz="4" w:space="0" w:color="000000"/>
              <w:left w:val="single" w:sz="4" w:space="0" w:color="000000"/>
              <w:bottom w:val="none" w:sz="4" w:space="0" w:color="000000"/>
              <w:right w:val="single" w:sz="4" w:space="0" w:color="000000"/>
            </w:tcBorders>
          </w:tcPr>
          <w:p w:rsidR="00BD09B7" w:rsidRDefault="003A7DF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BD09B7" w:rsidRDefault="003A7DF6">
            <w:pPr>
              <w:pStyle w:val="ProductList-TableBody"/>
            </w:pPr>
            <w:r>
              <w:t>2</w:t>
            </w:r>
          </w:p>
        </w:tc>
      </w:tr>
      <w:tr w:rsidR="00BD09B7">
        <w:tc>
          <w:tcPr>
            <w:tcW w:w="428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4280" w:type="dxa"/>
            <w:tcBorders>
              <w:top w:val="single" w:sz="4" w:space="0" w:color="000000"/>
              <w:left w:val="single" w:sz="4" w:space="0" w:color="000000"/>
              <w:bottom w:val="none" w:sz="4" w:space="0" w:color="000000"/>
              <w:right w:val="single" w:sz="4" w:space="0" w:color="000000"/>
            </w:tcBorders>
          </w:tcPr>
          <w:p w:rsidR="00BD09B7" w:rsidRDefault="003A7DF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BD09B7" w:rsidRDefault="003A7DF6">
            <w:pPr>
              <w:pStyle w:val="ProductList-TableBody"/>
            </w:pPr>
            <w:r>
              <w:t>8</w:t>
            </w:r>
          </w:p>
        </w:tc>
      </w:tr>
      <w:tr w:rsidR="00BD09B7">
        <w:tc>
          <w:tcPr>
            <w:tcW w:w="428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Offering2HeadingNoBorder"/>
        <w:outlineLvl w:val="2"/>
      </w:pPr>
      <w:r>
        <w:t>Плани Microsoft Azure для користувачів</w:t>
      </w:r>
      <w:r>
        <w:fldChar w:fldCharType="begin"/>
      </w:r>
      <w:r>
        <w:instrText xml:space="preserve"> TC "</w:instrText>
      </w:r>
      <w:bookmarkStart w:id="360" w:name="_Toc510028514"/>
      <w:r>
        <w:instrText>Плани Microsoft Azure для користувачів</w:instrText>
      </w:r>
      <w:bookmarkEnd w:id="360"/>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302"/>
        <w:gridCol w:w="5614"/>
      </w:tblGrid>
      <w:tr w:rsidR="00BD09B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BD09B7" w:rsidRDefault="003A7DF6">
            <w:pPr>
              <w:pStyle w:val="ProductList-TableBody"/>
            </w:pPr>
            <w:r>
              <w:rPr>
                <w:color w:val="FFFFFF"/>
              </w:rPr>
              <w:t>Ліцензії на оновлення</w:t>
            </w:r>
          </w:p>
        </w:tc>
      </w:tr>
      <w:tr w:rsidR="00BD09B7">
        <w:tc>
          <w:tcPr>
            <w:tcW w:w="588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Enterprise CAL Suite</w:t>
            </w:r>
          </w:p>
        </w:tc>
      </w:tr>
      <w:tr w:rsidR="00BD09B7">
        <w:tc>
          <w:tcPr>
            <w:tcW w:w="588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Клієнтська ліцензія на керування на користувача для Advanced Threat Protection 2016</w:t>
            </w:r>
          </w:p>
        </w:tc>
      </w:tr>
    </w:tbl>
    <w:p w:rsidR="00BD09B7" w:rsidRDefault="00BD09B7">
      <w:pPr>
        <w:pStyle w:val="ProductList-Body"/>
      </w:pPr>
    </w:p>
    <w:p w:rsidR="00BD09B7" w:rsidRDefault="003A7DF6">
      <w:pPr>
        <w:pStyle w:val="ProductList-Offering2HeadingNoBorder"/>
        <w:outlineLvl w:val="2"/>
      </w:pPr>
      <w:r>
        <w:t>Microsoft 365</w:t>
      </w:r>
      <w:r>
        <w:fldChar w:fldCharType="begin"/>
      </w:r>
      <w:r>
        <w:instrText xml:space="preserve"> TC "</w:instrText>
      </w:r>
      <w:bookmarkStart w:id="361" w:name="_Toc510028515"/>
      <w:r>
        <w:instrText>Microsoft 365</w:instrText>
      </w:r>
      <w:bookmarkEnd w:id="361"/>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270"/>
        <w:gridCol w:w="5646"/>
      </w:tblGrid>
      <w:tr w:rsidR="00BD09B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588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Ліцензія Add-on (User SL) для Microsoft 365 E3/E5</w:t>
            </w:r>
          </w:p>
        </w:tc>
        <w:tc>
          <w:tcPr>
            <w:tcW w:w="62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Windows 10 Enterprise/Education E3 «на пристрій» і</w:t>
            </w:r>
          </w:p>
          <w:p w:rsidR="00BD09B7" w:rsidRDefault="003A7DF6">
            <w:pPr>
              <w:pStyle w:val="ProductList-TableBody"/>
            </w:pPr>
            <w:r>
              <w:t>Core/Enterprise CAL Suite і</w:t>
            </w:r>
          </w:p>
          <w:p w:rsidR="00BD09B7" w:rsidRDefault="003A7DF6">
            <w:pPr>
              <w:pStyle w:val="ProductList-TableBody"/>
            </w:pPr>
            <w:r>
              <w:t>Office Professional Plus</w:t>
            </w:r>
          </w:p>
        </w:tc>
      </w:tr>
      <w:tr w:rsidR="00BD09B7">
        <w:tc>
          <w:tcPr>
            <w:tcW w:w="588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Office 365 E1/E3</w:t>
            </w:r>
          </w:p>
        </w:tc>
      </w:tr>
    </w:tbl>
    <w:p w:rsidR="00BD09B7" w:rsidRDefault="00BD09B7">
      <w:pPr>
        <w:pStyle w:val="ProductList-Body"/>
      </w:pPr>
    </w:p>
    <w:p w:rsidR="00BD09B7" w:rsidRDefault="003A7DF6">
      <w:pPr>
        <w:pStyle w:val="ProductList-Offering2HeadingNoBorder"/>
        <w:outlineLvl w:val="2"/>
      </w:pPr>
      <w:r>
        <w:t>Enterprise Mobility + Security</w:t>
      </w:r>
      <w:r>
        <w:fldChar w:fldCharType="begin"/>
      </w:r>
      <w:r>
        <w:instrText xml:space="preserve"> TC "</w:instrText>
      </w:r>
      <w:bookmarkStart w:id="362" w:name="_Toc510028516"/>
      <w:r>
        <w:instrText>Enterprise Mobility + Security</w:instrText>
      </w:r>
      <w:bookmarkEnd w:id="362"/>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410"/>
        <w:gridCol w:w="5506"/>
      </w:tblGrid>
      <w:tr w:rsidR="00BD09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00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Core CAL Suite</w:t>
            </w:r>
          </w:p>
        </w:tc>
      </w:tr>
      <w:tr w:rsidR="00BD09B7">
        <w:tc>
          <w:tcPr>
            <w:tcW w:w="600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Enterprise CAL Suite</w:t>
            </w:r>
          </w:p>
        </w:tc>
      </w:tr>
      <w:tr w:rsidR="00BD09B7">
        <w:tc>
          <w:tcPr>
            <w:tcW w:w="600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Core CAL Suite Bridge для Office 365</w:t>
            </w:r>
          </w:p>
        </w:tc>
      </w:tr>
      <w:tr w:rsidR="00BD09B7">
        <w:tc>
          <w:tcPr>
            <w:tcW w:w="600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Core CAL Suite Bridge для Office 365 і Microsoft Intune</w:t>
            </w:r>
          </w:p>
        </w:tc>
      </w:tr>
      <w:tr w:rsidR="00BD09B7">
        <w:tc>
          <w:tcPr>
            <w:tcW w:w="600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Enterprise CAL Suite Bridge для Office 365</w:t>
            </w:r>
          </w:p>
        </w:tc>
      </w:tr>
      <w:tr w:rsidR="00BD09B7">
        <w:tc>
          <w:tcPr>
            <w:tcW w:w="600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Enterprise CAL Suite Bridge для Office 365 і Microsoft Intune</w:t>
            </w:r>
          </w:p>
        </w:tc>
      </w:tr>
    </w:tbl>
    <w:p w:rsidR="00BD09B7" w:rsidRDefault="00BD09B7">
      <w:pPr>
        <w:pStyle w:val="ProductList-Body"/>
      </w:pPr>
    </w:p>
    <w:p w:rsidR="00BD09B7" w:rsidRDefault="003A7DF6">
      <w:pPr>
        <w:pStyle w:val="ProductList-Offering2HeadingNoBorder"/>
        <w:outlineLvl w:val="2"/>
      </w:pPr>
      <w:r>
        <w:t>Служби Microsoft Dynamics 365</w:t>
      </w:r>
      <w:r>
        <w:fldChar w:fldCharType="begin"/>
      </w:r>
      <w:r>
        <w:instrText xml:space="preserve"> TC "</w:instrText>
      </w:r>
      <w:bookmarkStart w:id="363" w:name="_Toc510028517"/>
      <w:r>
        <w:instrText>Служби Microsoft Dynamics 365</w:instrText>
      </w:r>
      <w:bookmarkEnd w:id="363"/>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480"/>
        <w:gridCol w:w="5436"/>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12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Microsoft Dynamics 365 for Team Members,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AX Task CAL</w:t>
            </w:r>
          </w:p>
        </w:tc>
      </w:tr>
      <w:tr w:rsidR="00BD09B7">
        <w:tc>
          <w:tcPr>
            <w:tcW w:w="612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AX, ліцензія доступу клієнта для самообслуговування</w:t>
            </w:r>
          </w:p>
        </w:tc>
      </w:tr>
      <w:tr w:rsidR="00BD09B7">
        <w:tc>
          <w:tcPr>
            <w:tcW w:w="612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Microsoft Dynamics CRM Essentials</w:t>
            </w:r>
          </w:p>
        </w:tc>
      </w:tr>
      <w:tr w:rsidR="00BD09B7">
        <w:tc>
          <w:tcPr>
            <w:tcW w:w="612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Team Members</w:t>
            </w:r>
          </w:p>
        </w:tc>
      </w:tr>
      <w:tr w:rsidR="00BD09B7">
        <w:tc>
          <w:tcPr>
            <w:tcW w:w="612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Microsoft Dynamics 365 for Operations Device,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AX, ліцензія доступу клієнта на пристрій для використання завдань</w:t>
            </w:r>
          </w:p>
        </w:tc>
      </w:tr>
      <w:tr w:rsidR="00BD09B7">
        <w:tc>
          <w:tcPr>
            <w:tcW w:w="612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Operations Device</w:t>
            </w:r>
          </w:p>
        </w:tc>
      </w:tr>
      <w:tr w:rsidR="00BD09B7">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Operations Activity</w:t>
            </w:r>
          </w:p>
        </w:tc>
      </w:tr>
      <w:tr w:rsidR="00BD09B7">
        <w:tc>
          <w:tcPr>
            <w:tcW w:w="612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План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Functional/Enterprise CAL для Microsoft Dynamics AX</w:t>
            </w:r>
          </w:p>
        </w:tc>
      </w:tr>
      <w:tr w:rsidR="00BD09B7">
        <w:tc>
          <w:tcPr>
            <w:tcW w:w="612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Operations</w:t>
            </w:r>
          </w:p>
        </w:tc>
      </w:tr>
      <w:tr w:rsidR="00BD09B7">
        <w:tc>
          <w:tcPr>
            <w:tcW w:w="612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Microsoft 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Functional/Enterprise CAL для Microsoft Dynamics AX</w:t>
            </w:r>
          </w:p>
        </w:tc>
      </w:tr>
      <w:tr w:rsidR="00BD09B7">
        <w:tc>
          <w:tcPr>
            <w:tcW w:w="612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Operations</w:t>
            </w:r>
          </w:p>
        </w:tc>
      </w:tr>
      <w:tr w:rsidR="00BD09B7">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AX, ліцензія доступу клієнта «Enterprise»</w:t>
            </w:r>
          </w:p>
        </w:tc>
      </w:tr>
      <w:tr w:rsidR="00BD09B7">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Додаткова ліцензія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базовий доступ до Microsoft Dynamics CRM</w:t>
            </w:r>
          </w:p>
        </w:tc>
      </w:tr>
      <w:tr w:rsidR="00BD09B7">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Sales</w:t>
            </w:r>
          </w:p>
        </w:tc>
      </w:tr>
      <w:tr w:rsidR="00BD09B7">
        <w:tc>
          <w:tcPr>
            <w:tcW w:w="612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базовий доступ до Microsoft Dynamics CRM</w:t>
            </w:r>
          </w:p>
        </w:tc>
      </w:tr>
      <w:tr w:rsidR="00BD09B7">
        <w:tc>
          <w:tcPr>
            <w:tcW w:w="612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Sales</w:t>
            </w:r>
          </w:p>
        </w:tc>
      </w:tr>
      <w:tr w:rsidR="00BD09B7">
        <w:tc>
          <w:tcPr>
            <w:tcW w:w="612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Microsoft Dynamics 365 for Customer Service,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базовий доступ до Microsoft Dynamics CRM</w:t>
            </w:r>
          </w:p>
        </w:tc>
      </w:tr>
      <w:tr w:rsidR="00BD09B7">
        <w:tc>
          <w:tcPr>
            <w:tcW w:w="612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Customer Service</w:t>
            </w:r>
          </w:p>
        </w:tc>
      </w:tr>
      <w:tr w:rsidR="00BD09B7">
        <w:tc>
          <w:tcPr>
            <w:tcW w:w="612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Microsoft 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базовий доступ до Microsoft Dynamics CRM</w:t>
            </w:r>
          </w:p>
        </w:tc>
      </w:tr>
      <w:tr w:rsidR="00BD09B7">
        <w:tc>
          <w:tcPr>
            <w:tcW w:w="612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Customer Service</w:t>
            </w:r>
          </w:p>
        </w:tc>
      </w:tr>
      <w:tr w:rsidR="00BD09B7">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for Case Management,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Case Management</w:t>
            </w:r>
          </w:p>
        </w:tc>
      </w:tr>
      <w:tr w:rsidR="00BD09B7">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для професійного використання Microsoft Dynamics CRM</w:t>
            </w:r>
          </w:p>
        </w:tc>
      </w:tr>
    </w:tbl>
    <w:p w:rsidR="00BD09B7" w:rsidRDefault="00BD09B7">
      <w:pPr>
        <w:pStyle w:val="ProductList-Body"/>
      </w:pPr>
    </w:p>
    <w:p w:rsidR="00BD09B7" w:rsidRDefault="003A7DF6">
      <w:pPr>
        <w:pStyle w:val="ProductList-Offering2HeadingNoBorder"/>
        <w:outlineLvl w:val="2"/>
      </w:pPr>
      <w:r>
        <w:t>Програми Office 365</w:t>
      </w:r>
      <w:r>
        <w:fldChar w:fldCharType="begin"/>
      </w:r>
      <w:r>
        <w:instrText xml:space="preserve"> TC "</w:instrText>
      </w:r>
      <w:bookmarkStart w:id="364" w:name="_Toc510028518"/>
      <w:r>
        <w:instrText>Програми Office 365</w:instrText>
      </w:r>
      <w:bookmarkEnd w:id="364"/>
      <w:r>
        <w:instrText>" \l 3</w:instrText>
      </w:r>
      <w:r>
        <w:fldChar w:fldCharType="end"/>
      </w:r>
    </w:p>
    <w:tbl>
      <w:tblPr>
        <w:tblStyle w:val="PURTable"/>
        <w:tblW w:w="0" w:type="dxa"/>
        <w:tblLook w:val="04A0" w:firstRow="1" w:lastRow="0" w:firstColumn="1" w:lastColumn="0" w:noHBand="0" w:noVBand="1"/>
      </w:tblPr>
      <w:tblGrid>
        <w:gridCol w:w="5619"/>
        <w:gridCol w:w="5297"/>
      </w:tblGrid>
      <w:tr w:rsidR="00BD09B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Visio Professional</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Visio Standard</w:t>
            </w:r>
          </w:p>
        </w:tc>
      </w:tr>
    </w:tbl>
    <w:p w:rsidR="00BD09B7" w:rsidRDefault="00BD09B7">
      <w:pPr>
        <w:pStyle w:val="ProductList-Body"/>
      </w:pPr>
    </w:p>
    <w:p w:rsidR="00BD09B7" w:rsidRDefault="003A7DF6">
      <w:pPr>
        <w:pStyle w:val="ProductList-Offering2HeadingNoBorder"/>
        <w:outlineLvl w:val="2"/>
      </w:pPr>
      <w:r>
        <w:t>Програмні комплекси Office 365 Suites</w:t>
      </w:r>
      <w:r>
        <w:fldChar w:fldCharType="begin"/>
      </w:r>
      <w:r>
        <w:instrText xml:space="preserve"> TC "</w:instrText>
      </w:r>
      <w:bookmarkStart w:id="365" w:name="_Toc510028519"/>
      <w:r>
        <w:instrText>Програмні комплекси Office 365 Suites</w:instrText>
      </w:r>
      <w:bookmarkEnd w:id="365"/>
      <w:r>
        <w:instrText>" \l 3</w:instrText>
      </w:r>
      <w:r>
        <w:fldChar w:fldCharType="end"/>
      </w:r>
    </w:p>
    <w:p w:rsidR="00BD09B7" w:rsidRDefault="003A7DF6">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BD09B7" w:rsidRDefault="00BD09B7">
      <w:pPr>
        <w:pStyle w:val="ProductList-Body"/>
      </w:pPr>
    </w:p>
    <w:tbl>
      <w:tblPr>
        <w:tblStyle w:val="PURTable"/>
        <w:tblW w:w="0" w:type="dxa"/>
        <w:tblLook w:val="04A0" w:firstRow="1" w:lastRow="0" w:firstColumn="1" w:lastColumn="0" w:noHBand="0" w:noVBand="1"/>
      </w:tblPr>
      <w:tblGrid>
        <w:gridCol w:w="5669"/>
        <w:gridCol w:w="5247"/>
      </w:tblGrid>
      <w:tr w:rsidR="00BD09B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Core CAL Suite</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Ліцензії Add-on для Office 365 для підприємств/державних установ E3 без ProPlus</w:t>
            </w:r>
          </w:p>
        </w:tc>
        <w:tc>
          <w:tcPr>
            <w:tcW w:w="588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 xml:space="preserve">Ліцензія Add-on для Office 365 A5 </w:t>
            </w:r>
          </w:p>
        </w:tc>
        <w:tc>
          <w:tcPr>
            <w:tcW w:w="588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Core CAL Suite і</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BD09B7" w:rsidRDefault="003A7DF6">
            <w:pPr>
              <w:pStyle w:val="ProductList-TableBody"/>
            </w:pPr>
            <w:r>
              <w:t>Office Professional Plus</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Enterprise CAL Suite</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A5</w:t>
            </w:r>
          </w:p>
        </w:tc>
        <w:tc>
          <w:tcPr>
            <w:tcW w:w="5880" w:type="dxa"/>
            <w:tcBorders>
              <w:top w:val="none" w:sz="4" w:space="0" w:color="6E6E6E"/>
              <w:left w:val="single" w:sz="4" w:space="0" w:color="6E6E6E"/>
              <w:bottom w:val="single" w:sz="4" w:space="0" w:color="000000"/>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підприємств/державних установ E3</w:t>
            </w:r>
          </w:p>
        </w:tc>
        <w:tc>
          <w:tcPr>
            <w:tcW w:w="5880" w:type="dxa"/>
            <w:tcBorders>
              <w:top w:val="single" w:sz="4" w:space="0" w:color="000000"/>
              <w:left w:val="single" w:sz="4" w:space="0" w:color="6E6E6E"/>
              <w:bottom w:val="none" w:sz="4" w:space="0" w:color="6E6E6E"/>
              <w:right w:val="single" w:sz="4" w:space="0" w:color="6E6E6E"/>
            </w:tcBorders>
          </w:tcPr>
          <w:p w:rsidR="00BD09B7" w:rsidRDefault="003A7DF6">
            <w:pPr>
              <w:pStyle w:val="ProductList-TableBody"/>
            </w:pPr>
            <w:r>
              <w:t>Enterprise CAL Suite і</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BD09B7" w:rsidRDefault="003A7DF6">
            <w:pPr>
              <w:pStyle w:val="ProductList-TableBody"/>
            </w:pPr>
            <w:r>
              <w:t>Office Professional Plus</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Office Professional Plus</w:t>
            </w:r>
          </w:p>
        </w:tc>
      </w:tr>
    </w:tbl>
    <w:p w:rsidR="00BD09B7" w:rsidRDefault="00BD09B7">
      <w:pPr>
        <w:pStyle w:val="ProductList-Body"/>
      </w:pPr>
    </w:p>
    <w:p w:rsidR="00BD09B7" w:rsidRDefault="003A7DF6">
      <w:pPr>
        <w:pStyle w:val="ProductList-Offering2HeadingNoBorder"/>
        <w:outlineLvl w:val="2"/>
      </w:pPr>
      <w:r>
        <w:t>Multi-Geo Capabilities в Office 365</w:t>
      </w:r>
      <w:r>
        <w:fldChar w:fldCharType="begin"/>
      </w:r>
      <w:r>
        <w:instrText xml:space="preserve"> TC "</w:instrText>
      </w:r>
      <w:bookmarkStart w:id="366" w:name="_Toc510028520"/>
      <w:r>
        <w:instrText>Multi-Geo Capabilities в Office 365</w:instrText>
      </w:r>
      <w:bookmarkEnd w:id="366"/>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627"/>
        <w:gridCol w:w="5289"/>
      </w:tblGrid>
      <w:tr w:rsidR="00BD09B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Ліцензії на оновлення</w:t>
            </w:r>
          </w:p>
        </w:tc>
      </w:tr>
      <w:tr w:rsidR="00BD09B7">
        <w:tc>
          <w:tcPr>
            <w:tcW w:w="624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365 F1, E1, E3 або E5</w:t>
            </w:r>
          </w:p>
        </w:tc>
      </w:tr>
      <w:tr w:rsidR="00BD09B7">
        <w:tc>
          <w:tcPr>
            <w:tcW w:w="624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Office 365 F1, E1, E3 або E5</w:t>
            </w:r>
          </w:p>
        </w:tc>
      </w:tr>
      <w:tr w:rsidR="00BD09B7">
        <w:tc>
          <w:tcPr>
            <w:tcW w:w="624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Exchange Online (план 1 або 2)</w:t>
            </w:r>
          </w:p>
        </w:tc>
      </w:tr>
      <w:tr w:rsidR="00BD09B7">
        <w:tc>
          <w:tcPr>
            <w:tcW w:w="624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OneDrive для бізнесу (план 1 або 2)</w:t>
            </w:r>
          </w:p>
        </w:tc>
      </w:tr>
      <w:tr w:rsidR="00BD09B7">
        <w:tc>
          <w:tcPr>
            <w:tcW w:w="624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SharePoint Online (план 1 або 2)</w:t>
            </w:r>
          </w:p>
        </w:tc>
      </w:tr>
    </w:tbl>
    <w:p w:rsidR="00BD09B7" w:rsidRDefault="00BD09B7">
      <w:pPr>
        <w:pStyle w:val="ProductList-Body"/>
      </w:pPr>
    </w:p>
    <w:p w:rsidR="00BD09B7" w:rsidRDefault="003A7DF6">
      <w:pPr>
        <w:pStyle w:val="ProductList-Offering2HeadingNoBorder"/>
        <w:outlineLvl w:val="2"/>
      </w:pPr>
      <w:r>
        <w:t>Exchange Online</w:t>
      </w:r>
      <w:r>
        <w:fldChar w:fldCharType="begin"/>
      </w:r>
      <w:r>
        <w:instrText xml:space="preserve"> TC "</w:instrText>
      </w:r>
      <w:bookmarkStart w:id="367" w:name="_Toc510028521"/>
      <w:r>
        <w:instrText>Exchange Online</w:instrText>
      </w:r>
      <w:bookmarkEnd w:id="367"/>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733"/>
        <w:gridCol w:w="5183"/>
      </w:tblGrid>
      <w:tr w:rsidR="00BD09B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Ліцензії на оновлення</w:t>
            </w:r>
          </w:p>
        </w:tc>
      </w:tr>
      <w:tr w:rsidR="00BD09B7">
        <w:tc>
          <w:tcPr>
            <w:tcW w:w="636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Exchange Standard CAL</w:t>
            </w:r>
          </w:p>
        </w:tc>
      </w:tr>
      <w:tr w:rsidR="00BD09B7">
        <w:tc>
          <w:tcPr>
            <w:tcW w:w="636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Core CAL Suite</w:t>
            </w:r>
          </w:p>
        </w:tc>
      </w:tr>
    </w:tbl>
    <w:p w:rsidR="00BD09B7" w:rsidRDefault="00BD09B7">
      <w:pPr>
        <w:pStyle w:val="ProductList-Body"/>
      </w:pPr>
    </w:p>
    <w:p w:rsidR="00BD09B7" w:rsidRDefault="003A7DF6">
      <w:pPr>
        <w:pStyle w:val="ProductList-Offering2HeadingNoBorder"/>
        <w:outlineLvl w:val="2"/>
      </w:pPr>
      <w:r>
        <w:t>Project Online</w:t>
      </w:r>
      <w:r>
        <w:fldChar w:fldCharType="begin"/>
      </w:r>
      <w:r>
        <w:instrText xml:space="preserve"> TC "</w:instrText>
      </w:r>
      <w:bookmarkStart w:id="368" w:name="_Toc510028522"/>
      <w:r>
        <w:instrText>Project Online</w:instrText>
      </w:r>
      <w:bookmarkEnd w:id="368"/>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725"/>
        <w:gridCol w:w="5191"/>
      </w:tblGrid>
      <w:tr w:rsidR="00BD09B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3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Project Professional</w:t>
            </w:r>
          </w:p>
        </w:tc>
      </w:tr>
      <w:tr w:rsidR="00BD09B7">
        <w:tc>
          <w:tcPr>
            <w:tcW w:w="63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r>
      <w:tr w:rsidR="00BD09B7">
        <w:tc>
          <w:tcPr>
            <w:tcW w:w="63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Project Standard</w:t>
            </w:r>
          </w:p>
        </w:tc>
      </w:tr>
      <w:tr w:rsidR="00BD09B7">
        <w:tc>
          <w:tcPr>
            <w:tcW w:w="63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r>
      <w:tr w:rsidR="00BD09B7">
        <w:tc>
          <w:tcPr>
            <w:tcW w:w="63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Ліцензія доступу клієнта для Project Server</w:t>
            </w:r>
          </w:p>
        </w:tc>
      </w:tr>
      <w:tr w:rsidR="00BD09B7">
        <w:tc>
          <w:tcPr>
            <w:tcW w:w="63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r>
      <w:tr w:rsidR="00BD09B7">
        <w:tc>
          <w:tcPr>
            <w:tcW w:w="63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r>
    </w:tbl>
    <w:p w:rsidR="00BD09B7" w:rsidRDefault="00BD09B7">
      <w:pPr>
        <w:pStyle w:val="ProductList-Body"/>
      </w:pPr>
    </w:p>
    <w:p w:rsidR="00BD09B7" w:rsidRDefault="003A7DF6">
      <w:pPr>
        <w:pStyle w:val="ProductList-Offering2HeadingNoBorder"/>
        <w:outlineLvl w:val="2"/>
      </w:pPr>
      <w:r>
        <w:t>SharePoint Online</w:t>
      </w:r>
      <w:r>
        <w:fldChar w:fldCharType="begin"/>
      </w:r>
      <w:r>
        <w:instrText xml:space="preserve"> TC "</w:instrText>
      </w:r>
      <w:bookmarkStart w:id="369" w:name="_Toc510028523"/>
      <w:r>
        <w:instrText>SharePoint Online</w:instrText>
      </w:r>
      <w:bookmarkEnd w:id="369"/>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728"/>
        <w:gridCol w:w="5188"/>
      </w:tblGrid>
      <w:tr w:rsidR="00BD09B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36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SharePoint Standard CAL</w:t>
            </w:r>
          </w:p>
        </w:tc>
      </w:tr>
      <w:tr w:rsidR="00BD09B7">
        <w:tc>
          <w:tcPr>
            <w:tcW w:w="636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Core CAL Suite</w:t>
            </w:r>
          </w:p>
        </w:tc>
      </w:tr>
    </w:tbl>
    <w:p w:rsidR="00BD09B7" w:rsidRDefault="00BD09B7">
      <w:pPr>
        <w:pStyle w:val="ProductList-Body"/>
      </w:pPr>
    </w:p>
    <w:p w:rsidR="00BD09B7" w:rsidRDefault="003A7DF6">
      <w:pPr>
        <w:pStyle w:val="ProductList-Offering2HeadingNoBorder"/>
        <w:outlineLvl w:val="2"/>
      </w:pPr>
      <w:r>
        <w:t>Skype для бізнесу – онлайн</w:t>
      </w:r>
      <w:r>
        <w:fldChar w:fldCharType="begin"/>
      </w:r>
      <w:r>
        <w:instrText xml:space="preserve"> TC "</w:instrText>
      </w:r>
      <w:bookmarkStart w:id="370" w:name="_Toc510028524"/>
      <w:r>
        <w:instrText>Skype для бізнесу – онлайн</w:instrText>
      </w:r>
      <w:bookmarkEnd w:id="370"/>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834"/>
        <w:gridCol w:w="5082"/>
      </w:tblGrid>
      <w:tr w:rsidR="00BD09B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48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Skype for Business Standard CAL</w:t>
            </w:r>
          </w:p>
        </w:tc>
      </w:tr>
      <w:tr w:rsidR="00BD09B7">
        <w:tc>
          <w:tcPr>
            <w:tcW w:w="648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Core CAL Suite</w:t>
            </w:r>
          </w:p>
        </w:tc>
      </w:tr>
    </w:tbl>
    <w:p w:rsidR="00BD09B7" w:rsidRDefault="00BD09B7">
      <w:pPr>
        <w:pStyle w:val="ProductList-Body"/>
      </w:pPr>
    </w:p>
    <w:p w:rsidR="00BD09B7" w:rsidRDefault="003A7DF6">
      <w:pPr>
        <w:pStyle w:val="ProductList-Offering2HeadingNoBorder"/>
        <w:outlineLvl w:val="2"/>
      </w:pPr>
      <w:r>
        <w:t>Microsoft Intune</w:t>
      </w:r>
      <w:r>
        <w:fldChar w:fldCharType="begin"/>
      </w:r>
      <w:r>
        <w:instrText xml:space="preserve"> TC "</w:instrText>
      </w:r>
      <w:bookmarkStart w:id="371" w:name="_Toc510028525"/>
      <w:r>
        <w:instrText>Microsoft Intune</w:instrText>
      </w:r>
      <w:bookmarkEnd w:id="371"/>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731"/>
        <w:gridCol w:w="5185"/>
      </w:tblGrid>
      <w:tr w:rsidR="00BD09B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36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Core CAL Suite</w:t>
            </w:r>
          </w:p>
        </w:tc>
      </w:tr>
      <w:tr w:rsidR="00BD09B7">
        <w:tc>
          <w:tcPr>
            <w:tcW w:w="636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Enterprise CAL Suite</w:t>
            </w:r>
          </w:p>
        </w:tc>
      </w:tr>
      <w:tr w:rsidR="00BD09B7">
        <w:tc>
          <w:tcPr>
            <w:tcW w:w="636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Core CAL Suite</w:t>
            </w:r>
          </w:p>
        </w:tc>
      </w:tr>
      <w:tr w:rsidR="00BD09B7">
        <w:tc>
          <w:tcPr>
            <w:tcW w:w="636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Enterprise CAL Suite</w:t>
            </w:r>
          </w:p>
        </w:tc>
      </w:tr>
    </w:tbl>
    <w:p w:rsidR="00BD09B7" w:rsidRDefault="00BD09B7">
      <w:pPr>
        <w:pStyle w:val="ProductList-Body"/>
      </w:pPr>
    </w:p>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OfferingGroupHeading"/>
        <w:outlineLvl w:val="1"/>
      </w:pPr>
      <w:bookmarkStart w:id="372" w:name="_Sec1240"/>
      <w:r>
        <w:t>перехід у рамках Підтримки програмного забезпечення</w:t>
      </w:r>
      <w:bookmarkEnd w:id="372"/>
      <w:r>
        <w:fldChar w:fldCharType="begin"/>
      </w:r>
      <w:r>
        <w:instrText xml:space="preserve"> TC "</w:instrText>
      </w:r>
      <w:bookmarkStart w:id="373" w:name="_Toc510028526"/>
      <w:r>
        <w:instrText>перехід у рамках Підтримки програмного забезпечення</w:instrText>
      </w:r>
      <w:bookmarkEnd w:id="373"/>
      <w:r>
        <w:instrText>" \l 2</w:instrText>
      </w:r>
      <w:r>
        <w:fldChar w:fldCharType="end"/>
      </w:r>
    </w:p>
    <w:p w:rsidR="00BD09B7" w:rsidRDefault="003A7DF6">
      <w:pPr>
        <w:pStyle w:val="ProductList-Body"/>
      </w:pPr>
      <w:r>
        <w:t>Клієнт може придбати ліцензії SL From SA замість повністю оплачених постійних Ліцензій за таких умов:</w:t>
      </w:r>
    </w:p>
    <w:p w:rsidR="00BD09B7" w:rsidRDefault="003A7DF6" w:rsidP="003A7DF6">
      <w:pPr>
        <w:pStyle w:val="ProductList-Bullet"/>
        <w:numPr>
          <w:ilvl w:val="0"/>
          <w:numId w:val="60"/>
        </w:numPr>
      </w:pPr>
      <w:r>
        <w:t xml:space="preserve">Клієнт має чинну Підтримку програмного забезпечення або поновлює відшкодування для відповідних Ліцензій на оновлення. </w:t>
      </w:r>
    </w:p>
    <w:p w:rsidR="00BD09B7" w:rsidRDefault="003A7DF6" w:rsidP="003A7DF6">
      <w:pPr>
        <w:pStyle w:val="ProductList-Bullet"/>
        <w:numPr>
          <w:ilvl w:val="0"/>
          <w:numId w:val="60"/>
        </w:numPr>
      </w:pPr>
      <w:r>
        <w:t xml:space="preserve">Клієнт купує лише одну ліцензію SL From SA за кожною Ліцензією на оновлення, якщо інше не передбачено цим Додатком. </w:t>
      </w:r>
    </w:p>
    <w:p w:rsidR="00BD09B7" w:rsidRDefault="003A7DF6" w:rsidP="003A7DF6">
      <w:pPr>
        <w:pStyle w:val="ProductList-Bullet"/>
        <w:numPr>
          <w:ilvl w:val="0"/>
          <w:numId w:val="60"/>
        </w:numPr>
      </w:pPr>
      <w:r>
        <w:t xml:space="preserve">Клієнт купує ліцензії SL From SA в річницю або під час поновлення дії Реєстрації. </w:t>
      </w:r>
    </w:p>
    <w:p w:rsidR="00BD09B7" w:rsidRDefault="00BD09B7">
      <w:pPr>
        <w:pStyle w:val="ProductList-Body"/>
      </w:pPr>
    </w:p>
    <w:p w:rsidR="00BD09B7" w:rsidRDefault="003A7DF6">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w:t>
      </w:r>
    </w:p>
    <w:p w:rsidR="00BD09B7" w:rsidRDefault="00BD09B7">
      <w:pPr>
        <w:pStyle w:val="ProductList-Body"/>
      </w:pPr>
    </w:p>
    <w:p w:rsidR="00BD09B7" w:rsidRDefault="003A7DF6">
      <w:pPr>
        <w:pStyle w:val="ProductList-Body"/>
      </w:pPr>
      <w:r>
        <w:t xml:space="preserve">Як одноразовий виняток, клієнт може придбати більшу кількість ліцензій User SL From SA, але лише в разі, якщо (1) Клієнт придбає ліцензію User SL From SA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використання, зазначеним у розділі 4.4 «Операційна система Windows для настільних комп’ютерів». </w:t>
      </w:r>
    </w:p>
    <w:p w:rsidR="00BD09B7" w:rsidRDefault="00BD09B7">
      <w:pPr>
        <w:pStyle w:val="ProductList-Body"/>
      </w:pPr>
    </w:p>
    <w:p w:rsidR="00BD09B7" w:rsidRDefault="003A7DF6">
      <w:pPr>
        <w:pStyle w:val="ProductList-Offering2HeadingNoBorder"/>
        <w:outlineLvl w:val="2"/>
      </w:pPr>
      <w:r>
        <w:t>Набори CAL Suite</w:t>
      </w:r>
      <w:r>
        <w:fldChar w:fldCharType="begin"/>
      </w:r>
      <w:r>
        <w:instrText xml:space="preserve"> TC "</w:instrText>
      </w:r>
      <w:bookmarkStart w:id="374" w:name="_Toc510028527"/>
      <w:r>
        <w:instrText>Набори CAL Suite</w:instrText>
      </w:r>
      <w:bookmarkEnd w:id="374"/>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529"/>
        <w:gridCol w:w="5387"/>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SA для батьківської ліцензії CAL Suite</w:t>
            </w:r>
          </w:p>
        </w:tc>
      </w:tr>
      <w:tr w:rsidR="00BD09B7">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SA для батьківської ліцензії CAL Suite</w:t>
            </w:r>
          </w:p>
        </w:tc>
      </w:tr>
    </w:tbl>
    <w:p w:rsidR="00BD09B7" w:rsidRDefault="00BD09B7">
      <w:pPr>
        <w:pStyle w:val="ProductList-Body"/>
      </w:pPr>
    </w:p>
    <w:p w:rsidR="00BD09B7" w:rsidRDefault="003A7DF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5" w:name="_Toc510028528"/>
      <w:r>
        <w:instrText>Операційна система Windows для настільних комп’ютерів</w:instrText>
      </w:r>
      <w:bookmarkEnd w:id="375"/>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511"/>
        <w:gridCol w:w="5405"/>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12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Підтримка програмного забезпечення для операційної системи Windows для настільних комп'ютерів</w:t>
            </w:r>
          </w:p>
        </w:tc>
      </w:tr>
    </w:tbl>
    <w:p w:rsidR="00BD09B7" w:rsidRDefault="00BD09B7">
      <w:pPr>
        <w:pStyle w:val="ProductList-Body"/>
      </w:pPr>
    </w:p>
    <w:p w:rsidR="00BD09B7" w:rsidRDefault="00BD09B7">
      <w:pPr>
        <w:pStyle w:val="ProductList-Body"/>
      </w:pPr>
    </w:p>
    <w:p w:rsidR="00BD09B7" w:rsidRDefault="003A7DF6">
      <w:pPr>
        <w:pStyle w:val="ProductList-Offering2HeadingNoBorder"/>
        <w:outlineLvl w:val="2"/>
      </w:pPr>
      <w:r>
        <w:t>Microsoft Operations Management and Security</w:t>
      </w:r>
      <w:r>
        <w:fldChar w:fldCharType="begin"/>
      </w:r>
      <w:r>
        <w:instrText xml:space="preserve"> TC "</w:instrText>
      </w:r>
      <w:bookmarkStart w:id="376" w:name="_Toc510028529"/>
      <w:r>
        <w:instrText>Microsoft Operations Management and Security</w:instrText>
      </w:r>
      <w:bookmarkEnd w:id="376"/>
      <w:r>
        <w:instrText>" \l 3</w:instrText>
      </w:r>
      <w:r>
        <w:fldChar w:fldCharType="end"/>
      </w:r>
    </w:p>
    <w:p w:rsidR="00BD09B7" w:rsidRDefault="00BD09B7">
      <w:pPr>
        <w:pStyle w:val="ProductList-Body"/>
      </w:pPr>
    </w:p>
    <w:p w:rsidR="00BD09B7" w:rsidRDefault="003A7DF6">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BD09B7" w:rsidRDefault="00BD09B7">
      <w:pPr>
        <w:pStyle w:val="ProductList-Body"/>
      </w:pPr>
    </w:p>
    <w:tbl>
      <w:tblPr>
        <w:tblStyle w:val="PURTable"/>
        <w:tblW w:w="0" w:type="dxa"/>
        <w:tblLook w:val="04A0" w:firstRow="1" w:lastRow="0" w:firstColumn="1" w:lastColumn="0" w:noHBand="0" w:noVBand="1"/>
      </w:tblPr>
      <w:tblGrid>
        <w:gridCol w:w="3470"/>
        <w:gridCol w:w="3783"/>
        <w:gridCol w:w="3663"/>
      </w:tblGrid>
      <w:tr w:rsidR="00BD09B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BD09B7" w:rsidRDefault="003A7DF6">
            <w:pPr>
              <w:pStyle w:val="ProductList-TableBody"/>
            </w:pPr>
            <w:r>
              <w:rPr>
                <w:color w:val="FFFFFF"/>
              </w:rPr>
              <w:t>Ліцензія(-ї) на оновлення</w:t>
            </w:r>
          </w:p>
        </w:tc>
        <w:tc>
          <w:tcPr>
            <w:tcW w:w="404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Належна кількість</w:t>
            </w:r>
          </w:p>
        </w:tc>
      </w:tr>
      <w:tr w:rsidR="00BD09B7">
        <w:tc>
          <w:tcPr>
            <w:tcW w:w="3800" w:type="dxa"/>
            <w:tcBorders>
              <w:top w:val="single" w:sz="4" w:space="0" w:color="6E6E6E"/>
              <w:left w:val="single" w:sz="4" w:space="0" w:color="6E6E6E"/>
              <w:bottom w:val="none" w:sz="4" w:space="0" w:color="6E6E6E"/>
            </w:tcBorders>
          </w:tcPr>
          <w:p w:rsidR="00BD09B7" w:rsidRDefault="003A7DF6">
            <w:pPr>
              <w:pStyle w:val="ProductList-TableBody"/>
            </w:pPr>
            <w:r>
              <w:t>Ліцензія From SA для Operations Management and Security E1/E2</w:t>
            </w:r>
          </w:p>
        </w:tc>
        <w:tc>
          <w:tcPr>
            <w:tcW w:w="4160" w:type="dxa"/>
          </w:tcPr>
          <w:p w:rsidR="00BD09B7" w:rsidRDefault="003A7DF6">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BD09B7" w:rsidRDefault="003A7DF6">
            <w:pPr>
              <w:pStyle w:val="ProductList-TableBody"/>
            </w:pPr>
            <w:r>
              <w:t>1/4 (необхідно принаймні чотири ліцензії на оновлення)</w:t>
            </w:r>
          </w:p>
        </w:tc>
      </w:tr>
      <w:tr w:rsidR="00BD09B7">
        <w:tc>
          <w:tcPr>
            <w:tcW w:w="3800" w:type="dxa"/>
            <w:tcBorders>
              <w:top w:val="none" w:sz="4" w:space="0" w:color="6E6E6E"/>
              <w:left w:val="single" w:sz="4" w:space="0" w:color="6E6E6E"/>
              <w:bottom w:val="single" w:sz="4" w:space="0" w:color="6E6E6E"/>
            </w:tcBorders>
          </w:tcPr>
          <w:p w:rsidR="00BD09B7" w:rsidRDefault="00BD09B7">
            <w:pPr>
              <w:pStyle w:val="ProductList-TableBody"/>
            </w:pPr>
          </w:p>
        </w:tc>
        <w:tc>
          <w:tcPr>
            <w:tcW w:w="4160" w:type="dxa"/>
          </w:tcPr>
          <w:p w:rsidR="00BD09B7" w:rsidRDefault="003A7DF6">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BD09B7" w:rsidRDefault="00BD09B7">
            <w:pPr>
              <w:pStyle w:val="ProductList-TableBody"/>
            </w:pPr>
          </w:p>
        </w:tc>
      </w:tr>
      <w:tr w:rsidR="00BD09B7">
        <w:tc>
          <w:tcPr>
            <w:tcW w:w="3800" w:type="dxa"/>
            <w:tcBorders>
              <w:top w:val="single" w:sz="4" w:space="0" w:color="6E6E6E"/>
              <w:left w:val="single" w:sz="4" w:space="0" w:color="6E6E6E"/>
              <w:bottom w:val="none" w:sz="4" w:space="0" w:color="6E6E6E"/>
            </w:tcBorders>
          </w:tcPr>
          <w:p w:rsidR="00BD09B7" w:rsidRDefault="003A7DF6">
            <w:pPr>
              <w:pStyle w:val="ProductList-TableBody"/>
            </w:pPr>
            <w:r>
              <w:t>Ліцензія From SA для Operations Management and Security E1/E2</w:t>
            </w:r>
          </w:p>
        </w:tc>
        <w:tc>
          <w:tcPr>
            <w:tcW w:w="4160" w:type="dxa"/>
          </w:tcPr>
          <w:p w:rsidR="00BD09B7" w:rsidRDefault="003A7DF6">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BD09B7" w:rsidRDefault="003A7DF6">
            <w:pPr>
              <w:pStyle w:val="ProductList-TableBody"/>
            </w:pPr>
            <w:r>
              <w:t>1</w:t>
            </w:r>
          </w:p>
        </w:tc>
      </w:tr>
      <w:tr w:rsidR="00BD09B7">
        <w:tc>
          <w:tcPr>
            <w:tcW w:w="3800" w:type="dxa"/>
            <w:tcBorders>
              <w:top w:val="none" w:sz="4" w:space="0" w:color="6E6E6E"/>
              <w:left w:val="single" w:sz="4" w:space="0" w:color="6E6E6E"/>
              <w:bottom w:val="single" w:sz="4" w:space="0" w:color="6E6E6E"/>
            </w:tcBorders>
          </w:tcPr>
          <w:p w:rsidR="00BD09B7" w:rsidRDefault="00BD09B7">
            <w:pPr>
              <w:pStyle w:val="ProductList-TableBody"/>
            </w:pPr>
          </w:p>
        </w:tc>
        <w:tc>
          <w:tcPr>
            <w:tcW w:w="4160" w:type="dxa"/>
          </w:tcPr>
          <w:p w:rsidR="00BD09B7" w:rsidRDefault="003A7DF6">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BD09B7" w:rsidRDefault="00BD09B7">
            <w:pPr>
              <w:pStyle w:val="ProductList-TableBody"/>
            </w:pPr>
          </w:p>
        </w:tc>
      </w:tr>
      <w:tr w:rsidR="00BD09B7">
        <w:tc>
          <w:tcPr>
            <w:tcW w:w="3800" w:type="dxa"/>
            <w:tcBorders>
              <w:top w:val="single" w:sz="4" w:space="0" w:color="6E6E6E"/>
              <w:left w:val="single" w:sz="4" w:space="0" w:color="6E6E6E"/>
              <w:bottom w:val="none" w:sz="4" w:space="0" w:color="6E6E6E"/>
            </w:tcBorders>
          </w:tcPr>
          <w:p w:rsidR="00BD09B7" w:rsidRDefault="003A7DF6">
            <w:pPr>
              <w:pStyle w:val="ProductList-TableBody"/>
            </w:pPr>
            <w:r>
              <w:t>Ліцензія From SA для Operations Management and Security E1/E2</w:t>
            </w:r>
          </w:p>
        </w:tc>
        <w:tc>
          <w:tcPr>
            <w:tcW w:w="4160" w:type="dxa"/>
          </w:tcPr>
          <w:p w:rsidR="00BD09B7" w:rsidRDefault="003A7DF6">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BD09B7" w:rsidRDefault="003A7DF6">
            <w:pPr>
              <w:pStyle w:val="ProductList-TableBody"/>
            </w:pPr>
            <w:r>
              <w:t>2</w:t>
            </w:r>
          </w:p>
        </w:tc>
      </w:tr>
      <w:tr w:rsidR="00BD09B7">
        <w:tc>
          <w:tcPr>
            <w:tcW w:w="3800" w:type="dxa"/>
            <w:tcBorders>
              <w:top w:val="none" w:sz="4" w:space="0" w:color="6E6E6E"/>
              <w:left w:val="single" w:sz="4" w:space="0" w:color="6E6E6E"/>
              <w:bottom w:val="single" w:sz="4" w:space="0" w:color="6E6E6E"/>
            </w:tcBorders>
          </w:tcPr>
          <w:p w:rsidR="00BD09B7" w:rsidRDefault="00BD09B7">
            <w:pPr>
              <w:pStyle w:val="ProductList-TableBody"/>
            </w:pPr>
          </w:p>
        </w:tc>
        <w:tc>
          <w:tcPr>
            <w:tcW w:w="4160" w:type="dxa"/>
          </w:tcPr>
          <w:p w:rsidR="00BD09B7" w:rsidRDefault="003A7DF6">
            <w:pPr>
              <w:pStyle w:val="ProductList-TableBody"/>
            </w:pPr>
            <w:r>
              <w:t>System Center Standard (2 «на процесор»)</w:t>
            </w:r>
          </w:p>
        </w:tc>
        <w:tc>
          <w:tcPr>
            <w:tcW w:w="4040" w:type="dxa"/>
            <w:tcBorders>
              <w:top w:val="none" w:sz="4" w:space="0" w:color="6E6E6E"/>
              <w:bottom w:val="single" w:sz="4" w:space="0" w:color="6E6E6E"/>
              <w:right w:val="single" w:sz="4" w:space="0" w:color="6E6E6E"/>
            </w:tcBorders>
          </w:tcPr>
          <w:p w:rsidR="00BD09B7" w:rsidRDefault="00BD09B7">
            <w:pPr>
              <w:pStyle w:val="ProductList-TableBody"/>
            </w:pPr>
          </w:p>
        </w:tc>
      </w:tr>
      <w:tr w:rsidR="00BD09B7">
        <w:tc>
          <w:tcPr>
            <w:tcW w:w="380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BD09B7" w:rsidRDefault="003A7DF6">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8</w:t>
            </w:r>
          </w:p>
        </w:tc>
      </w:tr>
      <w:tr w:rsidR="00BD09B7">
        <w:tc>
          <w:tcPr>
            <w:tcW w:w="380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4160" w:type="dxa"/>
            <w:tcBorders>
              <w:left w:val="single" w:sz="4" w:space="0" w:color="6E6E6E"/>
              <w:bottom w:val="single" w:sz="4" w:space="0" w:color="6E6E6E"/>
              <w:right w:val="single" w:sz="4" w:space="0" w:color="6E6E6E"/>
            </w:tcBorders>
          </w:tcPr>
          <w:p w:rsidR="00BD09B7" w:rsidRDefault="003A7DF6">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r>
    </w:tbl>
    <w:p w:rsidR="00BD09B7" w:rsidRDefault="00BD09B7">
      <w:pPr>
        <w:pStyle w:val="ProductList-Body"/>
      </w:pPr>
    </w:p>
    <w:p w:rsidR="00BD09B7" w:rsidRDefault="003A7DF6">
      <w:pPr>
        <w:pStyle w:val="ProductList-Offering2HeadingNoBorder"/>
        <w:outlineLvl w:val="2"/>
      </w:pPr>
      <w:r>
        <w:t>Microsoft 365</w:t>
      </w:r>
      <w:r>
        <w:fldChar w:fldCharType="begin"/>
      </w:r>
      <w:r>
        <w:instrText xml:space="preserve"> TC "</w:instrText>
      </w:r>
      <w:bookmarkStart w:id="377" w:name="_Toc510028530"/>
      <w:r>
        <w:instrText>Microsoft 365</w:instrText>
      </w:r>
      <w:bookmarkEnd w:id="377"/>
      <w:r>
        <w:instrText xml:space="preserve"> " \l 3</w:instrText>
      </w:r>
      <w:r>
        <w:fldChar w:fldCharType="end"/>
      </w:r>
    </w:p>
    <w:p w:rsidR="00BD09B7" w:rsidRDefault="00BD09B7">
      <w:pPr>
        <w:pStyle w:val="ProductList-Body"/>
      </w:pPr>
    </w:p>
    <w:p w:rsidR="00BD09B7" w:rsidRDefault="003A7DF6">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rsidR="00BD09B7" w:rsidRDefault="00BD09B7">
      <w:pPr>
        <w:pStyle w:val="ProductList-Body"/>
      </w:pPr>
    </w:p>
    <w:tbl>
      <w:tblPr>
        <w:tblStyle w:val="PURTable"/>
        <w:tblW w:w="0" w:type="dxa"/>
        <w:tblLook w:val="04A0" w:firstRow="1" w:lastRow="0" w:firstColumn="1" w:lastColumn="0" w:noHBand="0" w:noVBand="1"/>
      </w:tblPr>
      <w:tblGrid>
        <w:gridCol w:w="5611"/>
        <w:gridCol w:w="5305"/>
      </w:tblGrid>
      <w:tr w:rsidR="00BD09B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SA для операційної системи Windows для настільних комп’ютерів</w:t>
            </w:r>
          </w:p>
          <w:p w:rsidR="00BD09B7" w:rsidRDefault="003A7DF6">
            <w:pPr>
              <w:pStyle w:val="ProductList-TableBody"/>
            </w:pPr>
            <w:r>
              <w:t>Core/Enterprise CAL Suite і</w:t>
            </w:r>
          </w:p>
          <w:p w:rsidR="00BD09B7" w:rsidRDefault="003A7DF6">
            <w:pPr>
              <w:pStyle w:val="ProductList-TableBody"/>
            </w:pPr>
            <w:r>
              <w:t>Office Professional Plus</w:t>
            </w:r>
          </w:p>
        </w:tc>
      </w:tr>
    </w:tbl>
    <w:p w:rsidR="00BD09B7" w:rsidRDefault="00BD09B7">
      <w:pPr>
        <w:pStyle w:val="ProductList-Body"/>
      </w:pPr>
    </w:p>
    <w:p w:rsidR="00BD09B7" w:rsidRDefault="003A7DF6">
      <w:pPr>
        <w:pStyle w:val="ProductList-Offering2HeadingNoBorder"/>
        <w:outlineLvl w:val="2"/>
      </w:pPr>
      <w:r>
        <w:t>Enterprise Mobility + Security</w:t>
      </w:r>
      <w:r>
        <w:fldChar w:fldCharType="begin"/>
      </w:r>
      <w:r>
        <w:instrText xml:space="preserve"> TC "</w:instrText>
      </w:r>
      <w:bookmarkStart w:id="378" w:name="_Toc510028531"/>
      <w:r>
        <w:instrText>Enterprise Mobility + Security</w:instrText>
      </w:r>
      <w:bookmarkEnd w:id="378"/>
      <w:r>
        <w:instrText xml:space="preserve"> " \l 3</w:instrText>
      </w:r>
      <w:r>
        <w:fldChar w:fldCharType="end"/>
      </w:r>
    </w:p>
    <w:p w:rsidR="00BD09B7" w:rsidRDefault="00BD09B7">
      <w:pPr>
        <w:pStyle w:val="ProductList-Body"/>
      </w:pPr>
    </w:p>
    <w:p w:rsidR="00BD09B7" w:rsidRDefault="003A7DF6">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BD09B7" w:rsidRDefault="00BD09B7">
      <w:pPr>
        <w:pStyle w:val="ProductList-Body"/>
      </w:pPr>
    </w:p>
    <w:p w:rsidR="00BD09B7" w:rsidRDefault="003A7DF6">
      <w:pPr>
        <w:pStyle w:val="ProductList-Body"/>
      </w:pPr>
      <w:r>
        <w:t>Ліцензії User SL From SA вимагають відповідних ліцензій CAL Suite Bridge або USL, наведених нижче.</w:t>
      </w:r>
    </w:p>
    <w:p w:rsidR="00BD09B7" w:rsidRDefault="00BD09B7">
      <w:pPr>
        <w:pStyle w:val="ProductList-Body"/>
      </w:pPr>
    </w:p>
    <w:tbl>
      <w:tblPr>
        <w:tblStyle w:val="PURTable"/>
        <w:tblW w:w="0" w:type="dxa"/>
        <w:tblLook w:val="04A0" w:firstRow="1" w:lastRow="0" w:firstColumn="1" w:lastColumn="0" w:noHBand="0" w:noVBand="1"/>
      </w:tblPr>
      <w:tblGrid>
        <w:gridCol w:w="3756"/>
        <w:gridCol w:w="3730"/>
        <w:gridCol w:w="3430"/>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BD09B7" w:rsidRDefault="003A7DF6">
            <w:pPr>
              <w:pStyle w:val="ProductList-TableBody"/>
            </w:pPr>
            <w:r>
              <w:rPr>
                <w:color w:val="FFFFFF"/>
              </w:rPr>
              <w:t>Ліцензія(-ї) на оновлення</w:t>
            </w:r>
          </w:p>
        </w:tc>
        <w:tc>
          <w:tcPr>
            <w:tcW w:w="368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Необхідна ліцензія CAL Suite Bridge або USL</w:t>
            </w:r>
          </w:p>
        </w:tc>
      </w:tr>
      <w:tr w:rsidR="00BD09B7">
        <w:tc>
          <w:tcPr>
            <w:tcW w:w="416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Core CAL Bridge для Enterprise Mobility + Security або Office 365 для підприємств/державних установ E1, E3, E5</w:t>
            </w:r>
          </w:p>
        </w:tc>
      </w:tr>
      <w:tr w:rsidR="00BD09B7">
        <w:tc>
          <w:tcPr>
            <w:tcW w:w="416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Enterprise CAL Bridge для Enterprise Mobility + Security або Office 365 для підприємств/державних установ E3, E5</w:t>
            </w:r>
          </w:p>
        </w:tc>
      </w:tr>
    </w:tbl>
    <w:p w:rsidR="00BD09B7" w:rsidRDefault="00BD09B7">
      <w:pPr>
        <w:pStyle w:val="ProductList-Body"/>
      </w:pPr>
    </w:p>
    <w:p w:rsidR="00BD09B7" w:rsidRDefault="003A7DF6">
      <w:pPr>
        <w:pStyle w:val="ProductList-Offering2HeadingNoBorder"/>
        <w:outlineLvl w:val="2"/>
      </w:pPr>
      <w:r>
        <w:t>Служби Microsoft Dynamics 365</w:t>
      </w:r>
      <w:r>
        <w:fldChar w:fldCharType="begin"/>
      </w:r>
      <w:r>
        <w:instrText xml:space="preserve"> TC "</w:instrText>
      </w:r>
      <w:bookmarkStart w:id="379" w:name="_Toc510028532"/>
      <w:r>
        <w:instrText>Служби Microsoft Dynamics 365</w:instrText>
      </w:r>
      <w:bookmarkEnd w:id="379"/>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589"/>
        <w:gridCol w:w="5327"/>
      </w:tblGrid>
      <w:tr w:rsidR="00BD09B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24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Microsoft Dynamics 365 for Team Members,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AX Task CAL</w:t>
            </w:r>
          </w:p>
        </w:tc>
      </w:tr>
      <w:tr w:rsidR="00BD09B7">
        <w:tc>
          <w:tcPr>
            <w:tcW w:w="624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AX, ліцензія доступу клієнта для самообслуговування</w:t>
            </w:r>
          </w:p>
        </w:tc>
      </w:tr>
      <w:tr w:rsidR="00BD09B7">
        <w:tc>
          <w:tcPr>
            <w:tcW w:w="6240" w:type="dxa"/>
            <w:tcBorders>
              <w:top w:val="none" w:sz="4" w:space="0" w:color="6E6E6E"/>
              <w:left w:val="single" w:sz="4" w:space="0" w:color="6E6E6E"/>
              <w:bottom w:val="non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Microsoft Dynamics CRM Essentials</w:t>
            </w:r>
          </w:p>
        </w:tc>
      </w:tr>
      <w:tr w:rsidR="00BD09B7">
        <w:tc>
          <w:tcPr>
            <w:tcW w:w="624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Team Members</w:t>
            </w:r>
          </w:p>
        </w:tc>
      </w:tr>
      <w:tr w:rsidR="00BD09B7">
        <w:tc>
          <w:tcPr>
            <w:tcW w:w="624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Ліцензія From SA «на пристрій» для Microsoft Dynamics 365 for Operations, випуск Enterprise</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AX, ліцензія доступу клієнта на пристрій для використання завдань</w:t>
            </w:r>
          </w:p>
        </w:tc>
      </w:tr>
      <w:tr w:rsidR="00BD09B7">
        <w:tc>
          <w:tcPr>
            <w:tcW w:w="624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Operations Device</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for Operations Activity, випуск Enterprise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Operations Activity</w:t>
            </w:r>
          </w:p>
        </w:tc>
      </w:tr>
      <w:tr w:rsidR="00BD09B7">
        <w:tc>
          <w:tcPr>
            <w:tcW w:w="624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План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Functional/Enterprise CAL для Microsoft Dynamics AX</w:t>
            </w:r>
          </w:p>
        </w:tc>
      </w:tr>
      <w:tr w:rsidR="00BD09B7">
        <w:tc>
          <w:tcPr>
            <w:tcW w:w="624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Operations</w:t>
            </w:r>
          </w:p>
        </w:tc>
      </w:tr>
      <w:tr w:rsidR="00BD09B7">
        <w:tc>
          <w:tcPr>
            <w:tcW w:w="624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Microsoft 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Functional/Enterprise CAL для Microsoft Dynamics AX</w:t>
            </w:r>
          </w:p>
        </w:tc>
      </w:tr>
      <w:tr w:rsidR="00BD09B7">
        <w:tc>
          <w:tcPr>
            <w:tcW w:w="624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Microsoft Dynamics 365 for Operations</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AX, ліцензія доступу клієнта «Enterprise»</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базовий доступ до Microsoft Dynamics CRM</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Sales</w:t>
            </w:r>
          </w:p>
        </w:tc>
      </w:tr>
      <w:tr w:rsidR="00BD09B7">
        <w:tc>
          <w:tcPr>
            <w:tcW w:w="624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базовий доступ до Microsoft Dynamics CRM</w:t>
            </w:r>
          </w:p>
        </w:tc>
      </w:tr>
      <w:tr w:rsidR="00BD09B7">
        <w:tc>
          <w:tcPr>
            <w:tcW w:w="624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Sales</w:t>
            </w:r>
          </w:p>
        </w:tc>
      </w:tr>
      <w:tr w:rsidR="00BD09B7">
        <w:tc>
          <w:tcPr>
            <w:tcW w:w="624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Microsoft Dynamics 365 for Customer Service,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базовий доступ до Microsoft Dynamics CRM</w:t>
            </w:r>
          </w:p>
        </w:tc>
      </w:tr>
      <w:tr w:rsidR="00BD09B7">
        <w:tc>
          <w:tcPr>
            <w:tcW w:w="624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Customer Service</w:t>
            </w:r>
          </w:p>
        </w:tc>
      </w:tr>
      <w:tr w:rsidR="00BD09B7">
        <w:tc>
          <w:tcPr>
            <w:tcW w:w="624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Microsoft Dynamics 365, Enterprise edition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на базовий доступ до Microsoft Dynamics CRM</w:t>
            </w:r>
          </w:p>
        </w:tc>
      </w:tr>
      <w:tr w:rsidR="00BD09B7">
        <w:tc>
          <w:tcPr>
            <w:tcW w:w="624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365 for Customer Service</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Microsoft Dynamics 365 for Case Management,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Локальна ліцензія доступу клієнта Microsoft Dynamics for Sales</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для професійного використання Microsoft Dynamics CRM</w:t>
            </w:r>
          </w:p>
        </w:tc>
      </w:tr>
    </w:tbl>
    <w:p w:rsidR="00BD09B7" w:rsidRDefault="00BD09B7">
      <w:pPr>
        <w:pStyle w:val="ProductList-Body"/>
      </w:pPr>
    </w:p>
    <w:p w:rsidR="00BD09B7" w:rsidRDefault="003A7DF6">
      <w:pPr>
        <w:pStyle w:val="ProductList-Offering2HeadingNoBorder"/>
        <w:outlineLvl w:val="2"/>
      </w:pPr>
      <w:r>
        <w:t>Програми Office 365</w:t>
      </w:r>
      <w:r>
        <w:fldChar w:fldCharType="begin"/>
      </w:r>
      <w:r>
        <w:instrText xml:space="preserve"> TC "</w:instrText>
      </w:r>
      <w:bookmarkStart w:id="380" w:name="_Toc510028533"/>
      <w:r>
        <w:instrText>Програми Office 365</w:instrText>
      </w:r>
      <w:bookmarkEnd w:id="380"/>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625"/>
        <w:gridCol w:w="5291"/>
      </w:tblGrid>
      <w:tr w:rsidR="00BD09B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Office Professional Plus</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Visio Professional</w:t>
            </w:r>
          </w:p>
        </w:tc>
      </w:tr>
      <w:tr w:rsidR="00BD09B7">
        <w:tc>
          <w:tcPr>
            <w:tcW w:w="624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Visio Standard</w:t>
            </w:r>
          </w:p>
        </w:tc>
      </w:tr>
    </w:tbl>
    <w:p w:rsidR="00BD09B7" w:rsidRDefault="00BD09B7">
      <w:pPr>
        <w:pStyle w:val="ProductList-Body"/>
      </w:pPr>
    </w:p>
    <w:p w:rsidR="00BD09B7" w:rsidRDefault="003A7DF6">
      <w:pPr>
        <w:pStyle w:val="ProductList-Offering2HeadingNoBorder"/>
        <w:outlineLvl w:val="2"/>
      </w:pPr>
      <w:r>
        <w:t>Програмні комплекси Office 365 Suites</w:t>
      </w:r>
      <w:r>
        <w:fldChar w:fldCharType="begin"/>
      </w:r>
      <w:r>
        <w:instrText xml:space="preserve"> TC "</w:instrText>
      </w:r>
      <w:bookmarkStart w:id="381" w:name="_Toc510028534"/>
      <w:r>
        <w:instrText>Програмні комплекси Office 365 Suites</w:instrText>
      </w:r>
      <w:bookmarkEnd w:id="381"/>
      <w:r>
        <w:instrText>" \l 3</w:instrText>
      </w:r>
      <w:r>
        <w:fldChar w:fldCharType="end"/>
      </w:r>
    </w:p>
    <w:p w:rsidR="00BD09B7" w:rsidRDefault="00BD09B7">
      <w:pPr>
        <w:pStyle w:val="ProductList-Body"/>
      </w:pPr>
    </w:p>
    <w:p w:rsidR="00BD09B7" w:rsidRDefault="003A7DF6">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BD09B7" w:rsidRDefault="00BD09B7">
      <w:pPr>
        <w:pStyle w:val="ProductList-Body"/>
      </w:pPr>
    </w:p>
    <w:p w:rsidR="00BD09B7" w:rsidRDefault="003A7DF6">
      <w:pPr>
        <w:pStyle w:val="ProductList-Body"/>
      </w:pPr>
      <w:r>
        <w:t>Ліцензії User SL From SA вимагають відповідних ліцензій CAL Suite Bridge або USL, наведених нижче.</w:t>
      </w:r>
    </w:p>
    <w:p w:rsidR="00BD09B7" w:rsidRDefault="00BD09B7">
      <w:pPr>
        <w:pStyle w:val="ProductList-Body"/>
      </w:pPr>
    </w:p>
    <w:tbl>
      <w:tblPr>
        <w:tblStyle w:val="PURTable"/>
        <w:tblW w:w="0" w:type="dxa"/>
        <w:tblLook w:val="04A0" w:firstRow="1" w:lastRow="0" w:firstColumn="1" w:lastColumn="0" w:noHBand="0" w:noVBand="1"/>
      </w:tblPr>
      <w:tblGrid>
        <w:gridCol w:w="3826"/>
        <w:gridCol w:w="3396"/>
        <w:gridCol w:w="3694"/>
      </w:tblGrid>
      <w:tr w:rsidR="00BD09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BD09B7" w:rsidRDefault="003A7DF6">
            <w:pPr>
              <w:pStyle w:val="ProductList-TableBody"/>
            </w:pPr>
            <w:r>
              <w:rPr>
                <w:color w:val="FFFFFF"/>
              </w:rPr>
              <w:t>Ліцензія(-ї) на оновлення</w:t>
            </w:r>
          </w:p>
        </w:tc>
        <w:tc>
          <w:tcPr>
            <w:tcW w:w="416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Необхідна ліцензія CAL Suite Bridge або USL</w:t>
            </w:r>
          </w:p>
        </w:tc>
      </w:tr>
      <w:tr w:rsidR="00BD09B7">
        <w:tc>
          <w:tcPr>
            <w:tcW w:w="4160" w:type="dxa"/>
            <w:tcBorders>
              <w:top w:val="single" w:sz="4" w:space="0" w:color="6E6E6E"/>
              <w:left w:val="single" w:sz="4" w:space="0" w:color="6E6E6E"/>
              <w:bottom w:val="single" w:sz="4" w:space="0" w:color="6E6E6E"/>
            </w:tcBorders>
          </w:tcPr>
          <w:p w:rsidR="00BD09B7" w:rsidRDefault="003A7DF6">
            <w:pPr>
              <w:pStyle w:val="ProductList-TableBody"/>
            </w:pPr>
            <w:r>
              <w:t>Ліцензія From SA для Office 365 для підприємств/державних установ E1</w:t>
            </w:r>
          </w:p>
        </w:tc>
        <w:tc>
          <w:tcPr>
            <w:tcW w:w="3800" w:type="dxa"/>
          </w:tcPr>
          <w:p w:rsidR="00BD09B7" w:rsidRDefault="003A7DF6">
            <w:pPr>
              <w:pStyle w:val="ProductList-TableBody"/>
            </w:pPr>
            <w:r>
              <w:t>Core CAL Suite</w:t>
            </w:r>
          </w:p>
        </w:tc>
        <w:tc>
          <w:tcPr>
            <w:tcW w:w="4160" w:type="dxa"/>
            <w:tcBorders>
              <w:top w:val="single" w:sz="4" w:space="0" w:color="6E6E6E"/>
              <w:bottom w:val="none" w:sz="4" w:space="0" w:color="6E6E6E"/>
              <w:right w:val="single" w:sz="4" w:space="0" w:color="6E6E6E"/>
            </w:tcBorders>
          </w:tcPr>
          <w:p w:rsidR="00BD09B7" w:rsidRDefault="003A7DF6">
            <w:pPr>
              <w:pStyle w:val="ProductList-TableBody"/>
            </w:pPr>
            <w:r>
              <w:t>Ліцензія Core CAL Bridge для Office 365 або</w:t>
            </w:r>
          </w:p>
          <w:p w:rsidR="00BD09B7" w:rsidRDefault="003A7DF6">
            <w:pPr>
              <w:pStyle w:val="ProductList-TableBody"/>
            </w:pPr>
            <w:r>
              <w:t>Enterprise Mobility + Security</w:t>
            </w:r>
          </w:p>
        </w:tc>
      </w:tr>
      <w:tr w:rsidR="00BD09B7">
        <w:tc>
          <w:tcPr>
            <w:tcW w:w="4160" w:type="dxa"/>
            <w:tcBorders>
              <w:top w:val="single" w:sz="4" w:space="0" w:color="6E6E6E"/>
              <w:left w:val="single" w:sz="4" w:space="0" w:color="6E6E6E"/>
              <w:bottom w:val="single" w:sz="4" w:space="0" w:color="6E6E6E"/>
            </w:tcBorders>
          </w:tcPr>
          <w:p w:rsidR="00BD09B7" w:rsidRDefault="003A7DF6">
            <w:pPr>
              <w:pStyle w:val="ProductList-TableBody"/>
            </w:pPr>
            <w:r>
              <w:t>Ліцензія From SA для Office 365 (для підприємств E3, E5 і для державних установ E3, E4)</w:t>
            </w:r>
          </w:p>
        </w:tc>
        <w:tc>
          <w:tcPr>
            <w:tcW w:w="3800" w:type="dxa"/>
          </w:tcPr>
          <w:p w:rsidR="00BD09B7" w:rsidRDefault="003A7DF6">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BD09B7" w:rsidRDefault="00BD09B7">
            <w:pPr>
              <w:pStyle w:val="ProductList-TableBody"/>
            </w:pPr>
          </w:p>
        </w:tc>
      </w:tr>
      <w:tr w:rsidR="00BD09B7">
        <w:tc>
          <w:tcPr>
            <w:tcW w:w="4160" w:type="dxa"/>
            <w:tcBorders>
              <w:top w:val="single" w:sz="4" w:space="0" w:color="6E6E6E"/>
              <w:left w:val="single" w:sz="4" w:space="0" w:color="6E6E6E"/>
              <w:bottom w:val="single" w:sz="4" w:space="0" w:color="6E6E6E"/>
            </w:tcBorders>
          </w:tcPr>
          <w:p w:rsidR="00BD09B7" w:rsidRDefault="003A7DF6">
            <w:pPr>
              <w:pStyle w:val="ProductList-TableBody"/>
            </w:pPr>
            <w:r>
              <w:t>Ліцензія From SA для Office 365 (для підприємств E3, E5 і для державних установ E3, E4)</w:t>
            </w:r>
          </w:p>
        </w:tc>
        <w:tc>
          <w:tcPr>
            <w:tcW w:w="3800" w:type="dxa"/>
          </w:tcPr>
          <w:p w:rsidR="00BD09B7" w:rsidRDefault="003A7DF6">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BD09B7" w:rsidRDefault="003A7DF6">
            <w:pPr>
              <w:pStyle w:val="ProductList-TableBody"/>
            </w:pPr>
            <w:r>
              <w:t>Ліцензія Enterprise CAL Bridge для Office 365 або</w:t>
            </w:r>
          </w:p>
          <w:p w:rsidR="00BD09B7" w:rsidRDefault="003A7DF6">
            <w:pPr>
              <w:pStyle w:val="ProductList-TableBody"/>
            </w:pPr>
            <w:r>
              <w:t>Enterprise Mobility + Security</w:t>
            </w:r>
          </w:p>
        </w:tc>
      </w:tr>
    </w:tbl>
    <w:p w:rsidR="00BD09B7" w:rsidRDefault="00BD09B7">
      <w:pPr>
        <w:pStyle w:val="ProductList-Body"/>
      </w:pPr>
    </w:p>
    <w:p w:rsidR="00BD09B7" w:rsidRDefault="003A7DF6">
      <w:pPr>
        <w:pStyle w:val="ProductList-Offering2HeadingNoBorder"/>
        <w:outlineLvl w:val="2"/>
      </w:pPr>
      <w:r>
        <w:t>Project Online</w:t>
      </w:r>
      <w:r>
        <w:fldChar w:fldCharType="begin"/>
      </w:r>
      <w:r>
        <w:instrText xml:space="preserve"> TC "</w:instrText>
      </w:r>
      <w:bookmarkStart w:id="382" w:name="_Toc510028535"/>
      <w:r>
        <w:instrText>Project Online</w:instrText>
      </w:r>
      <w:bookmarkEnd w:id="382"/>
      <w:r>
        <w:instrText>" \l 3</w:instrText>
      </w:r>
      <w:r>
        <w:fldChar w:fldCharType="end"/>
      </w:r>
    </w:p>
    <w:p w:rsidR="00BD09B7" w:rsidRDefault="00BD09B7">
      <w:pPr>
        <w:pStyle w:val="ProductList-Body"/>
      </w:pPr>
    </w:p>
    <w:tbl>
      <w:tblPr>
        <w:tblStyle w:val="PURTable"/>
        <w:tblW w:w="0" w:type="dxa"/>
        <w:tblLook w:val="04A0" w:firstRow="1" w:lastRow="0" w:firstColumn="1" w:lastColumn="0" w:noHBand="0" w:noVBand="1"/>
      </w:tblPr>
      <w:tblGrid>
        <w:gridCol w:w="5520"/>
        <w:gridCol w:w="5396"/>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09B7" w:rsidRDefault="003A7DF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BD09B7" w:rsidRDefault="003A7DF6">
            <w:pPr>
              <w:pStyle w:val="ProductList-TableBody"/>
            </w:pPr>
            <w:r>
              <w:rPr>
                <w:color w:val="FFFFFF"/>
              </w:rPr>
              <w:t>Ліцензія(-ї) на оновлення</w:t>
            </w:r>
          </w:p>
        </w:tc>
      </w:tr>
      <w:tr w:rsidR="00BD09B7">
        <w:tc>
          <w:tcPr>
            <w:tcW w:w="612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Project Professional</w:t>
            </w:r>
          </w:p>
        </w:tc>
      </w:tr>
      <w:tr w:rsidR="00BD09B7">
        <w:tc>
          <w:tcPr>
            <w:tcW w:w="612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для Project Server</w:t>
            </w:r>
          </w:p>
        </w:tc>
      </w:tr>
      <w:tr w:rsidR="00BD09B7">
        <w:tc>
          <w:tcPr>
            <w:tcW w:w="6120" w:type="dxa"/>
            <w:tcBorders>
              <w:top w:val="single" w:sz="4" w:space="0" w:color="6E6E6E"/>
              <w:left w:val="single" w:sz="4" w:space="0" w:color="6E6E6E"/>
              <w:bottom w:val="none" w:sz="4" w:space="0" w:color="6E6E6E"/>
              <w:right w:val="single" w:sz="4" w:space="0" w:color="6E6E6E"/>
            </w:tcBorders>
          </w:tcPr>
          <w:p w:rsidR="00BD09B7" w:rsidRDefault="003A7DF6">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Project Professional</w:t>
            </w:r>
          </w:p>
        </w:tc>
      </w:tr>
      <w:tr w:rsidR="00BD09B7">
        <w:tc>
          <w:tcPr>
            <w:tcW w:w="6120" w:type="dxa"/>
            <w:tcBorders>
              <w:top w:val="none" w:sz="4" w:space="0" w:color="6E6E6E"/>
              <w:left w:val="single" w:sz="4" w:space="0" w:color="6E6E6E"/>
              <w:bottom w:val="single" w:sz="4" w:space="0" w:color="6E6E6E"/>
              <w:right w:val="single" w:sz="4" w:space="0" w:color="6E6E6E"/>
            </w:tcBorders>
          </w:tcPr>
          <w:p w:rsidR="00BD09B7" w:rsidRDefault="00BD09B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09B7" w:rsidRDefault="003A7DF6">
            <w:pPr>
              <w:pStyle w:val="ProductList-TableBody"/>
            </w:pPr>
            <w:r>
              <w:t>Ліцензія доступу клієнта для Project Server</w:t>
            </w:r>
          </w:p>
        </w:tc>
      </w:tr>
    </w:tbl>
    <w:p w:rsidR="00BD09B7" w:rsidRDefault="003A7DF6">
      <w:pPr>
        <w:pStyle w:val="ProductList-SectionHeading"/>
        <w:pageBreakBefore/>
        <w:outlineLvl w:val="0"/>
      </w:pPr>
      <w:bookmarkStart w:id="383" w:name="_Sec562"/>
      <w:bookmarkEnd w:id="354"/>
      <w:r>
        <w:t>Додаток D – «Професійні послуги»</w:t>
      </w:r>
      <w:r>
        <w:fldChar w:fldCharType="begin"/>
      </w:r>
      <w:r>
        <w:instrText xml:space="preserve"> TC "</w:instrText>
      </w:r>
      <w:bookmarkStart w:id="384" w:name="_Toc510028536"/>
      <w:r>
        <w:instrText>Додаток D –</w:instrText>
      </w:r>
      <w:bookmarkEnd w:id="384"/>
      <w:r>
        <w:instrText xml:space="preserve"> «Професійні послуги»" \l 1</w:instrText>
      </w:r>
      <w:r>
        <w:fldChar w:fldCharType="end"/>
      </w:r>
    </w:p>
    <w:p w:rsidR="00BD09B7" w:rsidRDefault="003A7DF6">
      <w:pPr>
        <w:pStyle w:val="ProductList-Body"/>
      </w:pPr>
      <w:r>
        <w:t>Нижче описано Професійні послуги, доступні за програмами корпоративного ліцензування «Volume Licensing» Майкрософт</w:t>
      </w:r>
    </w:p>
    <w:p w:rsidR="00BD09B7" w:rsidRDefault="003A7DF6">
      <w:pPr>
        <w:pStyle w:val="ProductList-Offering1Heading"/>
        <w:outlineLvl w:val="1"/>
      </w:pPr>
      <w:bookmarkStart w:id="385" w:name="_Sec565"/>
      <w:r>
        <w:t>Пропозиції Прем’єр-підтримки Майкрософт</w:t>
      </w:r>
      <w:bookmarkEnd w:id="385"/>
      <w:r>
        <w:fldChar w:fldCharType="begin"/>
      </w:r>
      <w:r>
        <w:instrText xml:space="preserve"> TC "</w:instrText>
      </w:r>
      <w:bookmarkStart w:id="386" w:name="_Toc510028537"/>
      <w:r>
        <w:instrText>Пропозиції Прем’єр-підтримки Майкрософт</w:instrText>
      </w:r>
      <w:bookmarkEnd w:id="386"/>
      <w:r>
        <w:instrText>" \l 2</w:instrText>
      </w:r>
      <w:r>
        <w:fldChar w:fldCharType="end"/>
      </w:r>
    </w:p>
    <w:tbl>
      <w:tblPr>
        <w:tblStyle w:val="PURTable"/>
        <w:tblW w:w="0" w:type="dxa"/>
        <w:tblLook w:val="04A0" w:firstRow="1" w:lastRow="0" w:firstColumn="1" w:lastColumn="0" w:noHBand="0" w:noVBand="1"/>
      </w:tblPr>
      <w:tblGrid>
        <w:gridCol w:w="3651"/>
        <w:gridCol w:w="1816"/>
        <w:gridCol w:w="1816"/>
        <w:gridCol w:w="1817"/>
        <w:gridCol w:w="1816"/>
      </w:tblGrid>
      <w:tr w:rsidR="00BD09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jc w:val="center"/>
            </w:pPr>
            <w:r>
              <w:rPr>
                <w:color w:val="FFFFFF"/>
              </w:rPr>
              <w:t>Прем’єр плюс</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Щомісячно</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 10 годин</w:t>
            </w:r>
          </w:p>
          <w:p w:rsidR="00BD09B7" w:rsidRDefault="003A7DF6">
            <w:pPr>
              <w:pStyle w:val="ProductList-TableBody"/>
            </w:pPr>
            <w:r>
              <w:t>+1 Перевірка справності</w:t>
            </w:r>
          </w:p>
          <w:p w:rsidR="00BD09B7" w:rsidRDefault="003A7DF6">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 160 годин</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 140 годин</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jc w:val="center"/>
            </w:pPr>
            <w:r>
              <w:t>X</w:t>
            </w:r>
          </w:p>
        </w:tc>
      </w:tr>
      <w:tr w:rsidR="00BD09B7">
        <w:tc>
          <w:tcPr>
            <w:tcW w:w="404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Пакети по 20</w:t>
            </w:r>
          </w:p>
        </w:tc>
      </w:tr>
    </w:tbl>
    <w:p w:rsidR="00BD09B7" w:rsidRDefault="003A7DF6">
      <w:pPr>
        <w:pStyle w:val="ProductList-Body"/>
      </w:pPr>
      <w:r>
        <w:rPr>
          <w:vertAlign w:val="superscript"/>
        </w:rPr>
        <w:t xml:space="preserve">1 </w:t>
      </w:r>
      <w:r>
        <w:rPr>
          <w:i/>
        </w:rPr>
        <w:t>Робочий час визначається за місцевим часом.</w:t>
      </w:r>
    </w:p>
    <w:p w:rsidR="00BD09B7" w:rsidRDefault="00BD09B7">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BD09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Дії, що очікуються від Клієнта</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Невиправні наслідки для господарської діяльності: </w:t>
            </w:r>
          </w:p>
          <w:p w:rsidR="00BD09B7" w:rsidRDefault="003A7DF6">
            <w:pPr>
              <w:pStyle w:val="ProductList-TableBody"/>
            </w:pPr>
            <w:r>
              <w:t>Повне припинення основних (критично важливих) бізнес-процесів і неможливість продовження подальшої роботи</w:t>
            </w:r>
          </w:p>
          <w:p w:rsidR="00BD09B7" w:rsidRDefault="003A7DF6">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Перша відповідь протягом однієї години або менше</w:t>
            </w:r>
          </w:p>
          <w:p w:rsidR="00BD09B7" w:rsidRDefault="003A7DF6">
            <w:pPr>
              <w:pStyle w:val="ProductList-TableBody"/>
            </w:pPr>
            <w:r>
              <w:t>Спрямування ресурсів Майкрософт на об’єкт клієнта якомога швидше.</w:t>
            </w:r>
          </w:p>
          <w:p w:rsidR="00BD09B7" w:rsidRDefault="003A7DF6">
            <w:pPr>
              <w:pStyle w:val="ProductList-TableBody"/>
            </w:pPr>
            <w:r>
              <w:t>Неперервна цілодобова підтримка 7 днів на тиждень</w:t>
            </w:r>
          </w:p>
          <w:p w:rsidR="00BD09B7" w:rsidRDefault="003A7DF6">
            <w:pPr>
              <w:pStyle w:val="ProductList-TableBody"/>
            </w:pPr>
            <w:r>
              <w:t>Термінова ескалація ситуації до груп розробки Продуктів Microsoft</w:t>
            </w:r>
          </w:p>
          <w:p w:rsidR="00BD09B7" w:rsidRDefault="003A7DF6">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Повідомлення вищого керівництва Клієнта </w:t>
            </w:r>
          </w:p>
          <w:p w:rsidR="00BD09B7" w:rsidRDefault="003A7DF6">
            <w:pPr>
              <w:pStyle w:val="ProductList-TableBody"/>
            </w:pPr>
            <w:r>
              <w:t>Надання відповідних ресурсів для неперервної цілодобової підтримки 7 днів на тиждень</w:t>
            </w:r>
            <w:r>
              <w:rPr>
                <w:vertAlign w:val="superscript"/>
              </w:rPr>
              <w:t>2</w:t>
            </w:r>
          </w:p>
          <w:p w:rsidR="00BD09B7" w:rsidRDefault="003A7DF6">
            <w:pPr>
              <w:pStyle w:val="ProductList-TableBody"/>
            </w:pPr>
            <w:r>
              <w:t>Оперативний доступ і відповідь від служби керування змінами</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Критичні наслідки для господарської діяльності: </w:t>
            </w:r>
          </w:p>
          <w:p w:rsidR="00BD09B7" w:rsidRDefault="003A7DF6">
            <w:pPr>
              <w:pStyle w:val="ProductList-TableBody"/>
            </w:pPr>
            <w:r>
              <w:t>Суттєві втрати або зниження якості послуг</w:t>
            </w:r>
          </w:p>
          <w:p w:rsidR="00BD09B7" w:rsidRDefault="003A7DF6">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Перша відповідь протягом однієї години або менше</w:t>
            </w:r>
          </w:p>
          <w:p w:rsidR="00BD09B7" w:rsidRDefault="003A7DF6">
            <w:pPr>
              <w:pStyle w:val="ProductList-TableBody"/>
            </w:pPr>
            <w:r>
              <w:t>Спрямування ресурсів Майкрософт на об’єкт Клієнта за необхідністю.</w:t>
            </w:r>
          </w:p>
          <w:p w:rsidR="00BD09B7" w:rsidRDefault="003A7DF6">
            <w:pPr>
              <w:pStyle w:val="ProductList-TableBody"/>
            </w:pPr>
            <w:r>
              <w:t>Неперервна цілодобова підтримка 7 днів на тиждень</w:t>
            </w:r>
          </w:p>
          <w:p w:rsidR="00BD09B7" w:rsidRDefault="003A7DF6">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Надання відповідних ресурсів для неперервної цілодобової підтримки 7 днів на тиждень</w:t>
            </w:r>
            <w:r>
              <w:rPr>
                <w:vertAlign w:val="superscript"/>
              </w:rPr>
              <w:t>2</w:t>
            </w:r>
          </w:p>
          <w:p w:rsidR="00BD09B7" w:rsidRDefault="003A7DF6">
            <w:pPr>
              <w:pStyle w:val="ProductList-TableBody"/>
            </w:pPr>
            <w:r>
              <w:t>Оперативний доступ і відповідь від служби керування змінами</w:t>
            </w:r>
          </w:p>
          <w:p w:rsidR="00BD09B7" w:rsidRDefault="003A7DF6">
            <w:pPr>
              <w:pStyle w:val="ProductList-TableBody"/>
            </w:pPr>
            <w:r>
              <w:t>Повідомлення керівництва</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Помірні наслідки для господарської діяльності: </w:t>
            </w:r>
          </w:p>
          <w:p w:rsidR="00BD09B7" w:rsidRDefault="003A7DF6">
            <w:pPr>
              <w:pStyle w:val="ProductList-TableBody"/>
            </w:pPr>
            <w:r>
              <w:t>Помірні втрати або зниження якості послуг, але подальша робоча діяльність може продовжуватися з гіршою якістю.</w:t>
            </w:r>
          </w:p>
          <w:p w:rsidR="00BD09B7" w:rsidRDefault="003A7DF6">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Перша відповідь протягом двох годин або менше</w:t>
            </w:r>
          </w:p>
          <w:p w:rsidR="00BD09B7" w:rsidRDefault="003A7DF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BD09B7" w:rsidRDefault="003A7DF6">
            <w:pPr>
              <w:pStyle w:val="ProductList-TableBody"/>
            </w:pPr>
            <w:r>
              <w:t>Доступ і відповідь від служби керування змінами протягом чотирьох Робочих годин</w:t>
            </w:r>
            <w:r>
              <w:rPr>
                <w:vertAlign w:val="superscript"/>
              </w:rPr>
              <w:t>1</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Мінімальні наслідки для господарської діяльності: </w:t>
            </w:r>
          </w:p>
          <w:p w:rsidR="00BD09B7" w:rsidRDefault="003A7DF6">
            <w:pPr>
              <w:pStyle w:val="ProductList-TableBody"/>
            </w:pPr>
            <w:r>
              <w:t>Функціонування з мінімальними змінами якості послуг або за відсутності змін.</w:t>
            </w:r>
          </w:p>
          <w:p w:rsidR="00BD09B7" w:rsidRDefault="003A7DF6">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Перша відповідь протягом чотирьох годин або менше</w:t>
            </w:r>
          </w:p>
          <w:p w:rsidR="00BD09B7" w:rsidRDefault="003A7DF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Точна контактна інформація ініціатора запиту</w:t>
            </w:r>
          </w:p>
          <w:p w:rsidR="00BD09B7" w:rsidRDefault="003A7DF6">
            <w:pPr>
              <w:pStyle w:val="ProductList-TableBody"/>
            </w:pPr>
            <w:r>
              <w:t>Відповідь протягом 24 годин</w:t>
            </w:r>
          </w:p>
        </w:tc>
      </w:tr>
    </w:tbl>
    <w:p w:rsidR="00BD09B7" w:rsidRDefault="003A7DF6">
      <w:pPr>
        <w:pStyle w:val="ProductList-Body"/>
      </w:pPr>
      <w:r>
        <w:rPr>
          <w:vertAlign w:val="superscript"/>
        </w:rPr>
        <w:t>1</w:t>
      </w:r>
      <w:r>
        <w:rPr>
          <w:i/>
        </w:rPr>
        <w:t>Робочий час визначається за місцевим часом.</w:t>
      </w:r>
    </w:p>
    <w:p w:rsidR="00BD09B7" w:rsidRDefault="003A7DF6">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BD09B7" w:rsidRDefault="00BD09B7">
      <w:pPr>
        <w:pStyle w:val="ProductList-Body"/>
      </w:pPr>
    </w:p>
    <w:p w:rsidR="00BD09B7" w:rsidRDefault="003A7DF6">
      <w:pPr>
        <w:pStyle w:val="ProductList-ClauseHeading"/>
        <w:outlineLvl w:val="2"/>
      </w:pPr>
      <w:r>
        <w:t>Пов’язані правила діяльності</w:t>
      </w:r>
    </w:p>
    <w:p w:rsidR="00BD09B7" w:rsidRDefault="003A7DF6">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BD09B7" w:rsidRDefault="003A7DF6">
      <w:pPr>
        <w:pStyle w:val="ProductList-Offering1Heading"/>
        <w:outlineLvl w:val="1"/>
      </w:pPr>
      <w:bookmarkStart w:id="387" w:name="_Sec566"/>
      <w:r>
        <w:t>Пропозиції цифрових консультаційних послуг Майкрософт</w:t>
      </w:r>
      <w:bookmarkEnd w:id="387"/>
      <w:r>
        <w:fldChar w:fldCharType="begin"/>
      </w:r>
      <w:r>
        <w:instrText xml:space="preserve"> TC "</w:instrText>
      </w:r>
      <w:bookmarkStart w:id="388" w:name="_Toc510028538"/>
      <w:r>
        <w:instrText>Пропозиції цифрових консультаційних послуг Майкрософт</w:instrText>
      </w:r>
      <w:bookmarkEnd w:id="388"/>
      <w:r>
        <w:instrText>" \l 2</w:instrText>
      </w:r>
      <w:r>
        <w:fldChar w:fldCharType="end"/>
      </w:r>
    </w:p>
    <w:p w:rsidR="00BD09B7" w:rsidRDefault="003A7DF6">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BD09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Enterprise Strategy Portfolio</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9RO-xxxx</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Загалом до 1600 годин роботи Команди надання Корпоративних і Цифрових консультаційних послуг Майкрософт</w:t>
            </w: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09B7" w:rsidRDefault="00BD09B7">
            <w:pPr>
              <w:pStyle w:val="ProductList-TableBody"/>
            </w:pPr>
          </w:p>
        </w:tc>
      </w:tr>
      <w:tr w:rsidR="00BD09B7">
        <w:tc>
          <w:tcPr>
            <w:tcW w:w="306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D09B7" w:rsidRDefault="003A7DF6">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BD09B7" w:rsidRDefault="00BD09B7">
            <w:pPr>
              <w:pStyle w:val="ProductList-TableBody"/>
            </w:pPr>
          </w:p>
        </w:tc>
      </w:tr>
    </w:tbl>
    <w:p w:rsidR="00BD09B7" w:rsidRDefault="00BD09B7">
      <w:pPr>
        <w:pStyle w:val="ProductList-Body"/>
      </w:pPr>
    </w:p>
    <w:p w:rsidR="00BD09B7" w:rsidRDefault="003A7DF6">
      <w:pPr>
        <w:pStyle w:val="ProductList-ClauseHeading"/>
        <w:outlineLvl w:val="2"/>
      </w:pPr>
      <w:r>
        <w:t>Модулі Цифрових консультаційних послуг</w:t>
      </w:r>
    </w:p>
    <w:p w:rsidR="00BD09B7" w:rsidRDefault="003A7DF6">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BD09B7" w:rsidRDefault="00BD09B7">
      <w:pPr>
        <w:pStyle w:val="ProductList-Body"/>
      </w:pPr>
    </w:p>
    <w:p w:rsidR="00BD09B7" w:rsidRDefault="003A7DF6">
      <w:pPr>
        <w:pStyle w:val="ProductList-ClauseHeading"/>
        <w:outlineLvl w:val="2"/>
      </w:pPr>
      <w:r>
        <w:t>Послуги, що не входять в комплект</w:t>
      </w:r>
    </w:p>
    <w:p w:rsidR="00BD09B7" w:rsidRDefault="003A7DF6">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BD09B7" w:rsidRDefault="00BD09B7">
      <w:pPr>
        <w:pStyle w:val="ProductList-Body"/>
      </w:pPr>
    </w:p>
    <w:p w:rsidR="00BD09B7" w:rsidRDefault="003A7DF6">
      <w:pPr>
        <w:pStyle w:val="ProductList-ClauseHeading"/>
        <w:outlineLvl w:val="2"/>
      </w:pPr>
      <w:r>
        <w:t>Обов’язки Клієнта</w:t>
      </w:r>
    </w:p>
    <w:p w:rsidR="00BD09B7" w:rsidRDefault="003A7DF6">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BD09B7" w:rsidRDefault="003A7DF6">
      <w:pPr>
        <w:pStyle w:val="ProductList-Offering1Heading"/>
        <w:outlineLvl w:val="1"/>
      </w:pPr>
      <w:bookmarkStart w:id="389" w:name="_Sec567"/>
      <w:r>
        <w:t>Пропозиції Sales Productivity Accelerator</w:t>
      </w:r>
      <w:bookmarkEnd w:id="389"/>
      <w:r>
        <w:fldChar w:fldCharType="begin"/>
      </w:r>
      <w:r>
        <w:instrText xml:space="preserve"> TC "</w:instrText>
      </w:r>
      <w:bookmarkStart w:id="390" w:name="_Toc510028539"/>
      <w:r>
        <w:instrText>Пропозиції Sales Productivity Accelerator</w:instrText>
      </w:r>
      <w:bookmarkEnd w:id="390"/>
      <w:r>
        <w:instrText>" \l 2</w:instrText>
      </w:r>
      <w:r>
        <w:fldChar w:fldCharType="end"/>
      </w:r>
    </w:p>
    <w:p w:rsidR="00BD09B7" w:rsidRDefault="003A7DF6">
      <w:pPr>
        <w:pStyle w:val="ProductList-ClauseHeading"/>
        <w:outlineLvl w:val="2"/>
      </w:pPr>
      <w:r>
        <w:t>Огляд Sales Productivity Accelerator</w:t>
      </w:r>
    </w:p>
    <w:p w:rsidR="00BD09B7" w:rsidRDefault="003A7DF6">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BD09B7" w:rsidRDefault="00BD09B7">
      <w:pPr>
        <w:pStyle w:val="ProductList-Body"/>
      </w:pPr>
    </w:p>
    <w:p w:rsidR="00BD09B7" w:rsidRDefault="003A7DF6">
      <w:pPr>
        <w:pStyle w:val="ProductList-Body"/>
      </w:pPr>
      <w:r>
        <w:t>Послуга Sales Productivity Accelerator включає такі кінцеві результати:</w:t>
      </w:r>
    </w:p>
    <w:p w:rsidR="00BD09B7" w:rsidRDefault="003A7DF6" w:rsidP="003A7DF6">
      <w:pPr>
        <w:pStyle w:val="ProductList-Bullet"/>
        <w:numPr>
          <w:ilvl w:val="0"/>
          <w:numId w:val="61"/>
        </w:numPr>
      </w:pPr>
      <w:r>
        <w:rPr>
          <w:b/>
          <w:color w:val="00188F"/>
        </w:rPr>
        <w:t>План надання послуг</w:t>
      </w:r>
      <w:r>
        <w:t>: створюється Консультантом Майкрософт задля досягнення ділових цілей клієнта.</w:t>
      </w:r>
    </w:p>
    <w:p w:rsidR="00BD09B7" w:rsidRDefault="003A7DF6" w:rsidP="003A7DF6">
      <w:pPr>
        <w:pStyle w:val="ProductList-Bullet"/>
        <w:numPr>
          <w:ilvl w:val="0"/>
          <w:numId w:val="61"/>
        </w:numPr>
      </w:pPr>
      <w:r>
        <w:rPr>
          <w:b/>
          <w:color w:val="00188F"/>
        </w:rPr>
        <w:t>Семінари</w:t>
      </w:r>
      <w:r>
        <w:t>: присвятить до 16 (шістнадцяти) годин в цілому для семінарів:</w:t>
      </w:r>
    </w:p>
    <w:p w:rsidR="00BD09B7" w:rsidRDefault="003A7DF6" w:rsidP="003A7DF6">
      <w:pPr>
        <w:pStyle w:val="ProductList-Bullet"/>
        <w:numPr>
          <w:ilvl w:val="1"/>
          <w:numId w:val="61"/>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BD09B7" w:rsidRDefault="003A7DF6" w:rsidP="003A7DF6">
      <w:pPr>
        <w:pStyle w:val="ProductList-Bullet"/>
        <w:numPr>
          <w:ilvl w:val="1"/>
          <w:numId w:val="61"/>
        </w:numPr>
      </w:pPr>
      <w:r>
        <w:t>до 4 (чотирьох) семінарів з питань проектної експертизи на етапі Збірки.</w:t>
      </w:r>
    </w:p>
    <w:p w:rsidR="00BD09B7" w:rsidRDefault="003A7DF6" w:rsidP="003A7DF6">
      <w:pPr>
        <w:pStyle w:val="ProductList-Bullet"/>
        <w:numPr>
          <w:ilvl w:val="0"/>
          <w:numId w:val="61"/>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BD09B7" w:rsidRDefault="003A7DF6" w:rsidP="003A7DF6">
      <w:pPr>
        <w:pStyle w:val="ProductList-Bullet"/>
        <w:numPr>
          <w:ilvl w:val="0"/>
          <w:numId w:val="61"/>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BD09B7" w:rsidRDefault="003A7DF6" w:rsidP="003A7DF6">
      <w:pPr>
        <w:pStyle w:val="ProductList-Bullet"/>
        <w:numPr>
          <w:ilvl w:val="0"/>
          <w:numId w:val="61"/>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BD09B7" w:rsidRDefault="003A7DF6" w:rsidP="003A7DF6">
      <w:pPr>
        <w:pStyle w:val="ProductList-Bullet"/>
        <w:numPr>
          <w:ilvl w:val="0"/>
          <w:numId w:val="61"/>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BD09B7" w:rsidRDefault="003A7DF6" w:rsidP="003A7DF6">
      <w:pPr>
        <w:pStyle w:val="ProductList-Bullet"/>
        <w:numPr>
          <w:ilvl w:val="0"/>
          <w:numId w:val="61"/>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BD09B7" w:rsidRDefault="00BD09B7">
      <w:pPr>
        <w:pStyle w:val="ProductList-Body"/>
      </w:pPr>
    </w:p>
    <w:p w:rsidR="00BD09B7" w:rsidRDefault="003A7DF6">
      <w:pPr>
        <w:pStyle w:val="ProductList-ClauseHeading"/>
        <w:outlineLvl w:val="2"/>
      </w:pPr>
      <w:r>
        <w:t>Обов’язки Клієнта</w:t>
      </w:r>
    </w:p>
    <w:p w:rsidR="00BD09B7" w:rsidRDefault="003A7DF6">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SectionHeading"/>
        <w:pageBreakBefore/>
        <w:outlineLvl w:val="0"/>
      </w:pPr>
      <w:bookmarkStart w:id="391" w:name="_Sec563"/>
      <w:bookmarkEnd w:id="383"/>
      <w:r>
        <w:t>Додаток E – «Додаткові умови Угоди за програмою»</w:t>
      </w:r>
      <w:r>
        <w:fldChar w:fldCharType="begin"/>
      </w:r>
      <w:r>
        <w:instrText xml:space="preserve"> TC "</w:instrText>
      </w:r>
      <w:bookmarkStart w:id="392" w:name="_Toc510028540"/>
      <w:r>
        <w:instrText>Додаток E –</w:instrText>
      </w:r>
      <w:bookmarkEnd w:id="392"/>
      <w:r>
        <w:instrText xml:space="preserve"> «Додаткові умови Угоди за програмою»" \l 1</w:instrText>
      </w:r>
      <w:r>
        <w:fldChar w:fldCharType="end"/>
      </w:r>
    </w:p>
    <w:p w:rsidR="00BD09B7" w:rsidRDefault="003A7DF6">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BD09B7" w:rsidRDefault="003A7DF6">
      <w:pPr>
        <w:pStyle w:val="ProductList-Offering1Heading"/>
        <w:outlineLvl w:val="1"/>
      </w:pPr>
      <w:bookmarkStart w:id="393" w:name="_Sec568"/>
      <w:r>
        <w:t>Додаткові умови для Програми «Select Plus»</w:t>
      </w:r>
      <w:bookmarkEnd w:id="393"/>
      <w:r>
        <w:fldChar w:fldCharType="begin"/>
      </w:r>
      <w:r>
        <w:instrText xml:space="preserve"> TC "</w:instrText>
      </w:r>
      <w:bookmarkStart w:id="394" w:name="_Toc510028541"/>
      <w:r>
        <w:instrText>Додаткові умови для Програми</w:instrText>
      </w:r>
      <w:bookmarkEnd w:id="394"/>
      <w:r>
        <w:instrText xml:space="preserve"> «Select Plus»" \l 2</w:instrText>
      </w:r>
      <w:r>
        <w:fldChar w:fldCharType="end"/>
      </w:r>
    </w:p>
    <w:p w:rsidR="00BD09B7" w:rsidRDefault="003A7DF6">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BD09B7" w:rsidRDefault="00BD09B7">
      <w:pPr>
        <w:pStyle w:val="ProductList-Body"/>
      </w:pPr>
    </w:p>
    <w:p w:rsidR="00BD09B7" w:rsidRDefault="003A7DF6">
      <w:pPr>
        <w:pStyle w:val="ProductList-ClauseHeading"/>
        <w:outlineLvl w:val="2"/>
      </w:pPr>
      <w:r>
        <w:t>Цінові рівні за програмою «Select Plus»</w:t>
      </w:r>
    </w:p>
    <w:p w:rsidR="00BD09B7" w:rsidRDefault="003A7DF6">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BD09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09B7" w:rsidRDefault="003A7DF6">
            <w:pPr>
              <w:pStyle w:val="ProductList-TableBody"/>
            </w:pPr>
            <w:r>
              <w:rPr>
                <w:color w:val="FFFFFF"/>
              </w:rPr>
              <w:t>Мінімальна річна кількість балів для групи</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500</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4,000</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10,000</w:t>
            </w:r>
          </w:p>
        </w:tc>
      </w:tr>
      <w:tr w:rsidR="00BD09B7">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D09B7" w:rsidRDefault="003A7DF6">
            <w:pPr>
              <w:pStyle w:val="ProductList-TableBody"/>
            </w:pPr>
            <w:r>
              <w:t>25,000</w:t>
            </w:r>
          </w:p>
        </w:tc>
      </w:tr>
    </w:tbl>
    <w:p w:rsidR="00BD09B7" w:rsidRDefault="003A7DF6">
      <w:pPr>
        <w:pStyle w:val="ProductList-Offering1Heading"/>
        <w:outlineLvl w:val="1"/>
      </w:pPr>
      <w:bookmarkStart w:id="395" w:name="_Sec569"/>
      <w:r>
        <w:t>Визначення керування для кваліфікованих пристроїв</w:t>
      </w:r>
      <w:bookmarkEnd w:id="395"/>
      <w:r>
        <w:fldChar w:fldCharType="begin"/>
      </w:r>
      <w:r>
        <w:instrText xml:space="preserve"> TC "</w:instrText>
      </w:r>
      <w:bookmarkStart w:id="396" w:name="_Toc510028542"/>
      <w:r>
        <w:instrText>Визначення керування для кваліфікованих пристроїв</w:instrText>
      </w:r>
      <w:bookmarkEnd w:id="396"/>
      <w:r>
        <w:instrText>" \l 2</w:instrText>
      </w:r>
      <w:r>
        <w:fldChar w:fldCharType="end"/>
      </w:r>
    </w:p>
    <w:p w:rsidR="00BD09B7" w:rsidRDefault="003A7DF6">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BD09B7" w:rsidRDefault="003A7DF6" w:rsidP="003A7DF6">
      <w:pPr>
        <w:pStyle w:val="ProductList-Bullet"/>
        <w:numPr>
          <w:ilvl w:val="0"/>
          <w:numId w:val="62"/>
        </w:numPr>
      </w:pPr>
      <w:r>
        <w:t>який він дозволяє приєднати до свого домену, або</w:t>
      </w:r>
    </w:p>
    <w:p w:rsidR="00BD09B7" w:rsidRDefault="003A7DF6" w:rsidP="003A7DF6">
      <w:pPr>
        <w:pStyle w:val="ProductList-Bullet"/>
        <w:numPr>
          <w:ilvl w:val="0"/>
          <w:numId w:val="62"/>
        </w:numPr>
      </w:pPr>
      <w:r>
        <w:t>який він автентифікує як вимогу для використання програм у своєму приміщенні, або</w:t>
      </w:r>
    </w:p>
    <w:p w:rsidR="00BD09B7" w:rsidRDefault="003A7DF6" w:rsidP="003A7DF6">
      <w:pPr>
        <w:pStyle w:val="ProductList-Bullet"/>
        <w:numPr>
          <w:ilvl w:val="0"/>
          <w:numId w:val="62"/>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BD09B7" w:rsidRDefault="003A7DF6" w:rsidP="003A7DF6">
      <w:pPr>
        <w:pStyle w:val="ProductList-Bullet"/>
        <w:numPr>
          <w:ilvl w:val="0"/>
          <w:numId w:val="62"/>
        </w:numPr>
      </w:pPr>
      <w:r>
        <w:t>щодо якого він безпосередньо або опосередковано застосовує та виконує політику групи, або</w:t>
      </w:r>
    </w:p>
    <w:p w:rsidR="00BD09B7" w:rsidRDefault="003A7DF6" w:rsidP="003A7DF6">
      <w:pPr>
        <w:pStyle w:val="ProductList-Bullet"/>
        <w:numPr>
          <w:ilvl w:val="0"/>
          <w:numId w:val="62"/>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BD09B7" w:rsidRDefault="003A7DF6" w:rsidP="003A7DF6">
      <w:pPr>
        <w:pStyle w:val="ProductList-Bullet"/>
        <w:numPr>
          <w:ilvl w:val="0"/>
          <w:numId w:val="62"/>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BD09B7" w:rsidRDefault="00BD09B7">
      <w:pPr>
        <w:pStyle w:val="ProductList-Body"/>
      </w:pPr>
    </w:p>
    <w:p w:rsidR="00BD09B7" w:rsidRDefault="003A7DF6">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BD09B7" w:rsidRDefault="003A7DF6">
      <w:pPr>
        <w:pStyle w:val="ProductList-Offering1Heading"/>
        <w:outlineLvl w:val="1"/>
      </w:pPr>
      <w:bookmarkStart w:id="397" w:name="_Sec570"/>
      <w:r>
        <w:t>Онлайнові служби за програмами «Open»</w:t>
      </w:r>
      <w:bookmarkEnd w:id="397"/>
      <w:r>
        <w:fldChar w:fldCharType="begin"/>
      </w:r>
      <w:r>
        <w:instrText xml:space="preserve"> TC "</w:instrText>
      </w:r>
      <w:bookmarkStart w:id="398" w:name="_Toc510028543"/>
      <w:r>
        <w:instrText>Онлайнові служби за програмами</w:instrText>
      </w:r>
      <w:bookmarkEnd w:id="398"/>
      <w:r>
        <w:instrText xml:space="preserve"> «Open»" \l 2</w:instrText>
      </w:r>
      <w:r>
        <w:fldChar w:fldCharType="end"/>
      </w:r>
    </w:p>
    <w:p w:rsidR="00BD09B7" w:rsidRDefault="003A7DF6">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BD09B7" w:rsidRDefault="00BD09B7">
      <w:pPr>
        <w:pStyle w:val="ProductList-Body"/>
      </w:pPr>
    </w:p>
    <w:p w:rsidR="00BD09B7" w:rsidRDefault="003A7DF6">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BD09B7" w:rsidRDefault="003A7DF6">
      <w:pPr>
        <w:pStyle w:val="ProductList-Offering1Heading"/>
        <w:outlineLvl w:val="1"/>
      </w:pPr>
      <w:bookmarkStart w:id="399" w:name="_Sec571"/>
      <w:r>
        <w:t>Додаткові умови для професійних послуг – Успадковані угоди</w:t>
      </w:r>
      <w:bookmarkEnd w:id="399"/>
      <w:r>
        <w:fldChar w:fldCharType="begin"/>
      </w:r>
      <w:r>
        <w:instrText xml:space="preserve"> TC "</w:instrText>
      </w:r>
      <w:bookmarkStart w:id="400" w:name="_Toc510028544"/>
      <w:r>
        <w:instrText>Додаткові умови для професійних послуг – Успадковані угоди</w:instrText>
      </w:r>
      <w:bookmarkEnd w:id="400"/>
      <w:r>
        <w:instrText>" \l 2</w:instrText>
      </w:r>
      <w:r>
        <w:fldChar w:fldCharType="end"/>
      </w:r>
    </w:p>
    <w:p w:rsidR="00BD09B7" w:rsidRDefault="003A7DF6">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BD09B7" w:rsidRDefault="00BD09B7">
      <w:pPr>
        <w:pStyle w:val="ProductList-Body"/>
      </w:pPr>
    </w:p>
    <w:p w:rsidR="00BD09B7" w:rsidRDefault="003A7DF6">
      <w:pPr>
        <w:pStyle w:val="ProductList-ClauseHeading"/>
        <w:outlineLvl w:val="2"/>
      </w:pPr>
      <w:r>
        <w:t>Використання, право власності та ліцензійні права</w:t>
      </w:r>
    </w:p>
    <w:p w:rsidR="00BD09B7" w:rsidRDefault="003A7DF6">
      <w:pPr>
        <w:pStyle w:val="ProductList-SubClauseHeading"/>
        <w:outlineLvl w:val="3"/>
      </w:pPr>
      <w:r>
        <w:t>Виправлення</w:t>
      </w:r>
    </w:p>
    <w:p w:rsidR="00BD09B7" w:rsidRDefault="003A7DF6">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BD09B7" w:rsidRDefault="00BD09B7">
      <w:pPr>
        <w:pStyle w:val="ProductList-BodyIndented"/>
      </w:pPr>
    </w:p>
    <w:p w:rsidR="00BD09B7" w:rsidRDefault="003A7DF6">
      <w:pPr>
        <w:pStyle w:val="ProductList-SubClauseHeading"/>
        <w:outlineLvl w:val="3"/>
      </w:pPr>
      <w:r>
        <w:t>Результати попередньої роботи</w:t>
      </w:r>
    </w:p>
    <w:p w:rsidR="00BD09B7" w:rsidRDefault="003A7DF6">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BD09B7" w:rsidRDefault="003A7DF6">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BD09B7" w:rsidRDefault="00BD09B7">
      <w:pPr>
        <w:pStyle w:val="ProductList-BodyIndented"/>
      </w:pPr>
    </w:p>
    <w:p w:rsidR="00BD09B7" w:rsidRDefault="003A7DF6">
      <w:pPr>
        <w:pStyle w:val="ProductList-SubClauseHeading"/>
        <w:outlineLvl w:val="3"/>
      </w:pPr>
      <w:r>
        <w:t>Кінцеві результати послуг</w:t>
      </w:r>
    </w:p>
    <w:p w:rsidR="00BD09B7" w:rsidRDefault="003A7DF6">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BD09B7" w:rsidRDefault="00BD09B7">
      <w:pPr>
        <w:pStyle w:val="ProductList-BodyIndented"/>
      </w:pPr>
    </w:p>
    <w:p w:rsidR="00BD09B7" w:rsidRDefault="003A7DF6">
      <w:pPr>
        <w:pStyle w:val="ProductList-SubClauseHeading"/>
        <w:outlineLvl w:val="3"/>
      </w:pPr>
      <w:r>
        <w:t>Використання технічної інформації, отриманої під час надання Професійних послуг</w:t>
      </w:r>
    </w:p>
    <w:p w:rsidR="00BD09B7" w:rsidRDefault="003A7DF6">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BD09B7" w:rsidRDefault="00BD09B7">
      <w:pPr>
        <w:pStyle w:val="ProductList-BodyIndented"/>
      </w:pPr>
    </w:p>
    <w:p w:rsidR="00BD09B7" w:rsidRDefault="003A7DF6">
      <w:pPr>
        <w:pStyle w:val="ProductList-SubClauseHeading"/>
        <w:outlineLvl w:val="3"/>
      </w:pPr>
      <w:r>
        <w:t>Обмеження щодо Ліцензії на відкритий код</w:t>
      </w:r>
    </w:p>
    <w:p w:rsidR="00BD09B7" w:rsidRDefault="003A7DF6">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BD09B7" w:rsidRDefault="00BD09B7">
      <w:pPr>
        <w:pStyle w:val="ProductList-BodyIndented"/>
      </w:pPr>
    </w:p>
    <w:p w:rsidR="00BD09B7" w:rsidRDefault="003A7DF6">
      <w:pPr>
        <w:pStyle w:val="ProductList-SubClauseHeading"/>
        <w:outlineLvl w:val="3"/>
      </w:pPr>
      <w:r>
        <w:t>Права Афілійованих осіб</w:t>
      </w:r>
    </w:p>
    <w:p w:rsidR="00BD09B7" w:rsidRDefault="003A7DF6">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BD09B7" w:rsidRDefault="00BD09B7">
      <w:pPr>
        <w:pStyle w:val="ProductList-BodyIndented"/>
      </w:pPr>
    </w:p>
    <w:p w:rsidR="00BD09B7" w:rsidRDefault="003A7DF6">
      <w:pPr>
        <w:pStyle w:val="ProductList-ClauseHeading"/>
        <w:outlineLvl w:val="2"/>
      </w:pPr>
      <w:r>
        <w:t>Гарантії та обмеження відповідальності</w:t>
      </w:r>
    </w:p>
    <w:p w:rsidR="00BD09B7" w:rsidRDefault="003A7DF6">
      <w:pPr>
        <w:pStyle w:val="ProductList-SubClauseHeading"/>
        <w:outlineLvl w:val="3"/>
      </w:pPr>
      <w:r>
        <w:t>Гарантія на Професійні послуги</w:t>
      </w:r>
    </w:p>
    <w:p w:rsidR="00BD09B7" w:rsidRDefault="003A7DF6">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BD09B7" w:rsidRDefault="00BD09B7">
      <w:pPr>
        <w:pStyle w:val="ProductList-BodyIndented"/>
      </w:pPr>
    </w:p>
    <w:p w:rsidR="00BD09B7" w:rsidRDefault="003A7DF6">
      <w:pPr>
        <w:pStyle w:val="ProductList-SubClauseHeading"/>
        <w:outlineLvl w:val="3"/>
      </w:pPr>
      <w:r>
        <w:t>Обмеження відповідальності</w:t>
      </w:r>
    </w:p>
    <w:p w:rsidR="00BD09B7" w:rsidRDefault="003A7DF6">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BD09B7" w:rsidRDefault="00BD09B7">
      <w:pPr>
        <w:pStyle w:val="ProductList-BodyIndented"/>
        <w:jc w:val="right"/>
      </w:pPr>
    </w:p>
    <w:tbl>
      <w:tblPr>
        <w:tblStyle w:val="PURTable0"/>
        <w:tblW w:w="0" w:type="dxa"/>
        <w:tblLook w:val="04A0" w:firstRow="1" w:lastRow="0" w:firstColumn="1" w:lastColumn="0" w:noHBand="0" w:noVBand="1"/>
      </w:tblPr>
      <w:tblGrid>
        <w:gridCol w:w="1055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Indented"/>
      </w:pPr>
    </w:p>
    <w:p w:rsidR="00BD09B7" w:rsidRDefault="003A7DF6">
      <w:pPr>
        <w:pStyle w:val="ProductList-SectionHeading"/>
        <w:pageBreakBefore/>
        <w:outlineLvl w:val="0"/>
      </w:pPr>
      <w:bookmarkStart w:id="401" w:name="_Sec572"/>
      <w:bookmarkEnd w:id="391"/>
      <w:r>
        <w:t>Додаток F – «Акції»</w:t>
      </w:r>
      <w:r>
        <w:fldChar w:fldCharType="begin"/>
      </w:r>
      <w:r>
        <w:instrText xml:space="preserve"> TC "</w:instrText>
      </w:r>
      <w:bookmarkStart w:id="402" w:name="_Toc510028545"/>
      <w:r>
        <w:instrText>Додаток F –</w:instrText>
      </w:r>
      <w:bookmarkEnd w:id="402"/>
      <w:r>
        <w:instrText xml:space="preserve"> «Акції»" \l 1</w:instrText>
      </w:r>
      <w:r>
        <w:fldChar w:fldCharType="end"/>
      </w:r>
    </w:p>
    <w:p w:rsidR="00BD09B7" w:rsidRDefault="003A7DF6">
      <w:pPr>
        <w:pStyle w:val="ProductList-OfferingGroupHeading"/>
        <w:outlineLvl w:val="1"/>
      </w:pPr>
      <w:bookmarkStart w:id="403" w:name="_Sec1196"/>
      <w:r>
        <w:t>Спеціальна пропозиція «Обчислювальна потужність Azure»</w:t>
      </w:r>
      <w:bookmarkEnd w:id="403"/>
      <w:r>
        <w:fldChar w:fldCharType="begin"/>
      </w:r>
      <w:r>
        <w:instrText xml:space="preserve"> TC "</w:instrText>
      </w:r>
      <w:bookmarkStart w:id="404" w:name="_Toc510028546"/>
      <w:r>
        <w:instrText>Спеціальна пропозиція</w:instrText>
      </w:r>
      <w:bookmarkEnd w:id="404"/>
      <w:r>
        <w:instrText xml:space="preserve"> «Обчислювальна потужність Azure»" \l 2</w:instrText>
      </w:r>
      <w:r>
        <w:fldChar w:fldCharType="end"/>
      </w:r>
    </w:p>
    <w:p w:rsidR="00BD09B7" w:rsidRDefault="003A7DF6">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BD09B7" w:rsidRDefault="003A7DF6">
      <w:pPr>
        <w:pStyle w:val="ProductList-OfferingGroupHeading"/>
        <w:outlineLvl w:val="1"/>
      </w:pPr>
      <w:bookmarkStart w:id="405" w:name="_Sec1224"/>
      <w:r>
        <w:t>Спеціальна пропозиція SQL Server 2017 для Linux</w:t>
      </w:r>
      <w:bookmarkEnd w:id="405"/>
      <w:r>
        <w:fldChar w:fldCharType="begin"/>
      </w:r>
      <w:r>
        <w:instrText xml:space="preserve"> TC "</w:instrText>
      </w:r>
      <w:bookmarkStart w:id="406" w:name="_Toc510028547"/>
      <w:r>
        <w:instrText>Спеціальна пропозиція SQL Server 2017 для Linux</w:instrText>
      </w:r>
      <w:bookmarkEnd w:id="406"/>
      <w:r>
        <w:instrText>" \l 2</w:instrText>
      </w:r>
      <w:r>
        <w:fldChar w:fldCharType="end"/>
      </w:r>
    </w:p>
    <w:p w:rsidR="00BD09B7" w:rsidRDefault="003A7DF6">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BD09B7" w:rsidRDefault="003A7DF6">
      <w:pPr>
        <w:pStyle w:val="ProductList-SectionHeading"/>
        <w:pageBreakBefore/>
        <w:outlineLvl w:val="0"/>
      </w:pPr>
      <w:bookmarkStart w:id="407" w:name="_Sec899"/>
      <w:bookmarkEnd w:id="401"/>
      <w:r>
        <w:t>Додаток G – «Умови щодо Масиву для зберігання даних»</w:t>
      </w:r>
      <w:r>
        <w:fldChar w:fldCharType="begin"/>
      </w:r>
      <w:r>
        <w:instrText xml:space="preserve"> TC "</w:instrText>
      </w:r>
      <w:bookmarkStart w:id="408" w:name="_Toc510028548"/>
      <w:r>
        <w:instrText>Додаток G –</w:instrText>
      </w:r>
      <w:bookmarkEnd w:id="408"/>
      <w:r>
        <w:instrText xml:space="preserve"> «Умови щодо Масиву для зберігання даних»" \l 1</w:instrText>
      </w:r>
      <w:r>
        <w:fldChar w:fldCharType="end"/>
      </w:r>
    </w:p>
    <w:p w:rsidR="00BD09B7" w:rsidRDefault="003A7DF6">
      <w:pPr>
        <w:pStyle w:val="ProductList-Offering1Heading"/>
        <w:outlineLvl w:val="1"/>
      </w:pPr>
      <w:bookmarkStart w:id="409" w:name="_Sec900"/>
      <w:r>
        <w:t>Доступність</w:t>
      </w:r>
      <w:bookmarkEnd w:id="409"/>
      <w:r>
        <w:fldChar w:fldCharType="begin"/>
      </w:r>
      <w:r>
        <w:instrText xml:space="preserve"> TC "</w:instrText>
      </w:r>
      <w:bookmarkStart w:id="410" w:name="_Toc510028549"/>
      <w:r>
        <w:instrText>Доступність</w:instrText>
      </w:r>
      <w:bookmarkEnd w:id="410"/>
      <w:r>
        <w:instrText>" \l 2</w:instrText>
      </w:r>
      <w:r>
        <w:fldChar w:fldCharType="end"/>
      </w:r>
    </w:p>
    <w:p w:rsidR="00BD09B7" w:rsidRDefault="003A7DF6">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BD09B7" w:rsidRDefault="003A7DF6">
      <w:pPr>
        <w:pStyle w:val="ProductList-Offering1Heading"/>
        <w:outlineLvl w:val="1"/>
      </w:pPr>
      <w:bookmarkStart w:id="411" w:name="_Sec901"/>
      <w:r>
        <w:t>Поставка та право власності</w:t>
      </w:r>
      <w:bookmarkEnd w:id="411"/>
      <w:r>
        <w:fldChar w:fldCharType="begin"/>
      </w:r>
      <w:r>
        <w:instrText xml:space="preserve"> TC "</w:instrText>
      </w:r>
      <w:bookmarkStart w:id="412" w:name="_Toc510028550"/>
      <w:r>
        <w:instrText>Поставка та право власності</w:instrText>
      </w:r>
      <w:bookmarkEnd w:id="412"/>
      <w:r>
        <w:instrText>" \l 2</w:instrText>
      </w:r>
      <w:r>
        <w:fldChar w:fldCharType="end"/>
      </w:r>
    </w:p>
    <w:p w:rsidR="00BD09B7" w:rsidRDefault="003A7DF6">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BD09B7" w:rsidRDefault="003A7DF6">
      <w:pPr>
        <w:pStyle w:val="ProductList-Offering1Heading"/>
        <w:outlineLvl w:val="1"/>
      </w:pPr>
      <w:bookmarkStart w:id="413" w:name="_Sec902"/>
      <w:r>
        <w:t>Програмне забезпечення масиву для зберігання даних</w:t>
      </w:r>
      <w:bookmarkEnd w:id="413"/>
      <w:r>
        <w:fldChar w:fldCharType="begin"/>
      </w:r>
      <w:r>
        <w:instrText xml:space="preserve"> TC "</w:instrText>
      </w:r>
      <w:bookmarkStart w:id="414" w:name="_Toc510028551"/>
      <w:r>
        <w:instrText>Програмне забезпечення масиву для зберігання даних</w:instrText>
      </w:r>
      <w:bookmarkEnd w:id="414"/>
      <w:r>
        <w:instrText>" \l 2</w:instrText>
      </w:r>
      <w:r>
        <w:fldChar w:fldCharType="end"/>
      </w:r>
    </w:p>
    <w:p w:rsidR="00BD09B7" w:rsidRDefault="003A7DF6">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BD09B7" w:rsidRDefault="00BD09B7">
      <w:pPr>
        <w:pStyle w:val="ProductList-Body"/>
      </w:pPr>
    </w:p>
    <w:p w:rsidR="00BD09B7" w:rsidRDefault="003A7DF6">
      <w:pPr>
        <w:pStyle w:val="ProductList-ClauseHeading"/>
        <w:outlineLvl w:val="2"/>
      </w:pPr>
      <w:r>
        <w:t>Обмеження</w:t>
      </w:r>
    </w:p>
    <w:p w:rsidR="00BD09B7" w:rsidRDefault="003A7DF6">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BD09B7" w:rsidRDefault="00BD09B7">
      <w:pPr>
        <w:pStyle w:val="ProductList-Body"/>
      </w:pPr>
    </w:p>
    <w:p w:rsidR="00BD09B7" w:rsidRDefault="003A7DF6">
      <w:pPr>
        <w:pStyle w:val="ProductList-ClauseHeading"/>
        <w:outlineLvl w:val="2"/>
      </w:pPr>
      <w:r>
        <w:t>Певне стороннє програмне забезпечення з відкритим кодом</w:t>
      </w:r>
    </w:p>
    <w:p w:rsidR="00BD09B7" w:rsidRDefault="003A7DF6">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50">
        <w:r>
          <w:rPr>
            <w:color w:val="00467F"/>
            <w:u w:val="single"/>
          </w:rPr>
          <w:t>http://go.microsoft.com/fwlink/?LinkId=627000</w:t>
        </w:r>
      </w:hyperlink>
      <w:r>
        <w:t>, і Клієнту він надається згідно з відповідними ліцензіями на ПЗ з відкритим кодом.</w:t>
      </w:r>
    </w:p>
    <w:p w:rsidR="00BD09B7" w:rsidRDefault="00BD09B7">
      <w:pPr>
        <w:pStyle w:val="ProductList-Body"/>
      </w:pPr>
    </w:p>
    <w:p w:rsidR="00BD09B7" w:rsidRDefault="003A7DF6">
      <w:pPr>
        <w:pStyle w:val="ProductList-ClauseHeading"/>
        <w:outlineLvl w:val="2"/>
      </w:pPr>
      <w:r>
        <w:t>Активація інтернет-служб і відповідна згода</w:t>
      </w:r>
    </w:p>
    <w:p w:rsidR="00BD09B7" w:rsidRDefault="003A7DF6">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BD09B7" w:rsidRDefault="00BD09B7">
      <w:pPr>
        <w:pStyle w:val="ProductList-Body"/>
      </w:pPr>
    </w:p>
    <w:p w:rsidR="00BD09B7" w:rsidRDefault="003A7DF6">
      <w:pPr>
        <w:pStyle w:val="ProductList-ClauseHeading"/>
        <w:outlineLvl w:val="2"/>
      </w:pPr>
      <w:r>
        <w:t>Оновлення Програмного забезпечення масиву для зберігання даних</w:t>
      </w:r>
    </w:p>
    <w:p w:rsidR="00BD09B7" w:rsidRDefault="003A7DF6">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BD09B7" w:rsidRDefault="003A7DF6">
      <w:pPr>
        <w:pStyle w:val="ProductList-Offering1Heading"/>
        <w:outlineLvl w:val="1"/>
      </w:pPr>
      <w:bookmarkStart w:id="415" w:name="_Sec903"/>
      <w:r>
        <w:t>Обмежена гарантія на апаратне забезпечення</w:t>
      </w:r>
      <w:bookmarkEnd w:id="415"/>
      <w:r>
        <w:fldChar w:fldCharType="begin"/>
      </w:r>
      <w:r>
        <w:instrText xml:space="preserve"> TC "</w:instrText>
      </w:r>
      <w:bookmarkStart w:id="416" w:name="_Toc510028552"/>
      <w:r>
        <w:instrText>Обмежена гарантія на апаратне забезпечення</w:instrText>
      </w:r>
      <w:bookmarkEnd w:id="416"/>
      <w:r>
        <w:instrText>" \l 2</w:instrText>
      </w:r>
      <w:r>
        <w:fldChar w:fldCharType="end"/>
      </w:r>
    </w:p>
    <w:p w:rsidR="00BD09B7" w:rsidRDefault="003A7DF6">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BD09B7" w:rsidRDefault="003A7DF6">
      <w:pPr>
        <w:pStyle w:val="ProductList-Offering1Heading"/>
        <w:outlineLvl w:val="1"/>
      </w:pPr>
      <w:bookmarkStart w:id="417" w:name="_Sec904"/>
      <w:r>
        <w:t>Відшкодування збитків. Захист від претензій третіх сторін</w:t>
      </w:r>
      <w:bookmarkEnd w:id="417"/>
      <w:r>
        <w:fldChar w:fldCharType="begin"/>
      </w:r>
      <w:r>
        <w:instrText xml:space="preserve"> TC "</w:instrText>
      </w:r>
      <w:bookmarkStart w:id="418" w:name="_Toc510028553"/>
      <w:r>
        <w:instrText>Відшкодування збитків. Захист від претензій третіх сторін</w:instrText>
      </w:r>
      <w:bookmarkEnd w:id="418"/>
      <w:r>
        <w:instrText>" \l 2</w:instrText>
      </w:r>
      <w:r>
        <w:fldChar w:fldCharType="end"/>
      </w:r>
    </w:p>
    <w:p w:rsidR="00BD09B7" w:rsidRDefault="003A7DF6">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BD09B7" w:rsidRDefault="003A7DF6">
      <w:pPr>
        <w:pStyle w:val="ProductList-Offering1Heading"/>
        <w:outlineLvl w:val="1"/>
      </w:pPr>
      <w:bookmarkStart w:id="419" w:name="_Sec905"/>
      <w:r>
        <w:t>Обмеження відповідальності</w:t>
      </w:r>
      <w:bookmarkEnd w:id="419"/>
      <w:r>
        <w:fldChar w:fldCharType="begin"/>
      </w:r>
      <w:r>
        <w:instrText xml:space="preserve"> TC "</w:instrText>
      </w:r>
      <w:bookmarkStart w:id="420" w:name="_Toc510028554"/>
      <w:r>
        <w:instrText>Обмеження відповідальності</w:instrText>
      </w:r>
      <w:bookmarkEnd w:id="420"/>
      <w:r>
        <w:instrText>" \l 2</w:instrText>
      </w:r>
      <w:r>
        <w:fldChar w:fldCharType="end"/>
      </w:r>
    </w:p>
    <w:p w:rsidR="00BD09B7" w:rsidRDefault="003A7DF6">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BD09B7" w:rsidRDefault="003A7DF6">
      <w:pPr>
        <w:pStyle w:val="ProductList-Offering1Heading"/>
        <w:outlineLvl w:val="1"/>
      </w:pPr>
      <w:bookmarkStart w:id="421" w:name="_Sec906"/>
      <w:r>
        <w:t>Закони Сполучених Штатів щодо експортного контролю</w:t>
      </w:r>
      <w:bookmarkEnd w:id="421"/>
      <w:r>
        <w:fldChar w:fldCharType="begin"/>
      </w:r>
      <w:r>
        <w:instrText xml:space="preserve"> TC "</w:instrText>
      </w:r>
      <w:bookmarkStart w:id="422" w:name="_Toc510028555"/>
      <w:r>
        <w:instrText>Закони Сполучених Штатів щодо експортного контролю</w:instrText>
      </w:r>
      <w:bookmarkEnd w:id="422"/>
      <w:r>
        <w:instrText>" \l 2</w:instrText>
      </w:r>
      <w:r>
        <w:fldChar w:fldCharType="end"/>
      </w:r>
    </w:p>
    <w:p w:rsidR="00BD09B7" w:rsidRDefault="003A7DF6">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BD09B7" w:rsidRDefault="003A7DF6">
      <w:pPr>
        <w:pStyle w:val="ProductList-Offering1Heading"/>
        <w:outlineLvl w:val="1"/>
      </w:pPr>
      <w:bookmarkStart w:id="423" w:name="_Sec907"/>
      <w:r>
        <w:t>Збирання діагностичної інформації</w:t>
      </w:r>
      <w:bookmarkEnd w:id="423"/>
      <w:r>
        <w:fldChar w:fldCharType="begin"/>
      </w:r>
      <w:r>
        <w:instrText xml:space="preserve"> TC "</w:instrText>
      </w:r>
      <w:bookmarkStart w:id="424" w:name="_Toc510028556"/>
      <w:r>
        <w:instrText>Збирання діагностичної інформації</w:instrText>
      </w:r>
      <w:bookmarkEnd w:id="424"/>
      <w:r>
        <w:instrText>" \l 2</w:instrText>
      </w:r>
      <w:r>
        <w:fldChar w:fldCharType="end"/>
      </w:r>
    </w:p>
    <w:p w:rsidR="00BD09B7" w:rsidRDefault="003A7DF6">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1">
        <w:r>
          <w:rPr>
            <w:color w:val="00467F"/>
            <w:u w:val="single"/>
          </w:rPr>
          <w:t>https://privacy.microsoft.com/uk-ua/privacystatement</w:t>
        </w:r>
      </w:hyperlink>
      <w:r>
        <w:t>.</w:t>
      </w:r>
    </w:p>
    <w:p w:rsidR="00BD09B7" w:rsidRDefault="003A7DF6">
      <w:pPr>
        <w:pStyle w:val="ProductList-Offering1Heading"/>
        <w:outlineLvl w:val="1"/>
      </w:pPr>
      <w:bookmarkStart w:id="425" w:name="_Sec908"/>
      <w:r>
        <w:t>Використання в урядових організаціях</w:t>
      </w:r>
      <w:bookmarkEnd w:id="425"/>
      <w:r>
        <w:fldChar w:fldCharType="begin"/>
      </w:r>
      <w:r>
        <w:instrText xml:space="preserve"> TC "</w:instrText>
      </w:r>
      <w:bookmarkStart w:id="426" w:name="_Toc510028557"/>
      <w:r>
        <w:instrText>Використання в урядових організаціях</w:instrText>
      </w:r>
      <w:bookmarkEnd w:id="426"/>
      <w:r>
        <w:instrText>" \l 2</w:instrText>
      </w:r>
      <w:r>
        <w:fldChar w:fldCharType="end"/>
      </w:r>
    </w:p>
    <w:p w:rsidR="00BD09B7" w:rsidRDefault="003A7DF6">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BD09B7" w:rsidRDefault="00BD09B7">
      <w:pPr>
        <w:pStyle w:val="ProductList-Body"/>
        <w:jc w:val="right"/>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3A7DF6">
      <w:pPr>
        <w:pStyle w:val="ProductList-SectionHeading"/>
        <w:pageBreakBefore/>
        <w:outlineLvl w:val="0"/>
      </w:pPr>
      <w:bookmarkStart w:id="427" w:name="_Sec1230"/>
      <w:bookmarkEnd w:id="407"/>
      <w:r>
        <w:t>Додаток H «Перевага використання для студентів і Програми для освітніх установ»</w:t>
      </w:r>
      <w:r>
        <w:fldChar w:fldCharType="begin"/>
      </w:r>
      <w:r>
        <w:instrText xml:space="preserve"> TC "</w:instrText>
      </w:r>
      <w:bookmarkStart w:id="428" w:name="_Toc510028558"/>
      <w:r>
        <w:instrText>Додаток H</w:instrText>
      </w:r>
      <w:bookmarkEnd w:id="428"/>
      <w:r>
        <w:instrText xml:space="preserve"> «Перевага використання для студентів і Програми для освітніх установ»" \l 1</w:instrText>
      </w:r>
      <w:r>
        <w:fldChar w:fldCharType="end"/>
      </w:r>
    </w:p>
    <w:p w:rsidR="00BD09B7" w:rsidRDefault="003A7DF6">
      <w:pPr>
        <w:pStyle w:val="ProductList-Body"/>
      </w:pPr>
      <w:r>
        <w:t xml:space="preserve">У цьому розділі викладені спеціальні переваги для студентів у програмах OVS-ES, EES і CSP. Студенти, що користуються ліцензіями, наданими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повинні мати окрему ліцензію для доступу до програмного забезпечення з локальної продуктивності чи інфраструктурного сервера. </w:t>
      </w:r>
    </w:p>
    <w:p w:rsidR="00BD09B7" w:rsidRDefault="003A7DF6">
      <w:pPr>
        <w:pStyle w:val="ProductList-Offering1Heading"/>
        <w:outlineLvl w:val="1"/>
      </w:pPr>
      <w:r>
        <w:t>Enrollment for Education Solutions 2017, права на переваги Відповідного набору</w:t>
      </w:r>
      <w:r>
        <w:fldChar w:fldCharType="begin"/>
      </w:r>
      <w:r>
        <w:instrText xml:space="preserve"> TC "</w:instrText>
      </w:r>
      <w:bookmarkStart w:id="429" w:name="_Toc510028559"/>
      <w:r>
        <w:instrText>Enrollment for Education Solutions 2017, права на переваги Відповідного набору</w:instrText>
      </w:r>
      <w:bookmarkEnd w:id="429"/>
      <w:r>
        <w:instrText xml:space="preserve"> " \l 2</w:instrText>
      </w:r>
      <w:r>
        <w:fldChar w:fldCharType="end"/>
      </w:r>
    </w:p>
    <w:p w:rsidR="00BD09B7" w:rsidRDefault="003A7DF6">
      <w:pPr>
        <w:pStyle w:val="ProductList-Body"/>
      </w:pPr>
      <w:r>
        <w:t>Для таких Відповідних продуктів для EES 2017 доступна програма «Перевага використання для студентів», як визначено в стовпчику «Перевага використання для студентів».</w:t>
      </w:r>
    </w:p>
    <w:p w:rsidR="00BD09B7" w:rsidRDefault="003A7DF6">
      <w:pPr>
        <w:pStyle w:val="ProductList-Body"/>
        <w:jc w:val="center"/>
      </w:pPr>
      <w:r>
        <w:rPr>
          <w:b/>
        </w:rPr>
        <w:t>Відповідні продукти</w:t>
      </w:r>
    </w:p>
    <w:tbl>
      <w:tblPr>
        <w:tblStyle w:val="PURTable"/>
        <w:tblW w:w="0" w:type="dxa"/>
        <w:tblLook w:val="04A0" w:firstRow="1" w:lastRow="0" w:firstColumn="1" w:lastColumn="0" w:noHBand="0" w:noVBand="1"/>
      </w:tblPr>
      <w:tblGrid>
        <w:gridCol w:w="2962"/>
        <w:gridCol w:w="816"/>
        <w:gridCol w:w="699"/>
        <w:gridCol w:w="814"/>
        <w:gridCol w:w="809"/>
        <w:gridCol w:w="1138"/>
        <w:gridCol w:w="1241"/>
        <w:gridCol w:w="941"/>
        <w:gridCol w:w="694"/>
        <w:gridCol w:w="802"/>
      </w:tblGrid>
      <w:tr w:rsidR="00BD09B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BD09B7" w:rsidRDefault="00BD09B7">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D09B7" w:rsidRDefault="003A7DF6">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BD09B7" w:rsidRDefault="003A7DF6">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D09B7" w:rsidRDefault="003A7DF6">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BD09B7" w:rsidRDefault="003A7DF6">
            <w:pPr>
              <w:pStyle w:val="ProductList-TableBody"/>
              <w:jc w:val="center"/>
            </w:pPr>
            <w:r>
              <w:rPr>
                <w:color w:val="FFFFFF"/>
              </w:rPr>
              <w:t>Office 365</w:t>
            </w:r>
          </w:p>
        </w:tc>
      </w:tr>
      <w:tr w:rsidR="00BD09B7">
        <w:tc>
          <w:tcPr>
            <w:tcW w:w="3180" w:type="dxa"/>
            <w:tcBorders>
              <w:top w:val="single" w:sz="4" w:space="0" w:color="FFFFFF"/>
              <w:left w:val="single" w:sz="4" w:space="0" w:color="FFFFFF"/>
              <w:bottom w:val="dashed" w:sz="4" w:space="0" w:color="B2B2B2"/>
              <w:right w:val="single" w:sz="4" w:space="0" w:color="FFFFFF"/>
            </w:tcBorders>
          </w:tcPr>
          <w:p w:rsidR="00BD09B7" w:rsidRDefault="003A7DF6">
            <w:pPr>
              <w:pStyle w:val="ProductList-TableBody"/>
            </w:pPr>
            <w:r>
              <w:rPr>
                <w:b/>
              </w:rPr>
              <w:t>Переваги використання для учнів</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A5</w:t>
            </w:r>
          </w:p>
        </w:tc>
      </w:tr>
      <w:tr w:rsidR="00BD09B7">
        <w:tc>
          <w:tcPr>
            <w:tcW w:w="318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18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18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18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18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18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18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18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180" w:type="dxa"/>
            <w:tcBorders>
              <w:top w:val="dashed" w:sz="4" w:space="0" w:color="B2B2B2"/>
              <w:left w:val="single" w:sz="4" w:space="0" w:color="FFFFFF"/>
              <w:bottom w:val="single" w:sz="4" w:space="0" w:color="FFFFFF"/>
              <w:right w:val="single" w:sz="4" w:space="0" w:color="FFFFFF"/>
            </w:tcBorders>
          </w:tcPr>
          <w:p w:rsidR="00BD09B7" w:rsidRDefault="003A7DF6">
            <w:pPr>
              <w:pStyle w:val="ProductList-TableBody"/>
            </w:pPr>
            <w:r>
              <w:t>Розширений захист від загроз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bl>
    <w:p w:rsidR="00BD09B7" w:rsidRDefault="003A7DF6">
      <w:pPr>
        <w:pStyle w:val="ProductList-Body"/>
      </w:pPr>
      <w:r>
        <w:rPr>
          <w:i/>
          <w:sz w:val="14"/>
          <w:vertAlign w:val="superscript"/>
        </w:rPr>
        <w:t>1</w:t>
      </w:r>
      <w:r>
        <w:rPr>
          <w:i/>
          <w:sz w:val="14"/>
        </w:rPr>
        <w:t>Включає Microsoft 365 Education A3 з еквівалентністю ліцензії Core CAL.</w:t>
      </w:r>
    </w:p>
    <w:p w:rsidR="00BD09B7" w:rsidRDefault="003A7DF6">
      <w:pPr>
        <w:pStyle w:val="ProductList-Body"/>
      </w:pPr>
      <w:r>
        <w:rPr>
          <w:i/>
          <w:sz w:val="14"/>
          <w:vertAlign w:val="superscript"/>
        </w:rPr>
        <w:t>2</w:t>
      </w:r>
      <w:r>
        <w:rPr>
          <w:i/>
          <w:sz w:val="14"/>
        </w:rPr>
        <w:t xml:space="preserve">Для пристроїв Установи можна вибрати Windows Education чи Enterprise. </w:t>
      </w:r>
    </w:p>
    <w:p w:rsidR="00BD09B7" w:rsidRDefault="003A7DF6">
      <w:pPr>
        <w:pStyle w:val="ProductList-Body"/>
      </w:pPr>
      <w:r>
        <w:rPr>
          <w:i/>
          <w:sz w:val="14"/>
          <w:vertAlign w:val="superscript"/>
        </w:rPr>
        <w:t>3</w:t>
      </w:r>
      <w:r>
        <w:rPr>
          <w:i/>
          <w:sz w:val="14"/>
        </w:rPr>
        <w:t xml:space="preserve">Користувачі з ліцензією за програмою «Перевага використання для студентів» повинні для використання прав на віртуалізацію Windows отримати окремі ліцензії. </w:t>
      </w:r>
    </w:p>
    <w:p w:rsidR="00BD09B7" w:rsidRDefault="00BD09B7">
      <w:pPr>
        <w:pStyle w:val="ProductList-Body"/>
      </w:pPr>
    </w:p>
    <w:p w:rsidR="00BD09B7" w:rsidRDefault="003A7DF6">
      <w:pPr>
        <w:pStyle w:val="ProductList-Offering1Heading"/>
        <w:outlineLvl w:val="1"/>
      </w:pPr>
      <w:r>
        <w:t>Доступність і права на переваги</w:t>
      </w:r>
      <w:r>
        <w:fldChar w:fldCharType="begin"/>
      </w:r>
      <w:r>
        <w:instrText xml:space="preserve"> TC "</w:instrText>
      </w:r>
      <w:bookmarkStart w:id="430" w:name="_Toc510028560"/>
      <w:r>
        <w:instrText>Доступність і права на переваги</w:instrText>
      </w:r>
      <w:bookmarkEnd w:id="430"/>
      <w:r>
        <w:instrText xml:space="preserve"> " \l 2</w:instrText>
      </w:r>
      <w:r>
        <w:fldChar w:fldCharType="end"/>
      </w:r>
    </w:p>
    <w:p w:rsidR="00BD09B7" w:rsidRDefault="003A7DF6">
      <w:pPr>
        <w:pStyle w:val="ProductList-Body"/>
      </w:pPr>
      <w:r>
        <w:t xml:space="preserve">У таблиці нижче перелічено продукти, в яких за програмою надається перевага використання для студентів. Також у рамках переваги для учнів визначена кількість екземплярів для викладачів/штату чи інформаційних працівників.  </w:t>
      </w:r>
    </w:p>
    <w:p w:rsidR="00BD09B7" w:rsidRDefault="00BD09B7">
      <w:pPr>
        <w:pStyle w:val="ProductList-Body"/>
      </w:pPr>
    </w:p>
    <w:tbl>
      <w:tblPr>
        <w:tblStyle w:val="PURTable"/>
        <w:tblW w:w="0" w:type="dxa"/>
        <w:tblLook w:val="04A0" w:firstRow="1" w:lastRow="0" w:firstColumn="1" w:lastColumn="0" w:noHBand="0" w:noVBand="1"/>
      </w:tblPr>
      <w:tblGrid>
        <w:gridCol w:w="3490"/>
        <w:gridCol w:w="2799"/>
        <w:gridCol w:w="1238"/>
        <w:gridCol w:w="1144"/>
        <w:gridCol w:w="1122"/>
        <w:gridCol w:w="1123"/>
      </w:tblGrid>
      <w:tr w:rsidR="00BD09B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BD09B7" w:rsidRDefault="003A7DF6">
            <w:pPr>
              <w:pStyle w:val="ProductList-TableBody"/>
              <w:jc w:val="center"/>
            </w:pPr>
            <w:r>
              <w:rPr>
                <w:b/>
              </w:rPr>
              <w:t>Відповідний продукт</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Студентські екземпляри, що надаються викладачам/персоналу чи інформаційним працівникам</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D09B7" w:rsidRDefault="003A7DF6">
            <w:pPr>
              <w:pStyle w:val="ProductList-TableBody"/>
              <w:jc w:val="center"/>
            </w:pPr>
            <w:r>
              <w:rPr>
                <w:color w:val="FFFFFF"/>
              </w:rPr>
              <w:t>CSP</w:t>
            </w:r>
          </w:p>
        </w:tc>
      </w:tr>
      <w:tr w:rsidR="00BD09B7">
        <w:tc>
          <w:tcPr>
            <w:tcW w:w="3800" w:type="dxa"/>
            <w:tcBorders>
              <w:top w:val="single" w:sz="4" w:space="0" w:color="FFFFFF"/>
              <w:left w:val="dashed" w:sz="4" w:space="0" w:color="FFFFFF"/>
              <w:bottom w:val="dashed" w:sz="4" w:space="0" w:color="6E6E6E"/>
              <w:right w:val="dashed" w:sz="4" w:space="0" w:color="FFFFFF"/>
            </w:tcBorders>
          </w:tcPr>
          <w:p w:rsidR="00BD09B7" w:rsidRDefault="003A7DF6">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BD09B7" w:rsidRDefault="003A7DF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Azure Active Directory Premium (план 1 і план 2)</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Настільний комп’ютер для освітніх установ</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Microsoft Intune для Education</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Розширений захист від загроз Office 365</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Windows 10 Education А3/А5 (на користувача)</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Windows 10 Education Е3/Е5 (на користувача)</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800" w:type="dxa"/>
            <w:tcBorders>
              <w:top w:val="dashed" w:sz="4" w:space="0" w:color="6E6E6E"/>
              <w:left w:val="dashed" w:sz="4" w:space="0" w:color="FFFFFF"/>
              <w:bottom w:val="dashed" w:sz="4" w:space="0" w:color="6E6E6E"/>
              <w:right w:val="dashed" w:sz="4" w:space="0" w:color="FFFFFF"/>
            </w:tcBorders>
          </w:tcPr>
          <w:p w:rsidR="00BD09B7" w:rsidRDefault="003A7DF6">
            <w:pPr>
              <w:pStyle w:val="ProductList-TableBody"/>
            </w:pPr>
            <w:r>
              <w:t>Windows 10 Education E5 (на пристрій)</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D09B7" w:rsidRDefault="003A7DF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r w:rsidR="00BD09B7">
        <w:tc>
          <w:tcPr>
            <w:tcW w:w="3800" w:type="dxa"/>
            <w:tcBorders>
              <w:top w:val="dashed" w:sz="4" w:space="0" w:color="6E6E6E"/>
              <w:left w:val="dashed" w:sz="4" w:space="0" w:color="FFFFFF"/>
              <w:bottom w:val="single" w:sz="4" w:space="0" w:color="FFFFFF"/>
              <w:right w:val="dashed" w:sz="4" w:space="0" w:color="FFFFFF"/>
            </w:tcBorders>
          </w:tcPr>
          <w:p w:rsidR="00BD09B7" w:rsidRDefault="003A7DF6">
            <w:pPr>
              <w:pStyle w:val="ProductList-TableBody"/>
            </w:pPr>
            <w:r>
              <w:t>Оновлення Windows 10 Education (на пристрій)</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BD09B7" w:rsidRDefault="003A7DF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D09B7" w:rsidRDefault="00BD09B7">
            <w:pPr>
              <w:pStyle w:val="ProductList-TableBody"/>
            </w:pPr>
          </w:p>
        </w:tc>
      </w:tr>
    </w:tbl>
    <w:p w:rsidR="00BD09B7" w:rsidRDefault="003A7DF6">
      <w:pPr>
        <w:pStyle w:val="ProductList-Body"/>
      </w:pPr>
      <w:r>
        <w:rPr>
          <w:i/>
          <w:sz w:val="14"/>
          <w:vertAlign w:val="superscript"/>
        </w:rPr>
        <w:t>1</w:t>
      </w:r>
      <w:r>
        <w:rPr>
          <w:i/>
          <w:sz w:val="14"/>
        </w:rPr>
        <w:t>У пропозицію «Перевага використання для студентів» не входить Azure Information Protection.</w:t>
      </w:r>
    </w:p>
    <w:p w:rsidR="00BD09B7" w:rsidRDefault="003A7DF6">
      <w:pPr>
        <w:pStyle w:val="ProductList-Body"/>
      </w:pPr>
      <w:r>
        <w:rPr>
          <w:i/>
          <w:sz w:val="14"/>
          <w:vertAlign w:val="superscript"/>
        </w:rPr>
        <w:t>2</w:t>
      </w:r>
      <w:r>
        <w:rPr>
          <w:i/>
          <w:sz w:val="14"/>
        </w:rPr>
        <w:t>У пропозицію «Перевага використання для студентів» не входить Azure Information Protection і Microsoft Cloud App Security.</w:t>
      </w:r>
    </w:p>
    <w:p w:rsidR="00BD09B7" w:rsidRDefault="003A7DF6">
      <w:pPr>
        <w:pStyle w:val="ProductList-Body"/>
      </w:pPr>
      <w:r>
        <w:rPr>
          <w:i/>
          <w:sz w:val="14"/>
          <w:vertAlign w:val="superscript"/>
        </w:rPr>
        <w:t>3</w:t>
      </w:r>
      <w:r>
        <w:rPr>
          <w:i/>
          <w:sz w:val="14"/>
        </w:rPr>
        <w:t xml:space="preserve">Користувачі з ліцензією за програмою «Перевага використання для студентів» повинні для використання прав на віртуалізацію Windows отримати окремі ліцензії. </w:t>
      </w:r>
    </w:p>
    <w:p w:rsidR="00BD09B7" w:rsidRDefault="003A7DF6">
      <w:pPr>
        <w:pStyle w:val="ProductList-Body"/>
      </w:pPr>
      <w:r>
        <w:rPr>
          <w:i/>
          <w:sz w:val="14"/>
          <w:vertAlign w:val="superscript"/>
        </w:rPr>
        <w:t>4</w:t>
      </w:r>
      <w:r>
        <w:rPr>
          <w:i/>
          <w:sz w:val="14"/>
        </w:rPr>
        <w:t xml:space="preserve">Навчальні заклади можуть отримати Ліцензії на Minecraft: Education Edition для студентів, якщо вони придбали Ліцензії на Minecraft: пропозицію Education Edition Faculty для всіх викладачів/персоналу чи інформаційних працівників. За допомогою ліцензій, отриманих таким чином, не можна виконати будь-які вимоги до замовлень. </w:t>
      </w:r>
    </w:p>
    <w:p w:rsidR="00BD09B7" w:rsidRDefault="00BD09B7">
      <w:pPr>
        <w:pStyle w:val="ProductList-Body"/>
      </w:pPr>
    </w:p>
    <w:p w:rsidR="00BD09B7" w:rsidRDefault="003A7DF6">
      <w:pPr>
        <w:pStyle w:val="ProductList-ClauseHeading"/>
        <w:outlineLvl w:val="2"/>
      </w:pPr>
      <w:r>
        <w:t>Обмеження операційної системи Windows для настільних комп’ютерів</w:t>
      </w:r>
    </w:p>
    <w:p w:rsidR="00BD09B7" w:rsidRDefault="003A7DF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BD09B7" w:rsidRDefault="00BD09B7">
      <w:pPr>
        <w:pStyle w:val="ProductList-Body"/>
      </w:pPr>
    </w:p>
    <w:p w:rsidR="00BD09B7" w:rsidRDefault="003A7DF6">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1" w:name="_Toc510028561"/>
      <w:r>
        <w:instrText>Enrollment for Education Solutions (версія до 2017 року), доступність програми</w:instrText>
      </w:r>
      <w:bookmarkEnd w:id="431"/>
      <w:r>
        <w:instrText>" \l 2</w:instrText>
      </w:r>
      <w:r>
        <w:fldChar w:fldCharType="end"/>
      </w:r>
    </w:p>
    <w:p w:rsidR="00BD09B7" w:rsidRDefault="003A7DF6">
      <w:pPr>
        <w:pStyle w:val="ProductList-Body"/>
      </w:pPr>
      <w:r>
        <w:t>Для кожного Продукту визначає тип пропозиції для клієнтів із EES до 2017 року.</w:t>
      </w:r>
    </w:p>
    <w:p w:rsidR="00BD09B7" w:rsidRDefault="00BD09B7">
      <w:pPr>
        <w:pStyle w:val="ProductList-Body"/>
      </w:pPr>
    </w:p>
    <w:tbl>
      <w:tblPr>
        <w:tblStyle w:val="PURTable"/>
        <w:tblW w:w="0" w:type="dxa"/>
        <w:tblLook w:val="04A0" w:firstRow="1" w:lastRow="0" w:firstColumn="1" w:lastColumn="0" w:noHBand="0" w:noVBand="1"/>
      </w:tblPr>
      <w:tblGrid>
        <w:gridCol w:w="7935"/>
        <w:gridCol w:w="2981"/>
      </w:tblGrid>
      <w:tr w:rsidR="00BD09B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D09B7" w:rsidRDefault="003A7DF6">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D09B7" w:rsidRDefault="003A7DF6">
            <w:pPr>
              <w:pStyle w:val="ProductList-TableBody"/>
              <w:jc w:val="center"/>
            </w:pPr>
            <w:r>
              <w:rPr>
                <w:color w:val="FFFFFF"/>
              </w:rPr>
              <w:t>EES</w:t>
            </w:r>
          </w:p>
        </w:tc>
      </w:tr>
      <w:tr w:rsidR="00BD09B7">
        <w:tc>
          <w:tcPr>
            <w:tcW w:w="8820" w:type="dxa"/>
            <w:tcBorders>
              <w:top w:val="single" w:sz="4" w:space="0" w:color="FFFFFF"/>
              <w:left w:val="single" w:sz="4" w:space="0" w:color="FFFFFF"/>
              <w:bottom w:val="dashed" w:sz="4" w:space="0" w:color="B2B2B2"/>
              <w:right w:val="single" w:sz="4" w:space="0" w:color="FFFFFF"/>
            </w:tcBorders>
          </w:tcPr>
          <w:p w:rsidR="00BD09B7" w:rsidRDefault="003A7DF6">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D09B7">
        <w:tc>
          <w:tcPr>
            <w:tcW w:w="882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Набір ліцензій Core CAL (на пристрій і на користувача)</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D09B7">
        <w:tc>
          <w:tcPr>
            <w:tcW w:w="882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Набір ліцензій доступу клієнта «Enterprise» (на пристрій і на користувача)</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D09B7">
        <w:tc>
          <w:tcPr>
            <w:tcW w:w="882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D09B7">
        <w:tc>
          <w:tcPr>
            <w:tcW w:w="8820" w:type="dxa"/>
            <w:tcBorders>
              <w:top w:val="dashed" w:sz="4" w:space="0" w:color="B2B2B2"/>
              <w:left w:val="single" w:sz="4" w:space="0" w:color="FFFFFF"/>
              <w:bottom w:val="dashed" w:sz="4" w:space="0" w:color="B2B2B2"/>
              <w:right w:val="single" w:sz="4" w:space="0" w:color="FFFFFF"/>
            </w:tcBorders>
          </w:tcPr>
          <w:p w:rsidR="00BD09B7" w:rsidRDefault="003A7DF6">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BD09B7">
        <w:tc>
          <w:tcPr>
            <w:tcW w:w="8820" w:type="dxa"/>
            <w:tcBorders>
              <w:top w:val="dashed" w:sz="4" w:space="0" w:color="B2B2B2"/>
              <w:left w:val="single" w:sz="4" w:space="0" w:color="FFFFFF"/>
              <w:bottom w:val="single" w:sz="4" w:space="0" w:color="FFFFFF"/>
              <w:right w:val="single" w:sz="4" w:space="0" w:color="FFFFFF"/>
            </w:tcBorders>
          </w:tcPr>
          <w:p w:rsidR="00BD09B7" w:rsidRDefault="003A7DF6">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09B7" w:rsidRDefault="003A7DF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BD09B7" w:rsidRDefault="00BD09B7">
      <w:pPr>
        <w:pStyle w:val="PURBreadcrumb"/>
      </w:pPr>
    </w:p>
    <w:tbl>
      <w:tblPr>
        <w:tblStyle w:val="PURTable"/>
        <w:tblW w:w="0" w:type="dxa"/>
        <w:tblLook w:val="04A0" w:firstRow="1" w:lastRow="0" w:firstColumn="1" w:lastColumn="0" w:noHBand="0" w:noVBand="1"/>
      </w:tblPr>
      <w:tblGrid>
        <w:gridCol w:w="10916"/>
      </w:tblGrid>
      <w:tr w:rsidR="00BD09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09B7" w:rsidRDefault="00303E2E">
            <w:pPr>
              <w:pStyle w:val="ProductList-TableBody"/>
              <w:jc w:val="right"/>
            </w:pPr>
            <w:hyperlink w:anchor="_Sec842">
              <w:r w:rsidR="003A7DF6">
                <w:rPr>
                  <w:color w:val="00467F"/>
                  <w:sz w:val="14"/>
                  <w:u w:val="single"/>
                </w:rPr>
                <w:t>Зміст</w:t>
              </w:r>
            </w:hyperlink>
            <w:r w:rsidR="003A7DF6">
              <w:rPr>
                <w:sz w:val="14"/>
              </w:rPr>
              <w:t>/</w:t>
            </w:r>
            <w:hyperlink w:anchor="_Sec549">
              <w:r w:rsidR="003A7DF6">
                <w:rPr>
                  <w:color w:val="00467F"/>
                  <w:sz w:val="14"/>
                  <w:u w:val="single"/>
                </w:rPr>
                <w:t>Глосарій</w:t>
              </w:r>
            </w:hyperlink>
            <w:r w:rsidR="003A7DF6">
              <w:rPr>
                <w:sz w:val="14"/>
              </w:rPr>
              <w:t>/</w:t>
            </w:r>
            <w:hyperlink w:anchor="_Sec844">
              <w:r w:rsidR="003A7DF6">
                <w:rPr>
                  <w:color w:val="00467F"/>
                  <w:sz w:val="14"/>
                  <w:u w:val="single"/>
                </w:rPr>
                <w:t>Покажчик</w:t>
              </w:r>
            </w:hyperlink>
          </w:p>
        </w:tc>
      </w:tr>
    </w:tbl>
    <w:p w:rsidR="00BD09B7" w:rsidRDefault="00BD09B7">
      <w:pPr>
        <w:pStyle w:val="ProductList-Body"/>
      </w:pPr>
    </w:p>
    <w:p w:rsidR="00BD09B7" w:rsidRDefault="00BD09B7">
      <w:pPr>
        <w:sectPr w:rsidR="00BD09B7">
          <w:headerReference w:type="default" r:id="rId152"/>
          <w:footerReference w:type="default" r:id="rId153"/>
          <w:type w:val="continuous"/>
          <w:pgSz w:w="12240" w:h="15840" w:code="1"/>
          <w:pgMar w:top="1170" w:right="720" w:bottom="720" w:left="720" w:header="432" w:footer="288" w:gutter="0"/>
          <w:cols w:space="360"/>
        </w:sectPr>
      </w:pPr>
    </w:p>
    <w:bookmarkEnd w:id="427"/>
    <w:p w:rsidR="00BD09B7" w:rsidRDefault="003A7DF6">
      <w:pPr>
        <w:pStyle w:val="ProductList-SectionHeading"/>
        <w:pageBreakBefore/>
        <w:outlineLvl w:val="0"/>
      </w:pPr>
      <w:r>
        <w:t>Покажчик</w:t>
      </w:r>
      <w:r>
        <w:fldChar w:fldCharType="begin"/>
      </w:r>
      <w:r>
        <w:instrText xml:space="preserve"> TC "</w:instrText>
      </w:r>
      <w:bookmarkStart w:id="432" w:name="_Toc510028562"/>
      <w:r>
        <w:instrText>Покажчик</w:instrText>
      </w:r>
      <w:bookmarkEnd w:id="432"/>
      <w:r>
        <w:instrText>" \l 1</w:instrText>
      </w:r>
      <w:r>
        <w:fldChar w:fldCharType="end"/>
      </w:r>
    </w:p>
    <w:p w:rsidR="00BD09B7" w:rsidRDefault="00BD09B7">
      <w:pPr>
        <w:pStyle w:val="ProductList-Body"/>
      </w:pPr>
    </w:p>
    <w:p w:rsidR="00BD09B7" w:rsidRDefault="00BD09B7">
      <w:pPr>
        <w:sectPr w:rsidR="00BD09B7">
          <w:headerReference w:type="default" r:id="rId154"/>
          <w:footerReference w:type="default" r:id="rId155"/>
          <w:type w:val="continuous"/>
          <w:pgSz w:w="12240" w:h="15840" w:code="1"/>
          <w:pgMar w:top="1170" w:right="720" w:bottom="720" w:left="720" w:header="432" w:footer="288" w:gutter="0"/>
          <w:cols w:space="360"/>
        </w:sectPr>
      </w:pPr>
    </w:p>
    <w:p w:rsidR="007F577A" w:rsidRDefault="003A7DF6">
      <w:pPr>
        <w:pStyle w:val="ProductList-Body"/>
        <w:rPr>
          <w:noProof/>
        </w:rPr>
        <w:sectPr w:rsidR="007F577A" w:rsidSect="007F577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F577A" w:rsidRDefault="007F577A">
      <w:pPr>
        <w:pStyle w:val="Index1"/>
        <w:tabs>
          <w:tab w:val="right" w:pos="5030"/>
        </w:tabs>
        <w:rPr>
          <w:noProof/>
        </w:rPr>
      </w:pPr>
      <w:r>
        <w:rPr>
          <w:noProof/>
        </w:rPr>
        <w:t>Access 2016, 24</w:t>
      </w:r>
    </w:p>
    <w:p w:rsidR="007F577A" w:rsidRDefault="007F577A">
      <w:pPr>
        <w:pStyle w:val="Index1"/>
        <w:tabs>
          <w:tab w:val="right" w:pos="5030"/>
        </w:tabs>
        <w:rPr>
          <w:noProof/>
        </w:rPr>
      </w:pPr>
      <w:r>
        <w:rPr>
          <w:noProof/>
        </w:rPr>
        <w:t>Azure Active Directory Basic, 61</w:t>
      </w:r>
    </w:p>
    <w:p w:rsidR="007F577A" w:rsidRDefault="007F577A">
      <w:pPr>
        <w:pStyle w:val="Index1"/>
        <w:tabs>
          <w:tab w:val="right" w:pos="5030"/>
        </w:tabs>
        <w:rPr>
          <w:noProof/>
        </w:rPr>
      </w:pPr>
      <w:r>
        <w:rPr>
          <w:noProof/>
        </w:rPr>
        <w:t>Azure Active Directory Premium Plan 1, 61</w:t>
      </w:r>
    </w:p>
    <w:p w:rsidR="007F577A" w:rsidRDefault="007F577A">
      <w:pPr>
        <w:pStyle w:val="Index1"/>
        <w:tabs>
          <w:tab w:val="right" w:pos="5030"/>
        </w:tabs>
        <w:rPr>
          <w:noProof/>
        </w:rPr>
      </w:pPr>
      <w:r>
        <w:rPr>
          <w:noProof/>
        </w:rPr>
        <w:t>Azure Active Directory Premium Plan 2, 61</w:t>
      </w:r>
    </w:p>
    <w:p w:rsidR="007F577A" w:rsidRDefault="007F577A">
      <w:pPr>
        <w:pStyle w:val="Index1"/>
        <w:tabs>
          <w:tab w:val="right" w:pos="5030"/>
        </w:tabs>
        <w:rPr>
          <w:noProof/>
        </w:rPr>
      </w:pPr>
      <w:r>
        <w:rPr>
          <w:noProof/>
        </w:rPr>
        <w:t>Azure Advanced Threat Protection for Users, 61</w:t>
      </w:r>
    </w:p>
    <w:p w:rsidR="007F577A" w:rsidRDefault="007F577A">
      <w:pPr>
        <w:pStyle w:val="Index1"/>
        <w:tabs>
          <w:tab w:val="right" w:pos="5030"/>
        </w:tabs>
        <w:rPr>
          <w:noProof/>
        </w:rPr>
      </w:pPr>
      <w:r>
        <w:rPr>
          <w:noProof/>
        </w:rPr>
        <w:t>Azure Information Protection Premium Plan 1, 61</w:t>
      </w:r>
    </w:p>
    <w:p w:rsidR="007F577A" w:rsidRDefault="007F577A">
      <w:pPr>
        <w:pStyle w:val="Index1"/>
        <w:tabs>
          <w:tab w:val="right" w:pos="5030"/>
        </w:tabs>
        <w:rPr>
          <w:noProof/>
        </w:rPr>
      </w:pPr>
      <w:r>
        <w:rPr>
          <w:noProof/>
        </w:rPr>
        <w:t>Azure Information Protection Premium Plan 2, 61</w:t>
      </w:r>
    </w:p>
    <w:p w:rsidR="007F577A" w:rsidRDefault="007F577A">
      <w:pPr>
        <w:pStyle w:val="Index1"/>
        <w:tabs>
          <w:tab w:val="right" w:pos="5030"/>
        </w:tabs>
        <w:rPr>
          <w:noProof/>
        </w:rPr>
      </w:pPr>
      <w:r>
        <w:rPr>
          <w:noProof/>
        </w:rPr>
        <w:t>Azure Site Recovery, 100</w:t>
      </w:r>
    </w:p>
    <w:p w:rsidR="007F577A" w:rsidRDefault="007F577A">
      <w:pPr>
        <w:pStyle w:val="Index1"/>
        <w:tabs>
          <w:tab w:val="right" w:pos="5030"/>
        </w:tabs>
        <w:rPr>
          <w:noProof/>
        </w:rPr>
      </w:pPr>
      <w:r>
        <w:rPr>
          <w:noProof/>
        </w:rPr>
        <w:t>Azure Site Recovery (для веб-сайту, який належить Клієнту), 59</w:t>
      </w:r>
    </w:p>
    <w:p w:rsidR="007F577A" w:rsidRDefault="007F577A">
      <w:pPr>
        <w:pStyle w:val="Index1"/>
        <w:tabs>
          <w:tab w:val="right" w:pos="5030"/>
        </w:tabs>
        <w:rPr>
          <w:noProof/>
        </w:rPr>
      </w:pPr>
      <w:r>
        <w:rPr>
          <w:noProof/>
        </w:rPr>
        <w:t>BizTalk Server, 98</w:t>
      </w:r>
    </w:p>
    <w:p w:rsidR="007F577A" w:rsidRDefault="007F577A">
      <w:pPr>
        <w:pStyle w:val="Index1"/>
        <w:tabs>
          <w:tab w:val="right" w:pos="5030"/>
        </w:tabs>
        <w:rPr>
          <w:noProof/>
        </w:rPr>
      </w:pPr>
      <w:r>
        <w:rPr>
          <w:noProof/>
        </w:rPr>
        <w:t>BizTalk Server 2013 R2, 15</w:t>
      </w:r>
    </w:p>
    <w:p w:rsidR="007F577A" w:rsidRDefault="007F577A">
      <w:pPr>
        <w:pStyle w:val="Index1"/>
        <w:tabs>
          <w:tab w:val="right" w:pos="5030"/>
        </w:tabs>
        <w:rPr>
          <w:noProof/>
        </w:rPr>
      </w:pPr>
      <w:r>
        <w:rPr>
          <w:noProof/>
        </w:rPr>
        <w:t>BizTalk Server 2016 Branch Edition, 15</w:t>
      </w:r>
    </w:p>
    <w:p w:rsidR="007F577A" w:rsidRDefault="007F577A">
      <w:pPr>
        <w:pStyle w:val="Index1"/>
        <w:tabs>
          <w:tab w:val="right" w:pos="5030"/>
        </w:tabs>
        <w:rPr>
          <w:noProof/>
        </w:rPr>
      </w:pPr>
      <w:r>
        <w:rPr>
          <w:noProof/>
        </w:rPr>
        <w:t>BizTalk Server 2016 Branch IDC, 15</w:t>
      </w:r>
    </w:p>
    <w:p w:rsidR="007F577A" w:rsidRDefault="007F577A">
      <w:pPr>
        <w:pStyle w:val="Index1"/>
        <w:tabs>
          <w:tab w:val="right" w:pos="5030"/>
        </w:tabs>
        <w:rPr>
          <w:noProof/>
        </w:rPr>
      </w:pPr>
      <w:r>
        <w:rPr>
          <w:noProof/>
        </w:rPr>
        <w:t>BizTalk Server 2016 Enterprise Edition, 15</w:t>
      </w:r>
    </w:p>
    <w:p w:rsidR="007F577A" w:rsidRDefault="007F577A">
      <w:pPr>
        <w:pStyle w:val="Index1"/>
        <w:tabs>
          <w:tab w:val="right" w:pos="5030"/>
        </w:tabs>
        <w:rPr>
          <w:noProof/>
        </w:rPr>
      </w:pPr>
      <w:r>
        <w:rPr>
          <w:noProof/>
        </w:rPr>
        <w:t>BizTalk Server 2016 Standard Edition, 15</w:t>
      </w:r>
    </w:p>
    <w:p w:rsidR="007F577A" w:rsidRDefault="007F577A">
      <w:pPr>
        <w:pStyle w:val="Index1"/>
        <w:tabs>
          <w:tab w:val="right" w:pos="5030"/>
        </w:tabs>
        <w:rPr>
          <w:noProof/>
        </w:rPr>
      </w:pPr>
      <w:r>
        <w:rPr>
          <w:noProof/>
        </w:rPr>
        <w:t>BizTalk Server 2016 Standard Edition IDC, 15</w:t>
      </w:r>
    </w:p>
    <w:p w:rsidR="007F577A" w:rsidRDefault="007F577A">
      <w:pPr>
        <w:pStyle w:val="Index1"/>
        <w:tabs>
          <w:tab w:val="right" w:pos="5030"/>
        </w:tabs>
        <w:rPr>
          <w:noProof/>
        </w:rPr>
      </w:pPr>
      <w:r>
        <w:rPr>
          <w:noProof/>
        </w:rPr>
        <w:t>BizTalk Server Branch, 99</w:t>
      </w:r>
    </w:p>
    <w:p w:rsidR="007F577A" w:rsidRDefault="007F577A">
      <w:pPr>
        <w:pStyle w:val="Index1"/>
        <w:tabs>
          <w:tab w:val="right" w:pos="5030"/>
        </w:tabs>
        <w:rPr>
          <w:noProof/>
        </w:rPr>
      </w:pPr>
      <w:r>
        <w:rPr>
          <w:noProof/>
        </w:rPr>
        <w:t>BizTalk Server Enterprise, 99</w:t>
      </w:r>
    </w:p>
    <w:p w:rsidR="007F577A" w:rsidRDefault="007F577A">
      <w:pPr>
        <w:pStyle w:val="Index1"/>
        <w:tabs>
          <w:tab w:val="right" w:pos="5030"/>
        </w:tabs>
        <w:rPr>
          <w:noProof/>
        </w:rPr>
      </w:pPr>
      <w:r>
        <w:rPr>
          <w:noProof/>
        </w:rPr>
        <w:t>BizTalk Server Standard, 99</w:t>
      </w:r>
    </w:p>
    <w:p w:rsidR="007F577A" w:rsidRDefault="007F577A">
      <w:pPr>
        <w:pStyle w:val="Index1"/>
        <w:tabs>
          <w:tab w:val="right" w:pos="5030"/>
        </w:tabs>
        <w:rPr>
          <w:noProof/>
        </w:rPr>
      </w:pPr>
      <w:r>
        <w:rPr>
          <w:noProof/>
        </w:rPr>
        <w:t>Business Productivity Online Deskless Suite, 70</w:t>
      </w:r>
    </w:p>
    <w:p w:rsidR="007F577A" w:rsidRDefault="007F577A">
      <w:pPr>
        <w:pStyle w:val="Index1"/>
        <w:tabs>
          <w:tab w:val="right" w:pos="5030"/>
        </w:tabs>
        <w:rPr>
          <w:noProof/>
        </w:rPr>
      </w:pPr>
      <w:r>
        <w:rPr>
          <w:noProof/>
        </w:rPr>
        <w:t>CIS Suite Datacenter, 98</w:t>
      </w:r>
    </w:p>
    <w:p w:rsidR="007F577A" w:rsidRDefault="007F577A">
      <w:pPr>
        <w:pStyle w:val="Index1"/>
        <w:tabs>
          <w:tab w:val="right" w:pos="5030"/>
        </w:tabs>
        <w:rPr>
          <w:noProof/>
        </w:rPr>
      </w:pPr>
      <w:r>
        <w:rPr>
          <w:noProof/>
        </w:rPr>
        <w:t>CIS Suite Standard, 98</w:t>
      </w:r>
    </w:p>
    <w:p w:rsidR="007F577A" w:rsidRDefault="007F577A">
      <w:pPr>
        <w:pStyle w:val="Index1"/>
        <w:tabs>
          <w:tab w:val="right" w:pos="5030"/>
        </w:tabs>
        <w:rPr>
          <w:noProof/>
        </w:rPr>
      </w:pPr>
      <w:r>
        <w:rPr>
          <w:noProof/>
        </w:rPr>
        <w:t>Common Area Phone, 75</w:t>
      </w:r>
    </w:p>
    <w:p w:rsidR="007F577A" w:rsidRDefault="007F577A">
      <w:pPr>
        <w:pStyle w:val="Index1"/>
        <w:tabs>
          <w:tab w:val="right" w:pos="5030"/>
        </w:tabs>
        <w:rPr>
          <w:noProof/>
        </w:rPr>
      </w:pPr>
      <w:r>
        <w:rPr>
          <w:noProof/>
        </w:rPr>
        <w:t>Communicator 2011 для Mac, 26</w:t>
      </w:r>
    </w:p>
    <w:p w:rsidR="007F577A" w:rsidRDefault="007F577A">
      <w:pPr>
        <w:pStyle w:val="Index1"/>
        <w:tabs>
          <w:tab w:val="right" w:pos="5030"/>
        </w:tabs>
        <w:rPr>
          <w:noProof/>
        </w:rPr>
      </w:pPr>
      <w:r>
        <w:rPr>
          <w:noProof/>
        </w:rPr>
        <w:t>Core Infrastructure Server Suite Datacenter, 99</w:t>
      </w:r>
    </w:p>
    <w:p w:rsidR="007F577A" w:rsidRDefault="007F577A">
      <w:pPr>
        <w:pStyle w:val="Index1"/>
        <w:tabs>
          <w:tab w:val="right" w:pos="5030"/>
        </w:tabs>
        <w:rPr>
          <w:noProof/>
        </w:rPr>
      </w:pPr>
      <w:r>
        <w:rPr>
          <w:noProof/>
        </w:rPr>
        <w:t>Core Infrastructure Server Suite Datacenter (пакет — 16 ліцензій, 18</w:t>
      </w:r>
    </w:p>
    <w:p w:rsidR="007F577A" w:rsidRDefault="007F577A">
      <w:pPr>
        <w:pStyle w:val="Index1"/>
        <w:tabs>
          <w:tab w:val="right" w:pos="5030"/>
        </w:tabs>
        <w:rPr>
          <w:noProof/>
        </w:rPr>
      </w:pPr>
      <w:r>
        <w:rPr>
          <w:noProof/>
        </w:rPr>
        <w:t>Core Infrastructure Server Suite Datacenter (пакет – 2 ліцензії, 18</w:t>
      </w:r>
    </w:p>
    <w:p w:rsidR="007F577A" w:rsidRDefault="007F577A">
      <w:pPr>
        <w:pStyle w:val="Index1"/>
        <w:tabs>
          <w:tab w:val="right" w:pos="5030"/>
        </w:tabs>
        <w:rPr>
          <w:noProof/>
        </w:rPr>
      </w:pPr>
      <w:r>
        <w:rPr>
          <w:noProof/>
        </w:rPr>
        <w:t>Core Infrastructure Server Suite Standard, 99</w:t>
      </w:r>
    </w:p>
    <w:p w:rsidR="007F577A" w:rsidRDefault="007F577A">
      <w:pPr>
        <w:pStyle w:val="Index1"/>
        <w:tabs>
          <w:tab w:val="right" w:pos="5030"/>
        </w:tabs>
        <w:rPr>
          <w:noProof/>
        </w:rPr>
      </w:pPr>
      <w:r>
        <w:rPr>
          <w:noProof/>
        </w:rPr>
        <w:t>Core Infrastructure Server Suite Standard (пакет — 16 ліцензій, 18</w:t>
      </w:r>
    </w:p>
    <w:p w:rsidR="007F577A" w:rsidRDefault="007F577A">
      <w:pPr>
        <w:pStyle w:val="Index1"/>
        <w:tabs>
          <w:tab w:val="right" w:pos="5030"/>
        </w:tabs>
        <w:rPr>
          <w:noProof/>
        </w:rPr>
      </w:pPr>
      <w:r>
        <w:rPr>
          <w:noProof/>
        </w:rPr>
        <w:t>Core Infrastructure Server Suite Standard (пакет — 2 ліцензії, 18</w:t>
      </w:r>
    </w:p>
    <w:p w:rsidR="007F577A" w:rsidRDefault="007F577A">
      <w:pPr>
        <w:pStyle w:val="Index1"/>
        <w:tabs>
          <w:tab w:val="right" w:pos="5030"/>
        </w:tabs>
        <w:rPr>
          <w:noProof/>
        </w:rPr>
      </w:pPr>
      <w:r>
        <w:rPr>
          <w:noProof/>
        </w:rPr>
        <w:t>Dynamics 365 for Operations Server, 92</w:t>
      </w:r>
    </w:p>
    <w:p w:rsidR="007F577A" w:rsidRDefault="007F577A">
      <w:pPr>
        <w:pStyle w:val="Index1"/>
        <w:tabs>
          <w:tab w:val="right" w:pos="5030"/>
        </w:tabs>
        <w:rPr>
          <w:noProof/>
        </w:rPr>
      </w:pPr>
      <w:r>
        <w:rPr>
          <w:noProof/>
        </w:rPr>
        <w:t>Enterprise Mobility + Security E3, 17, 64</w:t>
      </w:r>
    </w:p>
    <w:p w:rsidR="007F577A" w:rsidRDefault="007F577A">
      <w:pPr>
        <w:pStyle w:val="Index1"/>
        <w:tabs>
          <w:tab w:val="right" w:pos="5030"/>
        </w:tabs>
        <w:rPr>
          <w:noProof/>
        </w:rPr>
      </w:pPr>
      <w:r>
        <w:rPr>
          <w:noProof/>
        </w:rPr>
        <w:t>Enterprise Mobility + Security E3, перехід у рамках Підтримки програмного забезпечення, 64</w:t>
      </w:r>
    </w:p>
    <w:p w:rsidR="007F577A" w:rsidRDefault="007F577A">
      <w:pPr>
        <w:pStyle w:val="Index1"/>
        <w:tabs>
          <w:tab w:val="right" w:pos="5030"/>
        </w:tabs>
        <w:rPr>
          <w:noProof/>
        </w:rPr>
      </w:pPr>
      <w:r>
        <w:rPr>
          <w:noProof/>
        </w:rPr>
        <w:t>Enterprise Mobility + Security E5, 17</w:t>
      </w:r>
    </w:p>
    <w:p w:rsidR="007F577A" w:rsidRDefault="007F577A">
      <w:pPr>
        <w:pStyle w:val="Index1"/>
        <w:tabs>
          <w:tab w:val="right" w:pos="5030"/>
        </w:tabs>
        <w:rPr>
          <w:noProof/>
        </w:rPr>
      </w:pPr>
      <w:r>
        <w:rPr>
          <w:noProof/>
        </w:rPr>
        <w:t>Enterprise Mobility + Security E5, 64</w:t>
      </w:r>
    </w:p>
    <w:p w:rsidR="007F577A" w:rsidRDefault="007F577A">
      <w:pPr>
        <w:pStyle w:val="Index1"/>
        <w:tabs>
          <w:tab w:val="right" w:pos="5030"/>
        </w:tabs>
        <w:rPr>
          <w:noProof/>
        </w:rPr>
      </w:pPr>
      <w:r>
        <w:rPr>
          <w:noProof/>
        </w:rPr>
        <w:t>Enterprise Mobility + Security E5, перехід у рамках Підтримки програмного забезпечення, 64</w:t>
      </w:r>
    </w:p>
    <w:p w:rsidR="007F577A" w:rsidRDefault="007F577A">
      <w:pPr>
        <w:pStyle w:val="Index1"/>
        <w:tabs>
          <w:tab w:val="right" w:pos="5030"/>
        </w:tabs>
        <w:rPr>
          <w:noProof/>
        </w:rPr>
      </w:pPr>
      <w:r>
        <w:rPr>
          <w:noProof/>
        </w:rPr>
        <w:t>Excel 2016, 24</w:t>
      </w:r>
    </w:p>
    <w:p w:rsidR="007F577A" w:rsidRDefault="007F577A">
      <w:pPr>
        <w:pStyle w:val="Index1"/>
        <w:tabs>
          <w:tab w:val="right" w:pos="5030"/>
        </w:tabs>
        <w:rPr>
          <w:noProof/>
        </w:rPr>
      </w:pPr>
      <w:r>
        <w:rPr>
          <w:noProof/>
        </w:rPr>
        <w:t>Excel 2016 для Mac, 25</w:t>
      </w:r>
    </w:p>
    <w:p w:rsidR="007F577A" w:rsidRDefault="007F577A">
      <w:pPr>
        <w:pStyle w:val="Index1"/>
        <w:tabs>
          <w:tab w:val="right" w:pos="5030"/>
        </w:tabs>
        <w:rPr>
          <w:noProof/>
        </w:rPr>
      </w:pPr>
      <w:r>
        <w:rPr>
          <w:noProof/>
        </w:rPr>
        <w:t>Exchange Hosted Archive, 73</w:t>
      </w:r>
    </w:p>
    <w:p w:rsidR="007F577A" w:rsidRDefault="007F577A">
      <w:pPr>
        <w:pStyle w:val="Index1"/>
        <w:tabs>
          <w:tab w:val="right" w:pos="5030"/>
        </w:tabs>
        <w:rPr>
          <w:noProof/>
        </w:rPr>
      </w:pPr>
      <w:r>
        <w:rPr>
          <w:noProof/>
        </w:rPr>
        <w:t>Exchange Online (план 1), 72</w:t>
      </w:r>
    </w:p>
    <w:p w:rsidR="007F577A" w:rsidRDefault="007F577A">
      <w:pPr>
        <w:pStyle w:val="Index1"/>
        <w:tabs>
          <w:tab w:val="right" w:pos="5030"/>
        </w:tabs>
        <w:rPr>
          <w:noProof/>
        </w:rPr>
      </w:pPr>
      <w:r>
        <w:rPr>
          <w:noProof/>
        </w:rPr>
        <w:t>Exchange Online (план 1) Add-on, 72</w:t>
      </w:r>
    </w:p>
    <w:p w:rsidR="007F577A" w:rsidRDefault="007F577A">
      <w:pPr>
        <w:pStyle w:val="Index1"/>
        <w:tabs>
          <w:tab w:val="right" w:pos="5030"/>
        </w:tabs>
        <w:rPr>
          <w:noProof/>
        </w:rPr>
      </w:pPr>
      <w:r>
        <w:rPr>
          <w:noProof/>
        </w:rPr>
        <w:t>Exchange Online (план 1A) для Alumni, 72</w:t>
      </w:r>
    </w:p>
    <w:p w:rsidR="007F577A" w:rsidRDefault="007F577A">
      <w:pPr>
        <w:pStyle w:val="Index1"/>
        <w:tabs>
          <w:tab w:val="right" w:pos="5030"/>
        </w:tabs>
        <w:rPr>
          <w:noProof/>
        </w:rPr>
      </w:pPr>
      <w:r>
        <w:rPr>
          <w:noProof/>
        </w:rPr>
        <w:t>Exchange Online (план 2), 72</w:t>
      </w:r>
    </w:p>
    <w:p w:rsidR="007F577A" w:rsidRDefault="007F577A">
      <w:pPr>
        <w:pStyle w:val="Index1"/>
        <w:tabs>
          <w:tab w:val="right" w:pos="5030"/>
        </w:tabs>
        <w:rPr>
          <w:noProof/>
        </w:rPr>
      </w:pPr>
      <w:r>
        <w:rPr>
          <w:noProof/>
        </w:rPr>
        <w:t>Exchange Online Archiving для Exchange Server, 17</w:t>
      </w:r>
    </w:p>
    <w:p w:rsidR="007F577A" w:rsidRDefault="007F577A">
      <w:pPr>
        <w:pStyle w:val="Index1"/>
        <w:tabs>
          <w:tab w:val="right" w:pos="5030"/>
        </w:tabs>
        <w:rPr>
          <w:noProof/>
        </w:rPr>
      </w:pPr>
      <w:r>
        <w:rPr>
          <w:noProof/>
        </w:rPr>
        <w:t>Exchange Online Protection, 17, 73</w:t>
      </w:r>
    </w:p>
    <w:p w:rsidR="007F577A" w:rsidRDefault="007F577A">
      <w:pPr>
        <w:pStyle w:val="Index1"/>
        <w:tabs>
          <w:tab w:val="right" w:pos="5030"/>
        </w:tabs>
        <w:rPr>
          <w:noProof/>
        </w:rPr>
      </w:pPr>
      <w:r>
        <w:rPr>
          <w:noProof/>
        </w:rPr>
        <w:t>Exchange Server, 62</w:t>
      </w:r>
    </w:p>
    <w:p w:rsidR="007F577A" w:rsidRDefault="007F577A">
      <w:pPr>
        <w:pStyle w:val="Index1"/>
        <w:tabs>
          <w:tab w:val="right" w:pos="5030"/>
        </w:tabs>
        <w:rPr>
          <w:noProof/>
        </w:rPr>
      </w:pPr>
      <w:r>
        <w:rPr>
          <w:noProof/>
        </w:rPr>
        <w:t>Exchange Server 2013, 27</w:t>
      </w:r>
    </w:p>
    <w:p w:rsidR="007F577A" w:rsidRDefault="007F577A">
      <w:pPr>
        <w:pStyle w:val="Index1"/>
        <w:tabs>
          <w:tab w:val="right" w:pos="5030"/>
        </w:tabs>
        <w:rPr>
          <w:noProof/>
        </w:rPr>
      </w:pPr>
      <w:r>
        <w:rPr>
          <w:noProof/>
        </w:rPr>
        <w:t>Exchange Server Enterprise, 99</w:t>
      </w:r>
    </w:p>
    <w:p w:rsidR="007F577A" w:rsidRDefault="007F577A">
      <w:pPr>
        <w:pStyle w:val="Index1"/>
        <w:tabs>
          <w:tab w:val="right" w:pos="5030"/>
        </w:tabs>
        <w:rPr>
          <w:noProof/>
        </w:rPr>
      </w:pPr>
      <w:r>
        <w:rPr>
          <w:noProof/>
        </w:rPr>
        <w:t>Exchange Server Enterprise 2016, 27</w:t>
      </w:r>
    </w:p>
    <w:p w:rsidR="007F577A" w:rsidRDefault="007F577A">
      <w:pPr>
        <w:pStyle w:val="Index1"/>
        <w:tabs>
          <w:tab w:val="right" w:pos="5030"/>
        </w:tabs>
        <w:rPr>
          <w:noProof/>
        </w:rPr>
      </w:pPr>
      <w:r>
        <w:rPr>
          <w:noProof/>
        </w:rPr>
        <w:t>Exchange Server Standard, 99</w:t>
      </w:r>
    </w:p>
    <w:p w:rsidR="007F577A" w:rsidRDefault="007F577A">
      <w:pPr>
        <w:pStyle w:val="Index1"/>
        <w:tabs>
          <w:tab w:val="right" w:pos="5030"/>
        </w:tabs>
        <w:rPr>
          <w:noProof/>
        </w:rPr>
      </w:pPr>
      <w:r>
        <w:rPr>
          <w:noProof/>
        </w:rPr>
        <w:t>Exchange Server Standard 2016, 27</w:t>
      </w:r>
    </w:p>
    <w:p w:rsidR="007F577A" w:rsidRDefault="007F577A">
      <w:pPr>
        <w:pStyle w:val="Index1"/>
        <w:tabs>
          <w:tab w:val="right" w:pos="5030"/>
        </w:tabs>
        <w:rPr>
          <w:noProof/>
        </w:rPr>
      </w:pPr>
      <w:r>
        <w:rPr>
          <w:noProof/>
        </w:rPr>
        <w:t>Forefront Identity Manager 2010 – Windows Live Edition, 20</w:t>
      </w:r>
    </w:p>
    <w:p w:rsidR="007F577A" w:rsidRDefault="007F577A">
      <w:pPr>
        <w:pStyle w:val="Index1"/>
        <w:tabs>
          <w:tab w:val="right" w:pos="5030"/>
        </w:tabs>
        <w:rPr>
          <w:noProof/>
        </w:rPr>
      </w:pPr>
      <w:r>
        <w:rPr>
          <w:noProof/>
        </w:rPr>
        <w:t>Forefront Identity Manager 2010 R2, 23</w:t>
      </w:r>
    </w:p>
    <w:p w:rsidR="007F577A" w:rsidRDefault="007F577A">
      <w:pPr>
        <w:pStyle w:val="Index1"/>
        <w:tabs>
          <w:tab w:val="right" w:pos="5030"/>
        </w:tabs>
        <w:rPr>
          <w:noProof/>
        </w:rPr>
      </w:pPr>
      <w:r>
        <w:rPr>
          <w:noProof/>
        </w:rPr>
        <w:t>Forefront Identity Manager 2010 R2 – Windows Live Edition, 20</w:t>
      </w:r>
    </w:p>
    <w:p w:rsidR="007F577A" w:rsidRDefault="007F577A">
      <w:pPr>
        <w:pStyle w:val="Index1"/>
        <w:tabs>
          <w:tab w:val="right" w:pos="5030"/>
        </w:tabs>
        <w:rPr>
          <w:noProof/>
        </w:rPr>
      </w:pPr>
      <w:r>
        <w:rPr>
          <w:noProof/>
        </w:rPr>
        <w:t>Forefront TMG Enterprise, 99</w:t>
      </w:r>
    </w:p>
    <w:p w:rsidR="007F577A" w:rsidRDefault="007F577A">
      <w:pPr>
        <w:pStyle w:val="Index1"/>
        <w:tabs>
          <w:tab w:val="right" w:pos="5030"/>
        </w:tabs>
        <w:rPr>
          <w:noProof/>
        </w:rPr>
      </w:pPr>
      <w:r>
        <w:rPr>
          <w:noProof/>
        </w:rPr>
        <w:t>Forefront TMG Standard, 99</w:t>
      </w:r>
    </w:p>
    <w:p w:rsidR="007F577A" w:rsidRDefault="007F577A">
      <w:pPr>
        <w:pStyle w:val="Index1"/>
        <w:tabs>
          <w:tab w:val="right" w:pos="5030"/>
        </w:tabs>
        <w:rPr>
          <w:noProof/>
        </w:rPr>
      </w:pPr>
      <w:r>
        <w:rPr>
          <w:noProof/>
        </w:rPr>
        <w:t>Forefront United Access Gateway 2010, 18</w:t>
      </w:r>
    </w:p>
    <w:p w:rsidR="007F577A" w:rsidRDefault="007F577A">
      <w:pPr>
        <w:pStyle w:val="Index1"/>
        <w:tabs>
          <w:tab w:val="right" w:pos="5030"/>
        </w:tabs>
        <w:rPr>
          <w:noProof/>
        </w:rPr>
      </w:pPr>
      <w:r>
        <w:rPr>
          <w:noProof/>
        </w:rPr>
        <w:t>Hyper-V Container, 86</w:t>
      </w:r>
    </w:p>
    <w:p w:rsidR="007F577A" w:rsidRDefault="007F577A">
      <w:pPr>
        <w:pStyle w:val="Index1"/>
        <w:tabs>
          <w:tab w:val="right" w:pos="5030"/>
        </w:tabs>
        <w:rPr>
          <w:noProof/>
        </w:rPr>
      </w:pPr>
      <w:r>
        <w:rPr>
          <w:noProof/>
        </w:rPr>
        <w:t>Live Meeting Professional, 31</w:t>
      </w:r>
    </w:p>
    <w:p w:rsidR="007F577A" w:rsidRDefault="007F577A">
      <w:pPr>
        <w:pStyle w:val="Index1"/>
        <w:tabs>
          <w:tab w:val="right" w:pos="5030"/>
        </w:tabs>
        <w:rPr>
          <w:noProof/>
        </w:rPr>
      </w:pPr>
      <w:r>
        <w:rPr>
          <w:noProof/>
        </w:rPr>
        <w:t>Live Meeting Standard, 31</w:t>
      </w:r>
    </w:p>
    <w:p w:rsidR="007F577A" w:rsidRDefault="007F577A">
      <w:pPr>
        <w:pStyle w:val="Index1"/>
        <w:tabs>
          <w:tab w:val="right" w:pos="5030"/>
        </w:tabs>
        <w:rPr>
          <w:noProof/>
        </w:rPr>
      </w:pPr>
      <w:r>
        <w:rPr>
          <w:noProof/>
        </w:rPr>
        <w:t>Lync 2011 для Mac, 25, 75</w:t>
      </w:r>
    </w:p>
    <w:p w:rsidR="007F577A" w:rsidRDefault="007F577A">
      <w:pPr>
        <w:pStyle w:val="Index1"/>
        <w:tabs>
          <w:tab w:val="right" w:pos="5030"/>
        </w:tabs>
        <w:rPr>
          <w:noProof/>
        </w:rPr>
      </w:pPr>
      <w:r>
        <w:rPr>
          <w:noProof/>
        </w:rPr>
        <w:t>Lync 2013, 24</w:t>
      </w:r>
    </w:p>
    <w:p w:rsidR="007F577A" w:rsidRDefault="007F577A">
      <w:pPr>
        <w:pStyle w:val="Index1"/>
        <w:tabs>
          <w:tab w:val="right" w:pos="5030"/>
        </w:tabs>
        <w:rPr>
          <w:noProof/>
        </w:rPr>
      </w:pPr>
      <w:r>
        <w:rPr>
          <w:noProof/>
        </w:rPr>
        <w:t>Lync Server 2010, 30</w:t>
      </w:r>
    </w:p>
    <w:p w:rsidR="007F577A" w:rsidRDefault="007F577A">
      <w:pPr>
        <w:pStyle w:val="Index1"/>
        <w:tabs>
          <w:tab w:val="right" w:pos="5030"/>
        </w:tabs>
        <w:rPr>
          <w:noProof/>
        </w:rPr>
      </w:pPr>
      <w:r>
        <w:rPr>
          <w:noProof/>
        </w:rPr>
        <w:t>Lync Server 2013, 30</w:t>
      </w:r>
    </w:p>
    <w:p w:rsidR="007F577A" w:rsidRDefault="007F577A">
      <w:pPr>
        <w:pStyle w:val="Index1"/>
        <w:tabs>
          <w:tab w:val="right" w:pos="5030"/>
        </w:tabs>
        <w:rPr>
          <w:noProof/>
        </w:rPr>
      </w:pPr>
      <w:r>
        <w:rPr>
          <w:noProof/>
        </w:rPr>
        <w:t>macOS, 46</w:t>
      </w:r>
    </w:p>
    <w:p w:rsidR="007F577A" w:rsidRDefault="007F577A">
      <w:pPr>
        <w:pStyle w:val="Index1"/>
        <w:tabs>
          <w:tab w:val="right" w:pos="5030"/>
        </w:tabs>
        <w:rPr>
          <w:noProof/>
        </w:rPr>
      </w:pPr>
      <w:r>
        <w:rPr>
          <w:noProof/>
        </w:rPr>
        <w:t>Microsoft 365 Business, 61</w:t>
      </w:r>
    </w:p>
    <w:p w:rsidR="007F577A" w:rsidRDefault="007F577A">
      <w:pPr>
        <w:pStyle w:val="Index1"/>
        <w:tabs>
          <w:tab w:val="right" w:pos="5030"/>
        </w:tabs>
        <w:rPr>
          <w:noProof/>
        </w:rPr>
      </w:pPr>
      <w:r>
        <w:rPr>
          <w:noProof/>
        </w:rPr>
        <w:t>Microsoft 365 E3, 62</w:t>
      </w:r>
    </w:p>
    <w:p w:rsidR="007F577A" w:rsidRDefault="007F577A">
      <w:pPr>
        <w:pStyle w:val="Index1"/>
        <w:tabs>
          <w:tab w:val="right" w:pos="5030"/>
        </w:tabs>
        <w:rPr>
          <w:noProof/>
        </w:rPr>
      </w:pPr>
      <w:r>
        <w:rPr>
          <w:noProof/>
        </w:rPr>
        <w:t>Microsoft 365 E5, 62</w:t>
      </w:r>
    </w:p>
    <w:p w:rsidR="007F577A" w:rsidRDefault="007F577A">
      <w:pPr>
        <w:pStyle w:val="Index1"/>
        <w:tabs>
          <w:tab w:val="right" w:pos="5030"/>
        </w:tabs>
        <w:rPr>
          <w:noProof/>
        </w:rPr>
      </w:pPr>
      <w:r>
        <w:rPr>
          <w:noProof/>
        </w:rPr>
        <w:t>Microsoft 365 Education A1, 61</w:t>
      </w:r>
    </w:p>
    <w:p w:rsidR="007F577A" w:rsidRDefault="007F577A">
      <w:pPr>
        <w:pStyle w:val="Index1"/>
        <w:tabs>
          <w:tab w:val="right" w:pos="5030"/>
        </w:tabs>
        <w:rPr>
          <w:noProof/>
        </w:rPr>
      </w:pPr>
      <w:r>
        <w:rPr>
          <w:noProof/>
        </w:rPr>
        <w:t>Microsoft 365 Education A3, 61</w:t>
      </w:r>
    </w:p>
    <w:p w:rsidR="007F577A" w:rsidRDefault="007F577A">
      <w:pPr>
        <w:pStyle w:val="Index1"/>
        <w:tabs>
          <w:tab w:val="right" w:pos="5030"/>
        </w:tabs>
        <w:rPr>
          <w:noProof/>
        </w:rPr>
      </w:pPr>
      <w:r>
        <w:rPr>
          <w:noProof/>
        </w:rPr>
        <w:t>Microsoft 365 Education A3 з Ліцензією CAL, 62</w:t>
      </w:r>
    </w:p>
    <w:p w:rsidR="007F577A" w:rsidRDefault="007F577A">
      <w:pPr>
        <w:pStyle w:val="Index1"/>
        <w:tabs>
          <w:tab w:val="right" w:pos="5030"/>
        </w:tabs>
        <w:rPr>
          <w:noProof/>
        </w:rPr>
      </w:pPr>
      <w:r>
        <w:rPr>
          <w:noProof/>
        </w:rPr>
        <w:t>Microsoft 365 Education A5, 62</w:t>
      </w:r>
    </w:p>
    <w:p w:rsidR="007F577A" w:rsidRDefault="007F577A">
      <w:pPr>
        <w:pStyle w:val="Index1"/>
        <w:tabs>
          <w:tab w:val="right" w:pos="5030"/>
        </w:tabs>
        <w:rPr>
          <w:noProof/>
        </w:rPr>
      </w:pPr>
      <w:r>
        <w:rPr>
          <w:noProof/>
        </w:rPr>
        <w:t>Microsoft 365 F1, 35, 62</w:t>
      </w:r>
    </w:p>
    <w:p w:rsidR="007F577A" w:rsidRDefault="007F577A">
      <w:pPr>
        <w:pStyle w:val="Index1"/>
        <w:tabs>
          <w:tab w:val="right" w:pos="5030"/>
        </w:tabs>
        <w:rPr>
          <w:noProof/>
        </w:rPr>
      </w:pPr>
      <w:r>
        <w:rPr>
          <w:noProof/>
        </w:rPr>
        <w:t>Microsoft 365 for Marketing Additional Contacts, 66</w:t>
      </w:r>
    </w:p>
    <w:p w:rsidR="007F577A" w:rsidRDefault="007F577A">
      <w:pPr>
        <w:pStyle w:val="Index1"/>
        <w:tabs>
          <w:tab w:val="right" w:pos="5030"/>
        </w:tabs>
        <w:rPr>
          <w:noProof/>
        </w:rPr>
      </w:pPr>
      <w:r>
        <w:rPr>
          <w:noProof/>
        </w:rPr>
        <w:t>Microsoft Cloud App Security, 78</w:t>
      </w:r>
    </w:p>
    <w:p w:rsidR="007F577A" w:rsidRDefault="007F577A">
      <w:pPr>
        <w:pStyle w:val="Index1"/>
        <w:tabs>
          <w:tab w:val="right" w:pos="5030"/>
        </w:tabs>
        <w:rPr>
          <w:noProof/>
        </w:rPr>
      </w:pPr>
      <w:r>
        <w:rPr>
          <w:noProof/>
        </w:rPr>
        <w:t>Microsoft Dynamics 365 Business Central Essentials, 65</w:t>
      </w:r>
    </w:p>
    <w:p w:rsidR="007F577A" w:rsidRDefault="007F577A">
      <w:pPr>
        <w:pStyle w:val="Index1"/>
        <w:tabs>
          <w:tab w:val="right" w:pos="5030"/>
        </w:tabs>
        <w:rPr>
          <w:noProof/>
        </w:rPr>
      </w:pPr>
      <w:r>
        <w:rPr>
          <w:noProof/>
        </w:rPr>
        <w:t>Microsoft Dynamics 365 Business Central Premium, 65</w:t>
      </w:r>
    </w:p>
    <w:p w:rsidR="007F577A" w:rsidRDefault="007F577A">
      <w:pPr>
        <w:pStyle w:val="Index1"/>
        <w:tabs>
          <w:tab w:val="right" w:pos="5030"/>
        </w:tabs>
        <w:rPr>
          <w:noProof/>
        </w:rPr>
      </w:pPr>
      <w:r>
        <w:rPr>
          <w:noProof/>
        </w:rPr>
        <w:t>Microsoft Dynamics 365 Business Central Team Member, 65</w:t>
      </w:r>
    </w:p>
    <w:p w:rsidR="007F577A" w:rsidRDefault="007F577A">
      <w:pPr>
        <w:pStyle w:val="Index1"/>
        <w:tabs>
          <w:tab w:val="right" w:pos="5030"/>
        </w:tabs>
        <w:rPr>
          <w:noProof/>
        </w:rPr>
      </w:pPr>
      <w:r>
        <w:rPr>
          <w:noProof/>
        </w:rPr>
        <w:t>Microsoft Dynamics 365 Enterprise edition – додатковий виробничий екземпляр для залучення клієнтів, 66</w:t>
      </w:r>
    </w:p>
    <w:p w:rsidR="007F577A" w:rsidRDefault="007F577A">
      <w:pPr>
        <w:pStyle w:val="Index1"/>
        <w:tabs>
          <w:tab w:val="right" w:pos="5030"/>
        </w:tabs>
        <w:rPr>
          <w:noProof/>
        </w:rPr>
      </w:pPr>
      <w:r>
        <w:rPr>
          <w:noProof/>
        </w:rPr>
        <w:t>Microsoft Dynamics 365 Enterprise edition – додатковий невиробничий екземпляр для залучення клієнтів, 66</w:t>
      </w:r>
    </w:p>
    <w:p w:rsidR="007F577A" w:rsidRDefault="007F577A">
      <w:pPr>
        <w:pStyle w:val="Index1"/>
        <w:tabs>
          <w:tab w:val="right" w:pos="5030"/>
        </w:tabs>
        <w:rPr>
          <w:noProof/>
        </w:rPr>
      </w:pPr>
      <w:r>
        <w:rPr>
          <w:noProof/>
        </w:rPr>
        <w:t>Microsoft Dynamics 365 Enterprise edition – додатковий портал для залучення клієнтів, 66</w:t>
      </w:r>
    </w:p>
    <w:p w:rsidR="007F577A" w:rsidRDefault="007F577A">
      <w:pPr>
        <w:pStyle w:val="Index1"/>
        <w:tabs>
          <w:tab w:val="right" w:pos="5030"/>
        </w:tabs>
        <w:rPr>
          <w:noProof/>
        </w:rPr>
      </w:pPr>
      <w:r>
        <w:rPr>
          <w:noProof/>
        </w:rPr>
        <w:t>Microsoft Dynamics 365 Enterprise edition – додатковий простір для зберігання баз даних для залучення клієнтів, 66</w:t>
      </w:r>
    </w:p>
    <w:p w:rsidR="007F577A" w:rsidRDefault="007F577A">
      <w:pPr>
        <w:pStyle w:val="Index1"/>
        <w:tabs>
          <w:tab w:val="right" w:pos="5030"/>
        </w:tabs>
        <w:rPr>
          <w:noProof/>
        </w:rPr>
      </w:pPr>
      <w:r>
        <w:rPr>
          <w:noProof/>
        </w:rPr>
        <w:t>Microsoft Dynamics 365 Enterprise edition – додаткові публікації в соціальних мережах для залучення клієнтів, 66</w:t>
      </w:r>
    </w:p>
    <w:p w:rsidR="007F577A" w:rsidRDefault="007F577A">
      <w:pPr>
        <w:pStyle w:val="Index1"/>
        <w:tabs>
          <w:tab w:val="right" w:pos="5030"/>
        </w:tabs>
        <w:rPr>
          <w:noProof/>
        </w:rPr>
      </w:pPr>
      <w:r>
        <w:rPr>
          <w:noProof/>
        </w:rPr>
        <w:t>Microsoft Dynamics 365 Enterprise edition – перегляди додаткових сторінок порталу для залучення клієнтів, 66</w:t>
      </w:r>
    </w:p>
    <w:p w:rsidR="007F577A" w:rsidRDefault="007F577A">
      <w:pPr>
        <w:pStyle w:val="Index1"/>
        <w:tabs>
          <w:tab w:val="right" w:pos="5030"/>
        </w:tabs>
        <w:rPr>
          <w:noProof/>
        </w:rPr>
      </w:pPr>
      <w:r>
        <w:rPr>
          <w:noProof/>
        </w:rPr>
        <w:t>Microsoft Dynamics 365 for Customer Service, Enterprise edition, 21, 65</w:t>
      </w:r>
    </w:p>
    <w:p w:rsidR="007F577A" w:rsidRDefault="007F577A">
      <w:pPr>
        <w:pStyle w:val="Index1"/>
        <w:tabs>
          <w:tab w:val="right" w:pos="5030"/>
        </w:tabs>
        <w:rPr>
          <w:noProof/>
        </w:rPr>
      </w:pPr>
      <w:r>
        <w:rPr>
          <w:noProof/>
        </w:rPr>
        <w:t>Microsoft Dynamics 365 for Customer Service, Enterprise Edition, 65</w:t>
      </w:r>
    </w:p>
    <w:p w:rsidR="007F577A" w:rsidRDefault="007F577A">
      <w:pPr>
        <w:pStyle w:val="Index1"/>
        <w:tabs>
          <w:tab w:val="right" w:pos="5030"/>
        </w:tabs>
        <w:rPr>
          <w:noProof/>
        </w:rPr>
      </w:pPr>
      <w:r>
        <w:rPr>
          <w:noProof/>
        </w:rPr>
        <w:t>Microsoft Dynamics 365 for Field Service, Enterprise edition, 65</w:t>
      </w:r>
    </w:p>
    <w:p w:rsidR="007F577A" w:rsidRDefault="007F577A">
      <w:pPr>
        <w:pStyle w:val="Index1"/>
        <w:tabs>
          <w:tab w:val="right" w:pos="5030"/>
        </w:tabs>
        <w:rPr>
          <w:noProof/>
        </w:rPr>
      </w:pPr>
      <w:r>
        <w:rPr>
          <w:noProof/>
        </w:rPr>
        <w:t>Microsoft Dynamics 365 for Field Service, Enterprise edition – оптимізація планування використання ресурсів, 66</w:t>
      </w:r>
    </w:p>
    <w:p w:rsidR="007F577A" w:rsidRDefault="007F577A">
      <w:pPr>
        <w:pStyle w:val="Index1"/>
        <w:tabs>
          <w:tab w:val="right" w:pos="5030"/>
        </w:tabs>
        <w:rPr>
          <w:noProof/>
        </w:rPr>
      </w:pPr>
      <w:r>
        <w:rPr>
          <w:noProof/>
        </w:rPr>
        <w:t>Microsoft Dynamics 365 for Marketing, 65</w:t>
      </w:r>
    </w:p>
    <w:p w:rsidR="007F577A" w:rsidRDefault="007F577A">
      <w:pPr>
        <w:pStyle w:val="Index1"/>
        <w:tabs>
          <w:tab w:val="right" w:pos="5030"/>
        </w:tabs>
        <w:rPr>
          <w:noProof/>
        </w:rPr>
      </w:pPr>
      <w:r>
        <w:rPr>
          <w:noProof/>
        </w:rPr>
        <w:t>Microsoft Dynamics 365 for Operations Activity, Enterprise, 22</w:t>
      </w:r>
    </w:p>
    <w:p w:rsidR="007F577A" w:rsidRDefault="007F577A">
      <w:pPr>
        <w:pStyle w:val="Index1"/>
        <w:tabs>
          <w:tab w:val="right" w:pos="5030"/>
        </w:tabs>
        <w:rPr>
          <w:noProof/>
        </w:rPr>
      </w:pPr>
      <w:r>
        <w:rPr>
          <w:noProof/>
        </w:rPr>
        <w:t>Microsoft Dynamics 365 for Operations Device, Enterprise, 22</w:t>
      </w:r>
    </w:p>
    <w:p w:rsidR="007F577A" w:rsidRDefault="007F577A">
      <w:pPr>
        <w:pStyle w:val="Index1"/>
        <w:tabs>
          <w:tab w:val="right" w:pos="5030"/>
        </w:tabs>
        <w:rPr>
          <w:noProof/>
        </w:rPr>
      </w:pPr>
      <w:r>
        <w:rPr>
          <w:noProof/>
        </w:rPr>
        <w:t>Microsoft Dynamics 365 for Operations Device, випуск Enterprise, 65</w:t>
      </w:r>
    </w:p>
    <w:p w:rsidR="007F577A" w:rsidRDefault="007F577A">
      <w:pPr>
        <w:pStyle w:val="Index1"/>
        <w:tabs>
          <w:tab w:val="right" w:pos="5030"/>
        </w:tabs>
        <w:rPr>
          <w:noProof/>
        </w:rPr>
      </w:pPr>
      <w:r>
        <w:rPr>
          <w:noProof/>
        </w:rPr>
        <w:t>Microsoft Dynamics 365 for Operations Device, випуск Enterprise, додаткова ліцензія, 65</w:t>
      </w:r>
    </w:p>
    <w:p w:rsidR="007F577A" w:rsidRDefault="007F577A">
      <w:pPr>
        <w:pStyle w:val="Index1"/>
        <w:tabs>
          <w:tab w:val="right" w:pos="5030"/>
        </w:tabs>
        <w:rPr>
          <w:noProof/>
        </w:rPr>
      </w:pPr>
      <w:r>
        <w:rPr>
          <w:noProof/>
        </w:rPr>
        <w:t>Microsoft Dynamics 365 for Operations Device, випуск Enterprise, ліцензія для переходу в рамках Підтримки програмного забезпечення, 65</w:t>
      </w:r>
    </w:p>
    <w:p w:rsidR="007F577A" w:rsidRDefault="007F577A">
      <w:pPr>
        <w:pStyle w:val="Index1"/>
        <w:tabs>
          <w:tab w:val="right" w:pos="5030"/>
        </w:tabs>
        <w:rPr>
          <w:noProof/>
        </w:rPr>
      </w:pPr>
      <w:r>
        <w:rPr>
          <w:noProof/>
        </w:rPr>
        <w:t>Microsoft Dynamics 365 for Operations Server, 21</w:t>
      </w:r>
    </w:p>
    <w:p w:rsidR="007F577A" w:rsidRDefault="007F577A">
      <w:pPr>
        <w:pStyle w:val="Index1"/>
        <w:tabs>
          <w:tab w:val="right" w:pos="5030"/>
        </w:tabs>
        <w:rPr>
          <w:noProof/>
        </w:rPr>
      </w:pPr>
      <w:r>
        <w:rPr>
          <w:noProof/>
        </w:rPr>
        <w:t>Microsoft Dynamics 365 for Operations, Enterprise edition – Sandbox рівень 1</w:t>
      </w:r>
    </w:p>
    <w:p w:rsidR="007F577A" w:rsidRDefault="007F577A">
      <w:pPr>
        <w:pStyle w:val="Index2"/>
        <w:tabs>
          <w:tab w:val="right" w:pos="5030"/>
        </w:tabs>
        <w:rPr>
          <w:noProof/>
        </w:rPr>
      </w:pPr>
      <w:r>
        <w:rPr>
          <w:noProof/>
        </w:rPr>
        <w:t>Developer &amp; Test Instance, 66</w:t>
      </w:r>
    </w:p>
    <w:p w:rsidR="007F577A" w:rsidRDefault="007F577A">
      <w:pPr>
        <w:pStyle w:val="Index1"/>
        <w:tabs>
          <w:tab w:val="right" w:pos="5030"/>
        </w:tabs>
        <w:rPr>
          <w:noProof/>
        </w:rPr>
      </w:pPr>
      <w:r>
        <w:rPr>
          <w:noProof/>
        </w:rPr>
        <w:t>Microsoft Dynamics 365 for Operations, Enterprise edition – Sandbox рівень 2</w:t>
      </w:r>
    </w:p>
    <w:p w:rsidR="007F577A" w:rsidRDefault="007F577A">
      <w:pPr>
        <w:pStyle w:val="Index2"/>
        <w:tabs>
          <w:tab w:val="right" w:pos="5030"/>
        </w:tabs>
        <w:rPr>
          <w:noProof/>
        </w:rPr>
      </w:pPr>
      <w:r>
        <w:rPr>
          <w:noProof/>
        </w:rPr>
        <w:t>приймальні випробування рівня Standard, 66</w:t>
      </w:r>
    </w:p>
    <w:p w:rsidR="007F577A" w:rsidRDefault="007F577A">
      <w:pPr>
        <w:pStyle w:val="Index1"/>
        <w:tabs>
          <w:tab w:val="right" w:pos="5030"/>
        </w:tabs>
        <w:rPr>
          <w:noProof/>
        </w:rPr>
      </w:pPr>
      <w:r>
        <w:rPr>
          <w:noProof/>
        </w:rPr>
        <w:t>Microsoft Dynamics 365 for Operations, Enterprise edition – Sandbox рівень 3</w:t>
      </w:r>
    </w:p>
    <w:p w:rsidR="007F577A" w:rsidRDefault="007F577A">
      <w:pPr>
        <w:pStyle w:val="Index2"/>
        <w:tabs>
          <w:tab w:val="right" w:pos="5030"/>
        </w:tabs>
        <w:rPr>
          <w:noProof/>
        </w:rPr>
      </w:pPr>
      <w:r>
        <w:rPr>
          <w:noProof/>
        </w:rPr>
        <w:t>приймальні випробування рівня Premier, 66</w:t>
      </w:r>
    </w:p>
    <w:p w:rsidR="007F577A" w:rsidRDefault="007F577A">
      <w:pPr>
        <w:pStyle w:val="Index1"/>
        <w:tabs>
          <w:tab w:val="right" w:pos="5030"/>
        </w:tabs>
        <w:rPr>
          <w:noProof/>
        </w:rPr>
      </w:pPr>
      <w:r>
        <w:rPr>
          <w:noProof/>
        </w:rPr>
        <w:t>Microsoft Dynamics 365 for Operations, Enterprise edition – Sandbox рівень 4</w:t>
      </w:r>
    </w:p>
    <w:p w:rsidR="007F577A" w:rsidRDefault="007F577A">
      <w:pPr>
        <w:pStyle w:val="Index2"/>
        <w:tabs>
          <w:tab w:val="right" w:pos="5030"/>
        </w:tabs>
        <w:rPr>
          <w:noProof/>
        </w:rPr>
      </w:pPr>
      <w:r>
        <w:rPr>
          <w:noProof/>
        </w:rPr>
        <w:t>випробування продуктивності рівня Standard, 66</w:t>
      </w:r>
    </w:p>
    <w:p w:rsidR="007F577A" w:rsidRDefault="007F577A">
      <w:pPr>
        <w:pStyle w:val="Index1"/>
        <w:tabs>
          <w:tab w:val="right" w:pos="5030"/>
        </w:tabs>
        <w:rPr>
          <w:noProof/>
        </w:rPr>
      </w:pPr>
      <w:r>
        <w:rPr>
          <w:noProof/>
        </w:rPr>
        <w:t>Microsoft Dynamics 365 for Operations, Enterprise edition – Sandbox рівень 5</w:t>
      </w:r>
    </w:p>
    <w:p w:rsidR="007F577A" w:rsidRDefault="007F577A">
      <w:pPr>
        <w:pStyle w:val="Index2"/>
        <w:tabs>
          <w:tab w:val="right" w:pos="5030"/>
        </w:tabs>
        <w:rPr>
          <w:noProof/>
        </w:rPr>
      </w:pPr>
      <w:r>
        <w:rPr>
          <w:noProof/>
        </w:rPr>
        <w:t>випробування продуктивності рівня Premier, 66</w:t>
      </w:r>
    </w:p>
    <w:p w:rsidR="007F577A" w:rsidRDefault="007F577A">
      <w:pPr>
        <w:pStyle w:val="Index1"/>
        <w:tabs>
          <w:tab w:val="right" w:pos="5030"/>
        </w:tabs>
        <w:rPr>
          <w:noProof/>
        </w:rPr>
      </w:pPr>
      <w:r>
        <w:rPr>
          <w:noProof/>
        </w:rPr>
        <w:t>Microsoft Dynamics 365 for Operations, Enterprise edition – додатковий простір для зберігання баз даних, 66</w:t>
      </w:r>
    </w:p>
    <w:p w:rsidR="007F577A" w:rsidRDefault="007F577A">
      <w:pPr>
        <w:pStyle w:val="Index1"/>
        <w:tabs>
          <w:tab w:val="right" w:pos="5030"/>
        </w:tabs>
        <w:rPr>
          <w:noProof/>
        </w:rPr>
      </w:pPr>
      <w:r>
        <w:rPr>
          <w:noProof/>
        </w:rPr>
        <w:t>Microsoft Dynamics 365 for Operations, Enterprise edition – додатковий простір для зберігання файлів, 66</w:t>
      </w:r>
    </w:p>
    <w:p w:rsidR="007F577A" w:rsidRDefault="007F577A">
      <w:pPr>
        <w:pStyle w:val="Index1"/>
        <w:tabs>
          <w:tab w:val="right" w:pos="5030"/>
        </w:tabs>
        <w:rPr>
          <w:noProof/>
        </w:rPr>
      </w:pPr>
      <w:r>
        <w:rPr>
          <w:noProof/>
        </w:rPr>
        <w:t>Microsoft Dynamics 365 for Project Service Automation, Enterprise edition, 65</w:t>
      </w:r>
    </w:p>
    <w:p w:rsidR="007F577A" w:rsidRDefault="007F577A">
      <w:pPr>
        <w:pStyle w:val="Index1"/>
        <w:tabs>
          <w:tab w:val="right" w:pos="5030"/>
        </w:tabs>
        <w:rPr>
          <w:noProof/>
        </w:rPr>
      </w:pPr>
      <w:r>
        <w:rPr>
          <w:noProof/>
        </w:rPr>
        <w:t>Microsoft Dynamics 365 for Retail, випуск Enterprise, 65</w:t>
      </w:r>
    </w:p>
    <w:p w:rsidR="007F577A" w:rsidRDefault="007F577A">
      <w:pPr>
        <w:pStyle w:val="Index1"/>
        <w:tabs>
          <w:tab w:val="right" w:pos="5030"/>
        </w:tabs>
        <w:rPr>
          <w:noProof/>
        </w:rPr>
      </w:pPr>
      <w:r>
        <w:rPr>
          <w:noProof/>
        </w:rPr>
        <w:t>Microsoft Dynamics 365 for Retail, випуск Enterprise, додаткова ліцензія, 65</w:t>
      </w:r>
    </w:p>
    <w:p w:rsidR="007F577A" w:rsidRDefault="007F577A">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65</w:t>
      </w:r>
    </w:p>
    <w:p w:rsidR="007F577A" w:rsidRDefault="007F577A">
      <w:pPr>
        <w:pStyle w:val="Index1"/>
        <w:tabs>
          <w:tab w:val="right" w:pos="5030"/>
        </w:tabs>
        <w:rPr>
          <w:noProof/>
        </w:rPr>
      </w:pPr>
      <w:r>
        <w:rPr>
          <w:noProof/>
        </w:rPr>
        <w:t>Microsoft Dynamics 365 for Sales Professional (Ліцензія на передплату,, 66</w:t>
      </w:r>
    </w:p>
    <w:p w:rsidR="007F577A" w:rsidRDefault="007F577A">
      <w:pPr>
        <w:pStyle w:val="Index1"/>
        <w:tabs>
          <w:tab w:val="right" w:pos="5030"/>
        </w:tabs>
        <w:rPr>
          <w:noProof/>
        </w:rPr>
      </w:pPr>
      <w:r>
        <w:rPr>
          <w:noProof/>
        </w:rPr>
        <w:t>Microsoft Dynamics 365 for Sales, Enterprise edition, 21, 66</w:t>
      </w:r>
    </w:p>
    <w:p w:rsidR="007F577A" w:rsidRDefault="007F577A">
      <w:pPr>
        <w:pStyle w:val="Index1"/>
        <w:tabs>
          <w:tab w:val="right" w:pos="5030"/>
        </w:tabs>
        <w:rPr>
          <w:noProof/>
        </w:rPr>
      </w:pPr>
      <w:r>
        <w:rPr>
          <w:noProof/>
        </w:rPr>
        <w:t>Microsoft Dynamics 365 for Sales, Enterprise edition, 66</w:t>
      </w:r>
    </w:p>
    <w:p w:rsidR="007F577A" w:rsidRDefault="007F577A">
      <w:pPr>
        <w:pStyle w:val="Index1"/>
        <w:tabs>
          <w:tab w:val="right" w:pos="5030"/>
        </w:tabs>
        <w:rPr>
          <w:noProof/>
        </w:rPr>
      </w:pPr>
      <w:r>
        <w:rPr>
          <w:noProof/>
        </w:rPr>
        <w:t>Microsoft Dynamics 365 for Talent, випуск Enterprise, 66</w:t>
      </w:r>
    </w:p>
    <w:p w:rsidR="007F577A" w:rsidRDefault="007F577A">
      <w:pPr>
        <w:pStyle w:val="Index1"/>
        <w:tabs>
          <w:tab w:val="right" w:pos="5030"/>
        </w:tabs>
        <w:rPr>
          <w:noProof/>
        </w:rPr>
      </w:pPr>
      <w:r>
        <w:rPr>
          <w:noProof/>
        </w:rPr>
        <w:t>Microsoft Dynamics 365 for Talent, випуск Enterprise, додаткова ліцензія, 66</w:t>
      </w:r>
    </w:p>
    <w:p w:rsidR="007F577A" w:rsidRDefault="007F577A">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66</w:t>
      </w:r>
    </w:p>
    <w:p w:rsidR="007F577A" w:rsidRDefault="007F577A">
      <w:pPr>
        <w:pStyle w:val="Index1"/>
        <w:tabs>
          <w:tab w:val="right" w:pos="5030"/>
        </w:tabs>
        <w:rPr>
          <w:noProof/>
        </w:rPr>
      </w:pPr>
      <w:r>
        <w:rPr>
          <w:noProof/>
        </w:rPr>
        <w:t>Microsoft Dynamics 365 for Team Members, Enterprise edition, 21, 66</w:t>
      </w:r>
    </w:p>
    <w:p w:rsidR="007F577A" w:rsidRDefault="007F577A">
      <w:pPr>
        <w:pStyle w:val="Index1"/>
        <w:tabs>
          <w:tab w:val="right" w:pos="5030"/>
        </w:tabs>
        <w:rPr>
          <w:noProof/>
        </w:rPr>
      </w:pPr>
      <w:r>
        <w:rPr>
          <w:noProof/>
        </w:rPr>
        <w:t>Microsoft Dynamics 365 for Team Members, Enterprise edition, додаткова ліцензія, 66</w:t>
      </w:r>
    </w:p>
    <w:p w:rsidR="007F577A" w:rsidRDefault="007F577A">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66</w:t>
      </w:r>
    </w:p>
    <w:p w:rsidR="007F577A" w:rsidRDefault="007F577A">
      <w:pPr>
        <w:pStyle w:val="Index1"/>
        <w:tabs>
          <w:tab w:val="right" w:pos="5030"/>
        </w:tabs>
        <w:rPr>
          <w:noProof/>
        </w:rPr>
      </w:pPr>
      <w:r>
        <w:rPr>
          <w:noProof/>
        </w:rPr>
        <w:t>Microsoft Dynamics 365 Plan, Enterprise edition, 65</w:t>
      </w:r>
    </w:p>
    <w:p w:rsidR="007F577A" w:rsidRDefault="007F577A">
      <w:pPr>
        <w:pStyle w:val="Index1"/>
        <w:tabs>
          <w:tab w:val="right" w:pos="5030"/>
        </w:tabs>
        <w:rPr>
          <w:noProof/>
        </w:rPr>
      </w:pPr>
      <w:r>
        <w:rPr>
          <w:noProof/>
        </w:rPr>
        <w:t>Microsoft Dynamics 365 Plan, Enterprise edition для переходу в рамках Підтримки програмного забезпечення, 65</w:t>
      </w:r>
    </w:p>
    <w:p w:rsidR="007F577A" w:rsidRDefault="007F577A">
      <w:pPr>
        <w:pStyle w:val="Index1"/>
        <w:tabs>
          <w:tab w:val="right" w:pos="5030"/>
        </w:tabs>
        <w:rPr>
          <w:noProof/>
        </w:rPr>
      </w:pPr>
      <w:r>
        <w:rPr>
          <w:noProof/>
        </w:rPr>
        <w:t>Microsoft Dynamics AX 2012 R2, 21</w:t>
      </w:r>
    </w:p>
    <w:p w:rsidR="007F577A" w:rsidRDefault="007F577A">
      <w:pPr>
        <w:pStyle w:val="Index1"/>
        <w:tabs>
          <w:tab w:val="right" w:pos="5030"/>
        </w:tabs>
        <w:rPr>
          <w:noProof/>
        </w:rPr>
      </w:pPr>
      <w:r>
        <w:rPr>
          <w:noProof/>
        </w:rPr>
        <w:t>Microsoft Dynamics AX 2012 R3, 21</w:t>
      </w:r>
    </w:p>
    <w:p w:rsidR="007F577A" w:rsidRDefault="007F577A">
      <w:pPr>
        <w:pStyle w:val="Index1"/>
        <w:tabs>
          <w:tab w:val="right" w:pos="5030"/>
        </w:tabs>
        <w:rPr>
          <w:noProof/>
        </w:rPr>
      </w:pPr>
      <w:r>
        <w:rPr>
          <w:noProof/>
        </w:rPr>
        <w:t>Microsoft Dynamics AX Standard Commerce Core Server, 92</w:t>
      </w:r>
    </w:p>
    <w:p w:rsidR="007F577A" w:rsidRDefault="007F577A">
      <w:pPr>
        <w:pStyle w:val="Index1"/>
        <w:tabs>
          <w:tab w:val="right" w:pos="5030"/>
        </w:tabs>
        <w:rPr>
          <w:noProof/>
        </w:rPr>
      </w:pPr>
      <w:r>
        <w:rPr>
          <w:noProof/>
        </w:rPr>
        <w:t>Microsoft Dynamics AX Store Server, 92</w:t>
      </w:r>
    </w:p>
    <w:p w:rsidR="007F577A" w:rsidRDefault="007F577A">
      <w:pPr>
        <w:pStyle w:val="Index1"/>
        <w:tabs>
          <w:tab w:val="right" w:pos="5030"/>
        </w:tabs>
        <w:rPr>
          <w:noProof/>
        </w:rPr>
      </w:pPr>
      <w:r>
        <w:rPr>
          <w:noProof/>
        </w:rPr>
        <w:t>Microsoft Dynamics AX, ліцензія доступу клієнта для використання завдань, 92</w:t>
      </w:r>
    </w:p>
    <w:p w:rsidR="007F577A" w:rsidRDefault="007F577A">
      <w:pPr>
        <w:pStyle w:val="Index1"/>
        <w:tabs>
          <w:tab w:val="right" w:pos="5030"/>
        </w:tabs>
        <w:rPr>
          <w:noProof/>
        </w:rPr>
      </w:pPr>
      <w:r>
        <w:rPr>
          <w:noProof/>
        </w:rPr>
        <w:t>Microsoft Dynamics CRM 2015, 21</w:t>
      </w:r>
    </w:p>
    <w:p w:rsidR="007F577A" w:rsidRDefault="007F577A">
      <w:pPr>
        <w:pStyle w:val="Index1"/>
        <w:tabs>
          <w:tab w:val="right" w:pos="5030"/>
        </w:tabs>
        <w:rPr>
          <w:noProof/>
        </w:rPr>
      </w:pPr>
      <w:r>
        <w:rPr>
          <w:noProof/>
        </w:rPr>
        <w:t>Microsoft Dynamics CRM 2016, 21</w:t>
      </w:r>
    </w:p>
    <w:p w:rsidR="007F577A" w:rsidRDefault="007F577A">
      <w:pPr>
        <w:pStyle w:val="Index1"/>
        <w:tabs>
          <w:tab w:val="right" w:pos="5030"/>
        </w:tabs>
        <w:rPr>
          <w:noProof/>
        </w:rPr>
      </w:pPr>
      <w:r>
        <w:rPr>
          <w:noProof/>
        </w:rPr>
        <w:t>Microsoft Dynamics CRM Server 2013, 92</w:t>
      </w:r>
    </w:p>
    <w:p w:rsidR="007F577A" w:rsidRDefault="007F577A">
      <w:pPr>
        <w:pStyle w:val="Index1"/>
        <w:tabs>
          <w:tab w:val="right" w:pos="5030"/>
        </w:tabs>
        <w:rPr>
          <w:noProof/>
        </w:rPr>
      </w:pPr>
      <w:r>
        <w:rPr>
          <w:noProof/>
        </w:rPr>
        <w:t>Microsoft Dynamics CRM Server 2015, 92</w:t>
      </w:r>
    </w:p>
    <w:p w:rsidR="007F577A" w:rsidRDefault="007F577A">
      <w:pPr>
        <w:pStyle w:val="Index1"/>
        <w:tabs>
          <w:tab w:val="right" w:pos="5030"/>
        </w:tabs>
        <w:rPr>
          <w:noProof/>
        </w:rPr>
      </w:pPr>
      <w:r>
        <w:rPr>
          <w:noProof/>
        </w:rPr>
        <w:t>Microsoft Flow план 1, 77</w:t>
      </w:r>
    </w:p>
    <w:p w:rsidR="007F577A" w:rsidRDefault="007F577A">
      <w:pPr>
        <w:pStyle w:val="Index1"/>
        <w:tabs>
          <w:tab w:val="right" w:pos="5030"/>
        </w:tabs>
        <w:rPr>
          <w:noProof/>
        </w:rPr>
      </w:pPr>
      <w:r>
        <w:rPr>
          <w:noProof/>
        </w:rPr>
        <w:t>Microsoft Flow план 2, 77</w:t>
      </w:r>
    </w:p>
    <w:p w:rsidR="007F577A" w:rsidRDefault="007F577A">
      <w:pPr>
        <w:pStyle w:val="Index1"/>
        <w:tabs>
          <w:tab w:val="right" w:pos="5030"/>
        </w:tabs>
        <w:rPr>
          <w:noProof/>
        </w:rPr>
      </w:pPr>
      <w:r>
        <w:rPr>
          <w:noProof/>
        </w:rPr>
        <w:t>Microsoft Identity Manager 2016 External Connector, 23</w:t>
      </w:r>
    </w:p>
    <w:p w:rsidR="007F577A" w:rsidRDefault="007F577A">
      <w:pPr>
        <w:pStyle w:val="Index1"/>
        <w:tabs>
          <w:tab w:val="right" w:pos="5030"/>
        </w:tabs>
        <w:rPr>
          <w:noProof/>
        </w:rPr>
      </w:pPr>
      <w:r>
        <w:rPr>
          <w:noProof/>
        </w:rPr>
        <w:t>Microsoft Intune, 17, 35, 78</w:t>
      </w:r>
    </w:p>
    <w:p w:rsidR="007F577A" w:rsidRDefault="007F577A">
      <w:pPr>
        <w:pStyle w:val="Index1"/>
        <w:tabs>
          <w:tab w:val="right" w:pos="5030"/>
        </w:tabs>
        <w:rPr>
          <w:noProof/>
        </w:rPr>
      </w:pPr>
      <w:r>
        <w:rPr>
          <w:noProof/>
        </w:rPr>
        <w:t>Microsoft Intune Add-on, 78</w:t>
      </w:r>
    </w:p>
    <w:p w:rsidR="007F577A" w:rsidRDefault="007F577A">
      <w:pPr>
        <w:pStyle w:val="Index1"/>
        <w:tabs>
          <w:tab w:val="right" w:pos="5030"/>
        </w:tabs>
        <w:rPr>
          <w:noProof/>
        </w:rPr>
      </w:pPr>
      <w:r>
        <w:rPr>
          <w:noProof/>
        </w:rPr>
        <w:t>Microsoft Intune для EDU, 78</w:t>
      </w:r>
    </w:p>
    <w:p w:rsidR="007F577A" w:rsidRDefault="007F577A">
      <w:pPr>
        <w:pStyle w:val="Index1"/>
        <w:tabs>
          <w:tab w:val="right" w:pos="5030"/>
        </w:tabs>
        <w:rPr>
          <w:noProof/>
        </w:rPr>
      </w:pPr>
      <w:r>
        <w:rPr>
          <w:noProof/>
        </w:rPr>
        <w:t>Microsoft Kaizala Pro, 78</w:t>
      </w:r>
    </w:p>
    <w:p w:rsidR="007F577A" w:rsidRDefault="007F577A">
      <w:pPr>
        <w:pStyle w:val="Index1"/>
        <w:tabs>
          <w:tab w:val="right" w:pos="5030"/>
        </w:tabs>
        <w:rPr>
          <w:noProof/>
        </w:rPr>
      </w:pPr>
      <w:r>
        <w:rPr>
          <w:noProof/>
        </w:rPr>
        <w:t>Microsoft Learning Imagine Academy, 79</w:t>
      </w:r>
    </w:p>
    <w:p w:rsidR="007F577A" w:rsidRDefault="007F577A">
      <w:pPr>
        <w:pStyle w:val="Index1"/>
        <w:tabs>
          <w:tab w:val="right" w:pos="5030"/>
        </w:tabs>
        <w:rPr>
          <w:noProof/>
        </w:rPr>
      </w:pPr>
      <w:r>
        <w:rPr>
          <w:noProof/>
        </w:rPr>
        <w:t>Microsoft Learning MCP 1 Exam Vouchers, 79</w:t>
      </w:r>
    </w:p>
    <w:p w:rsidR="007F577A" w:rsidRDefault="007F577A">
      <w:pPr>
        <w:pStyle w:val="Index1"/>
        <w:tabs>
          <w:tab w:val="right" w:pos="5030"/>
        </w:tabs>
        <w:rPr>
          <w:noProof/>
        </w:rPr>
      </w:pPr>
      <w:r>
        <w:rPr>
          <w:noProof/>
        </w:rPr>
        <w:t>Microsoft Learning MCP 30 Exam Vouchers, 79</w:t>
      </w:r>
    </w:p>
    <w:p w:rsidR="007F577A" w:rsidRDefault="007F577A">
      <w:pPr>
        <w:pStyle w:val="Index1"/>
        <w:tabs>
          <w:tab w:val="right" w:pos="5030"/>
        </w:tabs>
        <w:rPr>
          <w:noProof/>
        </w:rPr>
      </w:pPr>
      <w:r>
        <w:rPr>
          <w:noProof/>
        </w:rPr>
        <w:t>Microsoft MultiFactor Authentication, 61</w:t>
      </w:r>
    </w:p>
    <w:p w:rsidR="007F577A" w:rsidRDefault="007F577A">
      <w:pPr>
        <w:pStyle w:val="Index1"/>
        <w:tabs>
          <w:tab w:val="right" w:pos="5030"/>
        </w:tabs>
        <w:rPr>
          <w:noProof/>
        </w:rPr>
      </w:pPr>
      <w:r>
        <w:rPr>
          <w:noProof/>
        </w:rPr>
        <w:t>Microsoft MyAnalytics, 72</w:t>
      </w:r>
    </w:p>
    <w:p w:rsidR="007F577A" w:rsidRDefault="007F577A">
      <w:pPr>
        <w:pStyle w:val="Index1"/>
        <w:tabs>
          <w:tab w:val="right" w:pos="5030"/>
        </w:tabs>
        <w:rPr>
          <w:noProof/>
        </w:rPr>
      </w:pPr>
      <w:r>
        <w:rPr>
          <w:noProof/>
        </w:rPr>
        <w:t>Microsoft Office Audit і Control Management Server 2013, 29</w:t>
      </w:r>
    </w:p>
    <w:p w:rsidR="007F577A" w:rsidRDefault="007F577A">
      <w:pPr>
        <w:pStyle w:val="Index1"/>
        <w:tabs>
          <w:tab w:val="right" w:pos="5030"/>
        </w:tabs>
        <w:rPr>
          <w:noProof/>
        </w:rPr>
      </w:pPr>
      <w:r>
        <w:rPr>
          <w:noProof/>
        </w:rPr>
        <w:t>Microsoft PowerApps план 1, 77</w:t>
      </w:r>
    </w:p>
    <w:p w:rsidR="007F577A" w:rsidRDefault="007F577A">
      <w:pPr>
        <w:pStyle w:val="Index1"/>
        <w:tabs>
          <w:tab w:val="right" w:pos="5030"/>
        </w:tabs>
        <w:rPr>
          <w:noProof/>
        </w:rPr>
      </w:pPr>
      <w:r>
        <w:rPr>
          <w:noProof/>
        </w:rPr>
        <w:t>Microsoft PowerApps план 2, 77</w:t>
      </w:r>
    </w:p>
    <w:p w:rsidR="007F577A" w:rsidRDefault="007F577A">
      <w:pPr>
        <w:pStyle w:val="Index1"/>
        <w:tabs>
          <w:tab w:val="right" w:pos="5030"/>
        </w:tabs>
        <w:rPr>
          <w:noProof/>
        </w:rPr>
      </w:pPr>
      <w:r>
        <w:rPr>
          <w:noProof/>
        </w:rPr>
        <w:t>Microsoft Relationship Sales, 66</w:t>
      </w:r>
    </w:p>
    <w:p w:rsidR="007F577A" w:rsidRDefault="007F577A">
      <w:pPr>
        <w:pStyle w:val="Index1"/>
        <w:tabs>
          <w:tab w:val="right" w:pos="5030"/>
        </w:tabs>
        <w:rPr>
          <w:noProof/>
        </w:rPr>
      </w:pPr>
      <w:r>
        <w:rPr>
          <w:noProof/>
        </w:rPr>
        <w:t>Microsoft Stream (план 1), 77</w:t>
      </w:r>
    </w:p>
    <w:p w:rsidR="007F577A" w:rsidRDefault="007F577A">
      <w:pPr>
        <w:pStyle w:val="Index1"/>
        <w:tabs>
          <w:tab w:val="right" w:pos="5030"/>
        </w:tabs>
        <w:rPr>
          <w:noProof/>
        </w:rPr>
      </w:pPr>
      <w:r>
        <w:rPr>
          <w:noProof/>
        </w:rPr>
        <w:t>Microsoft Stream (план 2), 77</w:t>
      </w:r>
    </w:p>
    <w:p w:rsidR="007F577A" w:rsidRDefault="007F577A">
      <w:pPr>
        <w:pStyle w:val="Index1"/>
        <w:tabs>
          <w:tab w:val="right" w:pos="5030"/>
        </w:tabs>
        <w:rPr>
          <w:noProof/>
        </w:rPr>
      </w:pPr>
      <w:r>
        <w:rPr>
          <w:noProof/>
        </w:rPr>
        <w:t>Microsoft Stream Plan 2 Add-on, 77</w:t>
      </w:r>
    </w:p>
    <w:p w:rsidR="007F577A" w:rsidRDefault="007F577A">
      <w:pPr>
        <w:pStyle w:val="Index1"/>
        <w:tabs>
          <w:tab w:val="right" w:pos="5030"/>
        </w:tabs>
        <w:rPr>
          <w:noProof/>
        </w:rPr>
      </w:pPr>
      <w:r>
        <w:rPr>
          <w:noProof/>
        </w:rPr>
        <w:t>Microsoft Stream Storage Add-on (500 ГБ), 77</w:t>
      </w:r>
    </w:p>
    <w:p w:rsidR="007F577A" w:rsidRDefault="007F577A">
      <w:pPr>
        <w:pStyle w:val="Index1"/>
        <w:tabs>
          <w:tab w:val="right" w:pos="5030"/>
        </w:tabs>
        <w:rPr>
          <w:noProof/>
        </w:rPr>
      </w:pPr>
      <w:r>
        <w:rPr>
          <w:noProof/>
        </w:rPr>
        <w:t>Microsoft Translator API, 59</w:t>
      </w:r>
    </w:p>
    <w:p w:rsidR="007F577A" w:rsidRDefault="007F577A">
      <w:pPr>
        <w:pStyle w:val="Index1"/>
        <w:tabs>
          <w:tab w:val="right" w:pos="5030"/>
        </w:tabs>
        <w:rPr>
          <w:noProof/>
        </w:rPr>
      </w:pPr>
      <w:r>
        <w:rPr>
          <w:noProof/>
        </w:rPr>
        <w:t>Minecraft</w:t>
      </w:r>
    </w:p>
    <w:p w:rsidR="007F577A" w:rsidRDefault="007F577A">
      <w:pPr>
        <w:pStyle w:val="Index2"/>
        <w:tabs>
          <w:tab w:val="right" w:pos="5030"/>
        </w:tabs>
        <w:rPr>
          <w:noProof/>
        </w:rPr>
      </w:pPr>
      <w:r>
        <w:rPr>
          <w:noProof/>
        </w:rPr>
        <w:t>Education Edition, 80</w:t>
      </w:r>
    </w:p>
    <w:p w:rsidR="007F577A" w:rsidRDefault="007F577A">
      <w:pPr>
        <w:pStyle w:val="Index1"/>
        <w:tabs>
          <w:tab w:val="right" w:pos="5030"/>
        </w:tabs>
        <w:rPr>
          <w:noProof/>
        </w:rPr>
      </w:pPr>
      <w:r>
        <w:rPr>
          <w:noProof/>
        </w:rPr>
        <w:t>Office 2011 для Mac, 26</w:t>
      </w:r>
    </w:p>
    <w:p w:rsidR="007F577A" w:rsidRDefault="007F577A">
      <w:pPr>
        <w:pStyle w:val="Index1"/>
        <w:tabs>
          <w:tab w:val="right" w:pos="5030"/>
        </w:tabs>
        <w:rPr>
          <w:noProof/>
        </w:rPr>
      </w:pPr>
      <w:r>
        <w:rPr>
          <w:noProof/>
        </w:rPr>
        <w:t>Office 2013, 24</w:t>
      </w:r>
    </w:p>
    <w:p w:rsidR="007F577A" w:rsidRDefault="007F577A">
      <w:pPr>
        <w:pStyle w:val="Index1"/>
        <w:tabs>
          <w:tab w:val="right" w:pos="5030"/>
        </w:tabs>
        <w:rPr>
          <w:noProof/>
        </w:rPr>
      </w:pPr>
      <w:r>
        <w:rPr>
          <w:noProof/>
        </w:rPr>
        <w:t>Office 2016 для Mac Standard, 25</w:t>
      </w:r>
    </w:p>
    <w:p w:rsidR="007F577A" w:rsidRDefault="007F577A">
      <w:pPr>
        <w:pStyle w:val="Index1"/>
        <w:tabs>
          <w:tab w:val="right" w:pos="5030"/>
        </w:tabs>
        <w:rPr>
          <w:noProof/>
        </w:rPr>
      </w:pPr>
      <w:r>
        <w:rPr>
          <w:noProof/>
        </w:rPr>
        <w:t>Office 365 A1, 70</w:t>
      </w:r>
    </w:p>
    <w:p w:rsidR="007F577A" w:rsidRDefault="007F577A">
      <w:pPr>
        <w:pStyle w:val="Index1"/>
        <w:tabs>
          <w:tab w:val="right" w:pos="5030"/>
        </w:tabs>
        <w:rPr>
          <w:noProof/>
        </w:rPr>
      </w:pPr>
      <w:r>
        <w:rPr>
          <w:noProof/>
        </w:rPr>
        <w:t>Office 365 A3, 70</w:t>
      </w:r>
    </w:p>
    <w:p w:rsidR="007F577A" w:rsidRDefault="007F577A">
      <w:pPr>
        <w:pStyle w:val="Index1"/>
        <w:tabs>
          <w:tab w:val="right" w:pos="5030"/>
        </w:tabs>
        <w:rPr>
          <w:noProof/>
        </w:rPr>
      </w:pPr>
      <w:r>
        <w:rPr>
          <w:noProof/>
        </w:rPr>
        <w:t>Office 365 A5, 70</w:t>
      </w:r>
    </w:p>
    <w:p w:rsidR="007F577A" w:rsidRDefault="007F577A">
      <w:pPr>
        <w:pStyle w:val="Index1"/>
        <w:tabs>
          <w:tab w:val="right" w:pos="5030"/>
        </w:tabs>
        <w:rPr>
          <w:noProof/>
        </w:rPr>
      </w:pPr>
      <w:r>
        <w:rPr>
          <w:noProof/>
        </w:rPr>
        <w:t>Office 365 Business, 68</w:t>
      </w:r>
    </w:p>
    <w:p w:rsidR="007F577A" w:rsidRDefault="007F577A">
      <w:pPr>
        <w:pStyle w:val="Index1"/>
        <w:tabs>
          <w:tab w:val="right" w:pos="5030"/>
        </w:tabs>
        <w:rPr>
          <w:noProof/>
        </w:rPr>
      </w:pPr>
      <w:r>
        <w:rPr>
          <w:noProof/>
        </w:rPr>
        <w:t>Office 365 Business Essentials, 70</w:t>
      </w:r>
    </w:p>
    <w:p w:rsidR="007F577A" w:rsidRDefault="007F577A">
      <w:pPr>
        <w:pStyle w:val="Index1"/>
        <w:tabs>
          <w:tab w:val="right" w:pos="5030"/>
        </w:tabs>
        <w:rPr>
          <w:noProof/>
        </w:rPr>
      </w:pPr>
      <w:r>
        <w:rPr>
          <w:noProof/>
        </w:rPr>
        <w:t>Office 365 Business Premium, 70</w:t>
      </w:r>
    </w:p>
    <w:p w:rsidR="007F577A" w:rsidRDefault="007F577A">
      <w:pPr>
        <w:pStyle w:val="Index1"/>
        <w:tabs>
          <w:tab w:val="right" w:pos="5030"/>
        </w:tabs>
        <w:rPr>
          <w:noProof/>
        </w:rPr>
      </w:pPr>
      <w:r>
        <w:rPr>
          <w:noProof/>
        </w:rPr>
        <w:t>Office 365 Cloud App Security (Ліцензія на передплату користувача), 71</w:t>
      </w:r>
    </w:p>
    <w:p w:rsidR="007F577A" w:rsidRDefault="007F577A">
      <w:pPr>
        <w:pStyle w:val="Index1"/>
        <w:tabs>
          <w:tab w:val="right" w:pos="5030"/>
        </w:tabs>
        <w:rPr>
          <w:noProof/>
        </w:rPr>
      </w:pPr>
      <w:r>
        <w:rPr>
          <w:noProof/>
        </w:rPr>
        <w:t>Office 365 Enterprise E1, 17</w:t>
      </w:r>
    </w:p>
    <w:p w:rsidR="007F577A" w:rsidRDefault="007F577A">
      <w:pPr>
        <w:pStyle w:val="Index1"/>
        <w:tabs>
          <w:tab w:val="right" w:pos="5030"/>
        </w:tabs>
        <w:rPr>
          <w:noProof/>
        </w:rPr>
      </w:pPr>
      <w:r>
        <w:rPr>
          <w:noProof/>
        </w:rPr>
        <w:t>Office 365 Enterprise E3, 17</w:t>
      </w:r>
    </w:p>
    <w:p w:rsidR="007F577A" w:rsidRDefault="007F577A">
      <w:pPr>
        <w:pStyle w:val="Index1"/>
        <w:tabs>
          <w:tab w:val="right" w:pos="5030"/>
        </w:tabs>
        <w:rPr>
          <w:noProof/>
        </w:rPr>
      </w:pPr>
      <w:r>
        <w:rPr>
          <w:noProof/>
        </w:rPr>
        <w:t>Office 365 Enterprise E5, 17</w:t>
      </w:r>
    </w:p>
    <w:p w:rsidR="007F577A" w:rsidRDefault="007F577A">
      <w:pPr>
        <w:pStyle w:val="Index1"/>
        <w:tabs>
          <w:tab w:val="right" w:pos="5030"/>
        </w:tabs>
        <w:rPr>
          <w:noProof/>
        </w:rPr>
      </w:pPr>
      <w:r>
        <w:rPr>
          <w:noProof/>
        </w:rPr>
        <w:t>Office 365 Enterprise E5 та Microsoft Intune, 17</w:t>
      </w:r>
    </w:p>
    <w:p w:rsidR="007F577A" w:rsidRDefault="007F577A">
      <w:pPr>
        <w:pStyle w:val="Index1"/>
        <w:tabs>
          <w:tab w:val="right" w:pos="5030"/>
        </w:tabs>
        <w:rPr>
          <w:noProof/>
        </w:rPr>
      </w:pPr>
      <w:r>
        <w:rPr>
          <w:noProof/>
        </w:rPr>
        <w:t>Office 365 ProPlus, 68</w:t>
      </w:r>
    </w:p>
    <w:p w:rsidR="007F577A" w:rsidRDefault="007F577A">
      <w:pPr>
        <w:pStyle w:val="Index1"/>
        <w:tabs>
          <w:tab w:val="right" w:pos="5030"/>
        </w:tabs>
        <w:rPr>
          <w:noProof/>
        </w:rPr>
      </w:pPr>
      <w:r>
        <w:rPr>
          <w:noProof/>
        </w:rPr>
        <w:t>Office 365 ProPlus From SA, 68</w:t>
      </w:r>
    </w:p>
    <w:p w:rsidR="007F577A" w:rsidRDefault="007F577A">
      <w:pPr>
        <w:pStyle w:val="Index1"/>
        <w:tabs>
          <w:tab w:val="right" w:pos="5030"/>
        </w:tabs>
        <w:rPr>
          <w:noProof/>
        </w:rPr>
      </w:pPr>
      <w:r>
        <w:rPr>
          <w:noProof/>
        </w:rPr>
        <w:t>Office 365 Threat Intelligence, 73</w:t>
      </w:r>
    </w:p>
    <w:p w:rsidR="007F577A" w:rsidRDefault="007F577A">
      <w:pPr>
        <w:pStyle w:val="Index1"/>
        <w:tabs>
          <w:tab w:val="right" w:pos="5030"/>
        </w:tabs>
        <w:rPr>
          <w:noProof/>
        </w:rPr>
      </w:pPr>
      <w:r>
        <w:rPr>
          <w:noProof/>
        </w:rPr>
        <w:t>Office 365 для підприємств E1, 70</w:t>
      </w:r>
    </w:p>
    <w:p w:rsidR="007F577A" w:rsidRDefault="007F577A">
      <w:pPr>
        <w:pStyle w:val="Index1"/>
        <w:tabs>
          <w:tab w:val="right" w:pos="5030"/>
        </w:tabs>
        <w:rPr>
          <w:noProof/>
        </w:rPr>
      </w:pPr>
      <w:r>
        <w:rPr>
          <w:noProof/>
        </w:rPr>
        <w:t>Office 365 для підприємств E1 From SA, 70</w:t>
      </w:r>
    </w:p>
    <w:p w:rsidR="007F577A" w:rsidRDefault="007F577A">
      <w:pPr>
        <w:pStyle w:val="Index1"/>
        <w:tabs>
          <w:tab w:val="right" w:pos="5030"/>
        </w:tabs>
        <w:rPr>
          <w:noProof/>
        </w:rPr>
      </w:pPr>
      <w:r>
        <w:rPr>
          <w:noProof/>
        </w:rPr>
        <w:t>Office 365 для підприємств E1 і Microsoft Intune, 17</w:t>
      </w:r>
    </w:p>
    <w:p w:rsidR="007F577A" w:rsidRDefault="007F577A">
      <w:pPr>
        <w:pStyle w:val="Index1"/>
        <w:tabs>
          <w:tab w:val="right" w:pos="5030"/>
        </w:tabs>
        <w:rPr>
          <w:noProof/>
        </w:rPr>
      </w:pPr>
      <w:r>
        <w:rPr>
          <w:noProof/>
        </w:rPr>
        <w:t>Office 365 для підприємств E3, 17, 70</w:t>
      </w:r>
    </w:p>
    <w:p w:rsidR="007F577A" w:rsidRDefault="007F577A">
      <w:pPr>
        <w:pStyle w:val="Index1"/>
        <w:tabs>
          <w:tab w:val="right" w:pos="5030"/>
        </w:tabs>
        <w:rPr>
          <w:noProof/>
        </w:rPr>
      </w:pPr>
      <w:r>
        <w:rPr>
          <w:noProof/>
        </w:rPr>
        <w:t>Office 365 для підприємств E3 From SA, 70</w:t>
      </w:r>
    </w:p>
    <w:p w:rsidR="007F577A" w:rsidRDefault="007F577A">
      <w:pPr>
        <w:pStyle w:val="Index1"/>
        <w:tabs>
          <w:tab w:val="right" w:pos="5030"/>
        </w:tabs>
        <w:rPr>
          <w:noProof/>
        </w:rPr>
      </w:pPr>
      <w:r>
        <w:rPr>
          <w:noProof/>
        </w:rPr>
        <w:t>Office 365 для підприємств E3 та Microsoft Intune, 17</w:t>
      </w:r>
    </w:p>
    <w:p w:rsidR="007F577A" w:rsidRDefault="007F577A">
      <w:pPr>
        <w:pStyle w:val="Index1"/>
        <w:tabs>
          <w:tab w:val="right" w:pos="5030"/>
        </w:tabs>
        <w:rPr>
          <w:noProof/>
        </w:rPr>
      </w:pPr>
      <w:r>
        <w:rPr>
          <w:noProof/>
        </w:rPr>
        <w:t>Office 365 для підприємств E4, 70</w:t>
      </w:r>
    </w:p>
    <w:p w:rsidR="007F577A" w:rsidRDefault="007F577A">
      <w:pPr>
        <w:pStyle w:val="Index1"/>
        <w:tabs>
          <w:tab w:val="right" w:pos="5030"/>
        </w:tabs>
        <w:rPr>
          <w:noProof/>
        </w:rPr>
      </w:pPr>
      <w:r>
        <w:rPr>
          <w:noProof/>
        </w:rPr>
        <w:t>Office 365 для підприємств E4 Add-on, 70</w:t>
      </w:r>
    </w:p>
    <w:p w:rsidR="007F577A" w:rsidRDefault="007F577A">
      <w:pPr>
        <w:pStyle w:val="Index1"/>
        <w:tabs>
          <w:tab w:val="right" w:pos="5030"/>
        </w:tabs>
        <w:rPr>
          <w:noProof/>
        </w:rPr>
      </w:pPr>
      <w:r>
        <w:rPr>
          <w:noProof/>
        </w:rPr>
        <w:t>Office 365 для підприємств E4 From SA, 70</w:t>
      </w:r>
    </w:p>
    <w:p w:rsidR="007F577A" w:rsidRDefault="007F577A">
      <w:pPr>
        <w:pStyle w:val="Index1"/>
        <w:tabs>
          <w:tab w:val="right" w:pos="5030"/>
        </w:tabs>
        <w:rPr>
          <w:noProof/>
        </w:rPr>
      </w:pPr>
      <w:r>
        <w:rPr>
          <w:noProof/>
        </w:rPr>
        <w:t>Office 365 для підприємств E5, 17</w:t>
      </w:r>
    </w:p>
    <w:p w:rsidR="007F577A" w:rsidRDefault="007F577A">
      <w:pPr>
        <w:pStyle w:val="Index1"/>
        <w:tabs>
          <w:tab w:val="right" w:pos="5030"/>
        </w:tabs>
        <w:rPr>
          <w:noProof/>
        </w:rPr>
      </w:pPr>
      <w:r>
        <w:rPr>
          <w:noProof/>
        </w:rPr>
        <w:t>Office 365 для підприємств E5 (ліцензія на передплату, 70</w:t>
      </w:r>
    </w:p>
    <w:p w:rsidR="007F577A" w:rsidRDefault="007F577A">
      <w:pPr>
        <w:pStyle w:val="Index1"/>
        <w:tabs>
          <w:tab w:val="right" w:pos="5030"/>
        </w:tabs>
        <w:rPr>
          <w:noProof/>
        </w:rPr>
      </w:pPr>
      <w:r>
        <w:rPr>
          <w:noProof/>
        </w:rPr>
        <w:t>Office 365 для підприємств E5 Add-on, 70</w:t>
      </w:r>
    </w:p>
    <w:p w:rsidR="007F577A" w:rsidRDefault="007F577A">
      <w:pPr>
        <w:pStyle w:val="Index1"/>
        <w:tabs>
          <w:tab w:val="right" w:pos="5030"/>
        </w:tabs>
        <w:rPr>
          <w:noProof/>
        </w:rPr>
      </w:pPr>
      <w:r>
        <w:rPr>
          <w:noProof/>
        </w:rPr>
        <w:t>Office 365 для підприємств F1, 70</w:t>
      </w:r>
    </w:p>
    <w:p w:rsidR="007F577A" w:rsidRDefault="007F577A">
      <w:pPr>
        <w:pStyle w:val="Index1"/>
        <w:tabs>
          <w:tab w:val="right" w:pos="5030"/>
        </w:tabs>
        <w:rPr>
          <w:noProof/>
        </w:rPr>
      </w:pPr>
      <w:r>
        <w:rPr>
          <w:noProof/>
        </w:rPr>
        <w:t>Office 365 для середнього бізнесу, 71</w:t>
      </w:r>
    </w:p>
    <w:p w:rsidR="007F577A" w:rsidRDefault="007F577A">
      <w:pPr>
        <w:pStyle w:val="Index1"/>
        <w:tabs>
          <w:tab w:val="right" w:pos="5030"/>
        </w:tabs>
        <w:rPr>
          <w:noProof/>
        </w:rPr>
      </w:pPr>
      <w:r>
        <w:rPr>
          <w:noProof/>
        </w:rPr>
        <w:t>Office Multi Language Pack, 68, 71</w:t>
      </w:r>
    </w:p>
    <w:p w:rsidR="007F577A" w:rsidRDefault="007F577A">
      <w:pPr>
        <w:pStyle w:val="Index1"/>
        <w:tabs>
          <w:tab w:val="right" w:pos="5030"/>
        </w:tabs>
        <w:rPr>
          <w:noProof/>
        </w:rPr>
      </w:pPr>
      <w:r>
        <w:rPr>
          <w:noProof/>
        </w:rPr>
        <w:t>Office Multi Language Pack 2013, 24</w:t>
      </w:r>
    </w:p>
    <w:p w:rsidR="007F577A" w:rsidRDefault="007F577A">
      <w:pPr>
        <w:pStyle w:val="Index1"/>
        <w:tabs>
          <w:tab w:val="right" w:pos="5030"/>
        </w:tabs>
        <w:rPr>
          <w:noProof/>
        </w:rPr>
      </w:pPr>
      <w:r>
        <w:rPr>
          <w:noProof/>
        </w:rPr>
        <w:t>Office Online, 68</w:t>
      </w:r>
    </w:p>
    <w:p w:rsidR="007F577A" w:rsidRDefault="007F577A">
      <w:pPr>
        <w:pStyle w:val="Index1"/>
        <w:tabs>
          <w:tab w:val="right" w:pos="5030"/>
        </w:tabs>
        <w:rPr>
          <w:noProof/>
        </w:rPr>
      </w:pPr>
      <w:r>
        <w:rPr>
          <w:noProof/>
        </w:rPr>
        <w:t>Office Online для служби Office 365, 92</w:t>
      </w:r>
    </w:p>
    <w:p w:rsidR="007F577A" w:rsidRDefault="007F577A">
      <w:pPr>
        <w:pStyle w:val="Index1"/>
        <w:tabs>
          <w:tab w:val="right" w:pos="5030"/>
        </w:tabs>
        <w:rPr>
          <w:noProof/>
        </w:rPr>
      </w:pPr>
      <w:r>
        <w:rPr>
          <w:noProof/>
        </w:rPr>
        <w:t>Office Professional Plus, 69, 92, 99</w:t>
      </w:r>
    </w:p>
    <w:p w:rsidR="007F577A" w:rsidRDefault="007F577A">
      <w:pPr>
        <w:pStyle w:val="Index1"/>
        <w:tabs>
          <w:tab w:val="right" w:pos="5030"/>
        </w:tabs>
        <w:rPr>
          <w:noProof/>
        </w:rPr>
      </w:pPr>
      <w:r>
        <w:rPr>
          <w:noProof/>
        </w:rPr>
        <w:t>Office Professional Plus 2013, 68</w:t>
      </w:r>
    </w:p>
    <w:p w:rsidR="007F577A" w:rsidRDefault="007F577A">
      <w:pPr>
        <w:pStyle w:val="Index1"/>
        <w:tabs>
          <w:tab w:val="right" w:pos="5030"/>
        </w:tabs>
        <w:rPr>
          <w:noProof/>
        </w:rPr>
      </w:pPr>
      <w:r>
        <w:rPr>
          <w:noProof/>
        </w:rPr>
        <w:t>Office Professional Plus 2016, 24, 42</w:t>
      </w:r>
    </w:p>
    <w:p w:rsidR="007F577A" w:rsidRDefault="007F577A">
      <w:pPr>
        <w:pStyle w:val="Index1"/>
        <w:tabs>
          <w:tab w:val="right" w:pos="5030"/>
        </w:tabs>
        <w:rPr>
          <w:noProof/>
        </w:rPr>
      </w:pPr>
      <w:r>
        <w:rPr>
          <w:noProof/>
        </w:rPr>
        <w:t>Office Standard, 69, 92, 99</w:t>
      </w:r>
    </w:p>
    <w:p w:rsidR="007F577A" w:rsidRDefault="007F577A">
      <w:pPr>
        <w:pStyle w:val="Index1"/>
        <w:tabs>
          <w:tab w:val="right" w:pos="5030"/>
        </w:tabs>
        <w:rPr>
          <w:noProof/>
        </w:rPr>
      </w:pPr>
      <w:r>
        <w:rPr>
          <w:noProof/>
        </w:rPr>
        <w:t>Office Standard 2016, 24</w:t>
      </w:r>
    </w:p>
    <w:p w:rsidR="007F577A" w:rsidRDefault="007F577A">
      <w:pPr>
        <w:pStyle w:val="Index1"/>
        <w:tabs>
          <w:tab w:val="right" w:pos="5030"/>
        </w:tabs>
        <w:rPr>
          <w:noProof/>
        </w:rPr>
      </w:pPr>
      <w:r>
        <w:rPr>
          <w:noProof/>
        </w:rPr>
        <w:t>Office для Mac Standard, 92</w:t>
      </w:r>
    </w:p>
    <w:p w:rsidR="007F577A" w:rsidRDefault="007F577A">
      <w:pPr>
        <w:pStyle w:val="Index1"/>
        <w:tabs>
          <w:tab w:val="right" w:pos="5030"/>
        </w:tabs>
        <w:rPr>
          <w:noProof/>
        </w:rPr>
      </w:pPr>
      <w:r>
        <w:rPr>
          <w:noProof/>
        </w:rPr>
        <w:t>OneDrive для бізнесу (план 1), 73</w:t>
      </w:r>
    </w:p>
    <w:p w:rsidR="007F577A" w:rsidRDefault="007F577A">
      <w:pPr>
        <w:pStyle w:val="Index1"/>
        <w:tabs>
          <w:tab w:val="right" w:pos="5030"/>
        </w:tabs>
        <w:rPr>
          <w:noProof/>
        </w:rPr>
      </w:pPr>
      <w:r>
        <w:rPr>
          <w:noProof/>
        </w:rPr>
        <w:t>OneDrive для бізнесу (план 2), 73</w:t>
      </w:r>
    </w:p>
    <w:p w:rsidR="007F577A" w:rsidRDefault="007F577A">
      <w:pPr>
        <w:pStyle w:val="Index1"/>
        <w:tabs>
          <w:tab w:val="right" w:pos="5030"/>
        </w:tabs>
        <w:rPr>
          <w:noProof/>
        </w:rPr>
      </w:pPr>
      <w:r>
        <w:rPr>
          <w:noProof/>
        </w:rPr>
        <w:t>Operations Management and Security</w:t>
      </w:r>
    </w:p>
    <w:p w:rsidR="007F577A" w:rsidRDefault="007F577A">
      <w:pPr>
        <w:pStyle w:val="Index2"/>
        <w:tabs>
          <w:tab w:val="right" w:pos="5030"/>
        </w:tabs>
        <w:rPr>
          <w:noProof/>
        </w:rPr>
      </w:pPr>
      <w:r>
        <w:rPr>
          <w:noProof/>
        </w:rPr>
        <w:t>Автоматизація й керування, 59</w:t>
      </w:r>
    </w:p>
    <w:p w:rsidR="007F577A" w:rsidRDefault="007F577A">
      <w:pPr>
        <w:pStyle w:val="Index2"/>
        <w:tabs>
          <w:tab w:val="right" w:pos="5030"/>
        </w:tabs>
        <w:rPr>
          <w:noProof/>
        </w:rPr>
      </w:pPr>
      <w:r>
        <w:rPr>
          <w:noProof/>
        </w:rPr>
        <w:t>Аналітична інформація й аналітика, 59</w:t>
      </w:r>
    </w:p>
    <w:p w:rsidR="007F577A" w:rsidRDefault="007F577A">
      <w:pPr>
        <w:pStyle w:val="Index2"/>
        <w:tabs>
          <w:tab w:val="right" w:pos="5030"/>
        </w:tabs>
        <w:rPr>
          <w:noProof/>
        </w:rPr>
      </w:pPr>
      <w:r>
        <w:rPr>
          <w:noProof/>
        </w:rPr>
        <w:t>Безпека й відповідність, 59</w:t>
      </w:r>
    </w:p>
    <w:p w:rsidR="007F577A" w:rsidRDefault="007F577A">
      <w:pPr>
        <w:pStyle w:val="Index2"/>
        <w:tabs>
          <w:tab w:val="right" w:pos="5030"/>
        </w:tabs>
        <w:rPr>
          <w:noProof/>
        </w:rPr>
      </w:pPr>
      <w:r>
        <w:rPr>
          <w:noProof/>
        </w:rPr>
        <w:t>Резервне копіювання й відновлення після збою, 59</w:t>
      </w:r>
    </w:p>
    <w:p w:rsidR="007F577A" w:rsidRDefault="007F577A">
      <w:pPr>
        <w:pStyle w:val="Index1"/>
        <w:tabs>
          <w:tab w:val="right" w:pos="5030"/>
        </w:tabs>
        <w:rPr>
          <w:noProof/>
        </w:rPr>
      </w:pPr>
      <w:r>
        <w:rPr>
          <w:noProof/>
        </w:rPr>
        <w:t>Operations Management and Security E1, 59</w:t>
      </w:r>
    </w:p>
    <w:p w:rsidR="007F577A" w:rsidRDefault="007F577A">
      <w:pPr>
        <w:pStyle w:val="Index1"/>
        <w:tabs>
          <w:tab w:val="right" w:pos="5030"/>
        </w:tabs>
        <w:rPr>
          <w:noProof/>
        </w:rPr>
      </w:pPr>
      <w:r>
        <w:rPr>
          <w:noProof/>
        </w:rPr>
        <w:t>Operations Management and Security E1 (перехід у рамках Підтримки програмного забезпечення), 59</w:t>
      </w:r>
    </w:p>
    <w:p w:rsidR="007F577A" w:rsidRDefault="007F577A">
      <w:pPr>
        <w:pStyle w:val="Index1"/>
        <w:tabs>
          <w:tab w:val="right" w:pos="5030"/>
        </w:tabs>
        <w:rPr>
          <w:noProof/>
        </w:rPr>
      </w:pPr>
      <w:r>
        <w:rPr>
          <w:noProof/>
        </w:rPr>
        <w:t>Operations Management and Security E2, 59</w:t>
      </w:r>
    </w:p>
    <w:p w:rsidR="007F577A" w:rsidRDefault="007F577A">
      <w:pPr>
        <w:pStyle w:val="Index1"/>
        <w:tabs>
          <w:tab w:val="right" w:pos="5030"/>
        </w:tabs>
        <w:rPr>
          <w:noProof/>
        </w:rPr>
      </w:pPr>
      <w:r>
        <w:rPr>
          <w:noProof/>
        </w:rPr>
        <w:t>Operations Management and Security E2 (перехід у рамках Підтримки програмного забезпечення), 59</w:t>
      </w:r>
    </w:p>
    <w:p w:rsidR="007F577A" w:rsidRDefault="007F577A">
      <w:pPr>
        <w:pStyle w:val="Index1"/>
        <w:tabs>
          <w:tab w:val="right" w:pos="5030"/>
        </w:tabs>
        <w:rPr>
          <w:noProof/>
        </w:rPr>
      </w:pPr>
      <w:r>
        <w:rPr>
          <w:noProof/>
        </w:rPr>
        <w:t>Outlook 2016, 24</w:t>
      </w:r>
    </w:p>
    <w:p w:rsidR="007F577A" w:rsidRDefault="007F577A">
      <w:pPr>
        <w:pStyle w:val="Index1"/>
        <w:tabs>
          <w:tab w:val="right" w:pos="5030"/>
        </w:tabs>
        <w:rPr>
          <w:noProof/>
        </w:rPr>
      </w:pPr>
      <w:r>
        <w:rPr>
          <w:noProof/>
        </w:rPr>
        <w:t>Outlook 2016 для Mac, 26</w:t>
      </w:r>
    </w:p>
    <w:p w:rsidR="007F577A" w:rsidRDefault="007F577A">
      <w:pPr>
        <w:pStyle w:val="Index1"/>
        <w:tabs>
          <w:tab w:val="right" w:pos="5030"/>
        </w:tabs>
        <w:rPr>
          <w:noProof/>
        </w:rPr>
      </w:pPr>
      <w:r>
        <w:rPr>
          <w:noProof/>
        </w:rPr>
        <w:t>Power BI Premium EM1, 77</w:t>
      </w:r>
    </w:p>
    <w:p w:rsidR="007F577A" w:rsidRDefault="007F577A">
      <w:pPr>
        <w:pStyle w:val="Index1"/>
        <w:tabs>
          <w:tab w:val="right" w:pos="5030"/>
        </w:tabs>
        <w:rPr>
          <w:noProof/>
        </w:rPr>
      </w:pPr>
      <w:r>
        <w:rPr>
          <w:noProof/>
        </w:rPr>
        <w:t>Power BI Premium EM1 A, 77</w:t>
      </w:r>
    </w:p>
    <w:p w:rsidR="007F577A" w:rsidRDefault="007F577A">
      <w:pPr>
        <w:pStyle w:val="Index1"/>
        <w:tabs>
          <w:tab w:val="right" w:pos="5030"/>
        </w:tabs>
        <w:rPr>
          <w:noProof/>
        </w:rPr>
      </w:pPr>
      <w:r>
        <w:rPr>
          <w:noProof/>
        </w:rPr>
        <w:t>Power BI Premium EM2, 77</w:t>
      </w:r>
    </w:p>
    <w:p w:rsidR="007F577A" w:rsidRDefault="007F577A">
      <w:pPr>
        <w:pStyle w:val="Index1"/>
        <w:tabs>
          <w:tab w:val="right" w:pos="5030"/>
        </w:tabs>
        <w:rPr>
          <w:noProof/>
        </w:rPr>
      </w:pPr>
      <w:r>
        <w:rPr>
          <w:noProof/>
        </w:rPr>
        <w:t>Power BI Premium EM2 A, 77</w:t>
      </w:r>
    </w:p>
    <w:p w:rsidR="007F577A" w:rsidRDefault="007F577A">
      <w:pPr>
        <w:pStyle w:val="Index1"/>
        <w:tabs>
          <w:tab w:val="right" w:pos="5030"/>
        </w:tabs>
        <w:rPr>
          <w:noProof/>
        </w:rPr>
      </w:pPr>
      <w:r>
        <w:rPr>
          <w:noProof/>
        </w:rPr>
        <w:t>Power BI Premium EM3, 77</w:t>
      </w:r>
    </w:p>
    <w:p w:rsidR="007F577A" w:rsidRDefault="007F577A">
      <w:pPr>
        <w:pStyle w:val="Index1"/>
        <w:tabs>
          <w:tab w:val="right" w:pos="5030"/>
        </w:tabs>
        <w:rPr>
          <w:noProof/>
        </w:rPr>
      </w:pPr>
      <w:r>
        <w:rPr>
          <w:noProof/>
        </w:rPr>
        <w:t>Power BI Premium EM3 A, 77</w:t>
      </w:r>
    </w:p>
    <w:p w:rsidR="007F577A" w:rsidRDefault="007F577A">
      <w:pPr>
        <w:pStyle w:val="Index1"/>
        <w:tabs>
          <w:tab w:val="right" w:pos="5030"/>
        </w:tabs>
        <w:rPr>
          <w:noProof/>
        </w:rPr>
      </w:pPr>
      <w:r>
        <w:rPr>
          <w:noProof/>
        </w:rPr>
        <w:t>Power BI Pro, 77</w:t>
      </w:r>
    </w:p>
    <w:p w:rsidR="007F577A" w:rsidRDefault="007F577A">
      <w:pPr>
        <w:pStyle w:val="Index1"/>
        <w:tabs>
          <w:tab w:val="right" w:pos="5030"/>
        </w:tabs>
        <w:rPr>
          <w:noProof/>
        </w:rPr>
      </w:pPr>
      <w:r>
        <w:rPr>
          <w:noProof/>
        </w:rPr>
        <w:t>Power BI Pro A, 77</w:t>
      </w:r>
    </w:p>
    <w:p w:rsidR="007F577A" w:rsidRDefault="007F577A">
      <w:pPr>
        <w:pStyle w:val="Index1"/>
        <w:tabs>
          <w:tab w:val="right" w:pos="5030"/>
        </w:tabs>
        <w:rPr>
          <w:noProof/>
        </w:rPr>
      </w:pPr>
      <w:r>
        <w:rPr>
          <w:noProof/>
        </w:rPr>
        <w:t>Power BI Report Server, 33</w:t>
      </w:r>
    </w:p>
    <w:p w:rsidR="007F577A" w:rsidRDefault="007F577A">
      <w:pPr>
        <w:pStyle w:val="Index1"/>
        <w:tabs>
          <w:tab w:val="right" w:pos="5030"/>
        </w:tabs>
        <w:rPr>
          <w:noProof/>
        </w:rPr>
      </w:pPr>
      <w:r>
        <w:rPr>
          <w:noProof/>
        </w:rPr>
        <w:t>PowerPoint 2016, 24</w:t>
      </w:r>
    </w:p>
    <w:p w:rsidR="007F577A" w:rsidRDefault="007F577A">
      <w:pPr>
        <w:pStyle w:val="Index1"/>
        <w:tabs>
          <w:tab w:val="right" w:pos="5030"/>
        </w:tabs>
        <w:rPr>
          <w:noProof/>
        </w:rPr>
      </w:pPr>
      <w:r>
        <w:rPr>
          <w:noProof/>
        </w:rPr>
        <w:t>PowerPoint 2016 для Mac, 26</w:t>
      </w:r>
    </w:p>
    <w:p w:rsidR="007F577A" w:rsidRDefault="007F577A">
      <w:pPr>
        <w:pStyle w:val="Index1"/>
        <w:tabs>
          <w:tab w:val="right" w:pos="5030"/>
        </w:tabs>
        <w:rPr>
          <w:noProof/>
        </w:rPr>
      </w:pPr>
      <w:r>
        <w:rPr>
          <w:noProof/>
        </w:rPr>
        <w:t>Project 2013, 28</w:t>
      </w:r>
    </w:p>
    <w:p w:rsidR="007F577A" w:rsidRDefault="007F577A">
      <w:pPr>
        <w:pStyle w:val="Index1"/>
        <w:tabs>
          <w:tab w:val="right" w:pos="5030"/>
        </w:tabs>
        <w:rPr>
          <w:noProof/>
        </w:rPr>
      </w:pPr>
      <w:r>
        <w:rPr>
          <w:noProof/>
        </w:rPr>
        <w:t>Project Online Essentials, 73</w:t>
      </w:r>
    </w:p>
    <w:p w:rsidR="007F577A" w:rsidRDefault="007F577A">
      <w:pPr>
        <w:pStyle w:val="Index1"/>
        <w:tabs>
          <w:tab w:val="right" w:pos="5030"/>
        </w:tabs>
        <w:rPr>
          <w:noProof/>
        </w:rPr>
      </w:pPr>
      <w:r>
        <w:rPr>
          <w:noProof/>
        </w:rPr>
        <w:t>Project Online Premium, 74</w:t>
      </w:r>
    </w:p>
    <w:p w:rsidR="007F577A" w:rsidRDefault="007F577A">
      <w:pPr>
        <w:pStyle w:val="Index1"/>
        <w:tabs>
          <w:tab w:val="right" w:pos="5030"/>
        </w:tabs>
        <w:rPr>
          <w:noProof/>
        </w:rPr>
      </w:pPr>
      <w:r>
        <w:rPr>
          <w:noProof/>
        </w:rPr>
        <w:t>Project Online Premium, перехід у рамках Підтримки програмного забезпечення, 74</w:t>
      </w:r>
    </w:p>
    <w:p w:rsidR="007F577A" w:rsidRDefault="007F577A">
      <w:pPr>
        <w:pStyle w:val="Index1"/>
        <w:tabs>
          <w:tab w:val="right" w:pos="5030"/>
        </w:tabs>
        <w:rPr>
          <w:noProof/>
        </w:rPr>
      </w:pPr>
      <w:r>
        <w:rPr>
          <w:noProof/>
        </w:rPr>
        <w:t>Project Online Professional, 73</w:t>
      </w:r>
    </w:p>
    <w:p w:rsidR="007F577A" w:rsidRDefault="007F577A">
      <w:pPr>
        <w:pStyle w:val="Index1"/>
        <w:tabs>
          <w:tab w:val="right" w:pos="5030"/>
        </w:tabs>
        <w:rPr>
          <w:noProof/>
        </w:rPr>
      </w:pPr>
      <w:r>
        <w:rPr>
          <w:noProof/>
        </w:rPr>
        <w:t>Project Professional, 99</w:t>
      </w:r>
    </w:p>
    <w:p w:rsidR="007F577A" w:rsidRDefault="007F577A">
      <w:pPr>
        <w:pStyle w:val="Index1"/>
        <w:tabs>
          <w:tab w:val="right" w:pos="5030"/>
        </w:tabs>
        <w:rPr>
          <w:noProof/>
        </w:rPr>
      </w:pPr>
      <w:r>
        <w:rPr>
          <w:noProof/>
        </w:rPr>
        <w:t>Project Professional 2016, 24</w:t>
      </w:r>
    </w:p>
    <w:p w:rsidR="007F577A" w:rsidRDefault="007F577A">
      <w:pPr>
        <w:pStyle w:val="Index1"/>
        <w:tabs>
          <w:tab w:val="right" w:pos="5030"/>
        </w:tabs>
        <w:rPr>
          <w:noProof/>
        </w:rPr>
      </w:pPr>
      <w:r>
        <w:rPr>
          <w:noProof/>
        </w:rPr>
        <w:t>Project Server 2016, 24, 28</w:t>
      </w:r>
    </w:p>
    <w:p w:rsidR="007F577A" w:rsidRDefault="007F577A">
      <w:pPr>
        <w:pStyle w:val="Index1"/>
        <w:tabs>
          <w:tab w:val="right" w:pos="5030"/>
        </w:tabs>
        <w:rPr>
          <w:noProof/>
        </w:rPr>
      </w:pPr>
      <w:r>
        <w:rPr>
          <w:noProof/>
        </w:rPr>
        <w:t>Project Standard, 92, 99</w:t>
      </w:r>
    </w:p>
    <w:p w:rsidR="007F577A" w:rsidRDefault="007F577A">
      <w:pPr>
        <w:pStyle w:val="Index1"/>
        <w:tabs>
          <w:tab w:val="right" w:pos="5030"/>
        </w:tabs>
        <w:rPr>
          <w:noProof/>
        </w:rPr>
      </w:pPr>
      <w:r>
        <w:rPr>
          <w:noProof/>
        </w:rPr>
        <w:t>Project Standard 2016, 24</w:t>
      </w:r>
    </w:p>
    <w:p w:rsidR="007F577A" w:rsidRDefault="007F577A">
      <w:pPr>
        <w:pStyle w:val="Index1"/>
        <w:tabs>
          <w:tab w:val="right" w:pos="5030"/>
        </w:tabs>
        <w:rPr>
          <w:noProof/>
        </w:rPr>
      </w:pPr>
      <w:r>
        <w:rPr>
          <w:noProof/>
        </w:rPr>
        <w:t>Publisher 2016, 24</w:t>
      </w:r>
    </w:p>
    <w:p w:rsidR="007F577A" w:rsidRDefault="007F577A">
      <w:pPr>
        <w:pStyle w:val="Index1"/>
        <w:tabs>
          <w:tab w:val="right" w:pos="5030"/>
        </w:tabs>
        <w:rPr>
          <w:noProof/>
        </w:rPr>
      </w:pPr>
      <w:r>
        <w:rPr>
          <w:noProof/>
        </w:rPr>
        <w:t>SharePoint Online, 92</w:t>
      </w:r>
    </w:p>
    <w:p w:rsidR="007F577A" w:rsidRDefault="007F577A">
      <w:pPr>
        <w:pStyle w:val="Index1"/>
        <w:tabs>
          <w:tab w:val="right" w:pos="5030"/>
        </w:tabs>
        <w:rPr>
          <w:noProof/>
        </w:rPr>
      </w:pPr>
      <w:r>
        <w:rPr>
          <w:noProof/>
        </w:rPr>
        <w:t>SharePoint Online (план 1 чи 2), 29</w:t>
      </w:r>
    </w:p>
    <w:p w:rsidR="007F577A" w:rsidRDefault="007F577A">
      <w:pPr>
        <w:pStyle w:val="Index1"/>
        <w:tabs>
          <w:tab w:val="right" w:pos="5030"/>
        </w:tabs>
        <w:rPr>
          <w:noProof/>
        </w:rPr>
      </w:pPr>
      <w:r>
        <w:rPr>
          <w:noProof/>
        </w:rPr>
        <w:t>SharePoint Online (план 1), 74</w:t>
      </w:r>
    </w:p>
    <w:p w:rsidR="007F577A" w:rsidRDefault="007F577A">
      <w:pPr>
        <w:pStyle w:val="Index1"/>
        <w:tabs>
          <w:tab w:val="right" w:pos="5030"/>
        </w:tabs>
        <w:rPr>
          <w:noProof/>
        </w:rPr>
      </w:pPr>
      <w:r>
        <w:rPr>
          <w:noProof/>
        </w:rPr>
        <w:t>SharePoint Online (план 1) Add-on, 74</w:t>
      </w:r>
    </w:p>
    <w:p w:rsidR="007F577A" w:rsidRDefault="007F577A">
      <w:pPr>
        <w:pStyle w:val="Index1"/>
        <w:tabs>
          <w:tab w:val="right" w:pos="5030"/>
        </w:tabs>
        <w:rPr>
          <w:noProof/>
        </w:rPr>
      </w:pPr>
      <w:r>
        <w:rPr>
          <w:noProof/>
        </w:rPr>
        <w:t>SharePoint Online (план 2), 29, 74</w:t>
      </w:r>
    </w:p>
    <w:p w:rsidR="007F577A" w:rsidRDefault="007F577A">
      <w:pPr>
        <w:pStyle w:val="Index1"/>
        <w:tabs>
          <w:tab w:val="right" w:pos="5030"/>
        </w:tabs>
        <w:rPr>
          <w:noProof/>
        </w:rPr>
      </w:pPr>
      <w:r>
        <w:rPr>
          <w:noProof/>
        </w:rPr>
        <w:t>SharePoint Server, 62, 98</w:t>
      </w:r>
    </w:p>
    <w:p w:rsidR="007F577A" w:rsidRDefault="007F577A">
      <w:pPr>
        <w:pStyle w:val="Index1"/>
        <w:tabs>
          <w:tab w:val="right" w:pos="5030"/>
        </w:tabs>
        <w:rPr>
          <w:noProof/>
        </w:rPr>
      </w:pPr>
      <w:r>
        <w:rPr>
          <w:noProof/>
        </w:rPr>
        <w:t>SharePoint Server 2013, 29</w:t>
      </w:r>
    </w:p>
    <w:p w:rsidR="007F577A" w:rsidRDefault="007F577A">
      <w:pPr>
        <w:pStyle w:val="Index1"/>
        <w:tabs>
          <w:tab w:val="right" w:pos="5030"/>
        </w:tabs>
        <w:rPr>
          <w:noProof/>
        </w:rPr>
      </w:pPr>
      <w:r>
        <w:rPr>
          <w:noProof/>
        </w:rPr>
        <w:t>SharePoint Server 2016, 29</w:t>
      </w:r>
    </w:p>
    <w:p w:rsidR="007F577A" w:rsidRDefault="007F577A">
      <w:pPr>
        <w:pStyle w:val="Index1"/>
        <w:tabs>
          <w:tab w:val="right" w:pos="5030"/>
        </w:tabs>
        <w:rPr>
          <w:noProof/>
        </w:rPr>
      </w:pPr>
      <w:r>
        <w:rPr>
          <w:noProof/>
        </w:rPr>
        <w:t>Skype для бізнесу – онлайн (план 1) Add-on, 75</w:t>
      </w:r>
    </w:p>
    <w:p w:rsidR="007F577A" w:rsidRDefault="007F577A">
      <w:pPr>
        <w:pStyle w:val="Index1"/>
        <w:tabs>
          <w:tab w:val="right" w:pos="5030"/>
        </w:tabs>
        <w:rPr>
          <w:noProof/>
        </w:rPr>
      </w:pPr>
      <w:r>
        <w:rPr>
          <w:noProof/>
        </w:rPr>
        <w:t>Skype для бізнесу — онлайн (План 2), 75</w:t>
      </w:r>
    </w:p>
    <w:p w:rsidR="007F577A" w:rsidRDefault="007F577A">
      <w:pPr>
        <w:pStyle w:val="Index1"/>
        <w:tabs>
          <w:tab w:val="right" w:pos="5030"/>
        </w:tabs>
        <w:rPr>
          <w:noProof/>
        </w:rPr>
      </w:pPr>
      <w:r>
        <w:rPr>
          <w:noProof/>
        </w:rPr>
        <w:t>Skype для бізнесу 2016, 24</w:t>
      </w:r>
    </w:p>
    <w:p w:rsidR="007F577A" w:rsidRDefault="007F577A">
      <w:pPr>
        <w:pStyle w:val="Index1"/>
        <w:tabs>
          <w:tab w:val="right" w:pos="5030"/>
        </w:tabs>
        <w:rPr>
          <w:noProof/>
        </w:rPr>
      </w:pPr>
      <w:r>
        <w:rPr>
          <w:noProof/>
        </w:rPr>
        <w:t>Skype для бізнесу Online (план 1, 30</w:t>
      </w:r>
    </w:p>
    <w:p w:rsidR="007F577A" w:rsidRDefault="007F577A">
      <w:pPr>
        <w:pStyle w:val="Index1"/>
        <w:tabs>
          <w:tab w:val="right" w:pos="5030"/>
        </w:tabs>
        <w:rPr>
          <w:noProof/>
        </w:rPr>
      </w:pPr>
      <w:r>
        <w:rPr>
          <w:noProof/>
        </w:rPr>
        <w:t>Skype для бізнесу Online (план 1), 75</w:t>
      </w:r>
    </w:p>
    <w:p w:rsidR="007F577A" w:rsidRDefault="007F577A">
      <w:pPr>
        <w:pStyle w:val="Index1"/>
        <w:tabs>
          <w:tab w:val="right" w:pos="5030"/>
        </w:tabs>
        <w:rPr>
          <w:noProof/>
        </w:rPr>
      </w:pPr>
      <w:r>
        <w:rPr>
          <w:noProof/>
        </w:rPr>
        <w:t>Skype для бізнесу Online (план 2, 30</w:t>
      </w:r>
    </w:p>
    <w:p w:rsidR="007F577A" w:rsidRDefault="007F577A">
      <w:pPr>
        <w:pStyle w:val="Index1"/>
        <w:tabs>
          <w:tab w:val="right" w:pos="5030"/>
        </w:tabs>
        <w:rPr>
          <w:noProof/>
        </w:rPr>
      </w:pPr>
      <w:r>
        <w:rPr>
          <w:noProof/>
        </w:rPr>
        <w:t>Skype для бізнесу Server, 62</w:t>
      </w:r>
    </w:p>
    <w:p w:rsidR="007F577A" w:rsidRDefault="007F577A">
      <w:pPr>
        <w:pStyle w:val="Index1"/>
        <w:tabs>
          <w:tab w:val="right" w:pos="5030"/>
        </w:tabs>
        <w:rPr>
          <w:noProof/>
        </w:rPr>
      </w:pPr>
      <w:r>
        <w:rPr>
          <w:noProof/>
        </w:rPr>
        <w:t>Skype для бізнесу Server 2015, 30</w:t>
      </w:r>
    </w:p>
    <w:p w:rsidR="007F577A" w:rsidRDefault="007F577A">
      <w:pPr>
        <w:pStyle w:val="Index1"/>
        <w:tabs>
          <w:tab w:val="right" w:pos="5030"/>
        </w:tabs>
        <w:rPr>
          <w:noProof/>
        </w:rPr>
      </w:pPr>
      <w:r>
        <w:rPr>
          <w:noProof/>
        </w:rPr>
        <w:t>SQL Parallel Data Warehouse, 92, 99</w:t>
      </w:r>
    </w:p>
    <w:p w:rsidR="007F577A" w:rsidRDefault="007F577A">
      <w:pPr>
        <w:pStyle w:val="Index1"/>
        <w:tabs>
          <w:tab w:val="right" w:pos="5030"/>
        </w:tabs>
        <w:rPr>
          <w:noProof/>
        </w:rPr>
      </w:pPr>
      <w:r>
        <w:rPr>
          <w:noProof/>
        </w:rPr>
        <w:t>SQL Server, 98</w:t>
      </w:r>
    </w:p>
    <w:p w:rsidR="007F577A" w:rsidRDefault="007F577A">
      <w:pPr>
        <w:pStyle w:val="Index1"/>
        <w:tabs>
          <w:tab w:val="right" w:pos="5030"/>
        </w:tabs>
        <w:rPr>
          <w:noProof/>
        </w:rPr>
      </w:pPr>
      <w:r>
        <w:rPr>
          <w:noProof/>
        </w:rPr>
        <w:t>SQL Server 2016, 31</w:t>
      </w:r>
    </w:p>
    <w:p w:rsidR="007F577A" w:rsidRDefault="007F577A">
      <w:pPr>
        <w:pStyle w:val="Index1"/>
        <w:tabs>
          <w:tab w:val="right" w:pos="5030"/>
        </w:tabs>
        <w:rPr>
          <w:noProof/>
        </w:rPr>
      </w:pPr>
      <w:r>
        <w:rPr>
          <w:noProof/>
        </w:rPr>
        <w:t>SQL Server 2017 Enterprise, 31, 32</w:t>
      </w:r>
    </w:p>
    <w:p w:rsidR="007F577A" w:rsidRDefault="007F577A">
      <w:pPr>
        <w:pStyle w:val="Index1"/>
        <w:tabs>
          <w:tab w:val="right" w:pos="5030"/>
        </w:tabs>
        <w:rPr>
          <w:noProof/>
        </w:rPr>
      </w:pPr>
      <w:r>
        <w:rPr>
          <w:noProof/>
        </w:rPr>
        <w:t>SQL Server 2017 Enterprise Core, 31</w:t>
      </w:r>
    </w:p>
    <w:p w:rsidR="007F577A" w:rsidRDefault="007F577A">
      <w:pPr>
        <w:pStyle w:val="Index1"/>
        <w:tabs>
          <w:tab w:val="right" w:pos="5030"/>
        </w:tabs>
        <w:rPr>
          <w:noProof/>
        </w:rPr>
      </w:pPr>
      <w:r>
        <w:rPr>
          <w:noProof/>
        </w:rPr>
        <w:t>SQL Server 2017 Standard, 31</w:t>
      </w:r>
    </w:p>
    <w:p w:rsidR="007F577A" w:rsidRDefault="007F577A">
      <w:pPr>
        <w:pStyle w:val="Index1"/>
        <w:tabs>
          <w:tab w:val="right" w:pos="5030"/>
        </w:tabs>
        <w:rPr>
          <w:noProof/>
        </w:rPr>
      </w:pPr>
      <w:r>
        <w:rPr>
          <w:noProof/>
        </w:rPr>
        <w:t>SQL Server 2017 Standard Core, 31</w:t>
      </w:r>
    </w:p>
    <w:p w:rsidR="007F577A" w:rsidRDefault="007F577A">
      <w:pPr>
        <w:pStyle w:val="Index1"/>
        <w:tabs>
          <w:tab w:val="right" w:pos="5030"/>
        </w:tabs>
        <w:rPr>
          <w:noProof/>
        </w:rPr>
      </w:pPr>
      <w:r>
        <w:rPr>
          <w:noProof/>
        </w:rPr>
        <w:t>SQL Server Business Intelligence, 92, 99</w:t>
      </w:r>
    </w:p>
    <w:p w:rsidR="007F577A" w:rsidRDefault="007F577A">
      <w:pPr>
        <w:pStyle w:val="Index1"/>
        <w:tabs>
          <w:tab w:val="right" w:pos="5030"/>
        </w:tabs>
        <w:rPr>
          <w:noProof/>
        </w:rPr>
      </w:pPr>
      <w:r>
        <w:rPr>
          <w:noProof/>
        </w:rPr>
        <w:t>SQL Server Data Center, 92</w:t>
      </w:r>
    </w:p>
    <w:p w:rsidR="007F577A" w:rsidRDefault="007F577A">
      <w:pPr>
        <w:pStyle w:val="Index1"/>
        <w:tabs>
          <w:tab w:val="right" w:pos="5030"/>
        </w:tabs>
        <w:rPr>
          <w:noProof/>
        </w:rPr>
      </w:pPr>
      <w:r>
        <w:rPr>
          <w:noProof/>
        </w:rPr>
        <w:t>SQL Server Standard, 92, 99</w:t>
      </w:r>
    </w:p>
    <w:p w:rsidR="007F577A" w:rsidRDefault="007F577A">
      <w:pPr>
        <w:pStyle w:val="Index1"/>
        <w:tabs>
          <w:tab w:val="right" w:pos="5030"/>
        </w:tabs>
        <w:rPr>
          <w:noProof/>
        </w:rPr>
      </w:pPr>
      <w:r>
        <w:rPr>
          <w:noProof/>
        </w:rPr>
        <w:t>System Center 2012 Client Management Suite, 36, 38, 39, 40</w:t>
      </w:r>
    </w:p>
    <w:p w:rsidR="007F577A" w:rsidRDefault="007F577A">
      <w:pPr>
        <w:pStyle w:val="Index1"/>
        <w:tabs>
          <w:tab w:val="right" w:pos="5030"/>
        </w:tabs>
        <w:rPr>
          <w:noProof/>
        </w:rPr>
      </w:pPr>
      <w:r>
        <w:rPr>
          <w:noProof/>
        </w:rPr>
        <w:t>System Center 2012 R2, 34</w:t>
      </w:r>
    </w:p>
    <w:p w:rsidR="007F577A" w:rsidRDefault="007F577A">
      <w:pPr>
        <w:pStyle w:val="Index1"/>
        <w:tabs>
          <w:tab w:val="right" w:pos="5030"/>
        </w:tabs>
        <w:rPr>
          <w:noProof/>
        </w:rPr>
      </w:pPr>
      <w:r>
        <w:rPr>
          <w:noProof/>
        </w:rPr>
        <w:t>System Center 2012 R2 Configuration Manager, 35</w:t>
      </w:r>
    </w:p>
    <w:p w:rsidR="007F577A" w:rsidRDefault="007F577A">
      <w:pPr>
        <w:pStyle w:val="Index1"/>
        <w:tabs>
          <w:tab w:val="right" w:pos="5030"/>
        </w:tabs>
        <w:rPr>
          <w:noProof/>
        </w:rPr>
      </w:pPr>
      <w:r>
        <w:rPr>
          <w:noProof/>
        </w:rPr>
        <w:t>System Center 2012 R2 Endpoint Protection, 37</w:t>
      </w:r>
    </w:p>
    <w:p w:rsidR="007F577A" w:rsidRDefault="007F577A">
      <w:pPr>
        <w:pStyle w:val="Index1"/>
        <w:tabs>
          <w:tab w:val="right" w:pos="5030"/>
        </w:tabs>
        <w:rPr>
          <w:noProof/>
        </w:rPr>
      </w:pPr>
      <w:r>
        <w:rPr>
          <w:noProof/>
        </w:rPr>
        <w:t>System Center 2016 Data Protection Manager, 36</w:t>
      </w:r>
    </w:p>
    <w:p w:rsidR="007F577A" w:rsidRDefault="007F577A">
      <w:pPr>
        <w:pStyle w:val="Index1"/>
        <w:tabs>
          <w:tab w:val="right" w:pos="5030"/>
        </w:tabs>
        <w:rPr>
          <w:noProof/>
        </w:rPr>
      </w:pPr>
      <w:r>
        <w:rPr>
          <w:noProof/>
        </w:rPr>
        <w:t>System Center 2016 Operations Manager, 38</w:t>
      </w:r>
    </w:p>
    <w:p w:rsidR="007F577A" w:rsidRDefault="007F577A">
      <w:pPr>
        <w:pStyle w:val="Index1"/>
        <w:tabs>
          <w:tab w:val="right" w:pos="5030"/>
        </w:tabs>
        <w:rPr>
          <w:noProof/>
        </w:rPr>
      </w:pPr>
      <w:r>
        <w:rPr>
          <w:noProof/>
        </w:rPr>
        <w:t>System Center 2016 Orchestrator, 39</w:t>
      </w:r>
    </w:p>
    <w:p w:rsidR="007F577A" w:rsidRDefault="007F577A">
      <w:pPr>
        <w:pStyle w:val="Index1"/>
        <w:tabs>
          <w:tab w:val="right" w:pos="5030"/>
        </w:tabs>
        <w:rPr>
          <w:noProof/>
        </w:rPr>
      </w:pPr>
      <w:r>
        <w:rPr>
          <w:noProof/>
        </w:rPr>
        <w:t>System Center 2016 Service Manager, 40</w:t>
      </w:r>
    </w:p>
    <w:p w:rsidR="007F577A" w:rsidRDefault="007F577A">
      <w:pPr>
        <w:pStyle w:val="Index1"/>
        <w:tabs>
          <w:tab w:val="right" w:pos="5030"/>
        </w:tabs>
        <w:rPr>
          <w:noProof/>
        </w:rPr>
      </w:pPr>
      <w:r>
        <w:rPr>
          <w:noProof/>
        </w:rPr>
        <w:t>System Center Datacenter, 98, 99</w:t>
      </w:r>
    </w:p>
    <w:p w:rsidR="007F577A" w:rsidRDefault="007F577A">
      <w:pPr>
        <w:pStyle w:val="Index1"/>
        <w:tabs>
          <w:tab w:val="right" w:pos="5030"/>
        </w:tabs>
        <w:rPr>
          <w:noProof/>
        </w:rPr>
      </w:pPr>
      <w:r>
        <w:rPr>
          <w:noProof/>
        </w:rPr>
        <w:t>System Center Datacenter (пакет – 2 ліцензії, 20</w:t>
      </w:r>
    </w:p>
    <w:p w:rsidR="007F577A" w:rsidRDefault="007F577A">
      <w:pPr>
        <w:pStyle w:val="Index1"/>
        <w:tabs>
          <w:tab w:val="right" w:pos="5030"/>
        </w:tabs>
        <w:rPr>
          <w:noProof/>
        </w:rPr>
      </w:pPr>
      <w:r>
        <w:rPr>
          <w:noProof/>
        </w:rPr>
        <w:t>System Center Endpoint Protection 1606, 37</w:t>
      </w:r>
    </w:p>
    <w:p w:rsidR="007F577A" w:rsidRDefault="007F577A">
      <w:pPr>
        <w:pStyle w:val="Index1"/>
        <w:tabs>
          <w:tab w:val="right" w:pos="5030"/>
        </w:tabs>
        <w:rPr>
          <w:noProof/>
        </w:rPr>
      </w:pPr>
      <w:r>
        <w:rPr>
          <w:noProof/>
        </w:rPr>
        <w:t>System Center Global Service Monitor, 35</w:t>
      </w:r>
    </w:p>
    <w:p w:rsidR="007F577A" w:rsidRDefault="007F577A">
      <w:pPr>
        <w:pStyle w:val="Index1"/>
        <w:tabs>
          <w:tab w:val="right" w:pos="5030"/>
        </w:tabs>
        <w:rPr>
          <w:noProof/>
        </w:rPr>
      </w:pPr>
      <w:r>
        <w:rPr>
          <w:noProof/>
        </w:rPr>
        <w:t>System Center Standard, 98, 99</w:t>
      </w:r>
    </w:p>
    <w:p w:rsidR="007F577A" w:rsidRDefault="007F577A">
      <w:pPr>
        <w:pStyle w:val="Index1"/>
        <w:tabs>
          <w:tab w:val="right" w:pos="5030"/>
        </w:tabs>
        <w:rPr>
          <w:noProof/>
        </w:rPr>
      </w:pPr>
      <w:r>
        <w:rPr>
          <w:noProof/>
        </w:rPr>
        <w:t>System Center Standard (пакет – 2 ліцензії, 20</w:t>
      </w:r>
    </w:p>
    <w:p w:rsidR="007F577A" w:rsidRDefault="007F577A">
      <w:pPr>
        <w:pStyle w:val="Index1"/>
        <w:tabs>
          <w:tab w:val="right" w:pos="5030"/>
        </w:tabs>
        <w:rPr>
          <w:noProof/>
        </w:rPr>
      </w:pPr>
      <w:r>
        <w:rPr>
          <w:noProof/>
        </w:rPr>
        <w:t>VDI, 41</w:t>
      </w:r>
    </w:p>
    <w:p w:rsidR="007F577A" w:rsidRDefault="007F577A">
      <w:pPr>
        <w:pStyle w:val="Index1"/>
        <w:tabs>
          <w:tab w:val="right" w:pos="5030"/>
        </w:tabs>
        <w:rPr>
          <w:noProof/>
        </w:rPr>
      </w:pPr>
      <w:r>
        <w:rPr>
          <w:noProof/>
        </w:rPr>
        <w:t>Visio 2016 Professional, 24</w:t>
      </w:r>
    </w:p>
    <w:p w:rsidR="007F577A" w:rsidRDefault="007F577A">
      <w:pPr>
        <w:pStyle w:val="Index1"/>
        <w:tabs>
          <w:tab w:val="right" w:pos="5030"/>
        </w:tabs>
        <w:rPr>
          <w:noProof/>
        </w:rPr>
      </w:pPr>
      <w:r>
        <w:rPr>
          <w:noProof/>
        </w:rPr>
        <w:t>Visio 2016 Standard, 24</w:t>
      </w:r>
    </w:p>
    <w:p w:rsidR="007F577A" w:rsidRDefault="007F577A">
      <w:pPr>
        <w:pStyle w:val="Index1"/>
        <w:tabs>
          <w:tab w:val="right" w:pos="5030"/>
        </w:tabs>
        <w:rPr>
          <w:noProof/>
        </w:rPr>
      </w:pPr>
      <w:r>
        <w:rPr>
          <w:noProof/>
        </w:rPr>
        <w:t>Visio Online Plan 1, 68</w:t>
      </w:r>
    </w:p>
    <w:p w:rsidR="007F577A" w:rsidRDefault="007F577A">
      <w:pPr>
        <w:pStyle w:val="Index1"/>
        <w:tabs>
          <w:tab w:val="right" w:pos="5030"/>
        </w:tabs>
        <w:rPr>
          <w:noProof/>
        </w:rPr>
      </w:pPr>
      <w:r>
        <w:rPr>
          <w:noProof/>
        </w:rPr>
        <w:t>Visio Online Plan 2, 68</w:t>
      </w:r>
    </w:p>
    <w:p w:rsidR="007F577A" w:rsidRDefault="007F577A">
      <w:pPr>
        <w:pStyle w:val="Index1"/>
        <w:tabs>
          <w:tab w:val="right" w:pos="5030"/>
        </w:tabs>
        <w:rPr>
          <w:noProof/>
        </w:rPr>
      </w:pPr>
      <w:r>
        <w:rPr>
          <w:noProof/>
        </w:rPr>
        <w:t>Visio Professional, 99</w:t>
      </w:r>
    </w:p>
    <w:p w:rsidR="007F577A" w:rsidRDefault="007F577A">
      <w:pPr>
        <w:pStyle w:val="Index1"/>
        <w:tabs>
          <w:tab w:val="right" w:pos="5030"/>
        </w:tabs>
        <w:rPr>
          <w:noProof/>
        </w:rPr>
      </w:pPr>
      <w:r>
        <w:rPr>
          <w:noProof/>
        </w:rPr>
        <w:t>Visio Standard, 92, 99</w:t>
      </w:r>
    </w:p>
    <w:p w:rsidR="007F577A" w:rsidRDefault="007F577A">
      <w:pPr>
        <w:pStyle w:val="Index1"/>
        <w:tabs>
          <w:tab w:val="right" w:pos="5030"/>
        </w:tabs>
        <w:rPr>
          <w:noProof/>
        </w:rPr>
      </w:pPr>
      <w:r>
        <w:rPr>
          <w:noProof/>
        </w:rPr>
        <w:t>Visual Studio 2015, 41</w:t>
      </w:r>
    </w:p>
    <w:p w:rsidR="007F577A" w:rsidRDefault="007F577A">
      <w:pPr>
        <w:pStyle w:val="Index1"/>
        <w:tabs>
          <w:tab w:val="right" w:pos="5030"/>
        </w:tabs>
        <w:rPr>
          <w:noProof/>
        </w:rPr>
      </w:pPr>
      <w:r>
        <w:rPr>
          <w:noProof/>
        </w:rPr>
        <w:t>Visual Studio Professional 2017, 41</w:t>
      </w:r>
    </w:p>
    <w:p w:rsidR="007F577A" w:rsidRDefault="007F577A">
      <w:pPr>
        <w:pStyle w:val="Index1"/>
        <w:tabs>
          <w:tab w:val="right" w:pos="5030"/>
        </w:tabs>
        <w:rPr>
          <w:noProof/>
        </w:rPr>
      </w:pPr>
      <w:r>
        <w:rPr>
          <w:noProof/>
        </w:rPr>
        <w:t>Visual Studio Team Foundation Server 2018 із технологією SQL Server 2017, 42</w:t>
      </w:r>
    </w:p>
    <w:p w:rsidR="007F577A" w:rsidRDefault="007F577A">
      <w:pPr>
        <w:pStyle w:val="Index1"/>
        <w:tabs>
          <w:tab w:val="right" w:pos="5030"/>
        </w:tabs>
        <w:rPr>
          <w:noProof/>
        </w:rPr>
      </w:pPr>
      <w:r>
        <w:rPr>
          <w:noProof/>
        </w:rPr>
        <w:t>Windows 10, 46</w:t>
      </w:r>
    </w:p>
    <w:p w:rsidR="007F577A" w:rsidRDefault="007F577A">
      <w:pPr>
        <w:pStyle w:val="Index1"/>
        <w:tabs>
          <w:tab w:val="right" w:pos="5030"/>
        </w:tabs>
        <w:rPr>
          <w:noProof/>
        </w:rPr>
      </w:pPr>
      <w:r>
        <w:rPr>
          <w:noProof/>
        </w:rPr>
        <w:t>Windows 10 Education, 44</w:t>
      </w:r>
    </w:p>
    <w:p w:rsidR="007F577A" w:rsidRDefault="007F577A">
      <w:pPr>
        <w:pStyle w:val="Index1"/>
        <w:tabs>
          <w:tab w:val="right" w:pos="5030"/>
        </w:tabs>
        <w:rPr>
          <w:noProof/>
        </w:rPr>
      </w:pPr>
      <w:r>
        <w:rPr>
          <w:noProof/>
        </w:rPr>
        <w:t>Windows 10 Education A3, 44</w:t>
      </w:r>
    </w:p>
    <w:p w:rsidR="007F577A" w:rsidRDefault="007F577A">
      <w:pPr>
        <w:pStyle w:val="Index1"/>
        <w:tabs>
          <w:tab w:val="right" w:pos="5030"/>
        </w:tabs>
        <w:rPr>
          <w:noProof/>
        </w:rPr>
      </w:pPr>
      <w:r>
        <w:rPr>
          <w:noProof/>
        </w:rPr>
        <w:t>Windows 10 Education A5, 44</w:t>
      </w:r>
    </w:p>
    <w:p w:rsidR="007F577A" w:rsidRDefault="007F577A">
      <w:pPr>
        <w:pStyle w:val="Index1"/>
        <w:tabs>
          <w:tab w:val="right" w:pos="5030"/>
        </w:tabs>
        <w:rPr>
          <w:noProof/>
        </w:rPr>
      </w:pPr>
      <w:r>
        <w:rPr>
          <w:noProof/>
        </w:rPr>
        <w:t>Windows 10 Education E3, 44</w:t>
      </w:r>
    </w:p>
    <w:p w:rsidR="007F577A" w:rsidRDefault="007F577A">
      <w:pPr>
        <w:pStyle w:val="Index1"/>
        <w:tabs>
          <w:tab w:val="right" w:pos="5030"/>
        </w:tabs>
        <w:rPr>
          <w:noProof/>
        </w:rPr>
      </w:pPr>
      <w:r>
        <w:rPr>
          <w:noProof/>
        </w:rPr>
        <w:t>Windows 10 Education E5, 44</w:t>
      </w:r>
    </w:p>
    <w:p w:rsidR="007F577A" w:rsidRDefault="007F577A">
      <w:pPr>
        <w:pStyle w:val="Index1"/>
        <w:tabs>
          <w:tab w:val="right" w:pos="5030"/>
        </w:tabs>
        <w:rPr>
          <w:noProof/>
        </w:rPr>
      </w:pPr>
      <w:r>
        <w:rPr>
          <w:noProof/>
        </w:rPr>
        <w:t>Windows 10 Enterprise E3 Per User (Local Only), 44</w:t>
      </w:r>
    </w:p>
    <w:p w:rsidR="007F577A" w:rsidRDefault="007F577A">
      <w:pPr>
        <w:pStyle w:val="Index1"/>
        <w:tabs>
          <w:tab w:val="right" w:pos="5030"/>
        </w:tabs>
        <w:rPr>
          <w:noProof/>
        </w:rPr>
      </w:pPr>
      <w:r>
        <w:rPr>
          <w:noProof/>
        </w:rPr>
        <w:t>Windows 10 Enterprise LTSB (на пристрій), 44</w:t>
      </w:r>
    </w:p>
    <w:p w:rsidR="007F577A" w:rsidRDefault="007F577A">
      <w:pPr>
        <w:pStyle w:val="Index1"/>
        <w:tabs>
          <w:tab w:val="right" w:pos="5030"/>
        </w:tabs>
        <w:rPr>
          <w:noProof/>
        </w:rPr>
      </w:pPr>
      <w:r>
        <w:rPr>
          <w:noProof/>
        </w:rPr>
        <w:t>Windows 10 Enterprise LTSB 2015, 45</w:t>
      </w:r>
    </w:p>
    <w:p w:rsidR="007F577A" w:rsidRDefault="007F577A">
      <w:pPr>
        <w:pStyle w:val="Index1"/>
        <w:tabs>
          <w:tab w:val="right" w:pos="5030"/>
        </w:tabs>
        <w:rPr>
          <w:noProof/>
        </w:rPr>
      </w:pPr>
      <w:r>
        <w:rPr>
          <w:noProof/>
        </w:rPr>
        <w:t>Windows 10 IoT Enterprise, 46</w:t>
      </w:r>
    </w:p>
    <w:p w:rsidR="007F577A" w:rsidRDefault="007F577A">
      <w:pPr>
        <w:pStyle w:val="Index1"/>
        <w:tabs>
          <w:tab w:val="right" w:pos="5030"/>
        </w:tabs>
        <w:rPr>
          <w:noProof/>
        </w:rPr>
      </w:pPr>
      <w:r>
        <w:rPr>
          <w:noProof/>
        </w:rPr>
        <w:t>Windows 10 IoT Enterprise для роздрібних магазинів або тонких клієнтів, 46</w:t>
      </w:r>
    </w:p>
    <w:p w:rsidR="007F577A" w:rsidRDefault="007F577A">
      <w:pPr>
        <w:pStyle w:val="Index1"/>
        <w:tabs>
          <w:tab w:val="right" w:pos="5030"/>
        </w:tabs>
        <w:rPr>
          <w:noProof/>
        </w:rPr>
      </w:pPr>
      <w:r>
        <w:rPr>
          <w:noProof/>
        </w:rPr>
        <w:t>Windows 10 Pro, 44</w:t>
      </w:r>
    </w:p>
    <w:p w:rsidR="007F577A" w:rsidRDefault="007F577A">
      <w:pPr>
        <w:pStyle w:val="Index1"/>
        <w:tabs>
          <w:tab w:val="right" w:pos="5030"/>
        </w:tabs>
        <w:rPr>
          <w:noProof/>
        </w:rPr>
      </w:pPr>
      <w:r>
        <w:rPr>
          <w:noProof/>
        </w:rPr>
        <w:t>Windows 2000 Professional для вбудованих систем, 46</w:t>
      </w:r>
    </w:p>
    <w:p w:rsidR="007F577A" w:rsidRDefault="007F577A">
      <w:pPr>
        <w:pStyle w:val="Index1"/>
        <w:tabs>
          <w:tab w:val="right" w:pos="5030"/>
        </w:tabs>
        <w:rPr>
          <w:noProof/>
        </w:rPr>
      </w:pPr>
      <w:r>
        <w:rPr>
          <w:noProof/>
        </w:rPr>
        <w:t>Windows 7, 46</w:t>
      </w:r>
    </w:p>
    <w:p w:rsidR="007F577A" w:rsidRDefault="007F577A">
      <w:pPr>
        <w:pStyle w:val="Index1"/>
        <w:tabs>
          <w:tab w:val="right" w:pos="5030"/>
        </w:tabs>
        <w:rPr>
          <w:noProof/>
        </w:rPr>
      </w:pPr>
      <w:r>
        <w:rPr>
          <w:noProof/>
        </w:rPr>
        <w:t>Windows 7 Professional/Ultimate для вбудованих систем, 46</w:t>
      </w:r>
    </w:p>
    <w:p w:rsidR="007F577A" w:rsidRDefault="007F577A">
      <w:pPr>
        <w:pStyle w:val="Index1"/>
        <w:tabs>
          <w:tab w:val="right" w:pos="5030"/>
        </w:tabs>
        <w:rPr>
          <w:noProof/>
        </w:rPr>
      </w:pPr>
      <w:r>
        <w:rPr>
          <w:noProof/>
        </w:rPr>
        <w:t>Windows 8/8.1, 46</w:t>
      </w:r>
    </w:p>
    <w:p w:rsidR="007F577A" w:rsidRDefault="007F577A">
      <w:pPr>
        <w:pStyle w:val="Index1"/>
        <w:tabs>
          <w:tab w:val="right" w:pos="5030"/>
        </w:tabs>
        <w:rPr>
          <w:noProof/>
        </w:rPr>
      </w:pPr>
      <w:r>
        <w:rPr>
          <w:noProof/>
        </w:rPr>
        <w:t>Windows Embedded 2009, 46</w:t>
      </w:r>
    </w:p>
    <w:p w:rsidR="007F577A" w:rsidRDefault="007F577A">
      <w:pPr>
        <w:pStyle w:val="Index1"/>
        <w:tabs>
          <w:tab w:val="right" w:pos="5030"/>
        </w:tabs>
        <w:rPr>
          <w:noProof/>
        </w:rPr>
      </w:pPr>
      <w:r>
        <w:rPr>
          <w:noProof/>
        </w:rPr>
        <w:t>Windows Embedded 8 Standard, 46</w:t>
      </w:r>
    </w:p>
    <w:p w:rsidR="007F577A" w:rsidRDefault="007F577A">
      <w:pPr>
        <w:pStyle w:val="Index1"/>
        <w:tabs>
          <w:tab w:val="right" w:pos="5030"/>
        </w:tabs>
        <w:rPr>
          <w:noProof/>
        </w:rPr>
      </w:pPr>
      <w:r>
        <w:rPr>
          <w:noProof/>
        </w:rPr>
        <w:t>Windows Embedded 8.1 Industry, 45</w:t>
      </w:r>
    </w:p>
    <w:p w:rsidR="007F577A" w:rsidRDefault="007F577A">
      <w:pPr>
        <w:pStyle w:val="Index1"/>
        <w:tabs>
          <w:tab w:val="right" w:pos="5030"/>
        </w:tabs>
        <w:rPr>
          <w:noProof/>
        </w:rPr>
      </w:pPr>
      <w:r>
        <w:rPr>
          <w:noProof/>
        </w:rPr>
        <w:t>Windows Embedded 8/8.1 Pro, Industry Pro, 46</w:t>
      </w:r>
    </w:p>
    <w:p w:rsidR="007F577A" w:rsidRDefault="007F577A">
      <w:pPr>
        <w:pStyle w:val="Index1"/>
        <w:tabs>
          <w:tab w:val="right" w:pos="5030"/>
        </w:tabs>
        <w:rPr>
          <w:noProof/>
        </w:rPr>
      </w:pPr>
      <w:r>
        <w:rPr>
          <w:noProof/>
        </w:rPr>
        <w:t>Windows Embedded POSReady 2009, 46</w:t>
      </w:r>
    </w:p>
    <w:p w:rsidR="007F577A" w:rsidRDefault="007F577A">
      <w:pPr>
        <w:pStyle w:val="Index1"/>
        <w:tabs>
          <w:tab w:val="right" w:pos="5030"/>
        </w:tabs>
        <w:rPr>
          <w:noProof/>
        </w:rPr>
      </w:pPr>
      <w:r>
        <w:rPr>
          <w:noProof/>
        </w:rPr>
        <w:t>Windows Embedded POSReady 7, 46</w:t>
      </w:r>
    </w:p>
    <w:p w:rsidR="007F577A" w:rsidRDefault="007F577A">
      <w:pPr>
        <w:pStyle w:val="Index1"/>
        <w:tabs>
          <w:tab w:val="right" w:pos="5030"/>
        </w:tabs>
        <w:rPr>
          <w:noProof/>
        </w:rPr>
      </w:pPr>
      <w:r>
        <w:rPr>
          <w:noProof/>
        </w:rPr>
        <w:t>Windows Embedded POSReady 7 Pro, 46</w:t>
      </w:r>
    </w:p>
    <w:p w:rsidR="007F577A" w:rsidRDefault="007F577A">
      <w:pPr>
        <w:pStyle w:val="Index1"/>
        <w:tabs>
          <w:tab w:val="right" w:pos="5030"/>
        </w:tabs>
        <w:rPr>
          <w:noProof/>
        </w:rPr>
      </w:pPr>
      <w:r>
        <w:rPr>
          <w:noProof/>
        </w:rPr>
        <w:t>Windows Embedded Standard 7, 46</w:t>
      </w:r>
    </w:p>
    <w:p w:rsidR="007F577A" w:rsidRDefault="007F577A">
      <w:pPr>
        <w:pStyle w:val="Index1"/>
        <w:tabs>
          <w:tab w:val="right" w:pos="5030"/>
        </w:tabs>
        <w:rPr>
          <w:noProof/>
        </w:rPr>
      </w:pPr>
      <w:r>
        <w:rPr>
          <w:noProof/>
        </w:rPr>
        <w:t>Windows Embedded для пунктів обслуговування клієнтів, 46</w:t>
      </w:r>
    </w:p>
    <w:p w:rsidR="007F577A" w:rsidRDefault="007F577A">
      <w:pPr>
        <w:pStyle w:val="Index1"/>
        <w:tabs>
          <w:tab w:val="right" w:pos="5030"/>
        </w:tabs>
        <w:rPr>
          <w:noProof/>
        </w:rPr>
      </w:pPr>
      <w:r>
        <w:rPr>
          <w:noProof/>
        </w:rPr>
        <w:t>Windows HPC Server, 55</w:t>
      </w:r>
    </w:p>
    <w:p w:rsidR="007F577A" w:rsidRDefault="007F577A">
      <w:pPr>
        <w:pStyle w:val="Index1"/>
        <w:tabs>
          <w:tab w:val="right" w:pos="5030"/>
        </w:tabs>
        <w:rPr>
          <w:noProof/>
        </w:rPr>
      </w:pPr>
      <w:r>
        <w:rPr>
          <w:noProof/>
        </w:rPr>
        <w:t>Windows MultiPoint Server 2012, 51</w:t>
      </w:r>
    </w:p>
    <w:p w:rsidR="007F577A" w:rsidRDefault="007F577A">
      <w:pPr>
        <w:pStyle w:val="Index1"/>
        <w:tabs>
          <w:tab w:val="right" w:pos="5030"/>
        </w:tabs>
        <w:rPr>
          <w:noProof/>
        </w:rPr>
      </w:pPr>
      <w:r>
        <w:rPr>
          <w:noProof/>
        </w:rPr>
        <w:t>Windows MultiPoint Server 2016 Premium, 51</w:t>
      </w:r>
    </w:p>
    <w:p w:rsidR="007F577A" w:rsidRDefault="007F577A">
      <w:pPr>
        <w:pStyle w:val="Index1"/>
        <w:tabs>
          <w:tab w:val="right" w:pos="5030"/>
        </w:tabs>
        <w:rPr>
          <w:noProof/>
        </w:rPr>
      </w:pPr>
      <w:r>
        <w:rPr>
          <w:noProof/>
        </w:rPr>
        <w:t>Windows Server, 99</w:t>
      </w:r>
    </w:p>
    <w:p w:rsidR="007F577A" w:rsidRDefault="007F577A">
      <w:pPr>
        <w:pStyle w:val="Index1"/>
        <w:tabs>
          <w:tab w:val="right" w:pos="5030"/>
        </w:tabs>
        <w:rPr>
          <w:noProof/>
        </w:rPr>
      </w:pPr>
      <w:r>
        <w:rPr>
          <w:noProof/>
        </w:rPr>
        <w:t>Windows Server 2012, 52</w:t>
      </w:r>
    </w:p>
    <w:p w:rsidR="007F577A" w:rsidRDefault="007F577A">
      <w:pPr>
        <w:pStyle w:val="Index1"/>
        <w:tabs>
          <w:tab w:val="right" w:pos="5030"/>
        </w:tabs>
        <w:rPr>
          <w:noProof/>
        </w:rPr>
      </w:pPr>
      <w:r>
        <w:rPr>
          <w:noProof/>
        </w:rPr>
        <w:t>Windows Server 2012 R2, 52</w:t>
      </w:r>
    </w:p>
    <w:p w:rsidR="007F577A" w:rsidRDefault="007F577A">
      <w:pPr>
        <w:pStyle w:val="Index1"/>
        <w:tabs>
          <w:tab w:val="right" w:pos="5030"/>
        </w:tabs>
        <w:rPr>
          <w:noProof/>
        </w:rPr>
      </w:pPr>
      <w:r>
        <w:rPr>
          <w:noProof/>
        </w:rPr>
        <w:t>Windows Server 2016 CAL, 52</w:t>
      </w:r>
    </w:p>
    <w:p w:rsidR="007F577A" w:rsidRDefault="007F577A">
      <w:pPr>
        <w:pStyle w:val="Index1"/>
        <w:tabs>
          <w:tab w:val="right" w:pos="5030"/>
        </w:tabs>
        <w:rPr>
          <w:noProof/>
        </w:rPr>
      </w:pPr>
      <w:r>
        <w:rPr>
          <w:noProof/>
        </w:rPr>
        <w:t>Windows Server 2016 Datacenter (пакет — 16 ліцензій, 52</w:t>
      </w:r>
    </w:p>
    <w:p w:rsidR="007F577A" w:rsidRDefault="007F577A">
      <w:pPr>
        <w:pStyle w:val="Index1"/>
        <w:tabs>
          <w:tab w:val="right" w:pos="5030"/>
        </w:tabs>
        <w:rPr>
          <w:noProof/>
        </w:rPr>
      </w:pPr>
      <w:r>
        <w:rPr>
          <w:noProof/>
        </w:rPr>
        <w:t>Windows Server 2016 Datacenter (пакет — 2 ліцензії, 52</w:t>
      </w:r>
    </w:p>
    <w:p w:rsidR="007F577A" w:rsidRDefault="007F577A">
      <w:pPr>
        <w:pStyle w:val="Index1"/>
        <w:tabs>
          <w:tab w:val="right" w:pos="5030"/>
        </w:tabs>
        <w:rPr>
          <w:noProof/>
        </w:rPr>
      </w:pPr>
      <w:r>
        <w:rPr>
          <w:noProof/>
        </w:rPr>
        <w:t>Windows Server 2016 Essentials, 52</w:t>
      </w:r>
    </w:p>
    <w:p w:rsidR="007F577A" w:rsidRDefault="007F577A">
      <w:pPr>
        <w:pStyle w:val="Index1"/>
        <w:tabs>
          <w:tab w:val="right" w:pos="5030"/>
        </w:tabs>
        <w:rPr>
          <w:noProof/>
        </w:rPr>
      </w:pPr>
      <w:r>
        <w:rPr>
          <w:noProof/>
        </w:rPr>
        <w:t>Windows Server 2016 External Connector, 52</w:t>
      </w:r>
    </w:p>
    <w:p w:rsidR="007F577A" w:rsidRDefault="007F577A">
      <w:pPr>
        <w:pStyle w:val="Index1"/>
        <w:tabs>
          <w:tab w:val="right" w:pos="5030"/>
        </w:tabs>
        <w:rPr>
          <w:noProof/>
        </w:rPr>
      </w:pPr>
      <w:r>
        <w:rPr>
          <w:noProof/>
        </w:rPr>
        <w:t>Windows Server 2016 Remote Desktop Services External Connector, 52</w:t>
      </w:r>
    </w:p>
    <w:p w:rsidR="007F577A" w:rsidRDefault="007F577A">
      <w:pPr>
        <w:pStyle w:val="Index1"/>
        <w:tabs>
          <w:tab w:val="right" w:pos="5030"/>
        </w:tabs>
        <w:rPr>
          <w:noProof/>
        </w:rPr>
      </w:pPr>
      <w:r>
        <w:rPr>
          <w:noProof/>
        </w:rPr>
        <w:t>Windows Server 2016 Standard (пакет — 16 ліцензій, 52</w:t>
      </w:r>
    </w:p>
    <w:p w:rsidR="007F577A" w:rsidRDefault="007F577A">
      <w:pPr>
        <w:pStyle w:val="Index1"/>
        <w:tabs>
          <w:tab w:val="right" w:pos="5030"/>
        </w:tabs>
        <w:rPr>
          <w:noProof/>
        </w:rPr>
      </w:pPr>
      <w:r>
        <w:rPr>
          <w:noProof/>
        </w:rPr>
        <w:t>Windows Server 2016 Standard (пакет — 2 ліцензії, 52</w:t>
      </w:r>
    </w:p>
    <w:p w:rsidR="007F577A" w:rsidRDefault="007F577A">
      <w:pPr>
        <w:pStyle w:val="Index1"/>
        <w:tabs>
          <w:tab w:val="right" w:pos="5030"/>
        </w:tabs>
        <w:rPr>
          <w:noProof/>
        </w:rPr>
      </w:pPr>
      <w:r>
        <w:rPr>
          <w:noProof/>
        </w:rPr>
        <w:t>Windows Server Container, 86</w:t>
      </w:r>
    </w:p>
    <w:p w:rsidR="007F577A" w:rsidRDefault="007F577A">
      <w:pPr>
        <w:pStyle w:val="Index1"/>
        <w:tabs>
          <w:tab w:val="right" w:pos="5030"/>
        </w:tabs>
        <w:rPr>
          <w:noProof/>
        </w:rPr>
      </w:pPr>
      <w:r>
        <w:rPr>
          <w:noProof/>
        </w:rPr>
        <w:t>Windows Server Datacenter, 92, 98, 99</w:t>
      </w:r>
    </w:p>
    <w:p w:rsidR="007F577A" w:rsidRDefault="007F577A">
      <w:pPr>
        <w:pStyle w:val="Index1"/>
        <w:tabs>
          <w:tab w:val="right" w:pos="5030"/>
        </w:tabs>
        <w:rPr>
          <w:noProof/>
        </w:rPr>
      </w:pPr>
      <w:r>
        <w:rPr>
          <w:noProof/>
        </w:rPr>
        <w:t>Windows Server Datacenter (пакет – 2 ліцензії, 20</w:t>
      </w:r>
    </w:p>
    <w:p w:rsidR="007F577A" w:rsidRDefault="007F577A">
      <w:pPr>
        <w:pStyle w:val="Index1"/>
        <w:tabs>
          <w:tab w:val="right" w:pos="5030"/>
        </w:tabs>
        <w:rPr>
          <w:noProof/>
        </w:rPr>
      </w:pPr>
      <w:r>
        <w:rPr>
          <w:noProof/>
        </w:rPr>
        <w:t>Windows Server Enterprise, 55</w:t>
      </w:r>
    </w:p>
    <w:p w:rsidR="007F577A" w:rsidRDefault="007F577A">
      <w:pPr>
        <w:pStyle w:val="Index1"/>
        <w:tabs>
          <w:tab w:val="right" w:pos="5030"/>
        </w:tabs>
        <w:rPr>
          <w:noProof/>
        </w:rPr>
      </w:pPr>
      <w:r>
        <w:rPr>
          <w:noProof/>
        </w:rPr>
        <w:t>Windows Server HPC Edition, 55</w:t>
      </w:r>
    </w:p>
    <w:p w:rsidR="007F577A" w:rsidRDefault="007F577A">
      <w:pPr>
        <w:pStyle w:val="Index1"/>
        <w:tabs>
          <w:tab w:val="right" w:pos="5030"/>
        </w:tabs>
        <w:rPr>
          <w:noProof/>
        </w:rPr>
      </w:pPr>
      <w:r>
        <w:rPr>
          <w:noProof/>
        </w:rPr>
        <w:t>Windows Server Standard, 92, 98, 99</w:t>
      </w:r>
    </w:p>
    <w:p w:rsidR="007F577A" w:rsidRDefault="007F577A">
      <w:pPr>
        <w:pStyle w:val="Index1"/>
        <w:tabs>
          <w:tab w:val="right" w:pos="5030"/>
        </w:tabs>
        <w:rPr>
          <w:noProof/>
        </w:rPr>
      </w:pPr>
      <w:r>
        <w:rPr>
          <w:noProof/>
        </w:rPr>
        <w:t>Windows Server Standard (пакет – 2 ліцензії, 20</w:t>
      </w:r>
    </w:p>
    <w:p w:rsidR="007F577A" w:rsidRDefault="007F577A">
      <w:pPr>
        <w:pStyle w:val="Index1"/>
        <w:tabs>
          <w:tab w:val="right" w:pos="5030"/>
        </w:tabs>
        <w:rPr>
          <w:noProof/>
        </w:rPr>
      </w:pPr>
      <w:r>
        <w:rPr>
          <w:noProof/>
        </w:rPr>
        <w:t>Windows Server для комп’ютерів на базі процесорів Itanium, 55</w:t>
      </w:r>
    </w:p>
    <w:p w:rsidR="007F577A" w:rsidRDefault="007F577A">
      <w:pPr>
        <w:pStyle w:val="Index1"/>
        <w:tabs>
          <w:tab w:val="right" w:pos="5030"/>
        </w:tabs>
        <w:rPr>
          <w:noProof/>
        </w:rPr>
      </w:pPr>
      <w:r>
        <w:rPr>
          <w:noProof/>
        </w:rPr>
        <w:t>Windows Small Business Server, 55</w:t>
      </w:r>
    </w:p>
    <w:p w:rsidR="007F577A" w:rsidRDefault="007F577A">
      <w:pPr>
        <w:pStyle w:val="Index1"/>
        <w:tabs>
          <w:tab w:val="right" w:pos="5030"/>
        </w:tabs>
        <w:rPr>
          <w:noProof/>
        </w:rPr>
      </w:pPr>
      <w:r>
        <w:rPr>
          <w:noProof/>
        </w:rPr>
        <w:t>Windows Vista, 46</w:t>
      </w:r>
    </w:p>
    <w:p w:rsidR="007F577A" w:rsidRDefault="007F577A">
      <w:pPr>
        <w:pStyle w:val="Index1"/>
        <w:tabs>
          <w:tab w:val="right" w:pos="5030"/>
        </w:tabs>
        <w:rPr>
          <w:noProof/>
        </w:rPr>
      </w:pPr>
      <w:r>
        <w:rPr>
          <w:noProof/>
        </w:rPr>
        <w:t>Windows Vista Business/Ultimate для вбудованих систем, 46</w:t>
      </w:r>
    </w:p>
    <w:p w:rsidR="007F577A" w:rsidRDefault="007F577A">
      <w:pPr>
        <w:pStyle w:val="Index1"/>
        <w:tabs>
          <w:tab w:val="right" w:pos="5030"/>
        </w:tabs>
        <w:rPr>
          <w:noProof/>
        </w:rPr>
      </w:pPr>
      <w:r>
        <w:rPr>
          <w:noProof/>
        </w:rPr>
        <w:t>Windows XP, 46</w:t>
      </w:r>
    </w:p>
    <w:p w:rsidR="007F577A" w:rsidRDefault="007F577A">
      <w:pPr>
        <w:pStyle w:val="Index1"/>
        <w:tabs>
          <w:tab w:val="right" w:pos="5030"/>
        </w:tabs>
        <w:rPr>
          <w:noProof/>
        </w:rPr>
      </w:pPr>
      <w:r>
        <w:rPr>
          <w:noProof/>
        </w:rPr>
        <w:t>Windows XP Embedded, 46</w:t>
      </w:r>
    </w:p>
    <w:p w:rsidR="007F577A" w:rsidRDefault="007F577A">
      <w:pPr>
        <w:pStyle w:val="Index1"/>
        <w:tabs>
          <w:tab w:val="right" w:pos="5030"/>
        </w:tabs>
        <w:rPr>
          <w:noProof/>
        </w:rPr>
      </w:pPr>
      <w:r>
        <w:rPr>
          <w:noProof/>
        </w:rPr>
        <w:t>Windows XP Professional для вбудованих систем, 46</w:t>
      </w:r>
    </w:p>
    <w:p w:rsidR="007F577A" w:rsidRDefault="007F577A">
      <w:pPr>
        <w:pStyle w:val="Index1"/>
        <w:tabs>
          <w:tab w:val="right" w:pos="5030"/>
        </w:tabs>
        <w:rPr>
          <w:noProof/>
        </w:rPr>
      </w:pPr>
      <w:r>
        <w:rPr>
          <w:noProof/>
        </w:rPr>
        <w:t>Word 2016, 24</w:t>
      </w:r>
    </w:p>
    <w:p w:rsidR="007F577A" w:rsidRDefault="007F577A">
      <w:pPr>
        <w:pStyle w:val="Index1"/>
        <w:tabs>
          <w:tab w:val="right" w:pos="5030"/>
        </w:tabs>
        <w:rPr>
          <w:noProof/>
        </w:rPr>
      </w:pPr>
      <w:r>
        <w:rPr>
          <w:noProof/>
        </w:rPr>
        <w:t>Word 2016 для Mac, 26</w:t>
      </w:r>
    </w:p>
    <w:p w:rsidR="007F577A" w:rsidRDefault="007F577A">
      <w:pPr>
        <w:pStyle w:val="Index1"/>
        <w:tabs>
          <w:tab w:val="right" w:pos="5030"/>
        </w:tabs>
        <w:rPr>
          <w:noProof/>
        </w:rPr>
      </w:pPr>
      <w:r>
        <w:rPr>
          <w:noProof/>
        </w:rPr>
        <w:t>Workplace Analytics, 76</w:t>
      </w:r>
    </w:p>
    <w:p w:rsidR="007F577A" w:rsidRDefault="007F577A">
      <w:pPr>
        <w:pStyle w:val="Index1"/>
        <w:tabs>
          <w:tab w:val="right" w:pos="5030"/>
        </w:tabs>
        <w:rPr>
          <w:noProof/>
        </w:rPr>
      </w:pPr>
      <w:r>
        <w:rPr>
          <w:noProof/>
        </w:rPr>
        <w:t>Архівація Exchange Online для Exchange Online, 72</w:t>
      </w:r>
    </w:p>
    <w:p w:rsidR="007F577A" w:rsidRDefault="007F577A">
      <w:pPr>
        <w:pStyle w:val="Index1"/>
        <w:tabs>
          <w:tab w:val="right" w:pos="5030"/>
        </w:tabs>
        <w:rPr>
          <w:noProof/>
        </w:rPr>
      </w:pPr>
      <w:r>
        <w:rPr>
          <w:noProof/>
        </w:rPr>
        <w:t>Архівація Exchange Online для Exchange Server, 72</w:t>
      </w:r>
    </w:p>
    <w:p w:rsidR="007F577A" w:rsidRDefault="007F577A">
      <w:pPr>
        <w:pStyle w:val="Index1"/>
        <w:tabs>
          <w:tab w:val="right" w:pos="5030"/>
        </w:tabs>
        <w:rPr>
          <w:noProof/>
        </w:rPr>
      </w:pPr>
      <w:r>
        <w:rPr>
          <w:noProof/>
        </w:rPr>
        <w:t>Аудіоконференція, 75</w:t>
      </w:r>
    </w:p>
    <w:p w:rsidR="007F577A" w:rsidRDefault="007F577A">
      <w:pPr>
        <w:pStyle w:val="Index1"/>
        <w:tabs>
          <w:tab w:val="right" w:pos="5030"/>
        </w:tabs>
        <w:rPr>
          <w:noProof/>
        </w:rPr>
      </w:pPr>
      <w:r>
        <w:rPr>
          <w:noProof/>
        </w:rPr>
        <w:t>Версія для роздрібних магазинів Windows Embedded 8 і 8.1 Industry, 46</w:t>
      </w:r>
    </w:p>
    <w:p w:rsidR="007F577A" w:rsidRDefault="007F577A">
      <w:pPr>
        <w:pStyle w:val="Index1"/>
        <w:tabs>
          <w:tab w:val="right" w:pos="5030"/>
        </w:tabs>
        <w:rPr>
          <w:noProof/>
        </w:rPr>
      </w:pPr>
      <w:r>
        <w:rPr>
          <w:noProof/>
        </w:rPr>
        <w:t>Використання Office Home &amp; Student 2013 RT в комерційних цілях, 24</w:t>
      </w:r>
    </w:p>
    <w:p w:rsidR="007F577A" w:rsidRDefault="007F577A">
      <w:pPr>
        <w:pStyle w:val="Index1"/>
        <w:tabs>
          <w:tab w:val="right" w:pos="5030"/>
        </w:tabs>
        <w:rPr>
          <w:noProof/>
        </w:rPr>
      </w:pPr>
      <w:r>
        <w:rPr>
          <w:noProof/>
        </w:rPr>
        <w:t>Випуск SQL Server Enterprise, 92</w:t>
      </w:r>
    </w:p>
    <w:p w:rsidR="007F577A" w:rsidRDefault="007F577A">
      <w:pPr>
        <w:pStyle w:val="Index1"/>
        <w:tabs>
          <w:tab w:val="right" w:pos="5030"/>
        </w:tabs>
        <w:rPr>
          <w:noProof/>
        </w:rPr>
      </w:pPr>
      <w:r>
        <w:rPr>
          <w:noProof/>
        </w:rPr>
        <w:t>випуск Windows Server Enterprise, 92</w:t>
      </w:r>
    </w:p>
    <w:p w:rsidR="007F577A" w:rsidRDefault="007F577A">
      <w:pPr>
        <w:pStyle w:val="Index1"/>
        <w:tabs>
          <w:tab w:val="right" w:pos="5030"/>
        </w:tabs>
        <w:rPr>
          <w:noProof/>
        </w:rPr>
      </w:pPr>
      <w:r>
        <w:rPr>
          <w:noProof/>
        </w:rPr>
        <w:t>Додаткова клієнтська ліцензія на керування Azure Advanced Threat Protection for Users, 61</w:t>
      </w:r>
    </w:p>
    <w:p w:rsidR="007F577A" w:rsidRDefault="007F577A">
      <w:pPr>
        <w:pStyle w:val="Index1"/>
        <w:tabs>
          <w:tab w:val="right" w:pos="5030"/>
        </w:tabs>
        <w:rPr>
          <w:noProof/>
        </w:rPr>
      </w:pPr>
      <w:r>
        <w:rPr>
          <w:noProof/>
        </w:rPr>
        <w:t>Додаткова ліцензія Azure Information Protection Premium Plan 1, 61</w:t>
      </w:r>
    </w:p>
    <w:p w:rsidR="007F577A" w:rsidRDefault="007F577A">
      <w:pPr>
        <w:pStyle w:val="Index1"/>
        <w:tabs>
          <w:tab w:val="right" w:pos="5030"/>
        </w:tabs>
        <w:rPr>
          <w:noProof/>
        </w:rPr>
      </w:pPr>
      <w:r>
        <w:rPr>
          <w:noProof/>
        </w:rPr>
        <w:t>Додаткова ліцензія Microsoft Dynamics 365 Plan, Enterprise edition, 65</w:t>
      </w:r>
    </w:p>
    <w:p w:rsidR="007F577A" w:rsidRDefault="007F577A">
      <w:pPr>
        <w:pStyle w:val="Index1"/>
        <w:tabs>
          <w:tab w:val="right" w:pos="5030"/>
        </w:tabs>
        <w:rPr>
          <w:noProof/>
        </w:rPr>
      </w:pPr>
      <w:r>
        <w:rPr>
          <w:noProof/>
        </w:rPr>
        <w:t>Додаткова ліцензія для Microsoft Intune для EDU, 78</w:t>
      </w:r>
    </w:p>
    <w:p w:rsidR="007F577A" w:rsidRDefault="007F577A">
      <w:pPr>
        <w:pStyle w:val="Index1"/>
        <w:tabs>
          <w:tab w:val="right" w:pos="5030"/>
        </w:tabs>
        <w:rPr>
          <w:noProof/>
        </w:rPr>
      </w:pPr>
      <w:r>
        <w:rPr>
          <w:noProof/>
        </w:rPr>
        <w:t>Додаткова ліцензія для випуску Office 365 A5, 70</w:t>
      </w:r>
    </w:p>
    <w:p w:rsidR="007F577A" w:rsidRDefault="007F577A">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7F577A" w:rsidRDefault="007F577A">
      <w:pPr>
        <w:pStyle w:val="Index1"/>
        <w:tabs>
          <w:tab w:val="right" w:pos="5030"/>
        </w:tabs>
        <w:rPr>
          <w:noProof/>
        </w:rPr>
      </w:pPr>
      <w:r>
        <w:rPr>
          <w:noProof/>
        </w:rPr>
        <w:t>Додаткова ліцензія на Microsoft 365 E3, 62</w:t>
      </w:r>
    </w:p>
    <w:p w:rsidR="007F577A" w:rsidRDefault="007F577A">
      <w:pPr>
        <w:pStyle w:val="Index1"/>
        <w:tabs>
          <w:tab w:val="right" w:pos="5030"/>
        </w:tabs>
        <w:rPr>
          <w:noProof/>
        </w:rPr>
      </w:pPr>
      <w:r>
        <w:rPr>
          <w:noProof/>
        </w:rPr>
        <w:t>Додаткова ліцензія на Microsoft 365 E5, 62</w:t>
      </w:r>
    </w:p>
    <w:p w:rsidR="007F577A" w:rsidRDefault="007F577A">
      <w:pPr>
        <w:pStyle w:val="Index1"/>
        <w:tabs>
          <w:tab w:val="right" w:pos="5030"/>
        </w:tabs>
        <w:rPr>
          <w:noProof/>
        </w:rPr>
      </w:pPr>
      <w:r>
        <w:rPr>
          <w:noProof/>
        </w:rPr>
        <w:t>Додаткова ліцензія на Office 365 для підприємств E1, E3, 70</w:t>
      </w:r>
    </w:p>
    <w:p w:rsidR="007F577A" w:rsidRDefault="007F577A">
      <w:pPr>
        <w:pStyle w:val="Index1"/>
        <w:tabs>
          <w:tab w:val="right" w:pos="5030"/>
        </w:tabs>
        <w:rPr>
          <w:noProof/>
        </w:rPr>
      </w:pPr>
      <w:r>
        <w:rPr>
          <w:noProof/>
        </w:rPr>
        <w:t>Додаткова ліцензія на Office 365 для підприємств E3 без ProPlus, 70</w:t>
      </w:r>
    </w:p>
    <w:p w:rsidR="007F577A" w:rsidRDefault="007F577A">
      <w:pPr>
        <w:pStyle w:val="Index1"/>
        <w:tabs>
          <w:tab w:val="right" w:pos="5030"/>
        </w:tabs>
        <w:rPr>
          <w:noProof/>
        </w:rPr>
      </w:pPr>
      <w:r>
        <w:rPr>
          <w:noProof/>
        </w:rPr>
        <w:t>Додаткова ліцензія на Office 365 для підприємств E4 без ProPlus, 70</w:t>
      </w:r>
    </w:p>
    <w:p w:rsidR="007F577A" w:rsidRDefault="007F577A">
      <w:pPr>
        <w:pStyle w:val="Index1"/>
        <w:tabs>
          <w:tab w:val="right" w:pos="5030"/>
        </w:tabs>
        <w:rPr>
          <w:noProof/>
        </w:rPr>
      </w:pPr>
      <w:r>
        <w:rPr>
          <w:noProof/>
        </w:rPr>
        <w:t>Додаткова ліцензія на Project Online Essentials, 73</w:t>
      </w:r>
    </w:p>
    <w:p w:rsidR="007F577A" w:rsidRDefault="007F577A">
      <w:pPr>
        <w:pStyle w:val="Index1"/>
        <w:tabs>
          <w:tab w:val="right" w:pos="5030"/>
        </w:tabs>
        <w:rPr>
          <w:noProof/>
        </w:rPr>
      </w:pPr>
      <w:r>
        <w:rPr>
          <w:noProof/>
        </w:rPr>
        <w:t>Додаткова ліцензія на Project Online Premium, 74</w:t>
      </w:r>
    </w:p>
    <w:p w:rsidR="007F577A" w:rsidRDefault="007F577A">
      <w:pPr>
        <w:pStyle w:val="Index1"/>
        <w:tabs>
          <w:tab w:val="right" w:pos="5030"/>
        </w:tabs>
        <w:rPr>
          <w:noProof/>
        </w:rPr>
      </w:pPr>
      <w:r>
        <w:rPr>
          <w:noProof/>
        </w:rPr>
        <w:t>Додаткова ліцензія на Project Online Professional, 74</w:t>
      </w:r>
    </w:p>
    <w:p w:rsidR="007F577A" w:rsidRDefault="007F577A">
      <w:pPr>
        <w:pStyle w:val="Index1"/>
        <w:tabs>
          <w:tab w:val="right" w:pos="5030"/>
        </w:tabs>
        <w:rPr>
          <w:noProof/>
        </w:rPr>
      </w:pPr>
      <w:r>
        <w:rPr>
          <w:noProof/>
        </w:rPr>
        <w:t>Додаткова ліцензія на Visio Online (план 2), 68</w:t>
      </w:r>
    </w:p>
    <w:p w:rsidR="007F577A" w:rsidRDefault="007F577A">
      <w:pPr>
        <w:pStyle w:val="Index1"/>
        <w:tabs>
          <w:tab w:val="right" w:pos="5030"/>
        </w:tabs>
        <w:rPr>
          <w:noProof/>
        </w:rPr>
      </w:pPr>
      <w:r>
        <w:rPr>
          <w:noProof/>
        </w:rPr>
        <w:t>Додаткова ліцензія на Windows 10 Education E5 на пристрій (ліцензія E3 на пристрій), 44</w:t>
      </w:r>
    </w:p>
    <w:p w:rsidR="007F577A" w:rsidRDefault="007F577A">
      <w:pPr>
        <w:pStyle w:val="Index1"/>
        <w:tabs>
          <w:tab w:val="right" w:pos="5030"/>
        </w:tabs>
        <w:rPr>
          <w:noProof/>
        </w:rPr>
      </w:pPr>
      <w:r>
        <w:rPr>
          <w:noProof/>
        </w:rPr>
        <w:t>Додаткова ліцензія на Windows 10 Enterprise E3 на користувача (ліцензія E3 на пристрій), 44</w:t>
      </w:r>
    </w:p>
    <w:p w:rsidR="007F577A" w:rsidRDefault="007F577A">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44</w:t>
      </w:r>
    </w:p>
    <w:p w:rsidR="007F577A" w:rsidRDefault="007F577A">
      <w:pPr>
        <w:pStyle w:val="Index1"/>
        <w:tabs>
          <w:tab w:val="right" w:pos="5030"/>
        </w:tabs>
        <w:rPr>
          <w:noProof/>
        </w:rPr>
      </w:pPr>
      <w:r>
        <w:rPr>
          <w:noProof/>
        </w:rPr>
        <w:t>Додаткова ліцензія на передплату користувача на Додаткове сховище Microsoft Intune на 1 ГБ, 78</w:t>
      </w:r>
    </w:p>
    <w:p w:rsidR="007F577A" w:rsidRDefault="007F577A">
      <w:pPr>
        <w:pStyle w:val="Index1"/>
        <w:tabs>
          <w:tab w:val="right" w:pos="5030"/>
        </w:tabs>
        <w:rPr>
          <w:noProof/>
        </w:rPr>
      </w:pPr>
      <w:r>
        <w:rPr>
          <w:noProof/>
        </w:rPr>
        <w:t>Додатковий компонент Azure Information Protection Premium Plan 2, 61</w:t>
      </w:r>
    </w:p>
    <w:p w:rsidR="007F577A" w:rsidRDefault="007F577A">
      <w:pPr>
        <w:pStyle w:val="Index1"/>
        <w:tabs>
          <w:tab w:val="right" w:pos="5030"/>
        </w:tabs>
        <w:rPr>
          <w:noProof/>
        </w:rPr>
      </w:pPr>
      <w:r>
        <w:rPr>
          <w:noProof/>
        </w:rPr>
        <w:t>Додатковий компонент Enterprise Mobility + Security E3, 64</w:t>
      </w:r>
    </w:p>
    <w:p w:rsidR="007F577A" w:rsidRDefault="007F577A">
      <w:pPr>
        <w:pStyle w:val="Index1"/>
        <w:tabs>
          <w:tab w:val="right" w:pos="5030"/>
        </w:tabs>
        <w:rPr>
          <w:noProof/>
        </w:rPr>
      </w:pPr>
      <w:r>
        <w:rPr>
          <w:noProof/>
        </w:rPr>
        <w:t>Додатковий компонент Enterprise Mobility + Security E5, 64</w:t>
      </w:r>
    </w:p>
    <w:p w:rsidR="007F577A" w:rsidRDefault="007F577A">
      <w:pPr>
        <w:pStyle w:val="Index1"/>
        <w:tabs>
          <w:tab w:val="right" w:pos="5030"/>
        </w:tabs>
        <w:rPr>
          <w:noProof/>
        </w:rPr>
      </w:pPr>
      <w:r>
        <w:rPr>
          <w:noProof/>
        </w:rPr>
        <w:t>Додатковий компонент Operations Management and Security E1, 59</w:t>
      </w:r>
    </w:p>
    <w:p w:rsidR="007F577A" w:rsidRDefault="007F577A">
      <w:pPr>
        <w:pStyle w:val="Index1"/>
        <w:tabs>
          <w:tab w:val="right" w:pos="5030"/>
        </w:tabs>
        <w:rPr>
          <w:noProof/>
        </w:rPr>
      </w:pPr>
      <w:r>
        <w:rPr>
          <w:noProof/>
        </w:rPr>
        <w:t>Додатковий компонент Operations Management and Security E2, 59</w:t>
      </w:r>
    </w:p>
    <w:p w:rsidR="007F577A" w:rsidRDefault="007F577A">
      <w:pPr>
        <w:pStyle w:val="Index1"/>
        <w:tabs>
          <w:tab w:val="right" w:pos="5030"/>
        </w:tabs>
        <w:rPr>
          <w:noProof/>
        </w:rPr>
      </w:pPr>
      <w:r>
        <w:rPr>
          <w:noProof/>
        </w:rPr>
        <w:t>Додатковий простір для Office 365 (1 ГБ), 74</w:t>
      </w:r>
    </w:p>
    <w:p w:rsidR="007F577A" w:rsidRDefault="007F577A">
      <w:pPr>
        <w:pStyle w:val="Index1"/>
        <w:tabs>
          <w:tab w:val="right" w:pos="5030"/>
        </w:tabs>
        <w:rPr>
          <w:noProof/>
        </w:rPr>
      </w:pPr>
      <w:r>
        <w:rPr>
          <w:noProof/>
        </w:rPr>
        <w:t>Додаткової ліцензії Premium Assurance, 32, 53</w:t>
      </w:r>
    </w:p>
    <w:p w:rsidR="007F577A" w:rsidRDefault="007F577A">
      <w:pPr>
        <w:pStyle w:val="Index1"/>
        <w:tabs>
          <w:tab w:val="right" w:pos="5030"/>
        </w:tabs>
        <w:rPr>
          <w:noProof/>
        </w:rPr>
      </w:pPr>
      <w:r>
        <w:rPr>
          <w:noProof/>
        </w:rPr>
        <w:t>Засіб удосконаленого забезпечення відповідності Office 365, 72</w:t>
      </w:r>
    </w:p>
    <w:p w:rsidR="007F577A" w:rsidRDefault="007F577A">
      <w:pPr>
        <w:pStyle w:val="Index1"/>
        <w:tabs>
          <w:tab w:val="right" w:pos="5030"/>
        </w:tabs>
        <w:rPr>
          <w:noProof/>
        </w:rPr>
      </w:pPr>
      <w:r>
        <w:rPr>
          <w:noProof/>
        </w:rPr>
        <w:t>Зовнішнє завантаження Windows 8.1 Enterprise, 44</w:t>
      </w:r>
    </w:p>
    <w:p w:rsidR="007F577A" w:rsidRDefault="007F577A">
      <w:pPr>
        <w:pStyle w:val="Index1"/>
        <w:tabs>
          <w:tab w:val="right" w:pos="5030"/>
        </w:tabs>
        <w:rPr>
          <w:noProof/>
        </w:rPr>
      </w:pPr>
      <w:r>
        <w:rPr>
          <w:noProof/>
        </w:rPr>
        <w:t>Імпорт служби для Office 365, 73</w:t>
      </w:r>
    </w:p>
    <w:p w:rsidR="007F577A" w:rsidRDefault="007F577A">
      <w:pPr>
        <w:pStyle w:val="Index1"/>
        <w:tabs>
          <w:tab w:val="right" w:pos="5030"/>
        </w:tabs>
        <w:rPr>
          <w:noProof/>
        </w:rPr>
      </w:pPr>
      <w:r>
        <w:rPr>
          <w:noProof/>
        </w:rPr>
        <w:t>Кіоск Exchange Online, 72</w:t>
      </w:r>
    </w:p>
    <w:p w:rsidR="007F577A" w:rsidRDefault="007F577A">
      <w:pPr>
        <w:pStyle w:val="Index1"/>
        <w:tabs>
          <w:tab w:val="right" w:pos="5030"/>
        </w:tabs>
        <w:rPr>
          <w:noProof/>
        </w:rPr>
      </w:pPr>
      <w:r>
        <w:rPr>
          <w:noProof/>
        </w:rPr>
        <w:t>Клієнтська ліцензія на керування, 14</w:t>
      </w:r>
    </w:p>
    <w:p w:rsidR="007F577A" w:rsidRDefault="007F577A">
      <w:pPr>
        <w:pStyle w:val="Index1"/>
        <w:tabs>
          <w:tab w:val="right" w:pos="5030"/>
        </w:tabs>
        <w:rPr>
          <w:noProof/>
        </w:rPr>
      </w:pPr>
      <w:r>
        <w:rPr>
          <w:noProof/>
        </w:rPr>
        <w:t>Клієнтська ліцензія на керування System Center Configuration Manager 1606, 35</w:t>
      </w:r>
    </w:p>
    <w:p w:rsidR="007F577A" w:rsidRDefault="007F577A">
      <w:pPr>
        <w:pStyle w:val="Index1"/>
        <w:tabs>
          <w:tab w:val="right" w:pos="5030"/>
        </w:tabs>
        <w:rPr>
          <w:noProof/>
        </w:rPr>
      </w:pPr>
      <w:r>
        <w:rPr>
          <w:noProof/>
        </w:rPr>
        <w:t>Клієнтська ліцензія на керування для System Center Configuration Manager 1606, 35</w:t>
      </w:r>
    </w:p>
    <w:p w:rsidR="007F577A" w:rsidRDefault="007F577A">
      <w:pPr>
        <w:pStyle w:val="Index1"/>
        <w:tabs>
          <w:tab w:val="right" w:pos="5030"/>
        </w:tabs>
        <w:rPr>
          <w:noProof/>
        </w:rPr>
      </w:pPr>
      <w:r>
        <w:rPr>
          <w:noProof/>
        </w:rPr>
        <w:t>Комплект Windows Embedded 8 Standard Enterprise (Пакет 100), 45</w:t>
      </w:r>
    </w:p>
    <w:p w:rsidR="007F577A" w:rsidRDefault="007F577A">
      <w:pPr>
        <w:pStyle w:val="Index1"/>
        <w:tabs>
          <w:tab w:val="right" w:pos="5030"/>
        </w:tabs>
        <w:rPr>
          <w:noProof/>
        </w:rPr>
      </w:pPr>
      <w:r>
        <w:rPr>
          <w:noProof/>
        </w:rPr>
        <w:t>Кошти для спілкування, 75</w:t>
      </w:r>
    </w:p>
    <w:p w:rsidR="007F577A" w:rsidRDefault="007F577A">
      <w:pPr>
        <w:pStyle w:val="Index1"/>
        <w:tabs>
          <w:tab w:val="right" w:pos="5030"/>
        </w:tabs>
        <w:rPr>
          <w:noProof/>
        </w:rPr>
      </w:pPr>
      <w:r>
        <w:rPr>
          <w:noProof/>
        </w:rPr>
        <w:t>ліцензій CAL, 99</w:t>
      </w:r>
    </w:p>
    <w:p w:rsidR="007F577A" w:rsidRDefault="007F577A">
      <w:pPr>
        <w:pStyle w:val="Index1"/>
        <w:tabs>
          <w:tab w:val="right" w:pos="5030"/>
        </w:tabs>
        <w:rPr>
          <w:noProof/>
        </w:rPr>
      </w:pPr>
      <w:r>
        <w:rPr>
          <w:noProof/>
        </w:rPr>
        <w:t>ліцензій доступу клієнта, 92, 99</w:t>
      </w:r>
    </w:p>
    <w:p w:rsidR="007F577A" w:rsidRDefault="007F577A">
      <w:pPr>
        <w:pStyle w:val="Index1"/>
        <w:tabs>
          <w:tab w:val="right" w:pos="5030"/>
        </w:tabs>
        <w:rPr>
          <w:noProof/>
        </w:rPr>
      </w:pPr>
      <w:r>
        <w:rPr>
          <w:noProof/>
        </w:rPr>
        <w:t>Ліцензій доступу клієнта, 73</w:t>
      </w:r>
    </w:p>
    <w:p w:rsidR="007F577A" w:rsidRDefault="007F577A">
      <w:pPr>
        <w:pStyle w:val="Index1"/>
        <w:tabs>
          <w:tab w:val="right" w:pos="5030"/>
        </w:tabs>
        <w:rPr>
          <w:noProof/>
        </w:rPr>
      </w:pPr>
      <w:r>
        <w:rPr>
          <w:noProof/>
        </w:rPr>
        <w:t>Ліцензію CAL на пристрій на Project Server 2016, 24</w:t>
      </w:r>
    </w:p>
    <w:p w:rsidR="007F577A" w:rsidRDefault="007F577A">
      <w:pPr>
        <w:pStyle w:val="Index1"/>
        <w:tabs>
          <w:tab w:val="right" w:pos="5030"/>
        </w:tabs>
        <w:rPr>
          <w:noProof/>
        </w:rPr>
      </w:pPr>
      <w:r>
        <w:rPr>
          <w:noProof/>
        </w:rPr>
        <w:t>Ліцензія External Connector для служб керування правами Active Directory у Windows Server 2016, 52</w:t>
      </w:r>
    </w:p>
    <w:p w:rsidR="007F577A" w:rsidRDefault="007F577A">
      <w:pPr>
        <w:pStyle w:val="Index1"/>
        <w:tabs>
          <w:tab w:val="right" w:pos="5030"/>
        </w:tabs>
        <w:rPr>
          <w:noProof/>
        </w:rPr>
      </w:pPr>
      <w:r>
        <w:rPr>
          <w:noProof/>
        </w:rPr>
        <w:t>Ліцензія From SA (User SL) для Visio Online (плани 1 і 2), 68</w:t>
      </w:r>
    </w:p>
    <w:p w:rsidR="007F577A" w:rsidRDefault="007F577A">
      <w:pPr>
        <w:pStyle w:val="Index1"/>
        <w:tabs>
          <w:tab w:val="right" w:pos="5030"/>
        </w:tabs>
        <w:rPr>
          <w:noProof/>
        </w:rPr>
      </w:pPr>
      <w:r>
        <w:rPr>
          <w:noProof/>
        </w:rPr>
        <w:t>Ліцензія Microsoft Learning MOS/MCE Certification 125 Exam Site License, 79</w:t>
      </w:r>
    </w:p>
    <w:p w:rsidR="007F577A" w:rsidRDefault="007F577A">
      <w:pPr>
        <w:pStyle w:val="Index1"/>
        <w:tabs>
          <w:tab w:val="right" w:pos="5030"/>
        </w:tabs>
        <w:rPr>
          <w:noProof/>
        </w:rPr>
      </w:pPr>
      <w:r>
        <w:rPr>
          <w:noProof/>
        </w:rPr>
        <w:t>Ліцензія Microsoft Learning MOS/MTA/MCE Certification 500 Exam Site License, 79</w:t>
      </w:r>
    </w:p>
    <w:p w:rsidR="007F577A" w:rsidRDefault="007F577A">
      <w:pPr>
        <w:pStyle w:val="Index1"/>
        <w:tabs>
          <w:tab w:val="right" w:pos="5030"/>
        </w:tabs>
        <w:rPr>
          <w:noProof/>
        </w:rPr>
      </w:pPr>
      <w:r>
        <w:rPr>
          <w:noProof/>
        </w:rPr>
        <w:t>Ліцензія Microsoft Learning MTA/MCA Certification 125 Exam Site License, 79</w:t>
      </w:r>
    </w:p>
    <w:p w:rsidR="007F577A" w:rsidRDefault="007F577A">
      <w:pPr>
        <w:pStyle w:val="Index1"/>
        <w:tabs>
          <w:tab w:val="right" w:pos="5030"/>
        </w:tabs>
        <w:rPr>
          <w:noProof/>
        </w:rPr>
      </w:pPr>
      <w:r>
        <w:rPr>
          <w:noProof/>
        </w:rPr>
        <w:t>Ліцензія для переходу в рамках Підтримки програмного забезпечення для Microsoft 365 E3, 62</w:t>
      </w:r>
    </w:p>
    <w:p w:rsidR="007F577A" w:rsidRDefault="007F577A">
      <w:pPr>
        <w:pStyle w:val="Index1"/>
        <w:tabs>
          <w:tab w:val="right" w:pos="5030"/>
        </w:tabs>
        <w:rPr>
          <w:noProof/>
        </w:rPr>
      </w:pPr>
      <w:r>
        <w:rPr>
          <w:noProof/>
        </w:rPr>
        <w:t>Ліцензія для переходу в рамках Підтримки програмного забезпечення для Microsoft 365 E5, 62</w:t>
      </w:r>
    </w:p>
    <w:p w:rsidR="007F577A" w:rsidRDefault="007F577A">
      <w:pPr>
        <w:pStyle w:val="Index1"/>
        <w:tabs>
          <w:tab w:val="right" w:pos="5030"/>
        </w:tabs>
        <w:rPr>
          <w:noProof/>
        </w:rPr>
      </w:pPr>
      <w:r>
        <w:rPr>
          <w:noProof/>
        </w:rPr>
        <w:t>Ліцензія для переходу в рамках Підтримки програмного забезпечення на Office 365 Enterprise E5, 70</w:t>
      </w:r>
    </w:p>
    <w:p w:rsidR="007F577A" w:rsidRDefault="007F577A">
      <w:pPr>
        <w:pStyle w:val="Index1"/>
        <w:tabs>
          <w:tab w:val="right" w:pos="5030"/>
        </w:tabs>
        <w:rPr>
          <w:noProof/>
        </w:rPr>
      </w:pPr>
      <w:r>
        <w:rPr>
          <w:noProof/>
        </w:rPr>
        <w:t>ліцензія доступу клієнта, 92</w:t>
      </w:r>
    </w:p>
    <w:p w:rsidR="007F577A" w:rsidRDefault="007F577A">
      <w:pPr>
        <w:pStyle w:val="Index1"/>
        <w:tabs>
          <w:tab w:val="right" w:pos="5030"/>
        </w:tabs>
        <w:rPr>
          <w:noProof/>
        </w:rPr>
      </w:pPr>
      <w:r>
        <w:rPr>
          <w:noProof/>
        </w:rPr>
        <w:t>Ліцензія доступу клієнта, 16, 29, 30</w:t>
      </w:r>
    </w:p>
    <w:p w:rsidR="007F577A" w:rsidRDefault="007F577A">
      <w:pPr>
        <w:pStyle w:val="Index1"/>
        <w:tabs>
          <w:tab w:val="right" w:pos="5030"/>
        </w:tabs>
        <w:rPr>
          <w:noProof/>
        </w:rPr>
      </w:pPr>
      <w:r>
        <w:rPr>
          <w:noProof/>
        </w:rPr>
        <w:t>Ліцензія доступу клієнта Microsoft Dynamics 365 for Customer Service, 92</w:t>
      </w:r>
    </w:p>
    <w:p w:rsidR="007F577A" w:rsidRDefault="007F577A">
      <w:pPr>
        <w:pStyle w:val="Index1"/>
        <w:tabs>
          <w:tab w:val="right" w:pos="5030"/>
        </w:tabs>
        <w:rPr>
          <w:noProof/>
        </w:rPr>
      </w:pPr>
      <w:r>
        <w:rPr>
          <w:noProof/>
        </w:rPr>
        <w:t>ліцензія доступу клієнта Microsoft Dynamics 365 for Operations, 92</w:t>
      </w:r>
    </w:p>
    <w:p w:rsidR="007F577A" w:rsidRDefault="007F577A">
      <w:pPr>
        <w:pStyle w:val="Index1"/>
        <w:tabs>
          <w:tab w:val="right" w:pos="5030"/>
        </w:tabs>
        <w:rPr>
          <w:noProof/>
        </w:rPr>
      </w:pPr>
      <w:r>
        <w:rPr>
          <w:noProof/>
        </w:rPr>
        <w:t>ліцензія доступу клієнта Microsoft Dynamics 365 for Operations Activity, 92</w:t>
      </w:r>
    </w:p>
    <w:p w:rsidR="007F577A" w:rsidRDefault="007F577A">
      <w:pPr>
        <w:pStyle w:val="Index1"/>
        <w:tabs>
          <w:tab w:val="right" w:pos="5030"/>
        </w:tabs>
        <w:rPr>
          <w:noProof/>
        </w:rPr>
      </w:pPr>
      <w:r>
        <w:rPr>
          <w:noProof/>
        </w:rPr>
        <w:t>ліцензія доступу клієнта Microsoft Dynamics 365 for Sales, 92</w:t>
      </w:r>
    </w:p>
    <w:p w:rsidR="007F577A" w:rsidRDefault="007F577A">
      <w:pPr>
        <w:pStyle w:val="Index1"/>
        <w:tabs>
          <w:tab w:val="right" w:pos="5030"/>
        </w:tabs>
        <w:rPr>
          <w:noProof/>
        </w:rPr>
      </w:pPr>
      <w:r>
        <w:rPr>
          <w:noProof/>
        </w:rPr>
        <w:t>Ліцензія доступу клієнта для SQL Server 2017, 31</w:t>
      </w:r>
    </w:p>
    <w:p w:rsidR="007F577A" w:rsidRDefault="007F577A">
      <w:pPr>
        <w:pStyle w:val="Index1"/>
        <w:tabs>
          <w:tab w:val="right" w:pos="5030"/>
        </w:tabs>
        <w:rPr>
          <w:noProof/>
        </w:rPr>
      </w:pPr>
      <w:r>
        <w:rPr>
          <w:noProof/>
        </w:rPr>
        <w:t>Ліцензія доступу клієнта для Windows Server 2016, 51</w:t>
      </w:r>
    </w:p>
    <w:p w:rsidR="007F577A" w:rsidRDefault="007F577A">
      <w:pPr>
        <w:pStyle w:val="Index1"/>
        <w:tabs>
          <w:tab w:val="right" w:pos="5030"/>
        </w:tabs>
        <w:rPr>
          <w:noProof/>
        </w:rPr>
      </w:pPr>
      <w:r>
        <w:rPr>
          <w:noProof/>
        </w:rPr>
        <w:t>Ліцензія доступу клієнта для Служб керування правами Active Directory в ОС Windows Server 2016, 51, 52</w:t>
      </w:r>
    </w:p>
    <w:p w:rsidR="007F577A" w:rsidRDefault="007F577A">
      <w:pPr>
        <w:pStyle w:val="Index1"/>
        <w:tabs>
          <w:tab w:val="right" w:pos="5030"/>
        </w:tabs>
        <w:rPr>
          <w:noProof/>
        </w:rPr>
      </w:pPr>
      <w:r>
        <w:rPr>
          <w:noProof/>
        </w:rPr>
        <w:t>Ліцензія доступу клієнта на Exchange Server Enterprise 2016, 27</w:t>
      </w:r>
    </w:p>
    <w:p w:rsidR="007F577A" w:rsidRDefault="007F577A">
      <w:pPr>
        <w:pStyle w:val="Index1"/>
        <w:tabs>
          <w:tab w:val="right" w:pos="5030"/>
        </w:tabs>
        <w:rPr>
          <w:noProof/>
        </w:rPr>
      </w:pPr>
      <w:r>
        <w:rPr>
          <w:noProof/>
        </w:rPr>
        <w:t>Ліцензія доступу клієнта на Exchange Server Standard 2016, 27</w:t>
      </w:r>
    </w:p>
    <w:p w:rsidR="007F577A" w:rsidRDefault="007F577A">
      <w:pPr>
        <w:pStyle w:val="Index1"/>
        <w:tabs>
          <w:tab w:val="right" w:pos="5030"/>
        </w:tabs>
        <w:rPr>
          <w:noProof/>
        </w:rPr>
      </w:pPr>
      <w:r>
        <w:rPr>
          <w:noProof/>
        </w:rPr>
        <w:t>Ліцензія доступу клієнта на Microsoft Identity Manager 2016, 23</w:t>
      </w:r>
    </w:p>
    <w:p w:rsidR="007F577A" w:rsidRDefault="007F577A">
      <w:pPr>
        <w:pStyle w:val="Index1"/>
        <w:tabs>
          <w:tab w:val="right" w:pos="5030"/>
        </w:tabs>
        <w:rPr>
          <w:noProof/>
        </w:rPr>
      </w:pPr>
      <w:r>
        <w:rPr>
          <w:noProof/>
        </w:rPr>
        <w:t>Ліцензія доступу клієнта на Project Server 2016, 28</w:t>
      </w:r>
    </w:p>
    <w:p w:rsidR="007F577A" w:rsidRDefault="007F577A">
      <w:pPr>
        <w:pStyle w:val="Index1"/>
        <w:tabs>
          <w:tab w:val="right" w:pos="5030"/>
        </w:tabs>
        <w:rPr>
          <w:noProof/>
        </w:rPr>
      </w:pPr>
      <w:r>
        <w:rPr>
          <w:noProof/>
        </w:rPr>
        <w:t>Ліцензія доступу клієнта на SharePoint Server 2016 Standard, 29</w:t>
      </w:r>
    </w:p>
    <w:p w:rsidR="007F577A" w:rsidRDefault="007F577A">
      <w:pPr>
        <w:pStyle w:val="Index1"/>
        <w:tabs>
          <w:tab w:val="right" w:pos="5030"/>
        </w:tabs>
        <w:rPr>
          <w:noProof/>
        </w:rPr>
      </w:pPr>
      <w:r>
        <w:rPr>
          <w:noProof/>
        </w:rPr>
        <w:t>Ліцензія доступу клієнта на Skype для бізнесу – сервер 2015 Plus, 30</w:t>
      </w:r>
    </w:p>
    <w:p w:rsidR="007F577A" w:rsidRDefault="007F577A">
      <w:pPr>
        <w:pStyle w:val="Index1"/>
        <w:tabs>
          <w:tab w:val="right" w:pos="5030"/>
        </w:tabs>
        <w:rPr>
          <w:noProof/>
        </w:rPr>
      </w:pPr>
      <w:r>
        <w:rPr>
          <w:noProof/>
        </w:rPr>
        <w:t>Ліцензія доступу клієнта на Skype для бізнесу – сервер 2015 Standard, 30</w:t>
      </w:r>
    </w:p>
    <w:p w:rsidR="007F577A" w:rsidRDefault="007F577A">
      <w:pPr>
        <w:pStyle w:val="Index1"/>
        <w:tabs>
          <w:tab w:val="right" w:pos="5030"/>
        </w:tabs>
        <w:rPr>
          <w:noProof/>
        </w:rPr>
      </w:pPr>
      <w:r>
        <w:rPr>
          <w:noProof/>
        </w:rPr>
        <w:t>Ліцензія доступу клієнта на Skype для бізнесу Plus, 30</w:t>
      </w:r>
    </w:p>
    <w:p w:rsidR="007F577A" w:rsidRDefault="007F577A">
      <w:pPr>
        <w:pStyle w:val="Index1"/>
        <w:tabs>
          <w:tab w:val="right" w:pos="5030"/>
        </w:tabs>
        <w:rPr>
          <w:noProof/>
        </w:rPr>
      </w:pPr>
      <w:r>
        <w:rPr>
          <w:noProof/>
        </w:rPr>
        <w:t>Ліцензія доступу клієнта на Visual Studio Team Foundation Server 2018, 42</w:t>
      </w:r>
    </w:p>
    <w:p w:rsidR="007F577A" w:rsidRDefault="007F577A">
      <w:pPr>
        <w:pStyle w:val="Index1"/>
        <w:tabs>
          <w:tab w:val="right" w:pos="5030"/>
        </w:tabs>
        <w:rPr>
          <w:noProof/>
        </w:rPr>
      </w:pPr>
      <w:r>
        <w:rPr>
          <w:noProof/>
        </w:rPr>
        <w:t>Ліцензія доступу клієнта на Windows Server 2016 Remote Desktop Services, 52</w:t>
      </w:r>
    </w:p>
    <w:p w:rsidR="007F577A" w:rsidRDefault="007F577A">
      <w:pPr>
        <w:pStyle w:val="Index1"/>
        <w:tabs>
          <w:tab w:val="right" w:pos="5030"/>
        </w:tabs>
        <w:rPr>
          <w:noProof/>
        </w:rPr>
      </w:pPr>
      <w:r>
        <w:rPr>
          <w:noProof/>
        </w:rPr>
        <w:t>Ліцензія на Project Online Professional, перехід у рамках Підтримки програмного забезпечення, 74</w:t>
      </w:r>
    </w:p>
    <w:p w:rsidR="007F577A" w:rsidRDefault="007F577A">
      <w:pPr>
        <w:pStyle w:val="Index1"/>
        <w:tabs>
          <w:tab w:val="right" w:pos="5030"/>
        </w:tabs>
        <w:rPr>
          <w:noProof/>
        </w:rPr>
      </w:pPr>
      <w:r>
        <w:rPr>
          <w:noProof/>
        </w:rPr>
        <w:t>Ліцензія на Windows 10 Enterprise E3 з Підтримкою програмного забезпечення на користувача, 44</w:t>
      </w:r>
    </w:p>
    <w:p w:rsidR="007F577A" w:rsidRDefault="007F577A">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rsidR="007F577A" w:rsidRDefault="007F577A">
      <w:pPr>
        <w:pStyle w:val="Index1"/>
        <w:tabs>
          <w:tab w:val="right" w:pos="5030"/>
        </w:tabs>
        <w:rPr>
          <w:noProof/>
        </w:rPr>
      </w:pPr>
      <w:r>
        <w:rPr>
          <w:noProof/>
        </w:rPr>
        <w:t>Ліцензія на Windows 10 Enterprise E3 з Підтримкою програмного забезпечення на пристрій, 44</w:t>
      </w:r>
    </w:p>
    <w:p w:rsidR="007F577A" w:rsidRDefault="007F577A">
      <w:pPr>
        <w:pStyle w:val="Index1"/>
        <w:tabs>
          <w:tab w:val="right" w:pos="5030"/>
        </w:tabs>
        <w:rPr>
          <w:noProof/>
        </w:rPr>
      </w:pPr>
      <w:r>
        <w:rPr>
          <w:noProof/>
        </w:rPr>
        <w:t>Ліцензія на Windows 10 Enterprise E3/E5 на користувача, 44</w:t>
      </w:r>
    </w:p>
    <w:p w:rsidR="007F577A" w:rsidRDefault="007F577A">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rsidR="007F577A" w:rsidRDefault="007F577A">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rsidR="007F577A" w:rsidRDefault="007F577A">
      <w:pPr>
        <w:pStyle w:val="Index1"/>
        <w:tabs>
          <w:tab w:val="right" w:pos="5030"/>
        </w:tabs>
        <w:rPr>
          <w:noProof/>
        </w:rPr>
      </w:pPr>
      <w:r>
        <w:rPr>
          <w:noProof/>
        </w:rPr>
        <w:t>Ліцензія на Windows 10 Enterprise з доступом до Virtual Desktop E3 на пристрій, 44</w:t>
      </w:r>
    </w:p>
    <w:p w:rsidR="007F577A" w:rsidRDefault="007F577A">
      <w:pPr>
        <w:pStyle w:val="Index1"/>
        <w:tabs>
          <w:tab w:val="right" w:pos="5030"/>
        </w:tabs>
        <w:rPr>
          <w:noProof/>
        </w:rPr>
      </w:pPr>
      <w:r>
        <w:rPr>
          <w:noProof/>
        </w:rPr>
        <w:t>Ліцензія на Windows 10 Enterprise з доступом до Virtual Desktop E5 на пристрій, 45</w:t>
      </w:r>
    </w:p>
    <w:p w:rsidR="007F577A" w:rsidRDefault="007F577A">
      <w:pPr>
        <w:pStyle w:val="Index1"/>
        <w:tabs>
          <w:tab w:val="right" w:pos="5030"/>
        </w:tabs>
        <w:rPr>
          <w:noProof/>
        </w:rPr>
      </w:pPr>
      <w:r>
        <w:rPr>
          <w:noProof/>
        </w:rPr>
        <w:t>Ліцензія на Windows 10 Enterprise із доступом до Virtual Desktop E3 на користувача, 45</w:t>
      </w:r>
    </w:p>
    <w:p w:rsidR="007F577A" w:rsidRDefault="007F577A">
      <w:pPr>
        <w:pStyle w:val="Index1"/>
        <w:tabs>
          <w:tab w:val="right" w:pos="5030"/>
        </w:tabs>
        <w:rPr>
          <w:noProof/>
        </w:rPr>
      </w:pPr>
      <w:r>
        <w:rPr>
          <w:noProof/>
        </w:rPr>
        <w:t>Ліцензія на Windows 10 Enterprise із доступом до Virtual Desktop E5 на користувача, 45</w:t>
      </w:r>
    </w:p>
    <w:p w:rsidR="007F577A" w:rsidRDefault="007F577A">
      <w:pPr>
        <w:pStyle w:val="Index1"/>
        <w:tabs>
          <w:tab w:val="right" w:pos="5030"/>
        </w:tabs>
        <w:rPr>
          <w:noProof/>
        </w:rPr>
      </w:pPr>
      <w:r>
        <w:rPr>
          <w:noProof/>
        </w:rPr>
        <w:t>ліцензія на керування System Center 2012 Standard Server, 92</w:t>
      </w:r>
    </w:p>
    <w:p w:rsidR="007F577A" w:rsidRDefault="007F577A">
      <w:pPr>
        <w:pStyle w:val="Index1"/>
        <w:tabs>
          <w:tab w:val="right" w:pos="5030"/>
        </w:tabs>
        <w:rPr>
          <w:noProof/>
        </w:rPr>
      </w:pPr>
      <w:r>
        <w:rPr>
          <w:noProof/>
        </w:rPr>
        <w:t>Ліцензія на передплату користувача для Exchange Online (план 1, 27</w:t>
      </w:r>
    </w:p>
    <w:p w:rsidR="007F577A" w:rsidRDefault="007F577A">
      <w:pPr>
        <w:pStyle w:val="Index1"/>
        <w:tabs>
          <w:tab w:val="right" w:pos="5030"/>
        </w:tabs>
        <w:rPr>
          <w:noProof/>
        </w:rPr>
      </w:pPr>
      <w:r>
        <w:rPr>
          <w:noProof/>
        </w:rPr>
        <w:t>Ліцензія на передплату користувача для Exchange Online (план 2, 27</w:t>
      </w:r>
    </w:p>
    <w:p w:rsidR="007F577A" w:rsidRDefault="007F577A">
      <w:pPr>
        <w:pStyle w:val="Index1"/>
        <w:tabs>
          <w:tab w:val="right" w:pos="5030"/>
        </w:tabs>
        <w:rPr>
          <w:noProof/>
        </w:rPr>
      </w:pPr>
      <w:r>
        <w:rPr>
          <w:noProof/>
        </w:rPr>
        <w:t>ліцензіями CAL, 36</w:t>
      </w:r>
    </w:p>
    <w:p w:rsidR="007F577A" w:rsidRDefault="007F577A">
      <w:pPr>
        <w:pStyle w:val="Index1"/>
        <w:tabs>
          <w:tab w:val="right" w:pos="5030"/>
        </w:tabs>
        <w:rPr>
          <w:noProof/>
        </w:rPr>
      </w:pPr>
      <w:r>
        <w:rPr>
          <w:noProof/>
        </w:rPr>
        <w:t>ліцензіями доступу клієнта, 36</w:t>
      </w:r>
    </w:p>
    <w:p w:rsidR="007F577A" w:rsidRDefault="007F577A">
      <w:pPr>
        <w:pStyle w:val="Index1"/>
        <w:tabs>
          <w:tab w:val="right" w:pos="5030"/>
        </w:tabs>
        <w:rPr>
          <w:noProof/>
        </w:rPr>
      </w:pPr>
      <w:r>
        <w:rPr>
          <w:noProof/>
        </w:rPr>
        <w:t>Ліцензування Windows 10 Home для професійних прав, 45</w:t>
      </w:r>
    </w:p>
    <w:p w:rsidR="007F577A" w:rsidRDefault="007F577A">
      <w:pPr>
        <w:pStyle w:val="Index1"/>
        <w:tabs>
          <w:tab w:val="right" w:pos="5030"/>
        </w:tabs>
        <w:rPr>
          <w:noProof/>
        </w:rPr>
      </w:pPr>
      <w:r>
        <w:rPr>
          <w:noProof/>
        </w:rPr>
        <w:t>Локальна ліцензія доступу клієнта Microsoft Dynamics 365 for Customer Service, 99</w:t>
      </w:r>
    </w:p>
    <w:p w:rsidR="007F577A" w:rsidRDefault="007F577A">
      <w:pPr>
        <w:pStyle w:val="Index1"/>
        <w:tabs>
          <w:tab w:val="right" w:pos="5030"/>
        </w:tabs>
        <w:rPr>
          <w:noProof/>
        </w:rPr>
      </w:pPr>
      <w:r>
        <w:rPr>
          <w:noProof/>
        </w:rPr>
        <w:t>Локальна ліцензія доступу клієнта Microsoft Dynamics 365 for Customer Service, 21</w:t>
      </w:r>
    </w:p>
    <w:p w:rsidR="007F577A" w:rsidRDefault="007F577A">
      <w:pPr>
        <w:pStyle w:val="Index1"/>
        <w:tabs>
          <w:tab w:val="right" w:pos="5030"/>
        </w:tabs>
        <w:rPr>
          <w:noProof/>
        </w:rPr>
      </w:pPr>
      <w:r>
        <w:rPr>
          <w:noProof/>
        </w:rPr>
        <w:t>Локальна ліцензія доступу клієнта Microsoft Dynamics 365 for Operations, 21, 99</w:t>
      </w:r>
    </w:p>
    <w:p w:rsidR="007F577A" w:rsidRDefault="007F577A">
      <w:pPr>
        <w:pStyle w:val="Index1"/>
        <w:tabs>
          <w:tab w:val="right" w:pos="5030"/>
        </w:tabs>
        <w:rPr>
          <w:noProof/>
        </w:rPr>
      </w:pPr>
      <w:r>
        <w:rPr>
          <w:noProof/>
        </w:rPr>
        <w:t>Локальна ліцензія доступу клієнта Microsoft Dynamics 365 for Operations Activity, 21, 99</w:t>
      </w:r>
    </w:p>
    <w:p w:rsidR="007F577A" w:rsidRDefault="007F577A">
      <w:pPr>
        <w:pStyle w:val="Index1"/>
        <w:tabs>
          <w:tab w:val="right" w:pos="5030"/>
        </w:tabs>
        <w:rPr>
          <w:noProof/>
        </w:rPr>
      </w:pPr>
      <w:r>
        <w:rPr>
          <w:noProof/>
        </w:rPr>
        <w:t>Локальна ліцензія доступу клієнта Microsoft Dynamics 365 for Operations Device, 21</w:t>
      </w:r>
    </w:p>
    <w:p w:rsidR="007F577A" w:rsidRDefault="007F577A">
      <w:pPr>
        <w:pStyle w:val="Index1"/>
        <w:tabs>
          <w:tab w:val="right" w:pos="5030"/>
        </w:tabs>
        <w:rPr>
          <w:noProof/>
        </w:rPr>
      </w:pPr>
      <w:r>
        <w:rPr>
          <w:noProof/>
        </w:rPr>
        <w:t>Локальна ліцензія доступу клієнта Microsoft Dynamics 365 for Sales, 21, 99</w:t>
      </w:r>
    </w:p>
    <w:p w:rsidR="007F577A" w:rsidRDefault="007F577A">
      <w:pPr>
        <w:pStyle w:val="Index1"/>
        <w:tabs>
          <w:tab w:val="right" w:pos="5030"/>
        </w:tabs>
        <w:rPr>
          <w:noProof/>
        </w:rPr>
      </w:pPr>
      <w:r>
        <w:rPr>
          <w:noProof/>
        </w:rPr>
        <w:t>Локальна ліцензія доступу клієнта Microsoft Dynamics 365 for Team Members, 21, 99</w:t>
      </w:r>
    </w:p>
    <w:p w:rsidR="007F577A" w:rsidRDefault="007F577A">
      <w:pPr>
        <w:pStyle w:val="Index1"/>
        <w:tabs>
          <w:tab w:val="right" w:pos="5030"/>
        </w:tabs>
        <w:rPr>
          <w:noProof/>
        </w:rPr>
      </w:pPr>
      <w:r>
        <w:rPr>
          <w:noProof/>
        </w:rPr>
        <w:t>Місячна передплата на 100 тис. транзакцій із використання Bing Maps Internal Website, 76</w:t>
      </w:r>
    </w:p>
    <w:p w:rsidR="007F577A" w:rsidRDefault="007F577A">
      <w:pPr>
        <w:pStyle w:val="Index1"/>
        <w:tabs>
          <w:tab w:val="right" w:pos="5030"/>
        </w:tabs>
        <w:rPr>
          <w:noProof/>
        </w:rPr>
      </w:pPr>
      <w:r>
        <w:rPr>
          <w:noProof/>
        </w:rPr>
        <w:t>Місячна передплата на 100 тис. транзакцій із використання Bing Maps Public Website, 76</w:t>
      </w:r>
    </w:p>
    <w:p w:rsidR="007F577A" w:rsidRDefault="007F577A">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76</w:t>
      </w:r>
    </w:p>
    <w:p w:rsidR="007F577A" w:rsidRDefault="007F577A">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76</w:t>
      </w:r>
    </w:p>
    <w:p w:rsidR="007F577A" w:rsidRDefault="007F577A">
      <w:pPr>
        <w:pStyle w:val="Index1"/>
        <w:tabs>
          <w:tab w:val="right" w:pos="5030"/>
        </w:tabs>
        <w:rPr>
          <w:noProof/>
        </w:rPr>
      </w:pPr>
      <w:r>
        <w:rPr>
          <w:noProof/>
        </w:rPr>
        <w:t>Місячна передплата на Bing Maps Enterprise, 76</w:t>
      </w:r>
    </w:p>
    <w:p w:rsidR="007F577A" w:rsidRDefault="007F577A">
      <w:pPr>
        <w:pStyle w:val="Index1"/>
        <w:tabs>
          <w:tab w:val="right" w:pos="5030"/>
        </w:tabs>
        <w:rPr>
          <w:noProof/>
        </w:rPr>
      </w:pPr>
      <w:r>
        <w:rPr>
          <w:noProof/>
        </w:rPr>
        <w:t>Місячна передплата на Bing Maps Known User на 5 тис. користувачів, 76</w:t>
      </w:r>
    </w:p>
    <w:p w:rsidR="007F577A" w:rsidRDefault="007F577A">
      <w:pPr>
        <w:pStyle w:val="Index1"/>
        <w:tabs>
          <w:tab w:val="right" w:pos="5030"/>
        </w:tabs>
        <w:rPr>
          <w:noProof/>
        </w:rPr>
      </w:pPr>
      <w:r>
        <w:rPr>
          <w:noProof/>
        </w:rPr>
        <w:t>Місячна передплата на Bing Maps Known User на одного користувача, 76</w:t>
      </w:r>
    </w:p>
    <w:p w:rsidR="007F577A" w:rsidRDefault="007F577A">
      <w:pPr>
        <w:pStyle w:val="Index1"/>
        <w:tabs>
          <w:tab w:val="right" w:pos="5030"/>
        </w:tabs>
        <w:rPr>
          <w:noProof/>
        </w:rPr>
      </w:pPr>
      <w:r>
        <w:rPr>
          <w:noProof/>
        </w:rPr>
        <w:t>Місячна передплата на Bing Maps Light Known User на 5 тис. користувачів, 76</w:t>
      </w:r>
    </w:p>
    <w:p w:rsidR="007F577A" w:rsidRDefault="007F577A">
      <w:pPr>
        <w:pStyle w:val="Index1"/>
        <w:tabs>
          <w:tab w:val="right" w:pos="5030"/>
        </w:tabs>
        <w:rPr>
          <w:noProof/>
        </w:rPr>
      </w:pPr>
      <w:r>
        <w:rPr>
          <w:noProof/>
        </w:rPr>
        <w:t>Місячна передплата на Bing Maps Light Known для 500 користувачів, 76</w:t>
      </w:r>
    </w:p>
    <w:p w:rsidR="007F577A" w:rsidRDefault="007F577A">
      <w:pPr>
        <w:pStyle w:val="Index1"/>
        <w:tabs>
          <w:tab w:val="right" w:pos="5030"/>
        </w:tabs>
        <w:rPr>
          <w:noProof/>
        </w:rPr>
      </w:pPr>
      <w:r>
        <w:rPr>
          <w:noProof/>
        </w:rPr>
        <w:t>Місячна передплата на Mobile Asset Management Platform, 76</w:t>
      </w:r>
    </w:p>
    <w:p w:rsidR="007F577A" w:rsidRDefault="007F577A">
      <w:pPr>
        <w:pStyle w:val="Index1"/>
        <w:tabs>
          <w:tab w:val="right" w:pos="5030"/>
        </w:tabs>
        <w:rPr>
          <w:noProof/>
        </w:rPr>
      </w:pPr>
      <w:r>
        <w:rPr>
          <w:noProof/>
        </w:rPr>
        <w:t>Місячна передплата на Mobile Asset Management на ресурс, 76</w:t>
      </w:r>
    </w:p>
    <w:p w:rsidR="007F577A" w:rsidRDefault="007F577A">
      <w:pPr>
        <w:pStyle w:val="Index1"/>
        <w:tabs>
          <w:tab w:val="right" w:pos="5030"/>
        </w:tabs>
        <w:rPr>
          <w:noProof/>
        </w:rPr>
      </w:pPr>
      <w:r>
        <w:rPr>
          <w:noProof/>
        </w:rPr>
        <w:t>Набір ліцензій CAL на Bridge для Enterprise Mobility + Security, 16</w:t>
      </w:r>
    </w:p>
    <w:p w:rsidR="007F577A" w:rsidRDefault="007F577A">
      <w:pPr>
        <w:pStyle w:val="Index1"/>
        <w:tabs>
          <w:tab w:val="right" w:pos="5030"/>
        </w:tabs>
        <w:rPr>
          <w:noProof/>
        </w:rPr>
      </w:pPr>
      <w:r>
        <w:rPr>
          <w:noProof/>
        </w:rPr>
        <w:t>Набір ліцензій для віддаленого моніторингу IoT Suite (план 1), 59</w:t>
      </w:r>
    </w:p>
    <w:p w:rsidR="007F577A" w:rsidRDefault="007F577A">
      <w:pPr>
        <w:pStyle w:val="Index1"/>
        <w:tabs>
          <w:tab w:val="right" w:pos="5030"/>
        </w:tabs>
        <w:rPr>
          <w:noProof/>
        </w:rPr>
      </w:pPr>
      <w:r>
        <w:rPr>
          <w:noProof/>
        </w:rPr>
        <w:t>Набір ліцензій для віддаленого моніторингу IoT Suite (план 2), 59</w:t>
      </w:r>
    </w:p>
    <w:p w:rsidR="007F577A" w:rsidRDefault="007F577A">
      <w:pPr>
        <w:pStyle w:val="Index1"/>
        <w:tabs>
          <w:tab w:val="right" w:pos="5030"/>
        </w:tabs>
        <w:rPr>
          <w:noProof/>
        </w:rPr>
      </w:pPr>
      <w:r>
        <w:rPr>
          <w:noProof/>
        </w:rPr>
        <w:t>Набір ліцензій для прогнозованого технічного обслуговування IoT Suite (план 1), 59</w:t>
      </w:r>
    </w:p>
    <w:p w:rsidR="007F577A" w:rsidRDefault="007F577A">
      <w:pPr>
        <w:pStyle w:val="Index1"/>
        <w:tabs>
          <w:tab w:val="right" w:pos="5030"/>
        </w:tabs>
        <w:rPr>
          <w:noProof/>
        </w:rPr>
      </w:pPr>
      <w:r>
        <w:rPr>
          <w:noProof/>
        </w:rPr>
        <w:t>Набір ліцензій для прогнозованого технічного обслуговування IoT Suite (план 2), 59</w:t>
      </w:r>
    </w:p>
    <w:p w:rsidR="007F577A" w:rsidRDefault="007F577A">
      <w:pPr>
        <w:pStyle w:val="Index1"/>
        <w:tabs>
          <w:tab w:val="right" w:pos="5030"/>
        </w:tabs>
        <w:rPr>
          <w:noProof/>
        </w:rPr>
      </w:pPr>
      <w:r>
        <w:rPr>
          <w:noProof/>
        </w:rPr>
        <w:t>Набір ліцензій доступу клієнта, 16</w:t>
      </w:r>
    </w:p>
    <w:p w:rsidR="007F577A" w:rsidRDefault="007F577A">
      <w:pPr>
        <w:pStyle w:val="Index1"/>
        <w:tabs>
          <w:tab w:val="right" w:pos="5030"/>
        </w:tabs>
        <w:rPr>
          <w:noProof/>
        </w:rPr>
      </w:pPr>
      <w:r>
        <w:rPr>
          <w:noProof/>
        </w:rPr>
        <w:t>Набір ліцензій доступу клієнта Core, 16</w:t>
      </w:r>
    </w:p>
    <w:p w:rsidR="007F577A" w:rsidRDefault="007F577A">
      <w:pPr>
        <w:pStyle w:val="Index1"/>
        <w:tabs>
          <w:tab w:val="right" w:pos="5030"/>
        </w:tabs>
        <w:rPr>
          <w:noProof/>
        </w:rPr>
      </w:pPr>
      <w:r>
        <w:rPr>
          <w:noProof/>
        </w:rPr>
        <w:t>Набором ліцензій CAL, 92</w:t>
      </w:r>
    </w:p>
    <w:p w:rsidR="007F577A" w:rsidRDefault="007F577A">
      <w:pPr>
        <w:pStyle w:val="Index1"/>
        <w:tabs>
          <w:tab w:val="right" w:pos="5030"/>
        </w:tabs>
        <w:rPr>
          <w:noProof/>
        </w:rPr>
      </w:pPr>
      <w:r>
        <w:rPr>
          <w:noProof/>
        </w:rPr>
        <w:t>Оновлення Windows 10 Education E5 (на пристрій), 44</w:t>
      </w:r>
    </w:p>
    <w:p w:rsidR="007F577A" w:rsidRDefault="007F577A">
      <w:pPr>
        <w:pStyle w:val="Index1"/>
        <w:tabs>
          <w:tab w:val="right" w:pos="5030"/>
        </w:tabs>
        <w:rPr>
          <w:noProof/>
        </w:rPr>
      </w:pPr>
      <w:r>
        <w:rPr>
          <w:noProof/>
        </w:rPr>
        <w:t>Пакет HPC, 55</w:t>
      </w:r>
    </w:p>
    <w:p w:rsidR="007F577A" w:rsidRDefault="007F577A">
      <w:pPr>
        <w:pStyle w:val="Index1"/>
        <w:tabs>
          <w:tab w:val="right" w:pos="5030"/>
        </w:tabs>
        <w:rPr>
          <w:noProof/>
        </w:rPr>
      </w:pPr>
      <w:r>
        <w:rPr>
          <w:noProof/>
        </w:rPr>
        <w:t>передплата Visual Studio Enterprise, 92</w:t>
      </w:r>
    </w:p>
    <w:p w:rsidR="007F577A" w:rsidRDefault="007F577A">
      <w:pPr>
        <w:pStyle w:val="Index1"/>
        <w:tabs>
          <w:tab w:val="right" w:pos="5030"/>
        </w:tabs>
        <w:rPr>
          <w:noProof/>
        </w:rPr>
      </w:pPr>
      <w:r>
        <w:rPr>
          <w:noProof/>
        </w:rPr>
        <w:t>Передплата Visual Studio Enterprise, 99</w:t>
      </w:r>
    </w:p>
    <w:p w:rsidR="007F577A" w:rsidRDefault="007F577A">
      <w:pPr>
        <w:pStyle w:val="Index1"/>
        <w:tabs>
          <w:tab w:val="right" w:pos="5030"/>
        </w:tabs>
        <w:rPr>
          <w:noProof/>
        </w:rPr>
      </w:pPr>
      <w:r>
        <w:rPr>
          <w:noProof/>
        </w:rPr>
        <w:t>Передплата Visual Studio Enterprise 2017, 41</w:t>
      </w:r>
    </w:p>
    <w:p w:rsidR="007F577A" w:rsidRDefault="007F577A">
      <w:pPr>
        <w:pStyle w:val="Index1"/>
        <w:tabs>
          <w:tab w:val="right" w:pos="5030"/>
        </w:tabs>
        <w:rPr>
          <w:noProof/>
        </w:rPr>
      </w:pPr>
      <w:r>
        <w:rPr>
          <w:noProof/>
        </w:rPr>
        <w:t>передплата Visual Studio Professional, 92</w:t>
      </w:r>
    </w:p>
    <w:p w:rsidR="007F577A" w:rsidRDefault="007F577A">
      <w:pPr>
        <w:pStyle w:val="Index1"/>
        <w:tabs>
          <w:tab w:val="right" w:pos="5030"/>
        </w:tabs>
        <w:rPr>
          <w:noProof/>
        </w:rPr>
      </w:pPr>
      <w:r>
        <w:rPr>
          <w:noProof/>
        </w:rPr>
        <w:t>Передплата Visual Studio Professional, 99</w:t>
      </w:r>
    </w:p>
    <w:p w:rsidR="007F577A" w:rsidRDefault="007F577A">
      <w:pPr>
        <w:pStyle w:val="Index1"/>
        <w:tabs>
          <w:tab w:val="right" w:pos="5030"/>
        </w:tabs>
        <w:rPr>
          <w:noProof/>
        </w:rPr>
      </w:pPr>
      <w:r>
        <w:rPr>
          <w:noProof/>
        </w:rPr>
        <w:t>Передплата Visual Studio Professional 2017, 41</w:t>
      </w:r>
    </w:p>
    <w:p w:rsidR="007F577A" w:rsidRDefault="007F577A">
      <w:pPr>
        <w:pStyle w:val="Index1"/>
        <w:tabs>
          <w:tab w:val="right" w:pos="5030"/>
        </w:tabs>
        <w:rPr>
          <w:noProof/>
        </w:rPr>
      </w:pPr>
      <w:r>
        <w:rPr>
          <w:noProof/>
        </w:rPr>
        <w:t>передплата Visual Studio Test Professional, 92</w:t>
      </w:r>
    </w:p>
    <w:p w:rsidR="007F577A" w:rsidRDefault="007F577A">
      <w:pPr>
        <w:pStyle w:val="Index1"/>
        <w:tabs>
          <w:tab w:val="right" w:pos="5030"/>
        </w:tabs>
        <w:rPr>
          <w:noProof/>
        </w:rPr>
      </w:pPr>
      <w:r>
        <w:rPr>
          <w:noProof/>
        </w:rPr>
        <w:t>Передплата Visual Studio Test Professional, 99</w:t>
      </w:r>
    </w:p>
    <w:p w:rsidR="007F577A" w:rsidRDefault="007F577A">
      <w:pPr>
        <w:pStyle w:val="Index1"/>
        <w:tabs>
          <w:tab w:val="right" w:pos="5030"/>
        </w:tabs>
        <w:rPr>
          <w:noProof/>
        </w:rPr>
      </w:pPr>
      <w:r>
        <w:rPr>
          <w:noProof/>
        </w:rPr>
        <w:t>Передплата Visual Studio Test Professional 2017, 41</w:t>
      </w:r>
    </w:p>
    <w:p w:rsidR="007F577A" w:rsidRDefault="007F577A">
      <w:pPr>
        <w:pStyle w:val="Index1"/>
        <w:tabs>
          <w:tab w:val="right" w:pos="5030"/>
        </w:tabs>
        <w:rPr>
          <w:noProof/>
        </w:rPr>
      </w:pPr>
      <w:r>
        <w:rPr>
          <w:noProof/>
        </w:rPr>
        <w:t>Передплата на Windows Companion, 49</w:t>
      </w:r>
    </w:p>
    <w:p w:rsidR="007F577A" w:rsidRDefault="007F577A">
      <w:pPr>
        <w:pStyle w:val="Index1"/>
        <w:tabs>
          <w:tab w:val="right" w:pos="5030"/>
        </w:tabs>
        <w:rPr>
          <w:noProof/>
        </w:rPr>
      </w:pPr>
      <w:r>
        <w:rPr>
          <w:noProof/>
        </w:rPr>
        <w:t>Перехід зі Стандартної підтримки StorSimple на Преміум-підтримку Microsoft Azure, 60</w:t>
      </w:r>
    </w:p>
    <w:p w:rsidR="007F577A" w:rsidRDefault="007F577A">
      <w:pPr>
        <w:pStyle w:val="Index1"/>
        <w:tabs>
          <w:tab w:val="right" w:pos="5030"/>
        </w:tabs>
        <w:rPr>
          <w:noProof/>
        </w:rPr>
      </w:pPr>
      <w:r>
        <w:rPr>
          <w:noProof/>
        </w:rPr>
        <w:t>План Microsoft Azure StorSimple із пристроєм (пристрій 8100), 59</w:t>
      </w:r>
    </w:p>
    <w:p w:rsidR="007F577A" w:rsidRDefault="007F577A">
      <w:pPr>
        <w:pStyle w:val="Index1"/>
        <w:tabs>
          <w:tab w:val="right" w:pos="5030"/>
        </w:tabs>
        <w:rPr>
          <w:noProof/>
        </w:rPr>
      </w:pPr>
      <w:r>
        <w:rPr>
          <w:noProof/>
        </w:rPr>
        <w:t>План Microsoft Azure StorSimple із пристроєм (пристрій 8600), 59</w:t>
      </w:r>
    </w:p>
    <w:p w:rsidR="007F577A" w:rsidRDefault="007F577A">
      <w:pPr>
        <w:pStyle w:val="Index1"/>
        <w:tabs>
          <w:tab w:val="right" w:pos="5030"/>
        </w:tabs>
        <w:rPr>
          <w:noProof/>
        </w:rPr>
      </w:pPr>
      <w:r>
        <w:rPr>
          <w:noProof/>
        </w:rPr>
        <w:t>План Microsoft Dynamics 365 Unified Operations, випуск Enterprise, 65</w:t>
      </w:r>
    </w:p>
    <w:p w:rsidR="007F577A" w:rsidRDefault="007F577A">
      <w:pPr>
        <w:pStyle w:val="Index1"/>
        <w:tabs>
          <w:tab w:val="right" w:pos="5030"/>
        </w:tabs>
        <w:rPr>
          <w:noProof/>
        </w:rPr>
      </w:pPr>
      <w:r>
        <w:rPr>
          <w:noProof/>
        </w:rPr>
        <w:t>План Microsoft Dynamics 365 Unified Operations, випуск Enterprise, додаткова ліцензія, 65</w:t>
      </w:r>
    </w:p>
    <w:p w:rsidR="007F577A" w:rsidRDefault="007F577A">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65</w:t>
      </w:r>
    </w:p>
    <w:p w:rsidR="007F577A" w:rsidRDefault="007F577A">
      <w:pPr>
        <w:pStyle w:val="Index1"/>
        <w:tabs>
          <w:tab w:val="right" w:pos="5030"/>
        </w:tabs>
        <w:rPr>
          <w:noProof/>
        </w:rPr>
      </w:pPr>
      <w:r>
        <w:rPr>
          <w:noProof/>
        </w:rPr>
        <w:t>План залучення клієнтів Microsoft Dynamics 365, випуск Enterprise, 65</w:t>
      </w:r>
    </w:p>
    <w:p w:rsidR="007F577A" w:rsidRDefault="007F577A">
      <w:pPr>
        <w:pStyle w:val="Index1"/>
        <w:tabs>
          <w:tab w:val="right" w:pos="5030"/>
        </w:tabs>
        <w:rPr>
          <w:noProof/>
        </w:rPr>
      </w:pPr>
      <w:r>
        <w:rPr>
          <w:noProof/>
        </w:rPr>
        <w:t>План залучення клієнтів Microsoft Dynamics 365, випуск Enterprise, додаткова ліцензія, 65</w:t>
      </w:r>
    </w:p>
    <w:p w:rsidR="007F577A" w:rsidRDefault="007F577A">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65</w:t>
      </w:r>
    </w:p>
    <w:p w:rsidR="007F577A" w:rsidRDefault="007F577A">
      <w:pPr>
        <w:pStyle w:val="Index1"/>
        <w:tabs>
          <w:tab w:val="right" w:pos="5030"/>
        </w:tabs>
        <w:rPr>
          <w:noProof/>
        </w:rPr>
      </w:pPr>
      <w:r>
        <w:rPr>
          <w:noProof/>
        </w:rPr>
        <w:t>План обслуговування програм Azure, 59</w:t>
      </w:r>
    </w:p>
    <w:p w:rsidR="007F577A" w:rsidRDefault="007F577A">
      <w:pPr>
        <w:pStyle w:val="Index1"/>
        <w:tabs>
          <w:tab w:val="right" w:pos="5030"/>
        </w:tabs>
        <w:rPr>
          <w:noProof/>
        </w:rPr>
      </w:pPr>
      <w:r>
        <w:rPr>
          <w:noProof/>
        </w:rPr>
        <w:t>Платформи MSDN, 41</w:t>
      </w:r>
    </w:p>
    <w:p w:rsidR="007F577A" w:rsidRDefault="007F577A">
      <w:pPr>
        <w:pStyle w:val="Index1"/>
        <w:tabs>
          <w:tab w:val="right" w:pos="5030"/>
        </w:tabs>
        <w:rPr>
          <w:noProof/>
        </w:rPr>
      </w:pPr>
      <w:r>
        <w:rPr>
          <w:noProof/>
        </w:rPr>
        <w:t>Покращений захист від загроз Office 365, 73</w:t>
      </w:r>
    </w:p>
    <w:p w:rsidR="007F577A" w:rsidRDefault="007F577A">
      <w:pPr>
        <w:pStyle w:val="Index1"/>
        <w:tabs>
          <w:tab w:val="right" w:pos="5030"/>
        </w:tabs>
        <w:rPr>
          <w:noProof/>
        </w:rPr>
      </w:pPr>
      <w:r>
        <w:rPr>
          <w:noProof/>
        </w:rPr>
        <w:t>Поновлення плану Microsoft Azure StorSimple 8100, 59</w:t>
      </w:r>
    </w:p>
    <w:p w:rsidR="007F577A" w:rsidRDefault="007F577A">
      <w:pPr>
        <w:pStyle w:val="Index1"/>
        <w:tabs>
          <w:tab w:val="right" w:pos="5030"/>
        </w:tabs>
        <w:rPr>
          <w:noProof/>
        </w:rPr>
      </w:pPr>
      <w:r>
        <w:rPr>
          <w:noProof/>
        </w:rPr>
        <w:t>Поновлення плану Microsoft Azure StorSimple 8600 (без пристрою), 59</w:t>
      </w:r>
    </w:p>
    <w:p w:rsidR="007F577A" w:rsidRDefault="007F577A">
      <w:pPr>
        <w:pStyle w:val="Index1"/>
        <w:tabs>
          <w:tab w:val="right" w:pos="5030"/>
        </w:tabs>
        <w:rPr>
          <w:noProof/>
        </w:rPr>
      </w:pPr>
      <w:r>
        <w:rPr>
          <w:noProof/>
        </w:rPr>
        <w:t>Преміум-підтримка StorSimple від Microsoft Azure, 60</w:t>
      </w:r>
    </w:p>
    <w:p w:rsidR="007F577A" w:rsidRDefault="007F577A">
      <w:pPr>
        <w:pStyle w:val="Index1"/>
        <w:tabs>
          <w:tab w:val="right" w:pos="5030"/>
        </w:tabs>
        <w:rPr>
          <w:noProof/>
        </w:rPr>
      </w:pPr>
      <w:r>
        <w:rPr>
          <w:noProof/>
        </w:rPr>
        <w:t>Професійна пряма підтримка Azure Active, 60</w:t>
      </w:r>
    </w:p>
    <w:p w:rsidR="007F577A" w:rsidRDefault="007F577A">
      <w:pPr>
        <w:pStyle w:val="Index1"/>
        <w:tabs>
          <w:tab w:val="right" w:pos="5030"/>
        </w:tabs>
        <w:rPr>
          <w:noProof/>
        </w:rPr>
      </w:pPr>
      <w:r>
        <w:rPr>
          <w:noProof/>
        </w:rPr>
        <w:t>Професійна пряма підтримка Microsoft Dynamics 365, 66</w:t>
      </w:r>
    </w:p>
    <w:p w:rsidR="007F577A" w:rsidRDefault="007F577A">
      <w:pPr>
        <w:pStyle w:val="Index1"/>
        <w:tabs>
          <w:tab w:val="right" w:pos="5030"/>
        </w:tabs>
        <w:rPr>
          <w:noProof/>
        </w:rPr>
      </w:pPr>
      <w:r>
        <w:rPr>
          <w:noProof/>
        </w:rPr>
        <w:t>Рекламна акція Power BI Premium, 77</w:t>
      </w:r>
    </w:p>
    <w:p w:rsidR="007F577A" w:rsidRDefault="007F577A">
      <w:pPr>
        <w:pStyle w:val="Index1"/>
        <w:tabs>
          <w:tab w:val="right" w:pos="5030"/>
        </w:tabs>
        <w:rPr>
          <w:noProof/>
        </w:rPr>
      </w:pPr>
      <w:r>
        <w:rPr>
          <w:noProof/>
        </w:rPr>
        <w:t>Робота вдома для Mac 2016, 26</w:t>
      </w:r>
    </w:p>
    <w:p w:rsidR="007F577A" w:rsidRDefault="007F577A">
      <w:pPr>
        <w:pStyle w:val="Index1"/>
        <w:tabs>
          <w:tab w:val="right" w:pos="5030"/>
        </w:tabs>
        <w:rPr>
          <w:noProof/>
        </w:rPr>
      </w:pPr>
      <w:r>
        <w:rPr>
          <w:noProof/>
        </w:rPr>
        <w:t>Робота вдома для Office Professional Plus 2016, 24</w:t>
      </w:r>
    </w:p>
    <w:p w:rsidR="007F577A" w:rsidRDefault="007F577A">
      <w:pPr>
        <w:pStyle w:val="Index1"/>
        <w:tabs>
          <w:tab w:val="right" w:pos="5030"/>
        </w:tabs>
        <w:rPr>
          <w:noProof/>
        </w:rPr>
      </w:pPr>
      <w:r>
        <w:rPr>
          <w:noProof/>
        </w:rPr>
        <w:t>Робота вдома для Office Standard 2016, 24</w:t>
      </w:r>
    </w:p>
    <w:p w:rsidR="007F577A" w:rsidRDefault="007F577A">
      <w:pPr>
        <w:pStyle w:val="Index1"/>
        <w:tabs>
          <w:tab w:val="right" w:pos="5030"/>
        </w:tabs>
        <w:rPr>
          <w:noProof/>
        </w:rPr>
      </w:pPr>
      <w:r>
        <w:rPr>
          <w:noProof/>
        </w:rPr>
        <w:t>Розширена підтримка Microsoft Dynamics 365, 66</w:t>
      </w:r>
    </w:p>
    <w:p w:rsidR="007F577A" w:rsidRDefault="007F577A">
      <w:pPr>
        <w:pStyle w:val="Index1"/>
        <w:tabs>
          <w:tab w:val="right" w:pos="5030"/>
        </w:tabs>
        <w:rPr>
          <w:noProof/>
        </w:rPr>
      </w:pPr>
      <w:r>
        <w:rPr>
          <w:noProof/>
        </w:rPr>
        <w:t>Серверна ліцензія на керування System Center 2012 Datacenter, 92</w:t>
      </w:r>
    </w:p>
    <w:p w:rsidR="007F577A" w:rsidRDefault="007F577A">
      <w:pPr>
        <w:pStyle w:val="Index1"/>
        <w:tabs>
          <w:tab w:val="right" w:pos="5030"/>
        </w:tabs>
        <w:rPr>
          <w:noProof/>
        </w:rPr>
      </w:pPr>
      <w:r>
        <w:rPr>
          <w:noProof/>
        </w:rPr>
        <w:t>Серверна ліцензія на керування System Center 2016 Datacenter (пакет – 16 ліцензій, 34</w:t>
      </w:r>
    </w:p>
    <w:p w:rsidR="007F577A" w:rsidRDefault="007F577A">
      <w:pPr>
        <w:pStyle w:val="Index1"/>
        <w:tabs>
          <w:tab w:val="right" w:pos="5030"/>
        </w:tabs>
        <w:rPr>
          <w:noProof/>
        </w:rPr>
      </w:pPr>
      <w:r>
        <w:rPr>
          <w:noProof/>
        </w:rPr>
        <w:t>Серверна ліцензія на керування System Center 2016 Datacenter (пакет – 2 ліцензії, 34</w:t>
      </w:r>
    </w:p>
    <w:p w:rsidR="007F577A" w:rsidRDefault="007F577A">
      <w:pPr>
        <w:pStyle w:val="Index1"/>
        <w:tabs>
          <w:tab w:val="right" w:pos="5030"/>
        </w:tabs>
        <w:rPr>
          <w:noProof/>
        </w:rPr>
      </w:pPr>
      <w:r>
        <w:rPr>
          <w:noProof/>
        </w:rPr>
        <w:t>Серверна ліцензія на керування System Center 2016 Standard (пакет – 16 ліцензій, 34</w:t>
      </w:r>
    </w:p>
    <w:p w:rsidR="007F577A" w:rsidRDefault="007F577A">
      <w:pPr>
        <w:pStyle w:val="Index1"/>
        <w:tabs>
          <w:tab w:val="right" w:pos="5030"/>
        </w:tabs>
        <w:rPr>
          <w:noProof/>
        </w:rPr>
      </w:pPr>
      <w:r>
        <w:rPr>
          <w:noProof/>
        </w:rPr>
        <w:t>Серверна ліцензія на керування System Center 2016 Standard (пакет – 2 ліцензії, 34</w:t>
      </w:r>
    </w:p>
    <w:p w:rsidR="007F577A" w:rsidRDefault="007F577A">
      <w:pPr>
        <w:pStyle w:val="Index1"/>
        <w:tabs>
          <w:tab w:val="right" w:pos="5030"/>
        </w:tabs>
        <w:rPr>
          <w:noProof/>
        </w:rPr>
      </w:pPr>
      <w:r>
        <w:rPr>
          <w:noProof/>
        </w:rPr>
        <w:t>служб Microsoft Azure Platform Services, 101</w:t>
      </w:r>
    </w:p>
    <w:p w:rsidR="007F577A" w:rsidRDefault="007F577A">
      <w:pPr>
        <w:pStyle w:val="Index1"/>
        <w:tabs>
          <w:tab w:val="right" w:pos="5030"/>
        </w:tabs>
        <w:rPr>
          <w:noProof/>
        </w:rPr>
      </w:pPr>
      <w:r>
        <w:rPr>
          <w:noProof/>
        </w:rPr>
        <w:t>Службах Microsoft Azure, 99, 100</w:t>
      </w:r>
    </w:p>
    <w:p w:rsidR="007F577A" w:rsidRDefault="007F577A">
      <w:pPr>
        <w:pStyle w:val="Index1"/>
        <w:tabs>
          <w:tab w:val="right" w:pos="5030"/>
        </w:tabs>
        <w:rPr>
          <w:noProof/>
        </w:rPr>
      </w:pPr>
      <w:r>
        <w:rPr>
          <w:noProof/>
        </w:rPr>
        <w:t>Служби Microsoft Azure, 59</w:t>
      </w:r>
    </w:p>
    <w:p w:rsidR="007F577A" w:rsidRDefault="007F577A">
      <w:pPr>
        <w:pStyle w:val="Index1"/>
        <w:tabs>
          <w:tab w:val="right" w:pos="5030"/>
        </w:tabs>
        <w:rPr>
          <w:noProof/>
        </w:rPr>
      </w:pPr>
      <w:r>
        <w:rPr>
          <w:noProof/>
        </w:rPr>
        <w:t>Стандартна підтримка Azure Active, 60</w:t>
      </w:r>
    </w:p>
    <w:p w:rsidR="007F577A" w:rsidRDefault="007F577A">
      <w:pPr>
        <w:pStyle w:val="Index1"/>
        <w:tabs>
          <w:tab w:val="right" w:pos="5030"/>
        </w:tabs>
        <w:rPr>
          <w:noProof/>
        </w:rPr>
      </w:pPr>
      <w:r>
        <w:rPr>
          <w:noProof/>
        </w:rPr>
        <w:t>Стандартна підтримка StorSimple від Microsoft Azure, 60</w:t>
      </w:r>
    </w:p>
    <w:p w:rsidR="007F577A" w:rsidRDefault="007F577A">
      <w:pPr>
        <w:pStyle w:val="Index1"/>
        <w:tabs>
          <w:tab w:val="right" w:pos="5030"/>
        </w:tabs>
        <w:rPr>
          <w:noProof/>
        </w:rPr>
      </w:pPr>
      <w:r>
        <w:rPr>
          <w:noProof/>
        </w:rPr>
        <w:t>Тарифний план, 75</w:t>
      </w:r>
    </w:p>
    <w:p w:rsidR="007F577A" w:rsidRDefault="007F577A">
      <w:pPr>
        <w:pStyle w:val="Index1"/>
        <w:tabs>
          <w:tab w:val="right" w:pos="5030"/>
        </w:tabs>
        <w:rPr>
          <w:noProof/>
        </w:rPr>
      </w:pPr>
      <w:r>
        <w:rPr>
          <w:noProof/>
        </w:rPr>
        <w:t>Телефонна система, 75</w:t>
      </w:r>
    </w:p>
    <w:p w:rsidR="007F577A" w:rsidRDefault="007F577A">
      <w:pPr>
        <w:pStyle w:val="Index1"/>
        <w:tabs>
          <w:tab w:val="right" w:pos="5030"/>
        </w:tabs>
        <w:rPr>
          <w:noProof/>
        </w:rPr>
      </w:pPr>
      <w:r>
        <w:rPr>
          <w:noProof/>
        </w:rPr>
        <w:t>функціональна ліцензія доступу клієнта Microsoft Dynamics AX, 92</w:t>
      </w:r>
    </w:p>
    <w:p w:rsidR="007F577A" w:rsidRDefault="007F577A">
      <w:pPr>
        <w:pStyle w:val="ProductList-Body"/>
        <w:rPr>
          <w:noProof/>
        </w:rPr>
        <w:sectPr w:rsidR="007F577A" w:rsidSect="007F577A">
          <w:type w:val="continuous"/>
          <w:pgSz w:w="12240" w:h="15840" w:code="1"/>
          <w:pgMar w:top="1170" w:right="720" w:bottom="720" w:left="720" w:header="432" w:footer="288" w:gutter="0"/>
          <w:cols w:num="2" w:space="720"/>
        </w:sectPr>
      </w:pPr>
    </w:p>
    <w:p w:rsidR="00BD09B7" w:rsidRDefault="003A7DF6">
      <w:pPr>
        <w:pStyle w:val="ProductList-Body"/>
        <w:sectPr w:rsidR="00BD09B7" w:rsidSect="007F577A">
          <w:type w:val="continuous"/>
          <w:pgSz w:w="12240" w:h="15840" w:code="1"/>
          <w:pgMar w:top="1170" w:right="720" w:bottom="720" w:left="720" w:header="432" w:footer="288" w:gutter="0"/>
          <w:cols w:num="2" w:space="360"/>
        </w:sectPr>
      </w:pPr>
      <w:r>
        <w:fldChar w:fldCharType="end"/>
      </w:r>
    </w:p>
    <w:p w:rsidR="00BD09B7" w:rsidRDefault="00BD09B7">
      <w:pPr>
        <w:pStyle w:val="ProductList-Body"/>
      </w:pPr>
    </w:p>
    <w:sectPr w:rsidR="00BD09B7"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7DF6" w:rsidRDefault="003A7DF6" w:rsidP="007C7D4D">
      <w:pPr>
        <w:spacing w:after="0"/>
      </w:pPr>
      <w:r>
        <w:separator/>
      </w:r>
    </w:p>
    <w:p w:rsidR="003A7DF6" w:rsidRDefault="003A7DF6"/>
  </w:endnote>
  <w:endnote w:type="continuationSeparator" w:id="0">
    <w:p w:rsidR="003A7DF6" w:rsidRDefault="003A7DF6" w:rsidP="007C7D4D">
      <w:pPr>
        <w:spacing w:after="0"/>
      </w:pPr>
      <w:r>
        <w:continuationSeparator/>
      </w:r>
    </w:p>
    <w:p w:rsidR="003A7DF6" w:rsidRDefault="003A7DF6"/>
  </w:endnote>
  <w:endnote w:type="continuationNotice" w:id="1">
    <w:p w:rsidR="003A7DF6" w:rsidRDefault="003A7DF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1C0B" w:rsidRDefault="003A7DF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4">
            <w:r w:rsidR="003A7DF6">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4">
            <w:r w:rsidR="003A7DF6">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4">
            <w:r w:rsidR="003A7DF6">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4">
            <w:r w:rsidR="003A7DF6">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4">
            <w:r w:rsidR="003A7DF6">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4">
            <w:r w:rsidR="003A7DF6">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4">
            <w:r w:rsidR="003A7DF6">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4">
            <w:r w:rsidR="003A7DF6">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4">
            <w:r w:rsidR="003A7DF6">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844">
            <w:r w:rsidR="003A7DF6">
              <w:rPr>
                <w:color w:val="00467F"/>
                <w:u w:val="single"/>
              </w:rPr>
              <w:t>Покажчик</w:t>
            </w:r>
          </w:hyperlink>
        </w:p>
      </w:tc>
    </w:tr>
  </w:tbl>
  <w:p w:rsidR="00BD09B7" w:rsidRDefault="00BD09B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09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842">
            <w:r w:rsidR="003A7DF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1">
            <w:r w:rsidR="003A7DF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36">
            <w:r w:rsidR="003A7DF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7">
            <w:r w:rsidR="003A7DF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8">
            <w:r w:rsidR="003A7DF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49">
            <w:r w:rsidR="003A7DF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09B7" w:rsidRDefault="00303E2E">
          <w:pPr>
            <w:pStyle w:val="PURFooterText"/>
            <w:jc w:val="center"/>
          </w:pPr>
          <w:hyperlink w:anchor="_Sec591">
            <w:r w:rsidR="003A7DF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09B7" w:rsidRDefault="00BD09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09B7" w:rsidRDefault="00303E2E">
          <w:pPr>
            <w:pStyle w:val="PURFooterText"/>
            <w:jc w:val="center"/>
          </w:pPr>
          <w:hyperlink w:anchor="_Sec844">
            <w:r w:rsidR="003A7DF6">
              <w:rPr>
                <w:color w:val="00467F"/>
                <w:u w:val="single"/>
              </w:rPr>
              <w:t>Покажчик</w:t>
            </w:r>
          </w:hyperlink>
        </w:p>
      </w:tc>
    </w:tr>
  </w:tbl>
  <w:p w:rsidR="00BD09B7" w:rsidRDefault="00BD09B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7DF6" w:rsidRDefault="003A7DF6" w:rsidP="007C7D4D">
      <w:pPr>
        <w:spacing w:after="0"/>
      </w:pPr>
      <w:r>
        <w:separator/>
      </w:r>
    </w:p>
    <w:p w:rsidR="003A7DF6" w:rsidRDefault="003A7DF6"/>
  </w:footnote>
  <w:footnote w:type="continuationSeparator" w:id="0">
    <w:p w:rsidR="003A7DF6" w:rsidRDefault="003A7DF6" w:rsidP="007C7D4D">
      <w:pPr>
        <w:spacing w:after="0"/>
      </w:pPr>
      <w:r>
        <w:continuationSeparator/>
      </w:r>
    </w:p>
    <w:p w:rsidR="003A7DF6" w:rsidRDefault="003A7DF6"/>
  </w:footnote>
  <w:footnote w:type="continuationNotice" w:id="1">
    <w:p w:rsidR="003A7DF6" w:rsidRDefault="003A7DF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D09B7">
      <w:tc>
        <w:tcPr>
          <w:tcW w:w="8560" w:type="dxa"/>
        </w:tcPr>
        <w:p w:rsidR="00BD09B7" w:rsidRDefault="003A7DF6">
          <w:pPr>
            <w:pStyle w:val="PURHeaderText"/>
          </w:pPr>
          <w:r>
            <w:t>Умови для продуктів за програмою корпоративного ліцензування «Volume Licensing» Майкрософт (українська, квітень 2018 р.)</w:t>
          </w:r>
        </w:p>
      </w:tc>
      <w:tc>
        <w:tcPr>
          <w:tcW w:w="3680" w:type="dxa"/>
        </w:tcPr>
        <w:p w:rsidR="00BD09B7" w:rsidRDefault="003A7D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A7118"/>
    <w:multiLevelType w:val="multilevel"/>
    <w:tmpl w:val="0B1A6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A6547"/>
    <w:multiLevelType w:val="multilevel"/>
    <w:tmpl w:val="21AE93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185DE7"/>
    <w:multiLevelType w:val="multilevel"/>
    <w:tmpl w:val="7812D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457D4F"/>
    <w:multiLevelType w:val="multilevel"/>
    <w:tmpl w:val="139CC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C13FE"/>
    <w:multiLevelType w:val="multilevel"/>
    <w:tmpl w:val="4C687F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16906"/>
    <w:multiLevelType w:val="multilevel"/>
    <w:tmpl w:val="CDA00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B66BB1"/>
    <w:multiLevelType w:val="multilevel"/>
    <w:tmpl w:val="6B38B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257E2"/>
    <w:multiLevelType w:val="multilevel"/>
    <w:tmpl w:val="99A6F5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9A6C4F"/>
    <w:multiLevelType w:val="multilevel"/>
    <w:tmpl w:val="B6E28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B46CF"/>
    <w:multiLevelType w:val="multilevel"/>
    <w:tmpl w:val="7BB67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5A620C"/>
    <w:multiLevelType w:val="multilevel"/>
    <w:tmpl w:val="41301B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4768DD"/>
    <w:multiLevelType w:val="multilevel"/>
    <w:tmpl w:val="8B12C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8D07F6"/>
    <w:multiLevelType w:val="multilevel"/>
    <w:tmpl w:val="1D862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2C4E21"/>
    <w:multiLevelType w:val="multilevel"/>
    <w:tmpl w:val="358A6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8241CF"/>
    <w:multiLevelType w:val="multilevel"/>
    <w:tmpl w:val="D6AAA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102DF2"/>
    <w:multiLevelType w:val="multilevel"/>
    <w:tmpl w:val="B1DA7C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76AEB"/>
    <w:multiLevelType w:val="multilevel"/>
    <w:tmpl w:val="2B442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2820AE"/>
    <w:multiLevelType w:val="multilevel"/>
    <w:tmpl w:val="F5626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1E7751"/>
    <w:multiLevelType w:val="multilevel"/>
    <w:tmpl w:val="4FFCE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0E284B"/>
    <w:multiLevelType w:val="multilevel"/>
    <w:tmpl w:val="08BA37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615F65"/>
    <w:multiLevelType w:val="multilevel"/>
    <w:tmpl w:val="C64A80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2839C1"/>
    <w:multiLevelType w:val="multilevel"/>
    <w:tmpl w:val="A41EB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470FC1"/>
    <w:multiLevelType w:val="multilevel"/>
    <w:tmpl w:val="123CE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5251A3"/>
    <w:multiLevelType w:val="multilevel"/>
    <w:tmpl w:val="3104C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7600E5"/>
    <w:multiLevelType w:val="multilevel"/>
    <w:tmpl w:val="E5C674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962BFE"/>
    <w:multiLevelType w:val="multilevel"/>
    <w:tmpl w:val="F05C7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005BC0"/>
    <w:multiLevelType w:val="multilevel"/>
    <w:tmpl w:val="22AC7A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854F65"/>
    <w:multiLevelType w:val="multilevel"/>
    <w:tmpl w:val="197639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9A5ACC"/>
    <w:multiLevelType w:val="multilevel"/>
    <w:tmpl w:val="1CF8B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900116"/>
    <w:multiLevelType w:val="multilevel"/>
    <w:tmpl w:val="944E1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125289"/>
    <w:multiLevelType w:val="multilevel"/>
    <w:tmpl w:val="1BC6F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2A7E46"/>
    <w:multiLevelType w:val="multilevel"/>
    <w:tmpl w:val="0B728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8F59A2"/>
    <w:multiLevelType w:val="multilevel"/>
    <w:tmpl w:val="F02C8E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712655"/>
    <w:multiLevelType w:val="multilevel"/>
    <w:tmpl w:val="7626EC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4A141A"/>
    <w:multiLevelType w:val="multilevel"/>
    <w:tmpl w:val="C6F641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67654F"/>
    <w:multiLevelType w:val="multilevel"/>
    <w:tmpl w:val="9A66D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BDA3B23"/>
    <w:multiLevelType w:val="multilevel"/>
    <w:tmpl w:val="D81C4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941706"/>
    <w:multiLevelType w:val="multilevel"/>
    <w:tmpl w:val="EFDA3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FE797F"/>
    <w:multiLevelType w:val="multilevel"/>
    <w:tmpl w:val="941C8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A143E3"/>
    <w:multiLevelType w:val="multilevel"/>
    <w:tmpl w:val="1BDC3C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DE1119"/>
    <w:multiLevelType w:val="multilevel"/>
    <w:tmpl w:val="1DE09C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937050"/>
    <w:multiLevelType w:val="multilevel"/>
    <w:tmpl w:val="EDD80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97037E"/>
    <w:multiLevelType w:val="multilevel"/>
    <w:tmpl w:val="3B7A0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6853A2"/>
    <w:multiLevelType w:val="multilevel"/>
    <w:tmpl w:val="8A788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275EA5"/>
    <w:multiLevelType w:val="multilevel"/>
    <w:tmpl w:val="648239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C654EB"/>
    <w:multiLevelType w:val="multilevel"/>
    <w:tmpl w:val="FDCE5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266B19"/>
    <w:multiLevelType w:val="multilevel"/>
    <w:tmpl w:val="CD888A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C513F5"/>
    <w:multiLevelType w:val="multilevel"/>
    <w:tmpl w:val="B76674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131EDA"/>
    <w:multiLevelType w:val="multilevel"/>
    <w:tmpl w:val="9B4C4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87440F"/>
    <w:multiLevelType w:val="multilevel"/>
    <w:tmpl w:val="91D627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BD41C7"/>
    <w:multiLevelType w:val="multilevel"/>
    <w:tmpl w:val="85BAD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55273C"/>
    <w:multiLevelType w:val="multilevel"/>
    <w:tmpl w:val="E8AA89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3D1438"/>
    <w:multiLevelType w:val="multilevel"/>
    <w:tmpl w:val="CA20C1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EC259D"/>
    <w:multiLevelType w:val="multilevel"/>
    <w:tmpl w:val="5D749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C228E3"/>
    <w:multiLevelType w:val="multilevel"/>
    <w:tmpl w:val="8D8E1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E9510B"/>
    <w:multiLevelType w:val="multilevel"/>
    <w:tmpl w:val="AB0EA88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911708"/>
    <w:multiLevelType w:val="multilevel"/>
    <w:tmpl w:val="8AA08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3E2326"/>
    <w:multiLevelType w:val="multilevel"/>
    <w:tmpl w:val="5BC86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E16059"/>
    <w:multiLevelType w:val="multilevel"/>
    <w:tmpl w:val="08168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F42BC7"/>
    <w:multiLevelType w:val="multilevel"/>
    <w:tmpl w:val="7B24AB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4"/>
  </w:num>
  <w:num w:numId="3">
    <w:abstractNumId w:val="53"/>
  </w:num>
  <w:num w:numId="4">
    <w:abstractNumId w:val="43"/>
  </w:num>
  <w:num w:numId="5">
    <w:abstractNumId w:val="50"/>
  </w:num>
  <w:num w:numId="6">
    <w:abstractNumId w:val="5"/>
  </w:num>
  <w:num w:numId="7">
    <w:abstractNumId w:val="22"/>
  </w:num>
  <w:num w:numId="8">
    <w:abstractNumId w:val="3"/>
  </w:num>
  <w:num w:numId="9">
    <w:abstractNumId w:val="35"/>
  </w:num>
  <w:num w:numId="10">
    <w:abstractNumId w:val="11"/>
  </w:num>
  <w:num w:numId="11">
    <w:abstractNumId w:val="13"/>
  </w:num>
  <w:num w:numId="12">
    <w:abstractNumId w:val="33"/>
  </w:num>
  <w:num w:numId="13">
    <w:abstractNumId w:val="15"/>
  </w:num>
  <w:num w:numId="14">
    <w:abstractNumId w:val="32"/>
  </w:num>
  <w:num w:numId="15">
    <w:abstractNumId w:val="36"/>
  </w:num>
  <w:num w:numId="16">
    <w:abstractNumId w:val="12"/>
  </w:num>
  <w:num w:numId="17">
    <w:abstractNumId w:val="55"/>
  </w:num>
  <w:num w:numId="18">
    <w:abstractNumId w:val="51"/>
  </w:num>
  <w:num w:numId="19">
    <w:abstractNumId w:val="59"/>
  </w:num>
  <w:num w:numId="20">
    <w:abstractNumId w:val="14"/>
  </w:num>
  <w:num w:numId="21">
    <w:abstractNumId w:val="2"/>
  </w:num>
  <w:num w:numId="22">
    <w:abstractNumId w:val="58"/>
  </w:num>
  <w:num w:numId="23">
    <w:abstractNumId w:val="30"/>
  </w:num>
  <w:num w:numId="24">
    <w:abstractNumId w:val="40"/>
  </w:num>
  <w:num w:numId="25">
    <w:abstractNumId w:val="8"/>
  </w:num>
  <w:num w:numId="26">
    <w:abstractNumId w:val="28"/>
  </w:num>
  <w:num w:numId="27">
    <w:abstractNumId w:val="18"/>
  </w:num>
  <w:num w:numId="28">
    <w:abstractNumId w:val="0"/>
  </w:num>
  <w:num w:numId="29">
    <w:abstractNumId w:val="6"/>
  </w:num>
  <w:num w:numId="30">
    <w:abstractNumId w:val="7"/>
  </w:num>
  <w:num w:numId="31">
    <w:abstractNumId w:val="16"/>
  </w:num>
  <w:num w:numId="32">
    <w:abstractNumId w:val="42"/>
  </w:num>
  <w:num w:numId="33">
    <w:abstractNumId w:val="27"/>
  </w:num>
  <w:num w:numId="34">
    <w:abstractNumId w:val="29"/>
  </w:num>
  <w:num w:numId="35">
    <w:abstractNumId w:val="49"/>
  </w:num>
  <w:num w:numId="36">
    <w:abstractNumId w:val="60"/>
  </w:num>
  <w:num w:numId="37">
    <w:abstractNumId w:val="44"/>
  </w:num>
  <w:num w:numId="38">
    <w:abstractNumId w:val="61"/>
  </w:num>
  <w:num w:numId="39">
    <w:abstractNumId w:val="19"/>
  </w:num>
  <w:num w:numId="40">
    <w:abstractNumId w:val="10"/>
  </w:num>
  <w:num w:numId="41">
    <w:abstractNumId w:val="24"/>
  </w:num>
  <w:num w:numId="42">
    <w:abstractNumId w:val="39"/>
  </w:num>
  <w:num w:numId="43">
    <w:abstractNumId w:val="37"/>
  </w:num>
  <w:num w:numId="44">
    <w:abstractNumId w:val="21"/>
  </w:num>
  <w:num w:numId="45">
    <w:abstractNumId w:val="47"/>
  </w:num>
  <w:num w:numId="46">
    <w:abstractNumId w:val="9"/>
  </w:num>
  <w:num w:numId="47">
    <w:abstractNumId w:val="17"/>
  </w:num>
  <w:num w:numId="48">
    <w:abstractNumId w:val="25"/>
  </w:num>
  <w:num w:numId="49">
    <w:abstractNumId w:val="23"/>
  </w:num>
  <w:num w:numId="50">
    <w:abstractNumId w:val="4"/>
  </w:num>
  <w:num w:numId="51">
    <w:abstractNumId w:val="54"/>
  </w:num>
  <w:num w:numId="52">
    <w:abstractNumId w:val="20"/>
  </w:num>
  <w:num w:numId="53">
    <w:abstractNumId w:val="57"/>
  </w:num>
  <w:num w:numId="54">
    <w:abstractNumId w:val="26"/>
  </w:num>
  <w:num w:numId="55">
    <w:abstractNumId w:val="45"/>
  </w:num>
  <w:num w:numId="56">
    <w:abstractNumId w:val="56"/>
  </w:num>
  <w:num w:numId="57">
    <w:abstractNumId w:val="52"/>
  </w:num>
  <w:num w:numId="58">
    <w:abstractNumId w:val="1"/>
  </w:num>
  <w:num w:numId="59">
    <w:abstractNumId w:val="41"/>
  </w:num>
  <w:num w:numId="60">
    <w:abstractNumId w:val="48"/>
  </w:num>
  <w:num w:numId="61">
    <w:abstractNumId w:val="46"/>
  </w:num>
  <w:num w:numId="62">
    <w:abstractNumId w:val="31"/>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FYJLYJFjagQs0HNBNcYukpNAsb8shhRzvlg3xZ/e/0B9MZWKxcOoMhJUdAJ2S3HiHFKJGNYRZVSu6nZt+YpmA==" w:salt="mPUXzNFdgQ3DhaTf8HVpo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3E2E"/>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7DF6"/>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1C0B"/>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77A"/>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09B7"/>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F577A"/>
    <w:rPr>
      <w:color w:val="808080"/>
      <w:shd w:val="clear" w:color="auto" w:fill="E6E6E6"/>
    </w:rPr>
  </w:style>
  <w:style w:type="paragraph" w:styleId="Index2">
    <w:name w:val="index 2"/>
    <w:basedOn w:val="Normal"/>
    <w:next w:val="Normal"/>
    <w:autoRedefine/>
    <w:uiPriority w:val="99"/>
    <w:semiHidden/>
    <w:unhideWhenUsed/>
    <w:rsid w:val="007F577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2726A1A-C0C2-4F00-A777-68C2C1E0B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129371</Words>
  <Characters>737418</Characters>
  <Application>Microsoft Office Word</Application>
  <DocSecurity>8</DocSecurity>
  <Lines>6145</Lines>
  <Paragraphs>1730</Paragraphs>
  <ScaleCrop>false</ScaleCrop>
  <Company/>
  <LinksUpToDate>false</LinksUpToDate>
  <CharactersWithSpaces>865059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2018-03-29T03:48:00Z</dcterms:created>
  <dcterms:modified xsi:type="dcterms:W3CDTF">2018-03-29T03:48:00Z</dcterms:modified>
</cp:coreProperties>
</file>